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2A86F479" w14:textId="77777777" w:rsidR="00751255" w:rsidRPr="001A48B3" w:rsidRDefault="00115544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423601665" w:history="1">
        <w:r w:rsidR="00751255" w:rsidRPr="0024538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14:paraId="165D8F51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6" w:history="1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4FC33C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7" w:history="1">
        <w:r w:rsidRPr="00245385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01A019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8" w:history="1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67CDFA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9" w:history="1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5C310" w14:textId="77777777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5F4D5635" w:rsidR="008048C6" w:rsidRDefault="008048C6" w:rsidP="00B02BB2">
      <w:pPr>
        <w:rPr>
          <w:rFonts w:ascii="Arial" w:hAnsi="Arial" w:cs="Arial"/>
        </w:rPr>
        <w:sectPr w:rsidR="008048C6" w:rsidSect="005910A2">
          <w:footerReference w:type="default" r:id="rId9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3BF44130" w14:textId="77777777" w:rsidR="005910A2" w:rsidRDefault="005910A2" w:rsidP="00331843">
      <w:pPr>
        <w:pStyle w:val="Overskrift1"/>
      </w:pPr>
      <w:bookmarkStart w:id="0" w:name="_Toc423601665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4FD6E833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14:paraId="0296C2B3" w14:textId="77777777" w:rsidR="00A52111" w:rsidRDefault="00A52111" w:rsidP="00A52111">
      <w:pPr>
        <w:rPr>
          <w:rFonts w:ascii="Arial" w:hAnsi="Arial" w:cs="Arial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768F45CA" w14:textId="77777777" w:rsidR="00F402E6" w:rsidRPr="00FF1835" w:rsidRDefault="00F402E6" w:rsidP="00F402E6">
      <w:pPr>
        <w:spacing w:before="100" w:beforeAutospacing="1" w:after="100" w:afterAutospacing="1"/>
        <w:rPr>
          <w:rFonts w:cs="Segoe UI"/>
        </w:rPr>
      </w:pPr>
      <w:r w:rsidRPr="0084453D">
        <w:rPr>
          <w:rFonts w:cs="Segoe UI"/>
        </w:rPr>
        <w:t xml:space="preserve">Formålet </w:t>
      </w:r>
      <w:r w:rsidRPr="4546B8E2">
        <w:rPr>
          <w:rFonts w:cs="Segoe UI"/>
        </w:rPr>
        <w:t xml:space="preserve">med anskaffelsen er å inngå rammeavtale med ett profesjonelt og erfarent </w:t>
      </w:r>
      <w:proofErr w:type="spellStart"/>
      <w:r w:rsidRPr="4546B8E2">
        <w:rPr>
          <w:rFonts w:cs="Segoe UI"/>
        </w:rPr>
        <w:t>eventbyrå</w:t>
      </w:r>
      <w:proofErr w:type="spellEnd"/>
      <w:r w:rsidRPr="4546B8E2">
        <w:rPr>
          <w:rFonts w:cs="Segoe UI"/>
        </w:rPr>
        <w:t xml:space="preserve"> som kan bistå Innovasjon Norge og Eksportfinansiering Norge (Eksfin) med helhetlig planlegging, gjennomføring og videreutvikling av </w:t>
      </w:r>
      <w:proofErr w:type="spellStart"/>
      <w:r w:rsidRPr="4546B8E2">
        <w:rPr>
          <w:rFonts w:cs="Segoe UI"/>
        </w:rPr>
        <w:t>Eksportkonferansen</w:t>
      </w:r>
      <w:proofErr w:type="spellEnd"/>
      <w:r w:rsidRPr="4546B8E2">
        <w:rPr>
          <w:rFonts w:cs="Segoe UI"/>
        </w:rPr>
        <w:t xml:space="preserve"> i perioden </w:t>
      </w:r>
      <w:r w:rsidRPr="000B75CA">
        <w:rPr>
          <w:rFonts w:cs="Segoe UI"/>
        </w:rPr>
        <w:t>2027–</w:t>
      </w:r>
      <w:r w:rsidRPr="408B9BFC">
        <w:rPr>
          <w:rFonts w:cs="Segoe UI"/>
        </w:rPr>
        <w:t>2030</w:t>
      </w:r>
      <w:r w:rsidRPr="4546B8E2">
        <w:rPr>
          <w:rFonts w:cs="Segoe UI"/>
        </w:rPr>
        <w:t>. Avtalen skal sikre høy kvalitet, forutsigbarhet og kontinuitet i gjennomføringen av konferansen, samt bidra til at arrangementet til enhver tid er relevant, attraktivt og verdiskapende for norsk eksportrettet næringsliv.</w:t>
      </w:r>
    </w:p>
    <w:p w14:paraId="71754B58" w14:textId="77777777" w:rsidR="00F402E6" w:rsidRPr="00FF1835" w:rsidRDefault="00F402E6" w:rsidP="00F402E6">
      <w:pPr>
        <w:spacing w:before="100" w:beforeAutospacing="1" w:after="100" w:afterAutospacing="1"/>
        <w:rPr>
          <w:rFonts w:cs="Segoe UI"/>
        </w:rPr>
      </w:pPr>
      <w:proofErr w:type="spellStart"/>
      <w:r w:rsidRPr="00C071F3">
        <w:rPr>
          <w:rFonts w:cs="Segoe UI"/>
        </w:rPr>
        <w:t>Eksportkonferansen</w:t>
      </w:r>
      <w:proofErr w:type="spellEnd"/>
      <w:r w:rsidRPr="00FF1835">
        <w:rPr>
          <w:rFonts w:cs="Segoe UI"/>
        </w:rPr>
        <w:t xml:space="preserve"> er et årlig, nasjonalt arrangement for norsk eksportrettet næringsliv, arrangert av Innovasjon Norge i samarbeid med Eksportfinansiering Norge (Eksfin). Konferansen belyser dagsaktuelle temaer, trender og problemstillinger knyttet til eksport og internasjonalisering, og har som mål å inspirere flere norske virksomheter til å satse internasjonalt.</w:t>
      </w:r>
    </w:p>
    <w:p w14:paraId="3BD85DA3" w14:textId="77777777" w:rsidR="00F402E6" w:rsidRPr="00FF1835" w:rsidRDefault="00F402E6" w:rsidP="00F402E6">
      <w:pPr>
        <w:spacing w:before="100" w:beforeAutospacing="1" w:after="100" w:afterAutospacing="1"/>
      </w:pPr>
      <w:r w:rsidRPr="00FF1835">
        <w:rPr>
          <w:rFonts w:cs="Segoe UI"/>
        </w:rPr>
        <w:t xml:space="preserve">Oppdraget omfatter leveranse av komplette </w:t>
      </w:r>
      <w:proofErr w:type="spellStart"/>
      <w:r w:rsidRPr="00FF1835">
        <w:rPr>
          <w:rFonts w:cs="Segoe UI"/>
        </w:rPr>
        <w:t>eventtjenester</w:t>
      </w:r>
      <w:proofErr w:type="spellEnd"/>
      <w:r w:rsidRPr="00FF1835">
        <w:rPr>
          <w:rFonts w:cs="Segoe UI"/>
        </w:rPr>
        <w:t xml:space="preserve"> knyttet til planlegging, koordinering og gjennomføring av </w:t>
      </w:r>
      <w:proofErr w:type="spellStart"/>
      <w:r w:rsidRPr="00FF1835">
        <w:rPr>
          <w:rFonts w:cs="Segoe UI"/>
        </w:rPr>
        <w:t>Eksportkonferansen</w:t>
      </w:r>
      <w:proofErr w:type="spellEnd"/>
      <w:r w:rsidRPr="00FF1835">
        <w:rPr>
          <w:rFonts w:cs="Segoe UI"/>
        </w:rPr>
        <w:t xml:space="preserve"> hvert år i avtaleperioden. Dette inkluderer blant annet konseptutvikling innenfor gitte rammer, prosjektledelse, praktisk og teknisk gjennomføring, produksjon, logistikk, leverandørkoordinering samt støtte til program- og deltakeropplevelse.</w:t>
      </w:r>
      <w:r w:rsidRPr="7ABDFE35">
        <w:rPr>
          <w:rFonts w:cs="Segoe UI"/>
        </w:rPr>
        <w:t xml:space="preserve"> </w:t>
      </w:r>
    </w:p>
    <w:p w14:paraId="768D1AFE" w14:textId="77777777" w:rsidR="00F402E6" w:rsidRPr="00BB5B95" w:rsidRDefault="00F402E6" w:rsidP="00F402E6">
      <w:pPr>
        <w:spacing w:beforeAutospacing="1" w:afterAutospacing="1"/>
        <w:rPr>
          <w:rFonts w:cs="Segoe UI"/>
        </w:rPr>
      </w:pPr>
      <w:proofErr w:type="spellStart"/>
      <w:r w:rsidRPr="00FF1835">
        <w:rPr>
          <w:rFonts w:cs="Segoe UI"/>
        </w:rPr>
        <w:t>Eventbyrået</w:t>
      </w:r>
      <w:proofErr w:type="spellEnd"/>
      <w:r w:rsidRPr="00FF1835">
        <w:rPr>
          <w:rFonts w:cs="Segoe UI"/>
        </w:rPr>
        <w:t xml:space="preserve"> skal samarbeide tett med oppdragsgiverne for å sikre at arrangementet understøtter konferansens faglige mål, strategiske prioriteringer og ønskede profil, og bidra til kontinuerlig forbedring og utvikling av konferansen fra år til år.</w:t>
      </w:r>
    </w:p>
    <w:p w14:paraId="1E5167E1" w14:textId="77777777" w:rsidR="00F402E6" w:rsidRDefault="00F402E6" w:rsidP="00F402E6">
      <w:pPr>
        <w:spacing w:before="240" w:after="240"/>
      </w:pPr>
      <w:proofErr w:type="spellStart"/>
      <w:r w:rsidRPr="7ABDFE35">
        <w:rPr>
          <w:rFonts w:ascii="Calibri" w:eastAsia="Calibri" w:hAnsi="Calibri" w:cs="Calibri"/>
        </w:rPr>
        <w:t>Eksportkonferansen</w:t>
      </w:r>
      <w:proofErr w:type="spellEnd"/>
      <w:r w:rsidRPr="7ABDFE35">
        <w:rPr>
          <w:rFonts w:ascii="Calibri" w:eastAsia="Calibri" w:hAnsi="Calibri" w:cs="Calibri"/>
        </w:rPr>
        <w:t xml:space="preserve"> samler rundt 400 gjester, som ved ankomst får utdelt adgangsbevis i form av navnelapper. Før det faglige programmet starter, legges det opp til 1,5 time med </w:t>
      </w:r>
      <w:proofErr w:type="spellStart"/>
      <w:r w:rsidRPr="7ABDFE35">
        <w:rPr>
          <w:rFonts w:ascii="Calibri" w:eastAsia="Calibri" w:hAnsi="Calibri" w:cs="Calibri"/>
        </w:rPr>
        <w:t>mingling</w:t>
      </w:r>
      <w:proofErr w:type="spellEnd"/>
      <w:r w:rsidRPr="7ABDFE35">
        <w:rPr>
          <w:rFonts w:ascii="Calibri" w:eastAsia="Calibri" w:hAnsi="Calibri" w:cs="Calibri"/>
        </w:rPr>
        <w:t xml:space="preserve">, hvor gjestene serveres en lett lunsj samt alkoholfri drikke, te og kaffe. Selve programmet har en varighet på fire timer. </w:t>
      </w:r>
    </w:p>
    <w:p w14:paraId="3539254A" w14:textId="77777777" w:rsidR="00F64192" w:rsidRDefault="00F402E6" w:rsidP="00F402E6">
      <w:pPr>
        <w:rPr>
          <w:rFonts w:ascii="Calibri" w:eastAsia="Calibri" w:hAnsi="Calibri" w:cs="Calibri"/>
        </w:rPr>
      </w:pPr>
      <w:r w:rsidRPr="2A062948">
        <w:rPr>
          <w:rFonts w:ascii="Calibri" w:eastAsia="Calibri" w:hAnsi="Calibri" w:cs="Calibri"/>
        </w:rPr>
        <w:t xml:space="preserve">Oppdraget omfatter leie av lokaler sentralt i Oslo, servering av mat og drikke, konferansier, </w:t>
      </w:r>
      <w:proofErr w:type="spellStart"/>
      <w:r w:rsidRPr="2A062948">
        <w:rPr>
          <w:rFonts w:ascii="Calibri" w:eastAsia="Calibri" w:hAnsi="Calibri" w:cs="Calibri"/>
        </w:rPr>
        <w:t>streaming</w:t>
      </w:r>
      <w:proofErr w:type="spellEnd"/>
      <w:r w:rsidRPr="2A062948">
        <w:rPr>
          <w:rFonts w:ascii="Calibri" w:eastAsia="Calibri" w:hAnsi="Calibri" w:cs="Calibri"/>
        </w:rPr>
        <w:t xml:space="preserve"> og produksjon av korte presentasjonsfilmer (1–2 minutter) av kandidatene til Eksportprisen og Nykommerprisen (totalt fire kandidater). Alle foredragsholdere kontaktes i forkant for sceneprøver og følges tett opp frem til levering av sine bidrag.</w:t>
      </w:r>
    </w:p>
    <w:p w14:paraId="13E39C51" w14:textId="77777777" w:rsidR="00F64192" w:rsidRDefault="00F64192" w:rsidP="00F402E6">
      <w:pPr>
        <w:rPr>
          <w:rFonts w:ascii="Calibri" w:eastAsia="Calibri" w:hAnsi="Calibri" w:cs="Calibri"/>
        </w:rPr>
      </w:pPr>
    </w:p>
    <w:p w14:paraId="1DF08168" w14:textId="77777777" w:rsidR="00F64192" w:rsidRPr="00485CAB" w:rsidRDefault="00F64192" w:rsidP="00F64192">
      <w:pPr>
        <w:rPr>
          <w:rFonts w:cstheme="minorBidi"/>
        </w:rPr>
      </w:pPr>
      <w:r w:rsidRPr="00485CAB">
        <w:rPr>
          <w:rFonts w:cstheme="minorBidi"/>
        </w:rPr>
        <w:t xml:space="preserve">Den estimerte </w:t>
      </w:r>
      <w:r w:rsidRPr="00485CAB">
        <w:rPr>
          <w:rFonts w:cstheme="minorBidi"/>
          <w:i/>
          <w:iCs/>
        </w:rPr>
        <w:t>årlige verdien</w:t>
      </w:r>
      <w:r w:rsidRPr="00485CAB">
        <w:rPr>
          <w:rFonts w:cstheme="minorBidi"/>
        </w:rPr>
        <w:t xml:space="preserve"> på kontrakten er MNOK 1,8 ekskl. mva. Den </w:t>
      </w:r>
      <w:r w:rsidRPr="00485CAB">
        <w:rPr>
          <w:rFonts w:cstheme="minorBidi"/>
          <w:i/>
          <w:iCs/>
        </w:rPr>
        <w:t>maksimale verdien</w:t>
      </w:r>
      <w:r w:rsidRPr="00485CAB">
        <w:rPr>
          <w:rFonts w:cstheme="minorBidi"/>
        </w:rPr>
        <w:t xml:space="preserve"> på kontrakten er MNOK 8 ekskl. mva. Når maksimal verdi er nådd, har rammeavtalen uttømt sin virkning. </w:t>
      </w:r>
    </w:p>
    <w:p w14:paraId="2EA12C2D" w14:textId="77777777" w:rsidR="00F64192" w:rsidRPr="00E5679D" w:rsidRDefault="00F64192" w:rsidP="00F64192">
      <w:pPr>
        <w:autoSpaceDE w:val="0"/>
        <w:autoSpaceDN w:val="0"/>
        <w:adjustRightInd w:val="0"/>
        <w:rPr>
          <w:rFonts w:cstheme="minorHAnsi"/>
          <w:szCs w:val="24"/>
        </w:rPr>
      </w:pPr>
    </w:p>
    <w:p w14:paraId="0C4A767C" w14:textId="7828996E" w:rsidR="00B34C85" w:rsidRPr="008E48AC" w:rsidRDefault="00F64192" w:rsidP="00F64192">
      <w:pPr>
        <w:rPr>
          <w:rFonts w:ascii="Arial" w:hAnsi="Arial" w:cs="Arial"/>
          <w:vanish/>
          <w:specVanish/>
        </w:rPr>
      </w:pPr>
      <w:r w:rsidRPr="00E5679D">
        <w:rPr>
          <w:rFonts w:cstheme="minorHAnsi"/>
          <w:szCs w:val="24"/>
        </w:rPr>
        <w:t>Videre tas det forbehold om at budsjettmessige endringer og selskapets prioriteringer kan innvirke på konkurransegjennomføringen</w:t>
      </w:r>
      <w:r w:rsidRPr="00E67A19">
        <w:rPr>
          <w:rFonts w:cstheme="minorHAnsi"/>
          <w:szCs w:val="24"/>
        </w:rPr>
        <w:t xml:space="preserve"> og kontraktsforholdet. Ved Oppdragsgivers behov kan det benyttes en annen leverandør</w:t>
      </w:r>
      <w:r w:rsidR="00B34C85" w:rsidRPr="002F1C68">
        <w:rPr>
          <w:rFonts w:ascii="Arial" w:hAnsi="Arial" w:cs="Arial"/>
        </w:rPr>
        <w:br w:type="page"/>
      </w: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423601666"/>
      <w:r w:rsidRPr="005910A2">
        <w:lastRenderedPageBreak/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25829C12" w14:textId="77777777" w:rsidR="005901B7" w:rsidRDefault="005901B7" w:rsidP="00B34C85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Kunden </w:t>
      </w:r>
      <w:r w:rsidR="009F72ED">
        <w:rPr>
          <w:rFonts w:ascii="Arial" w:hAnsi="Arial" w:cs="Arial"/>
          <w:i/>
          <w:sz w:val="20"/>
          <w:szCs w:val="20"/>
        </w:rPr>
        <w:t xml:space="preserve">skal i bilag 2 </w:t>
      </w:r>
      <w:r>
        <w:rPr>
          <w:rFonts w:ascii="Arial" w:hAnsi="Arial" w:cs="Arial"/>
          <w:i/>
          <w:sz w:val="20"/>
          <w:szCs w:val="20"/>
        </w:rPr>
        <w:t xml:space="preserve">beskrive hvilke(n) prosedyre(r) som skal gjelde for tildeling av kontrakter (avrop) i avtaleperioden. </w:t>
      </w:r>
    </w:p>
    <w:p w14:paraId="1EAA372E" w14:textId="77777777" w:rsidR="00166FF2" w:rsidRDefault="00166FF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2612CFC9" w14:textId="77777777" w:rsidR="00894EB1" w:rsidRPr="00166FF2" w:rsidRDefault="00BA7E17" w:rsidP="00B34C85">
      <w:pPr>
        <w:rPr>
          <w:rFonts w:ascii="Arial" w:hAnsi="Arial" w:cs="Arial"/>
        </w:rPr>
      </w:pPr>
      <w:r>
        <w:rPr>
          <w:rFonts w:ascii="Arial" w:hAnsi="Arial" w:cs="Arial"/>
        </w:rPr>
        <w:t>Prosedyrer for</w:t>
      </w:r>
      <w:r w:rsidR="00627A68" w:rsidRPr="00166FF2">
        <w:rPr>
          <w:rFonts w:ascii="Arial" w:hAnsi="Arial" w:cs="Arial"/>
        </w:rPr>
        <w:t xml:space="preserve"> t</w:t>
      </w:r>
      <w:r w:rsidR="00E718C1" w:rsidRPr="00166FF2">
        <w:rPr>
          <w:rFonts w:ascii="Arial" w:hAnsi="Arial" w:cs="Arial"/>
        </w:rPr>
        <w:t xml:space="preserve">ildeling av kontrakter </w:t>
      </w:r>
      <w:r w:rsidR="00627A68" w:rsidRPr="00166FF2">
        <w:rPr>
          <w:rFonts w:ascii="Arial" w:hAnsi="Arial" w:cs="Arial"/>
        </w:rPr>
        <w:t>under</w:t>
      </w:r>
      <w:r w:rsidR="00E718C1" w:rsidRPr="00166FF2">
        <w:rPr>
          <w:rFonts w:ascii="Arial" w:hAnsi="Arial" w:cs="Arial"/>
        </w:rPr>
        <w:t xml:space="preserve"> </w:t>
      </w:r>
      <w:r w:rsidR="00894EB1" w:rsidRPr="00166FF2">
        <w:rPr>
          <w:rFonts w:ascii="Arial" w:hAnsi="Arial" w:cs="Arial"/>
        </w:rPr>
        <w:t>rammeavtalen</w:t>
      </w:r>
      <w:r w:rsidR="00627A68" w:rsidRPr="00166FF2">
        <w:rPr>
          <w:rFonts w:ascii="Arial" w:hAnsi="Arial" w:cs="Arial"/>
        </w:rPr>
        <w:t xml:space="preserve">, </w:t>
      </w:r>
      <w:r w:rsidR="00894EB1" w:rsidRPr="00166FF2">
        <w:rPr>
          <w:rFonts w:ascii="Arial" w:hAnsi="Arial" w:cs="Arial"/>
        </w:rPr>
        <w:t>beskrives her</w:t>
      </w:r>
      <w:r w:rsidR="009B2BA5" w:rsidRPr="00166FF2">
        <w:rPr>
          <w:rFonts w:ascii="Arial" w:hAnsi="Arial" w:cs="Arial"/>
        </w:rPr>
        <w:t xml:space="preserve">. </w:t>
      </w:r>
      <w:r w:rsidR="00783660" w:rsidRPr="00166FF2">
        <w:rPr>
          <w:rFonts w:ascii="Arial" w:hAnsi="Arial" w:cs="Arial"/>
        </w:rPr>
        <w:t>Det skal i utgangspunktet oppgis om rammeavtale</w:t>
      </w:r>
      <w:r w:rsidR="00627A68" w:rsidRPr="00166FF2">
        <w:rPr>
          <w:rFonts w:ascii="Arial" w:hAnsi="Arial" w:cs="Arial"/>
        </w:rPr>
        <w:t>n skal inngås med én eller med flere leverandører.</w:t>
      </w:r>
      <w:r w:rsidR="00783660" w:rsidRPr="00166FF2">
        <w:rPr>
          <w:rFonts w:ascii="Arial" w:hAnsi="Arial" w:cs="Arial"/>
        </w:rPr>
        <w:t xml:space="preserve"> </w:t>
      </w:r>
      <w:r w:rsidR="009B2BA5" w:rsidRPr="00166FF2">
        <w:rPr>
          <w:rFonts w:ascii="Arial" w:hAnsi="Arial" w:cs="Arial"/>
        </w:rPr>
        <w:t>Dersom oppdragsgiver forbeholder seg retten til endelig å fastsette hvorvidt det skal inngås rammeavtale med én leverandør eller med flere leverandører om leveranser av identiske ytelser, skal også dette oppgis her.</w:t>
      </w:r>
    </w:p>
    <w:p w14:paraId="3ABA1A41" w14:textId="77777777" w:rsidR="00894EB1" w:rsidRPr="00166FF2" w:rsidRDefault="00894EB1" w:rsidP="00B34C85">
      <w:pPr>
        <w:rPr>
          <w:rFonts w:ascii="Arial" w:hAnsi="Arial" w:cs="Arial"/>
        </w:rPr>
      </w:pPr>
    </w:p>
    <w:p w14:paraId="108DFDFE" w14:textId="77777777" w:rsidR="00C01679" w:rsidRPr="00753975" w:rsidRDefault="00C01679" w:rsidP="00B34C85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én leverandør</w:t>
      </w:r>
      <w:r w:rsidRPr="00753975">
        <w:rPr>
          <w:rFonts w:ascii="Arial" w:hAnsi="Arial" w:cs="Arial"/>
          <w:i/>
        </w:rPr>
        <w:t xml:space="preserve">: </w:t>
      </w:r>
    </w:p>
    <w:p w14:paraId="3255AC9A" w14:textId="77777777" w:rsidR="00430685" w:rsidRPr="00166FF2" w:rsidRDefault="00783660" w:rsidP="00B34C85">
      <w:pPr>
        <w:rPr>
          <w:rFonts w:ascii="Arial" w:hAnsi="Arial" w:cs="Arial"/>
        </w:rPr>
      </w:pPr>
      <w:r w:rsidRPr="00166FF2">
        <w:rPr>
          <w:rFonts w:ascii="Arial" w:hAnsi="Arial" w:cs="Arial"/>
        </w:rPr>
        <w:t>Tildeling av kontrakt under r</w:t>
      </w:r>
      <w:r w:rsidR="00894EB1" w:rsidRPr="00166FF2">
        <w:rPr>
          <w:rFonts w:ascii="Arial" w:hAnsi="Arial" w:cs="Arial"/>
        </w:rPr>
        <w:t xml:space="preserve">ammeavtale med én leverandør, tildeles på bakgrunn av </w:t>
      </w:r>
      <w:r w:rsidR="00815308" w:rsidRPr="00166FF2">
        <w:rPr>
          <w:rFonts w:ascii="Arial" w:hAnsi="Arial" w:cs="Arial"/>
        </w:rPr>
        <w:t>kontrakts</w:t>
      </w:r>
      <w:r w:rsidRPr="00166FF2">
        <w:rPr>
          <w:rFonts w:ascii="Arial" w:hAnsi="Arial" w:cs="Arial"/>
        </w:rPr>
        <w:t>vilkå</w:t>
      </w:r>
      <w:r w:rsidR="007E0AEB" w:rsidRPr="00166FF2">
        <w:rPr>
          <w:rFonts w:ascii="Arial" w:hAnsi="Arial" w:cs="Arial"/>
        </w:rPr>
        <w:t>rene i rammeavtalen</w:t>
      </w:r>
      <w:r w:rsidR="00784982" w:rsidRPr="00166FF2">
        <w:rPr>
          <w:rFonts w:ascii="Arial" w:hAnsi="Arial" w:cs="Arial"/>
        </w:rPr>
        <w:t xml:space="preserve"> og relevant(e) tildelingskontrakt(er)</w:t>
      </w:r>
      <w:r w:rsidR="007E0AEB" w:rsidRPr="00166FF2">
        <w:rPr>
          <w:rFonts w:ascii="Arial" w:hAnsi="Arial" w:cs="Arial"/>
        </w:rPr>
        <w:t xml:space="preserve">, eventuelt supplert med vilkår som fastsatt ved utfylling av tilbudet </w:t>
      </w:r>
      <w:r w:rsidR="00815308" w:rsidRPr="00166FF2">
        <w:rPr>
          <w:rFonts w:ascii="Arial" w:hAnsi="Arial" w:cs="Arial"/>
        </w:rPr>
        <w:t>(</w:t>
      </w:r>
      <w:r w:rsidR="007E0AEB" w:rsidRPr="00166FF2">
        <w:rPr>
          <w:rFonts w:ascii="Arial" w:hAnsi="Arial" w:cs="Arial"/>
        </w:rPr>
        <w:t xml:space="preserve">i medhold av </w:t>
      </w:r>
      <w:r w:rsidR="00815308" w:rsidRPr="00166FF2">
        <w:rPr>
          <w:rFonts w:ascii="Arial" w:hAnsi="Arial" w:cs="Arial"/>
        </w:rPr>
        <w:t xml:space="preserve">bestemmelsen(e) i </w:t>
      </w:r>
      <w:r w:rsidR="004459C6" w:rsidRPr="00166FF2">
        <w:rPr>
          <w:rFonts w:ascii="Arial" w:hAnsi="Arial" w:cs="Arial"/>
        </w:rPr>
        <w:t>f</w:t>
      </w:r>
      <w:r w:rsidR="00815308" w:rsidRPr="00166FF2">
        <w:rPr>
          <w:rFonts w:ascii="Arial" w:hAnsi="Arial" w:cs="Arial"/>
        </w:rPr>
        <w:t>orskrift om offentlige anskaffelser om rammeavtale med én leverandør)</w:t>
      </w:r>
      <w:r w:rsidR="004459C6" w:rsidRPr="00166FF2">
        <w:rPr>
          <w:rFonts w:ascii="Arial" w:hAnsi="Arial" w:cs="Arial"/>
        </w:rPr>
        <w:t>.</w:t>
      </w:r>
    </w:p>
    <w:p w14:paraId="1BCB53AF" w14:textId="77777777" w:rsidR="00894EB1" w:rsidRPr="00166FF2" w:rsidRDefault="00894EB1" w:rsidP="00B34C85">
      <w:pPr>
        <w:rPr>
          <w:rFonts w:ascii="Arial" w:hAnsi="Arial" w:cs="Arial"/>
        </w:rPr>
      </w:pPr>
    </w:p>
    <w:p w14:paraId="49F04D9D" w14:textId="77777777" w:rsidR="00C01679" w:rsidRPr="00166FF2" w:rsidRDefault="00C01679" w:rsidP="00B34C85">
      <w:pPr>
        <w:rPr>
          <w:rFonts w:ascii="Arial" w:hAnsi="Arial" w:cs="Arial"/>
        </w:rPr>
      </w:pPr>
    </w:p>
    <w:p w14:paraId="22DE59CD" w14:textId="77777777" w:rsidR="00627A68" w:rsidRDefault="00627A68" w:rsidP="00B34C85">
      <w:pPr>
        <w:rPr>
          <w:rFonts w:ascii="Arial" w:hAnsi="Arial" w:cs="Arial"/>
          <w:i/>
          <w:sz w:val="20"/>
          <w:szCs w:val="20"/>
        </w:rPr>
      </w:pPr>
    </w:p>
    <w:p w14:paraId="4727D82D" w14:textId="77777777" w:rsidR="005910A2" w:rsidRDefault="005910A2" w:rsidP="00B34C85">
      <w:pPr>
        <w:rPr>
          <w:rFonts w:ascii="Arial" w:hAnsi="Arial" w:cs="Arial"/>
        </w:rPr>
      </w:pPr>
    </w:p>
    <w:p w14:paraId="58D9FFDB" w14:textId="160014AC" w:rsidR="00B34C85" w:rsidRPr="0087010D" w:rsidRDefault="00B34C85" w:rsidP="0087010D">
      <w:pPr>
        <w:rPr>
          <w:rFonts w:ascii="Arial" w:hAnsi="Arial" w:cs="Arial"/>
          <w:sz w:val="20"/>
          <w:szCs w:val="20"/>
        </w:rPr>
      </w:pPr>
      <w:r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2" w:name="_Toc423601667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7D38D898" w14:textId="77777777" w:rsidR="004459C6" w:rsidRPr="00FA3400" w:rsidRDefault="00033CBC" w:rsidP="005910A2">
      <w:pPr>
        <w:rPr>
          <w:rFonts w:ascii="Arial" w:hAnsi="Arial" w:cs="Arial"/>
        </w:rPr>
      </w:pPr>
      <w:r w:rsidRPr="00FA3400">
        <w:rPr>
          <w:rFonts w:ascii="Arial" w:hAnsi="Arial" w:cs="Arial"/>
        </w:rPr>
        <w:t>Kunden</w:t>
      </w:r>
      <w:r w:rsidR="009F72ED" w:rsidRPr="00FA3400">
        <w:rPr>
          <w:rFonts w:ascii="Arial" w:hAnsi="Arial" w:cs="Arial"/>
        </w:rPr>
        <w:t xml:space="preserve"> skal i bilag 3</w:t>
      </w:r>
      <w:r w:rsidR="00175B9B" w:rsidRPr="00FA3400">
        <w:rPr>
          <w:rFonts w:ascii="Arial" w:hAnsi="Arial" w:cs="Arial"/>
        </w:rPr>
        <w:t xml:space="preserve"> angi avtalevilkår for avropene. Dette gjøres ved å </w:t>
      </w:r>
      <w:r w:rsidR="00A5499C" w:rsidRPr="00FA3400">
        <w:rPr>
          <w:rFonts w:ascii="Arial" w:hAnsi="Arial" w:cs="Arial"/>
        </w:rPr>
        <w:t xml:space="preserve">krysse av for hvilke avtaler som skal benyttes </w:t>
      </w:r>
      <w:r w:rsidR="00FA3400">
        <w:rPr>
          <w:rFonts w:ascii="Arial" w:hAnsi="Arial" w:cs="Arial"/>
        </w:rPr>
        <w:t>ved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avrop</w:t>
      </w:r>
      <w:r w:rsidR="00FA3400">
        <w:rPr>
          <w:rFonts w:ascii="Arial" w:hAnsi="Arial" w:cs="Arial"/>
        </w:rPr>
        <w:t>, eventuelt ved å legge ved den enkelte avtale</w:t>
      </w:r>
      <w:r w:rsidR="00303B4C">
        <w:rPr>
          <w:rFonts w:ascii="Arial" w:hAnsi="Arial" w:cs="Arial"/>
        </w:rPr>
        <w:t>.</w:t>
      </w:r>
      <w:r w:rsidR="00175B9B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 xml:space="preserve">I eksempelet nedenfor er SSA-avtalene listet opp, men det kan også være andre </w:t>
      </w:r>
      <w:r w:rsidR="00175B9B" w:rsidRPr="00FA3400">
        <w:rPr>
          <w:rFonts w:ascii="Arial" w:hAnsi="Arial" w:cs="Arial"/>
        </w:rPr>
        <w:t>relevante</w:t>
      </w:r>
      <w:r w:rsidR="00A5499C" w:rsidRPr="00FA3400">
        <w:rPr>
          <w:rFonts w:ascii="Arial" w:hAnsi="Arial" w:cs="Arial"/>
        </w:rPr>
        <w:t xml:space="preserve"> avtaler</w:t>
      </w:r>
      <w:r w:rsidR="00175B9B" w:rsidRPr="00FA3400">
        <w:rPr>
          <w:rFonts w:ascii="Arial" w:hAnsi="Arial" w:cs="Arial"/>
        </w:rPr>
        <w:t xml:space="preserve"> tilpasset den aktuelle </w:t>
      </w:r>
      <w:r w:rsidR="00303B4C">
        <w:rPr>
          <w:rFonts w:ascii="Arial" w:hAnsi="Arial" w:cs="Arial"/>
        </w:rPr>
        <w:t>anskaffelse</w:t>
      </w:r>
      <w:r w:rsidR="00A5499C" w:rsidRPr="00FA3400">
        <w:rPr>
          <w:rFonts w:ascii="Arial" w:hAnsi="Arial" w:cs="Arial"/>
        </w:rPr>
        <w:t xml:space="preserve">. Bilagene vil </w:t>
      </w:r>
      <w:r w:rsidR="00FA3400">
        <w:rPr>
          <w:rFonts w:ascii="Arial" w:hAnsi="Arial" w:cs="Arial"/>
        </w:rPr>
        <w:t>normalt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måtte fylles ut for det enkelte avrop</w:t>
      </w:r>
      <w:r w:rsidR="00303B4C">
        <w:rPr>
          <w:rFonts w:ascii="Arial" w:hAnsi="Arial" w:cs="Arial"/>
        </w:rPr>
        <w:t>et</w:t>
      </w:r>
      <w:r w:rsidR="00A5499C" w:rsidRPr="00FA3400">
        <w:rPr>
          <w:rFonts w:ascii="Arial" w:hAnsi="Arial" w:cs="Arial"/>
        </w:rPr>
        <w:t xml:space="preserve">, men det som er generisk for alle avrop kan med fordel fylles ut </w:t>
      </w:r>
      <w:r w:rsidR="00303B4C">
        <w:rPr>
          <w:rFonts w:ascii="Arial" w:hAnsi="Arial" w:cs="Arial"/>
        </w:rPr>
        <w:t>allerede ved utlysningen av rammeavtalen.</w:t>
      </w:r>
    </w:p>
    <w:p w14:paraId="08DA2F9D" w14:textId="77777777" w:rsidR="00B34C85" w:rsidRDefault="00B34C85" w:rsidP="00B34C85">
      <w:pPr>
        <w:rPr>
          <w:rFonts w:ascii="Arial" w:hAnsi="Arial" w:cs="Arial"/>
        </w:rPr>
      </w:pPr>
    </w:p>
    <w:p w14:paraId="35615F32" w14:textId="77777777" w:rsidR="00753975" w:rsidRDefault="00753975" w:rsidP="00B34C85">
      <w:pPr>
        <w:rPr>
          <w:rFonts w:ascii="Arial" w:hAnsi="Arial" w:cs="Arial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EB226DA" w14:textId="3B874252" w:rsidR="00B13BCA" w:rsidRPr="00B13BCA" w:rsidRDefault="00F64192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4A9AD042" w14:textId="77777777" w:rsidR="002E12F6" w:rsidRPr="00627A68" w:rsidRDefault="002E12F6" w:rsidP="00F54B88">
      <w:pPr>
        <w:pStyle w:val="Overskrift2"/>
      </w:pPr>
      <w:r w:rsidRPr="00627A68">
        <w:t>Avtalens punkt 2.2 Avtalevilkår for de enkelte tildelte kontrakter</w:t>
      </w:r>
    </w:p>
    <w:p w14:paraId="30343F5B" w14:textId="77777777" w:rsidR="002E12F6" w:rsidRPr="00166FF2" w:rsidRDefault="009F72ED" w:rsidP="002E12F6">
      <w:pPr>
        <w:rPr>
          <w:rFonts w:ascii="Arial" w:hAnsi="Arial" w:cs="Arial"/>
        </w:rPr>
      </w:pPr>
      <w:r>
        <w:rPr>
          <w:rFonts w:ascii="Arial" w:hAnsi="Arial" w:cs="Arial"/>
        </w:rPr>
        <w:t>Dersom</w:t>
      </w:r>
      <w:r w:rsidR="002E12F6" w:rsidRPr="00166FF2">
        <w:rPr>
          <w:rFonts w:ascii="Arial" w:hAnsi="Arial" w:cs="Arial"/>
        </w:rPr>
        <w:t xml:space="preserve"> det er gjennomført </w:t>
      </w:r>
      <w:proofErr w:type="spellStart"/>
      <w:r w:rsidR="002E12F6" w:rsidRPr="00166FF2">
        <w:rPr>
          <w:rFonts w:ascii="Arial" w:hAnsi="Arial" w:cs="Arial"/>
        </w:rPr>
        <w:t>minikonkurranse</w:t>
      </w:r>
      <w:proofErr w:type="spellEnd"/>
      <w:r w:rsidR="002E12F6" w:rsidRPr="00166FF2">
        <w:rPr>
          <w:rFonts w:ascii="Arial" w:hAnsi="Arial" w:cs="Arial"/>
        </w:rPr>
        <w:t xml:space="preserve">, suppleres vilkårene med resultatene fra </w:t>
      </w:r>
      <w:proofErr w:type="spellStart"/>
      <w:r w:rsidR="002E12F6" w:rsidRPr="00166FF2">
        <w:rPr>
          <w:rFonts w:ascii="Arial" w:hAnsi="Arial" w:cs="Arial"/>
        </w:rPr>
        <w:t>minikonkurransen</w:t>
      </w:r>
      <w:proofErr w:type="spellEnd"/>
      <w:r w:rsidR="002E12F6" w:rsidRPr="00166FF2">
        <w:rPr>
          <w:rFonts w:ascii="Arial" w:hAnsi="Arial" w:cs="Arial"/>
        </w:rPr>
        <w:t>.</w:t>
      </w: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4236016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274402EC" w14:textId="77777777" w:rsidR="0053675F" w:rsidRPr="0018341F" w:rsidRDefault="0053675F" w:rsidP="0053675F"/>
    <w:p w14:paraId="74F5C9DC" w14:textId="77777777" w:rsidR="003A568D" w:rsidRPr="0018341F" w:rsidRDefault="003A568D" w:rsidP="003A568D">
      <w:pPr>
        <w:rPr>
          <w:rFonts w:asciiTheme="minorHAnsi" w:hAnsiTheme="minorHAnsi" w:cstheme="minorHAnsi"/>
        </w:rPr>
      </w:pPr>
      <w:r w:rsidRPr="0018341F">
        <w:rPr>
          <w:rFonts w:asciiTheme="minorHAnsi" w:hAnsiTheme="minorHAnsi" w:cstheme="minorHAnsi"/>
        </w:rPr>
        <w:t>Rammeavtalen fra det tidspunkt som er angitt på avtalens forside (ikrafttredelsestidspunkt) og i 2 (to) år. Kunden har rett til å forlenge rammeavtalen med ytterligere ett år av gangen inntil 2 ganger.</w:t>
      </w:r>
    </w:p>
    <w:p w14:paraId="144DEF91" w14:textId="77777777" w:rsidR="003A568D" w:rsidRPr="0018341F" w:rsidRDefault="003A568D" w:rsidP="003A568D">
      <w:pPr>
        <w:rPr>
          <w:rFonts w:asciiTheme="minorHAnsi" w:hAnsiTheme="minorHAnsi" w:cstheme="minorHAnsi"/>
        </w:rPr>
      </w:pPr>
    </w:p>
    <w:p w14:paraId="0CEC3DDC" w14:textId="77777777" w:rsidR="003A568D" w:rsidRPr="0018341F" w:rsidRDefault="003A568D" w:rsidP="003A568D">
      <w:pPr>
        <w:rPr>
          <w:rFonts w:asciiTheme="minorHAnsi" w:hAnsiTheme="minorHAnsi" w:cstheme="minorHAnsi"/>
        </w:rPr>
      </w:pPr>
      <w:r w:rsidRPr="0018341F">
        <w:rPr>
          <w:rFonts w:asciiTheme="minorHAnsi" w:hAnsiTheme="minorHAnsi" w:cstheme="minorHAnsi"/>
        </w:rPr>
        <w:t>En eventuell forlengelse av Rammeavtalen i henhold til opsjon skjer automatisk, med mindre Kunden sier opp avtalen. Slik oppsigelse må skriftlig varsles senest 1 (en) måned før avtalens utløp.</w:t>
      </w:r>
    </w:p>
    <w:p w14:paraId="5E0DCC87" w14:textId="77777777" w:rsidR="003A568D" w:rsidRPr="0018341F" w:rsidRDefault="003A568D" w:rsidP="003A568D">
      <w:pPr>
        <w:rPr>
          <w:rFonts w:asciiTheme="minorHAnsi" w:hAnsiTheme="minorHAnsi" w:cstheme="minorHAnsi"/>
        </w:rPr>
      </w:pPr>
    </w:p>
    <w:p w14:paraId="287127F8" w14:textId="77777777" w:rsidR="0018341F" w:rsidRPr="0018341F" w:rsidRDefault="0018341F" w:rsidP="0018341F">
      <w:pPr>
        <w:rPr>
          <w:rFonts w:cstheme="minorBidi"/>
        </w:rPr>
      </w:pPr>
      <w:r w:rsidRPr="0018341F">
        <w:rPr>
          <w:rFonts w:cstheme="minorBidi"/>
        </w:rPr>
        <w:t xml:space="preserve">Den estimerte </w:t>
      </w:r>
      <w:r w:rsidRPr="0018341F">
        <w:rPr>
          <w:rFonts w:cstheme="minorBidi"/>
          <w:i/>
          <w:iCs/>
        </w:rPr>
        <w:t>årlige verdien</w:t>
      </w:r>
      <w:r w:rsidRPr="0018341F">
        <w:rPr>
          <w:rFonts w:cstheme="minorBidi"/>
        </w:rPr>
        <w:t xml:space="preserve"> på kontrakten er MNOK 1,8 ekskl. mva. Den </w:t>
      </w:r>
      <w:r w:rsidRPr="0018341F">
        <w:rPr>
          <w:rFonts w:cstheme="minorBidi"/>
          <w:i/>
          <w:iCs/>
        </w:rPr>
        <w:t>maksimale verdien</w:t>
      </w:r>
      <w:r w:rsidRPr="0018341F">
        <w:rPr>
          <w:rFonts w:cstheme="minorBidi"/>
        </w:rPr>
        <w:t xml:space="preserve"> på kontrakten er MNOK 8 ekskl. mva. Når maksimal verdi er nådd, har rammeavtalen uttømt sin virkning. </w:t>
      </w:r>
    </w:p>
    <w:p w14:paraId="1288BE38" w14:textId="77777777" w:rsidR="003A568D" w:rsidRPr="0018341F" w:rsidRDefault="003A568D" w:rsidP="003A568D">
      <w:pPr>
        <w:rPr>
          <w:rFonts w:asciiTheme="minorHAnsi" w:hAnsiTheme="minorHAnsi" w:cstheme="minorHAnsi"/>
        </w:rPr>
      </w:pPr>
    </w:p>
    <w:p w14:paraId="526C4C4E" w14:textId="77777777" w:rsidR="003A568D" w:rsidRPr="0018341F" w:rsidRDefault="003A568D" w:rsidP="003A568D">
      <w:pPr>
        <w:rPr>
          <w:rFonts w:asciiTheme="minorHAnsi" w:hAnsiTheme="minorHAnsi" w:cstheme="minorHAnsi"/>
        </w:rPr>
      </w:pPr>
      <w:r w:rsidRPr="0018341F">
        <w:rPr>
          <w:rFonts w:asciiTheme="minorHAnsi" w:hAnsiTheme="minorHAnsi" w:cstheme="minorHAnsi"/>
        </w:rPr>
        <w:t>Rammeavtalen kan når som helst sies opp med 3 (tre) måneders skriftlig varsel av begge parter. Oppsigelsen påvirker ikke allerede tildelte kontrakter (avrop).</w:t>
      </w:r>
    </w:p>
    <w:p w14:paraId="269D2088" w14:textId="77777777" w:rsidR="0053675F" w:rsidRPr="0053675F" w:rsidRDefault="0053675F" w:rsidP="0053675F"/>
    <w:p w14:paraId="68061ACB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423601669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P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7CEC6FBB" w14:textId="7FFE0C74" w:rsidR="006E008D" w:rsidRDefault="006E008D" w:rsidP="006E008D">
      <w:pPr>
        <w:rPr>
          <w:rFonts w:asciiTheme="minorHAnsi" w:hAnsiTheme="minorHAnsi" w:cstheme="minorHAnsi"/>
          <w:sz w:val="24"/>
          <w:szCs w:val="24"/>
        </w:rPr>
      </w:pPr>
      <w:r w:rsidRPr="00613820">
        <w:rPr>
          <w:rFonts w:asciiTheme="minorHAnsi" w:hAnsiTheme="minorHAnsi" w:cstheme="minorHAnsi"/>
          <w:sz w:val="24"/>
          <w:szCs w:val="24"/>
        </w:rPr>
        <w:t xml:space="preserve">Prisskjema skal fylles ut av leverandøren.  Feil- eller manglende innfylling kan føre til avvisning av tilbudet. </w:t>
      </w:r>
      <w:r>
        <w:rPr>
          <w:rFonts w:asciiTheme="minorHAnsi" w:hAnsiTheme="minorHAnsi" w:cstheme="minorHAnsi"/>
          <w:sz w:val="24"/>
          <w:szCs w:val="24"/>
        </w:rPr>
        <w:t xml:space="preserve">Prisene skal oppgis som enkeltpriser og ikke i intervall. Dersom prisene oppgis i </w:t>
      </w:r>
      <w:r w:rsidR="00712812">
        <w:rPr>
          <w:rFonts w:asciiTheme="minorHAnsi" w:hAnsiTheme="minorHAnsi" w:cstheme="minorHAnsi"/>
          <w:sz w:val="24"/>
          <w:szCs w:val="24"/>
        </w:rPr>
        <w:t>intervall,</w:t>
      </w:r>
      <w:r>
        <w:rPr>
          <w:rFonts w:asciiTheme="minorHAnsi" w:hAnsiTheme="minorHAnsi" w:cstheme="minorHAnsi"/>
          <w:sz w:val="24"/>
          <w:szCs w:val="24"/>
        </w:rPr>
        <w:t xml:space="preserve"> vil høyeste pris legges til grunn. Alle priser skal oppgis i NOK ekskl. mva.</w:t>
      </w:r>
    </w:p>
    <w:p w14:paraId="4F803B6C" w14:textId="77777777" w:rsidR="003C2CB7" w:rsidRDefault="003C2C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22"/>
      </w:tblGrid>
      <w:tr w:rsidR="00712812" w:rsidRPr="00036F38" w14:paraId="74D70859" w14:textId="77777777" w:rsidTr="0071281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31F3" w14:textId="57E3EFF4" w:rsidR="00712812" w:rsidRPr="00036F38" w:rsidRDefault="00712812" w:rsidP="00B85BEB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Totalp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 p</w:t>
            </w:r>
            <w:r w:rsidRPr="00036F3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r.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konferanse/</w:t>
            </w:r>
            <w:r w:rsidRPr="00036F3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år</w:t>
            </w:r>
          </w:p>
        </w:tc>
      </w:tr>
      <w:tr w:rsidR="00712812" w:rsidRPr="00036F38" w14:paraId="259C3969" w14:textId="77777777" w:rsidTr="00B85BEB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BE4C" w14:textId="77777777" w:rsidR="00712812" w:rsidRPr="00036F38" w:rsidRDefault="00712812" w:rsidP="00B85BE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697BFEA" w14:textId="77777777" w:rsidR="00BF4B39" w:rsidRDefault="00BF4B39" w:rsidP="00BF4B39">
      <w:pPr>
        <w:rPr>
          <w:rFonts w:cs="Arial"/>
        </w:rPr>
      </w:pPr>
    </w:p>
    <w:p w14:paraId="18C581D3" w14:textId="77777777" w:rsidR="00BF4B39" w:rsidRDefault="00BF4B3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11420FAE" w14:textId="77777777" w:rsidR="00E242B7" w:rsidRPr="00996193" w:rsidRDefault="00E242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E6040E2" w14:textId="77777777" w:rsidR="003C2CB7" w:rsidRPr="00C02A46" w:rsidRDefault="00C02A46" w:rsidP="00166FF2">
      <w:pPr>
        <w:pStyle w:val="Overskrift2"/>
      </w:pPr>
      <w:r w:rsidRPr="00C02A46">
        <w:t>Avtalens punkt 6.2 Prisendringer</w:t>
      </w:r>
    </w:p>
    <w:p w14:paraId="3DA5DA32" w14:textId="77777777" w:rsidR="00C02A46" w:rsidRPr="00166FF2" w:rsidRDefault="00AD4360" w:rsidP="003C2CB7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Indeksregulering: </w:t>
      </w:r>
      <w:r w:rsidR="00C02A46" w:rsidRPr="00166FF2">
        <w:rPr>
          <w:rFonts w:ascii="Arial" w:hAnsi="Arial" w:cs="Arial"/>
        </w:rPr>
        <w:t xml:space="preserve">Dersom det </w:t>
      </w:r>
      <w:r w:rsidR="007B23E1">
        <w:rPr>
          <w:rFonts w:ascii="Arial" w:hAnsi="Arial" w:cs="Arial"/>
        </w:rPr>
        <w:t>er avtalt</w:t>
      </w:r>
      <w:r w:rsidR="00C02A46" w:rsidRPr="00166FF2">
        <w:rPr>
          <w:rFonts w:ascii="Arial" w:hAnsi="Arial" w:cs="Arial"/>
        </w:rPr>
        <w:t xml:space="preserve"> annen prisreguleringsindeks enn </w:t>
      </w:r>
      <w:r w:rsidR="00667658" w:rsidRPr="00166FF2">
        <w:rPr>
          <w:rFonts w:ascii="Arial" w:hAnsi="Arial" w:cs="Arial"/>
        </w:rPr>
        <w:t>Statistisk sentralbyrås konsumprisindeks (hovedindeksen)</w:t>
      </w:r>
      <w:r w:rsidR="00A77DB9" w:rsidRPr="00166FF2">
        <w:rPr>
          <w:rFonts w:ascii="Arial" w:hAnsi="Arial" w:cs="Arial"/>
        </w:rPr>
        <w:t xml:space="preserve">, skal dette </w:t>
      </w:r>
      <w:r w:rsidR="00DE0AB2">
        <w:rPr>
          <w:rFonts w:ascii="Arial" w:hAnsi="Arial" w:cs="Arial"/>
        </w:rPr>
        <w:t>fremkomme</w:t>
      </w:r>
      <w:r w:rsidR="00A77DB9" w:rsidRPr="00166FF2">
        <w:rPr>
          <w:rFonts w:ascii="Arial" w:hAnsi="Arial" w:cs="Arial"/>
        </w:rPr>
        <w:t xml:space="preserve"> her.</w:t>
      </w:r>
    </w:p>
    <w:p w14:paraId="1EB07D91" w14:textId="77777777" w:rsidR="003C2CB7" w:rsidRPr="00166FF2" w:rsidRDefault="003C2CB7" w:rsidP="003C2CB7">
      <w:pPr>
        <w:rPr>
          <w:rFonts w:ascii="Arial" w:hAnsi="Arial" w:cs="Arial"/>
        </w:rPr>
      </w:pPr>
    </w:p>
    <w:p w14:paraId="73CDEF80" w14:textId="77777777" w:rsidR="00A77DB9" w:rsidRPr="00166FF2" w:rsidRDefault="002D0CA2" w:rsidP="003C2CB7">
      <w:pPr>
        <w:rPr>
          <w:rFonts w:ascii="Arial" w:hAnsi="Arial" w:cs="Arial"/>
        </w:rPr>
      </w:pPr>
      <w:r w:rsidRPr="00166FF2">
        <w:rPr>
          <w:rFonts w:ascii="Arial" w:hAnsi="Arial" w:cs="Arial"/>
        </w:rPr>
        <w:t>Øvrige prisendringsbetingelser</w:t>
      </w:r>
      <w:r w:rsidR="00AD4360" w:rsidRPr="00166FF2">
        <w:rPr>
          <w:rFonts w:ascii="Arial" w:hAnsi="Arial" w:cs="Arial"/>
        </w:rPr>
        <w:t xml:space="preserve">: </w:t>
      </w:r>
      <w:r w:rsidR="00A77DB9" w:rsidRPr="00166FF2">
        <w:rPr>
          <w:rFonts w:ascii="Arial" w:hAnsi="Arial" w:cs="Arial"/>
        </w:rPr>
        <w:t xml:space="preserve">Dersom prisene for øvrig kan endres i avtaleperioden, skal dette </w:t>
      </w:r>
      <w:r w:rsidR="00DE0AB2">
        <w:rPr>
          <w:rFonts w:ascii="Arial" w:hAnsi="Arial" w:cs="Arial"/>
        </w:rPr>
        <w:t>fremkomme</w:t>
      </w:r>
      <w:r w:rsidR="00A77DB9" w:rsidRPr="00166FF2">
        <w:rPr>
          <w:rFonts w:ascii="Arial" w:hAnsi="Arial" w:cs="Arial"/>
        </w:rPr>
        <w:t xml:space="preserve"> her.</w:t>
      </w:r>
    </w:p>
    <w:p w14:paraId="3E69FACF" w14:textId="77777777" w:rsidR="00A77DB9" w:rsidRDefault="00A77DB9" w:rsidP="003C2CB7">
      <w:pPr>
        <w:rPr>
          <w:rFonts w:ascii="Arial" w:hAnsi="Arial" w:cs="Arial"/>
        </w:rPr>
      </w:pPr>
    </w:p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F172" w14:textId="77777777" w:rsidR="00754341" w:rsidRDefault="00754341">
      <w:r>
        <w:separator/>
      </w:r>
    </w:p>
  </w:endnote>
  <w:endnote w:type="continuationSeparator" w:id="0">
    <w:p w14:paraId="5394C601" w14:textId="77777777" w:rsidR="00754341" w:rsidRDefault="00754341">
      <w:r>
        <w:continuationSeparator/>
      </w:r>
    </w:p>
  </w:endnote>
  <w:endnote w:type="continuationNotice" w:id="1">
    <w:p w14:paraId="0E5AA097" w14:textId="77777777" w:rsidR="00754341" w:rsidRDefault="007543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9901" w14:textId="77777777" w:rsidR="00754341" w:rsidRDefault="00754341">
      <w:r>
        <w:separator/>
      </w:r>
    </w:p>
  </w:footnote>
  <w:footnote w:type="continuationSeparator" w:id="0">
    <w:p w14:paraId="212B0D66" w14:textId="77777777" w:rsidR="00754341" w:rsidRDefault="00754341">
      <w:r>
        <w:continuationSeparator/>
      </w:r>
    </w:p>
  </w:footnote>
  <w:footnote w:type="continuationNotice" w:id="1">
    <w:p w14:paraId="2552EEF7" w14:textId="77777777" w:rsidR="00754341" w:rsidRDefault="007543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201C5"/>
    <w:rsid w:val="00032362"/>
    <w:rsid w:val="00033CBC"/>
    <w:rsid w:val="000555F3"/>
    <w:rsid w:val="000D2D03"/>
    <w:rsid w:val="00102B99"/>
    <w:rsid w:val="00115544"/>
    <w:rsid w:val="0014305D"/>
    <w:rsid w:val="00146ECC"/>
    <w:rsid w:val="001645B4"/>
    <w:rsid w:val="00166FF2"/>
    <w:rsid w:val="00175B9B"/>
    <w:rsid w:val="0018341F"/>
    <w:rsid w:val="001A48B3"/>
    <w:rsid w:val="002207A3"/>
    <w:rsid w:val="00224D84"/>
    <w:rsid w:val="00224F60"/>
    <w:rsid w:val="00276CAC"/>
    <w:rsid w:val="002A17EA"/>
    <w:rsid w:val="002C39B3"/>
    <w:rsid w:val="002C66BA"/>
    <w:rsid w:val="002D0CA2"/>
    <w:rsid w:val="002E12F6"/>
    <w:rsid w:val="00301325"/>
    <w:rsid w:val="00303B4C"/>
    <w:rsid w:val="00324E15"/>
    <w:rsid w:val="00331843"/>
    <w:rsid w:val="003330CA"/>
    <w:rsid w:val="003A568D"/>
    <w:rsid w:val="003A7829"/>
    <w:rsid w:val="003B5640"/>
    <w:rsid w:val="003C2CB7"/>
    <w:rsid w:val="00427BC6"/>
    <w:rsid w:val="00430685"/>
    <w:rsid w:val="00432E01"/>
    <w:rsid w:val="004362BE"/>
    <w:rsid w:val="004459C6"/>
    <w:rsid w:val="00446F97"/>
    <w:rsid w:val="00455D4B"/>
    <w:rsid w:val="004C31CF"/>
    <w:rsid w:val="004E0261"/>
    <w:rsid w:val="00502CF0"/>
    <w:rsid w:val="00511BA6"/>
    <w:rsid w:val="0053675F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267C6"/>
    <w:rsid w:val="00627A68"/>
    <w:rsid w:val="00654600"/>
    <w:rsid w:val="00667658"/>
    <w:rsid w:val="006707CD"/>
    <w:rsid w:val="00690C1C"/>
    <w:rsid w:val="006A1C43"/>
    <w:rsid w:val="006B1185"/>
    <w:rsid w:val="006E008D"/>
    <w:rsid w:val="00712812"/>
    <w:rsid w:val="00715665"/>
    <w:rsid w:val="00744C95"/>
    <w:rsid w:val="00751255"/>
    <w:rsid w:val="00753975"/>
    <w:rsid w:val="00754341"/>
    <w:rsid w:val="00762A4E"/>
    <w:rsid w:val="00764EC6"/>
    <w:rsid w:val="00777E34"/>
    <w:rsid w:val="00783660"/>
    <w:rsid w:val="00784982"/>
    <w:rsid w:val="007867C9"/>
    <w:rsid w:val="007A00D7"/>
    <w:rsid w:val="007B23E1"/>
    <w:rsid w:val="007C6350"/>
    <w:rsid w:val="007C70E3"/>
    <w:rsid w:val="007E0AEB"/>
    <w:rsid w:val="008048C6"/>
    <w:rsid w:val="0081244F"/>
    <w:rsid w:val="008130B8"/>
    <w:rsid w:val="00815308"/>
    <w:rsid w:val="008165EC"/>
    <w:rsid w:val="00825DB9"/>
    <w:rsid w:val="0087010D"/>
    <w:rsid w:val="008823BC"/>
    <w:rsid w:val="00887C3C"/>
    <w:rsid w:val="00894EB1"/>
    <w:rsid w:val="008A6B9A"/>
    <w:rsid w:val="009717C6"/>
    <w:rsid w:val="009B2BA5"/>
    <w:rsid w:val="009E03F9"/>
    <w:rsid w:val="009F1285"/>
    <w:rsid w:val="009F25C7"/>
    <w:rsid w:val="009F72ED"/>
    <w:rsid w:val="00A00021"/>
    <w:rsid w:val="00A006A2"/>
    <w:rsid w:val="00A025F3"/>
    <w:rsid w:val="00A04801"/>
    <w:rsid w:val="00A1044A"/>
    <w:rsid w:val="00A43F0F"/>
    <w:rsid w:val="00A52111"/>
    <w:rsid w:val="00A5499C"/>
    <w:rsid w:val="00A77DB9"/>
    <w:rsid w:val="00AB7E62"/>
    <w:rsid w:val="00AD4360"/>
    <w:rsid w:val="00AD4D98"/>
    <w:rsid w:val="00AD6626"/>
    <w:rsid w:val="00AE5E0F"/>
    <w:rsid w:val="00B02BB2"/>
    <w:rsid w:val="00B11B4C"/>
    <w:rsid w:val="00B13BCA"/>
    <w:rsid w:val="00B30923"/>
    <w:rsid w:val="00B34C85"/>
    <w:rsid w:val="00B61205"/>
    <w:rsid w:val="00B83C2C"/>
    <w:rsid w:val="00BA7E17"/>
    <w:rsid w:val="00BC0F2B"/>
    <w:rsid w:val="00BF4B39"/>
    <w:rsid w:val="00C01679"/>
    <w:rsid w:val="00C02A46"/>
    <w:rsid w:val="00C06512"/>
    <w:rsid w:val="00C655F8"/>
    <w:rsid w:val="00D56CD5"/>
    <w:rsid w:val="00D733E6"/>
    <w:rsid w:val="00D96F2D"/>
    <w:rsid w:val="00DA1CF1"/>
    <w:rsid w:val="00DC6721"/>
    <w:rsid w:val="00DD49D3"/>
    <w:rsid w:val="00DE0AB2"/>
    <w:rsid w:val="00DF7851"/>
    <w:rsid w:val="00E242B7"/>
    <w:rsid w:val="00E35C98"/>
    <w:rsid w:val="00E718C1"/>
    <w:rsid w:val="00E92932"/>
    <w:rsid w:val="00EB2E9E"/>
    <w:rsid w:val="00EB3166"/>
    <w:rsid w:val="00EB444D"/>
    <w:rsid w:val="00EE7F62"/>
    <w:rsid w:val="00F02A20"/>
    <w:rsid w:val="00F11849"/>
    <w:rsid w:val="00F17BFA"/>
    <w:rsid w:val="00F307BC"/>
    <w:rsid w:val="00F402E6"/>
    <w:rsid w:val="00F43469"/>
    <w:rsid w:val="00F54B88"/>
    <w:rsid w:val="00F64192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rsid w:val="00712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2AEAC7951B03428A971A87993A9A6D" ma:contentTypeVersion="14" ma:contentTypeDescription="Opprett et nytt dokument." ma:contentTypeScope="" ma:versionID="e1cfbbf413e8ae8d86e0ae6e5fd119b3">
  <xsd:schema xmlns:xsd="http://www.w3.org/2001/XMLSchema" xmlns:xs="http://www.w3.org/2001/XMLSchema" xmlns:p="http://schemas.microsoft.com/office/2006/metadata/properties" xmlns:ns2="64b5fd17-a06d-4f5a-8257-41d7cf346384" xmlns:ns3="50bd17ac-3006-46f8-90e2-42b6a8059ede" targetNamespace="http://schemas.microsoft.com/office/2006/metadata/properties" ma:root="true" ma:fieldsID="fb5febe4d0377b2b964924574b679d44" ns2:_="" ns3:_="">
    <xsd:import namespace="64b5fd17-a06d-4f5a-8257-41d7cf346384"/>
    <xsd:import namespace="50bd17ac-3006-46f8-90e2-42b6a8059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fd17-a06d-4f5a-8257-41d7cf346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3918563-c33c-4c1d-9189-b9eee4bdb2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d17ac-3006-46f8-90e2-42b6a8059e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dc36f4-298b-48d3-b28b-fd2c20fa483f}" ma:internalName="TaxCatchAll" ma:showField="CatchAllData" ma:web="50bd17ac-3006-46f8-90e2-42b6a8059e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bd17ac-3006-46f8-90e2-42b6a8059ede" xsi:nil="true"/>
    <lcf76f155ced4ddcb4097134ff3c332f xmlns="64b5fd17-a06d-4f5a-8257-41d7cf3463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C28FD-31DE-4509-9FD8-AC6D99EDB8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34F00-99F3-4290-9B73-0236CD410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fd17-a06d-4f5a-8257-41d7cf346384"/>
    <ds:schemaRef ds:uri="50bd17ac-3006-46f8-90e2-42b6a8059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1743E-1ACC-4767-B373-D385EE6CDAAA}">
  <ds:schemaRefs>
    <ds:schemaRef ds:uri="http://schemas.microsoft.com/office/2006/metadata/properties"/>
    <ds:schemaRef ds:uri="http://schemas.microsoft.com/office/infopath/2007/PartnerControls"/>
    <ds:schemaRef ds:uri="50bd17ac-3006-46f8-90e2-42b6a8059ede"/>
    <ds:schemaRef ds:uri="64b5fd17-a06d-4f5a-8257-41d7cf3463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1059</Words>
  <Characters>6053</Characters>
  <Application>Microsoft Office Word</Application>
  <DocSecurity>0</DocSecurity>
  <Lines>550</Lines>
  <Paragraphs>263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2018-12-04T08:04:00Z</dcterms:created>
  <dcterms:modified xsi:type="dcterms:W3CDTF">2026-05-22T12:23:00Z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ba7332-1be0-430e-aa19-ed0aa2128bff_Enabled">
    <vt:lpwstr>true</vt:lpwstr>
  </property>
  <property fmtid="{D5CDD505-2E9C-101B-9397-08002B2CF9AE}" pid="3" name="MSIP_Label_bcba7332-1be0-430e-aa19-ed0aa2128bff_SetDate">
    <vt:lpwstr>2024-08-29T08:16:37Z</vt:lpwstr>
  </property>
  <property fmtid="{D5CDD505-2E9C-101B-9397-08002B2CF9AE}" pid="4" name="MSIP_Label_bcba7332-1be0-430e-aa19-ed0aa2128bff_Method">
    <vt:lpwstr>Standard</vt:lpwstr>
  </property>
  <property fmtid="{D5CDD505-2E9C-101B-9397-08002B2CF9AE}" pid="5" name="MSIP_Label_bcba7332-1be0-430e-aa19-ed0aa2128bff_Name">
    <vt:lpwstr>Internal</vt:lpwstr>
  </property>
  <property fmtid="{D5CDD505-2E9C-101B-9397-08002B2CF9AE}" pid="6" name="MSIP_Label_bcba7332-1be0-430e-aa19-ed0aa2128bff_SiteId">
    <vt:lpwstr>c39d49f7-9eed-4307-b032-bb28f3cf9d79</vt:lpwstr>
  </property>
  <property fmtid="{D5CDD505-2E9C-101B-9397-08002B2CF9AE}" pid="7" name="MSIP_Label_bcba7332-1be0-430e-aa19-ed0aa2128bff_ActionId">
    <vt:lpwstr>0cadc6e7-777e-46be-8b09-ced7b55ce125</vt:lpwstr>
  </property>
  <property fmtid="{D5CDD505-2E9C-101B-9397-08002B2CF9AE}" pid="8" name="MSIP_Label_bcba7332-1be0-430e-aa19-ed0aa2128bff_ContentBits">
    <vt:lpwstr>0</vt:lpwstr>
  </property>
  <property fmtid="{D5CDD505-2E9C-101B-9397-08002B2CF9AE}" pid="9" name="ContentTypeId">
    <vt:lpwstr>0x010100D52AEAC7951B03428A971A87993A9A6D</vt:lpwstr>
  </property>
  <property fmtid="{D5CDD505-2E9C-101B-9397-08002B2CF9AE}" pid="10" name="docLang">
    <vt:lpwstr>nb</vt:lpwstr>
  </property>
  <property fmtid="{D5CDD505-2E9C-101B-9397-08002B2CF9AE}" pid="11" name="MediaServiceImageTags">
    <vt:lpwstr/>
  </property>
</Properties>
</file>