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EDBEE" w14:textId="77777777" w:rsidR="00D73B80" w:rsidRDefault="00D73B80" w:rsidP="00D73B80"/>
    <w:p w14:paraId="5F8EDBEF" w14:textId="77777777" w:rsidR="00D73B80" w:rsidRDefault="00D73B80" w:rsidP="00D73B80">
      <w:pPr>
        <w:pStyle w:val="Overskrift1"/>
        <w:jc w:val="center"/>
      </w:pPr>
      <w:r>
        <w:t>Taushetsplikt</w:t>
      </w:r>
    </w:p>
    <w:p w14:paraId="5F8EDBF0" w14:textId="77777777" w:rsidR="00D73B80" w:rsidRDefault="00D73B80" w:rsidP="00D73B80"/>
    <w:p w14:paraId="5F8EDBF1" w14:textId="77777777" w:rsidR="00D73B80" w:rsidRDefault="00D73B80" w:rsidP="00D73B80">
      <w:r>
        <w:t>Undertegnede bekrefter med dette å ha mottatt kopi av forvaltningsloven § 13 og at jeg kjenner til innholdet i reglene om taushetsplikt.</w:t>
      </w:r>
    </w:p>
    <w:p w14:paraId="5F8EDBF2" w14:textId="0E5E8A81" w:rsidR="00D73B80" w:rsidRDefault="00D73B80" w:rsidP="00D73B80">
      <w:r>
        <w:t>Jeg er klar over at jeg i min tjeneste i Kristiansund kommune plikter å hindre at andre får tilgang eller kjennskap til det jeg i forbindelse med tjenesten får vite om noens personlige forhold og/eller tekniske innretninger og fremgangsmåter i drifts- eller fo</w:t>
      </w:r>
      <w:r w:rsidR="00B1017F">
        <w:t>r</w:t>
      </w:r>
      <w:r>
        <w:t>retningsforhold som det av konkurransehensyn vil være viktig å holde hemmelig i forhold til den opplysningen gjelder.</w:t>
      </w:r>
    </w:p>
    <w:p w14:paraId="5F8EDBF3" w14:textId="77777777" w:rsidR="00D73B80" w:rsidRDefault="00D73B80" w:rsidP="00D73B80">
      <w:r>
        <w:t>Jeg er kjent med at taushetsplikten også gjelder etter at jeg har avsluttet tjenesten i Kristiansund kommune.</w:t>
      </w:r>
    </w:p>
    <w:p w14:paraId="5F8EDBF4" w14:textId="77777777" w:rsidR="00D73B80" w:rsidRDefault="00D73B80" w:rsidP="00D73B80">
      <w:r>
        <w:t>Videre er jeg klar over at brudd på taushetsplikten kan medføre straff i samsvar med straffeloven § 121.</w:t>
      </w:r>
    </w:p>
    <w:p w14:paraId="5F8EDBF5" w14:textId="77777777" w:rsidR="00D73B80" w:rsidRDefault="00D73B80" w:rsidP="00D73B80"/>
    <w:p w14:paraId="5F8EDBF6" w14:textId="77777777" w:rsidR="00D73B80" w:rsidRDefault="00D73B80" w:rsidP="00D73B80"/>
    <w:p w14:paraId="5F8EDBF7" w14:textId="77777777" w:rsidR="00D73B80" w:rsidRDefault="00D73B80" w:rsidP="00D73B80">
      <w:pPr>
        <w:jc w:val="center"/>
      </w:pPr>
      <w:r>
        <w:t>Kristiansund den ……………</w:t>
      </w:r>
      <w:proofErr w:type="gramStart"/>
      <w:r>
        <w:t>………….</w:t>
      </w:r>
      <w:proofErr w:type="gramEnd"/>
      <w:r>
        <w:t>.</w:t>
      </w:r>
    </w:p>
    <w:p w14:paraId="5F8EDBF8" w14:textId="77777777" w:rsidR="00D73B80" w:rsidRDefault="00D73B80" w:rsidP="00D73B80">
      <w:pPr>
        <w:jc w:val="center"/>
      </w:pPr>
    </w:p>
    <w:p w14:paraId="5F8EDBF9" w14:textId="77777777" w:rsidR="00D73B80" w:rsidRDefault="00D73B80" w:rsidP="00D73B80">
      <w:pPr>
        <w:jc w:val="center"/>
      </w:pPr>
    </w:p>
    <w:p w14:paraId="5F8EDBFA" w14:textId="77777777" w:rsidR="00D73B80" w:rsidRDefault="00D73B80" w:rsidP="00D73B80">
      <w:pPr>
        <w:jc w:val="center"/>
      </w:pPr>
    </w:p>
    <w:p w14:paraId="5F8EDBFB" w14:textId="77777777" w:rsidR="00D73B80" w:rsidRDefault="00D73B80" w:rsidP="00D73B80">
      <w:pPr>
        <w:jc w:val="center"/>
      </w:pPr>
      <w:r>
        <w:t>--------------------------------------------------</w:t>
      </w:r>
    </w:p>
    <w:p w14:paraId="5F8EDBFC" w14:textId="77777777" w:rsidR="00D73B80" w:rsidRDefault="00D73B80" w:rsidP="00D73B80">
      <w:pPr>
        <w:ind w:left="708" w:firstLine="708"/>
        <w:jc w:val="center"/>
      </w:pPr>
      <w:r>
        <w:t>underskrift</w:t>
      </w:r>
    </w:p>
    <w:p w14:paraId="5F8EDBFD" w14:textId="77777777" w:rsidR="00D73B80" w:rsidRDefault="00D73B80" w:rsidP="00D73B80">
      <w:pPr>
        <w:pStyle w:val="NormalWeb"/>
      </w:pPr>
      <w:r>
        <w:rPr>
          <w:b/>
          <w:bCs/>
          <w:sz w:val="44"/>
        </w:rPr>
        <w:br w:type="page"/>
      </w:r>
      <w:r>
        <w:lastRenderedPageBreak/>
        <w:t xml:space="preserve"> </w:t>
      </w:r>
    </w:p>
    <w:p w14:paraId="5F8EDBFE" w14:textId="77777777" w:rsidR="00D73B80" w:rsidRDefault="00D73B80" w:rsidP="00D73B80">
      <w:pPr>
        <w:pStyle w:val="NormalWeb"/>
      </w:pPr>
      <w:r>
        <w:rPr>
          <w:b/>
          <w:bCs/>
        </w:rPr>
        <w:t>§ 13.</w:t>
      </w:r>
      <w:r>
        <w:t xml:space="preserve"> </w:t>
      </w:r>
      <w:r>
        <w:rPr>
          <w:i/>
          <w:iCs/>
        </w:rPr>
        <w:t>(taushetsplikt).</w:t>
      </w:r>
      <w:r>
        <w:t xml:space="preserve"> </w:t>
      </w:r>
    </w:p>
    <w:p w14:paraId="5F8EDBFF" w14:textId="77777777" w:rsidR="00D73B80" w:rsidRDefault="00D73B80" w:rsidP="00D73B80">
      <w:pPr>
        <w:pStyle w:val="NormalWeb"/>
      </w:pPr>
      <w:r>
        <w:t xml:space="preserve">Enhver som utfører tjeneste eller arbeid for et forvaltningsorgan, plikter å hindre at andre får adgang eller kjennskap til det han i forbindelse med tjenesten eller arbeidet får vite om: </w:t>
      </w:r>
    </w:p>
    <w:p w14:paraId="5F8EDC00" w14:textId="77777777" w:rsidR="00D73B80" w:rsidRDefault="00D73B80" w:rsidP="00D73B80">
      <w:pPr>
        <w:numPr>
          <w:ilvl w:val="0"/>
          <w:numId w:val="1"/>
        </w:numPr>
        <w:overflowPunct w:val="0"/>
        <w:autoSpaceDE w:val="0"/>
        <w:autoSpaceDN w:val="0"/>
        <w:adjustRightInd w:val="0"/>
        <w:spacing w:before="100" w:beforeAutospacing="1" w:after="100" w:afterAutospacing="1" w:line="240" w:lineRule="auto"/>
        <w:textAlignment w:val="baseline"/>
      </w:pPr>
      <w:r>
        <w:t xml:space="preserve">1) noens personlige forhold, eller </w:t>
      </w:r>
    </w:p>
    <w:p w14:paraId="5F8EDC01" w14:textId="77777777" w:rsidR="00D73B80" w:rsidRDefault="00D73B80" w:rsidP="00D73B80">
      <w:pPr>
        <w:numPr>
          <w:ilvl w:val="0"/>
          <w:numId w:val="1"/>
        </w:numPr>
        <w:overflowPunct w:val="0"/>
        <w:autoSpaceDE w:val="0"/>
        <w:autoSpaceDN w:val="0"/>
        <w:adjustRightInd w:val="0"/>
        <w:spacing w:before="100" w:beforeAutospacing="1" w:after="100" w:afterAutospacing="1" w:line="240" w:lineRule="auto"/>
        <w:textAlignment w:val="baseline"/>
      </w:pPr>
      <w:r>
        <w:t xml:space="preserve">2) tekniske innretninger og fremgangsmåter samt drifts- eller forretningsforhold som det vil være av konkurransemessig betydning å hemmeligholde av hensyn til den som opplysningen angår. </w:t>
      </w:r>
    </w:p>
    <w:p w14:paraId="5F8EDC02" w14:textId="77777777" w:rsidR="00D73B80" w:rsidRDefault="00D73B80" w:rsidP="00D73B80">
      <w:pPr>
        <w:pStyle w:val="NormalWeb"/>
      </w:pPr>
      <w:r>
        <w:t xml:space="preserve">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w:t>
      </w:r>
      <w:proofErr w:type="spellStart"/>
      <w:r>
        <w:t>reknes</w:t>
      </w:r>
      <w:proofErr w:type="spellEnd"/>
      <w:r>
        <w:t xml:space="preserve"> som personlige, om hvilke organer som kan gi privatpersoner opplysninger som nevnt i punktumet foran og opplysninger om den enkeltes personlige status for øvrig, samt om vilkårene for å gi slike opplysninger. </w:t>
      </w:r>
    </w:p>
    <w:p w14:paraId="5F8EDC03" w14:textId="77777777" w:rsidR="00D73B80" w:rsidRDefault="00D73B80" w:rsidP="00D73B80">
      <w:pPr>
        <w:pStyle w:val="NormalWeb"/>
      </w:pPr>
      <w:r>
        <w:t xml:space="preserve">Taushetsplikten gjelder også etter at vedkommende har avsluttet tjenesten eller arbeidet. Han kan heller ikke </w:t>
      </w:r>
      <w:proofErr w:type="spellStart"/>
      <w:r>
        <w:t>utnytte</w:t>
      </w:r>
      <w:proofErr w:type="spellEnd"/>
      <w:r>
        <w:t xml:space="preserve"> opplysninger som nevnt i denne paragraf i egen virksomhet eller i tjeneste eller arbeid for andre. </w:t>
      </w:r>
    </w:p>
    <w:p w14:paraId="5F8EDC04" w14:textId="77777777" w:rsidR="00D73B80" w:rsidRDefault="00D73B80" w:rsidP="00D73B80">
      <w:pPr>
        <w:jc w:val="center"/>
        <w:rPr>
          <w:b/>
          <w:bCs/>
          <w:sz w:val="44"/>
        </w:rPr>
      </w:pPr>
    </w:p>
    <w:p w14:paraId="5F8EDC05" w14:textId="77777777" w:rsidR="00FF5CA9" w:rsidRDefault="00FF5CA9" w:rsidP="00D73B80">
      <w:r>
        <w:tab/>
      </w:r>
      <w:r>
        <w:tab/>
      </w:r>
      <w:r>
        <w:tab/>
      </w:r>
      <w:r>
        <w:tab/>
      </w:r>
      <w:r>
        <w:tab/>
      </w:r>
    </w:p>
    <w:p w14:paraId="5F8EDC06" w14:textId="77777777" w:rsidR="00FF5CA9" w:rsidRDefault="00FF5CA9" w:rsidP="00FF5CA9"/>
    <w:p w14:paraId="5F8EDC07" w14:textId="77777777" w:rsidR="0043564F" w:rsidRPr="00966CD0" w:rsidRDefault="0043564F" w:rsidP="00966CD0"/>
    <w:sectPr w:rsidR="0043564F" w:rsidRPr="00966CD0" w:rsidSect="00966CD0">
      <w:headerReference w:type="default" r:id="rId10"/>
      <w:footerReference w:type="default" r:id="rId11"/>
      <w:headerReference w:type="first" r:id="rId12"/>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DC0A" w14:textId="77777777" w:rsidR="00255A8E" w:rsidRDefault="00255A8E" w:rsidP="006B0A3F">
      <w:pPr>
        <w:spacing w:after="0" w:line="240" w:lineRule="auto"/>
      </w:pPr>
      <w:r>
        <w:separator/>
      </w:r>
    </w:p>
  </w:endnote>
  <w:endnote w:type="continuationSeparator" w:id="0">
    <w:p w14:paraId="5F8EDC0B" w14:textId="77777777" w:rsidR="00255A8E" w:rsidRDefault="00255A8E" w:rsidP="006B0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DC0E" w14:textId="3ECCDBD9" w:rsidR="00FF5CA9" w:rsidRDefault="00FF5CA9" w:rsidP="00966CD0">
    <w:pPr>
      <w:pStyle w:val="Bunntekst"/>
      <w:jc w:val="right"/>
    </w:pPr>
    <w:r w:rsidRPr="00966CD0">
      <w:rPr>
        <w:sz w:val="16"/>
        <w:szCs w:val="16"/>
      </w:rPr>
      <w:t xml:space="preserve">Side </w:t>
    </w:r>
    <w:r w:rsidRPr="00966CD0">
      <w:rPr>
        <w:sz w:val="16"/>
        <w:szCs w:val="16"/>
      </w:rPr>
      <w:fldChar w:fldCharType="begin"/>
    </w:r>
    <w:r w:rsidRPr="00966CD0">
      <w:rPr>
        <w:sz w:val="16"/>
        <w:szCs w:val="16"/>
      </w:rPr>
      <w:instrText>PAGE</w:instrText>
    </w:r>
    <w:r w:rsidRPr="00966CD0">
      <w:rPr>
        <w:sz w:val="16"/>
        <w:szCs w:val="16"/>
      </w:rPr>
      <w:fldChar w:fldCharType="separate"/>
    </w:r>
    <w:r w:rsidR="00383543">
      <w:rPr>
        <w:noProof/>
        <w:sz w:val="16"/>
        <w:szCs w:val="16"/>
      </w:rPr>
      <w:t>2</w:t>
    </w:r>
    <w:r w:rsidRPr="00966CD0">
      <w:rPr>
        <w:sz w:val="16"/>
        <w:szCs w:val="16"/>
      </w:rPr>
      <w:fldChar w:fldCharType="end"/>
    </w:r>
    <w:r w:rsidRPr="00966CD0">
      <w:rPr>
        <w:sz w:val="16"/>
        <w:szCs w:val="16"/>
      </w:rPr>
      <w:t xml:space="preserve"> av </w:t>
    </w:r>
    <w:r w:rsidRPr="00966CD0">
      <w:rPr>
        <w:sz w:val="16"/>
        <w:szCs w:val="16"/>
      </w:rPr>
      <w:fldChar w:fldCharType="begin"/>
    </w:r>
    <w:r w:rsidRPr="00966CD0">
      <w:rPr>
        <w:sz w:val="16"/>
        <w:szCs w:val="16"/>
      </w:rPr>
      <w:instrText>NUMPAGES</w:instrText>
    </w:r>
    <w:r w:rsidRPr="00966CD0">
      <w:rPr>
        <w:sz w:val="16"/>
        <w:szCs w:val="16"/>
      </w:rPr>
      <w:fldChar w:fldCharType="separate"/>
    </w:r>
    <w:r w:rsidR="00383543">
      <w:rPr>
        <w:noProof/>
        <w:sz w:val="16"/>
        <w:szCs w:val="16"/>
      </w:rPr>
      <w:t>2</w:t>
    </w:r>
    <w:r w:rsidRPr="00966CD0">
      <w:rPr>
        <w:sz w:val="16"/>
        <w:szCs w:val="16"/>
      </w:rPr>
      <w:fldChar w:fldCharType="end"/>
    </w:r>
  </w:p>
  <w:p w14:paraId="5F8EDC0F" w14:textId="77777777" w:rsidR="00FF5CA9" w:rsidRDefault="00FF5CA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DC08" w14:textId="77777777" w:rsidR="00255A8E" w:rsidRDefault="00255A8E" w:rsidP="006B0A3F">
      <w:pPr>
        <w:spacing w:after="0" w:line="240" w:lineRule="auto"/>
      </w:pPr>
      <w:r>
        <w:separator/>
      </w:r>
    </w:p>
  </w:footnote>
  <w:footnote w:type="continuationSeparator" w:id="0">
    <w:p w14:paraId="5F8EDC09" w14:textId="77777777" w:rsidR="00255A8E" w:rsidRDefault="00255A8E" w:rsidP="006B0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DC0C" w14:textId="77777777" w:rsidR="00FF5CA9" w:rsidRDefault="00FF5CA9">
    <w:pPr>
      <w:pStyle w:val="Topptekst"/>
    </w:pPr>
  </w:p>
  <w:p w14:paraId="5F8EDC0D" w14:textId="77777777" w:rsidR="00FF5CA9" w:rsidRDefault="00FF5CA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DC10" w14:textId="77777777" w:rsidR="00FF5CA9" w:rsidRDefault="00D73B80">
    <w:pPr>
      <w:pStyle w:val="Topptekst"/>
      <w:rPr>
        <w:noProof/>
      </w:rPr>
    </w:pPr>
    <w:r>
      <w:rPr>
        <w:noProof/>
      </w:rPr>
      <w:drawing>
        <wp:inline distT="0" distB="0" distL="0" distR="0" wp14:anchorId="5F8EDC12" wp14:editId="5F8EDC13">
          <wp:extent cx="2446020" cy="629285"/>
          <wp:effectExtent l="19050" t="0" r="0" b="0"/>
          <wp:docPr id="1" name="Bilde 7" descr="KSU kommunevåpen med visj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descr="KSU kommunevåpen med visjon.png"/>
                  <pic:cNvPicPr>
                    <a:picLocks noChangeAspect="1" noChangeArrowheads="1"/>
                  </pic:cNvPicPr>
                </pic:nvPicPr>
                <pic:blipFill>
                  <a:blip r:embed="rId1"/>
                  <a:srcRect/>
                  <a:stretch>
                    <a:fillRect/>
                  </a:stretch>
                </pic:blipFill>
                <pic:spPr bwMode="auto">
                  <a:xfrm>
                    <a:off x="0" y="0"/>
                    <a:ext cx="2446020" cy="629285"/>
                  </a:xfrm>
                  <a:prstGeom prst="rect">
                    <a:avLst/>
                  </a:prstGeom>
                  <a:noFill/>
                  <a:ln w="9525">
                    <a:noFill/>
                    <a:miter lim="800000"/>
                    <a:headEnd/>
                    <a:tailEnd/>
                  </a:ln>
                </pic:spPr>
              </pic:pic>
            </a:graphicData>
          </a:graphic>
        </wp:inline>
      </w:drawing>
    </w:r>
  </w:p>
  <w:p w14:paraId="5F8EDC11" w14:textId="77777777" w:rsidR="00FF5CA9" w:rsidRDefault="00FF5CA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54C83"/>
    <w:multiLevelType w:val="hybridMultilevel"/>
    <w:tmpl w:val="17F6A862"/>
    <w:lvl w:ilvl="0" w:tplc="481E0554">
      <w:start w:val="1"/>
      <w:numFmt w:val="bullet"/>
      <w:lvlText w:val=""/>
      <w:lvlJc w:val="left"/>
      <w:pPr>
        <w:tabs>
          <w:tab w:val="num" w:pos="720"/>
        </w:tabs>
        <w:ind w:left="720" w:hanging="360"/>
      </w:pPr>
      <w:rPr>
        <w:rFonts w:ascii="Symbol" w:hAnsi="Symbol" w:hint="default"/>
        <w:sz w:val="20"/>
      </w:rPr>
    </w:lvl>
    <w:lvl w:ilvl="1" w:tplc="A81CD326" w:tentative="1">
      <w:start w:val="1"/>
      <w:numFmt w:val="bullet"/>
      <w:lvlText w:val="o"/>
      <w:lvlJc w:val="left"/>
      <w:pPr>
        <w:tabs>
          <w:tab w:val="num" w:pos="1440"/>
        </w:tabs>
        <w:ind w:left="1440" w:hanging="360"/>
      </w:pPr>
      <w:rPr>
        <w:rFonts w:ascii="Courier New" w:hAnsi="Courier New" w:hint="default"/>
        <w:sz w:val="20"/>
      </w:rPr>
    </w:lvl>
    <w:lvl w:ilvl="2" w:tplc="0220C850" w:tentative="1">
      <w:start w:val="1"/>
      <w:numFmt w:val="bullet"/>
      <w:lvlText w:val=""/>
      <w:lvlJc w:val="left"/>
      <w:pPr>
        <w:tabs>
          <w:tab w:val="num" w:pos="2160"/>
        </w:tabs>
        <w:ind w:left="2160" w:hanging="360"/>
      </w:pPr>
      <w:rPr>
        <w:rFonts w:ascii="Wingdings" w:hAnsi="Wingdings" w:hint="default"/>
        <w:sz w:val="20"/>
      </w:rPr>
    </w:lvl>
    <w:lvl w:ilvl="3" w:tplc="1C6E1316" w:tentative="1">
      <w:start w:val="1"/>
      <w:numFmt w:val="bullet"/>
      <w:lvlText w:val=""/>
      <w:lvlJc w:val="left"/>
      <w:pPr>
        <w:tabs>
          <w:tab w:val="num" w:pos="2880"/>
        </w:tabs>
        <w:ind w:left="2880" w:hanging="360"/>
      </w:pPr>
      <w:rPr>
        <w:rFonts w:ascii="Wingdings" w:hAnsi="Wingdings" w:hint="default"/>
        <w:sz w:val="20"/>
      </w:rPr>
    </w:lvl>
    <w:lvl w:ilvl="4" w:tplc="A2A042E0" w:tentative="1">
      <w:start w:val="1"/>
      <w:numFmt w:val="bullet"/>
      <w:lvlText w:val=""/>
      <w:lvlJc w:val="left"/>
      <w:pPr>
        <w:tabs>
          <w:tab w:val="num" w:pos="3600"/>
        </w:tabs>
        <w:ind w:left="3600" w:hanging="360"/>
      </w:pPr>
      <w:rPr>
        <w:rFonts w:ascii="Wingdings" w:hAnsi="Wingdings" w:hint="default"/>
        <w:sz w:val="20"/>
      </w:rPr>
    </w:lvl>
    <w:lvl w:ilvl="5" w:tplc="E69A2B54" w:tentative="1">
      <w:start w:val="1"/>
      <w:numFmt w:val="bullet"/>
      <w:lvlText w:val=""/>
      <w:lvlJc w:val="left"/>
      <w:pPr>
        <w:tabs>
          <w:tab w:val="num" w:pos="4320"/>
        </w:tabs>
        <w:ind w:left="4320" w:hanging="360"/>
      </w:pPr>
      <w:rPr>
        <w:rFonts w:ascii="Wingdings" w:hAnsi="Wingdings" w:hint="default"/>
        <w:sz w:val="20"/>
      </w:rPr>
    </w:lvl>
    <w:lvl w:ilvl="6" w:tplc="B35091A2" w:tentative="1">
      <w:start w:val="1"/>
      <w:numFmt w:val="bullet"/>
      <w:lvlText w:val=""/>
      <w:lvlJc w:val="left"/>
      <w:pPr>
        <w:tabs>
          <w:tab w:val="num" w:pos="5040"/>
        </w:tabs>
        <w:ind w:left="5040" w:hanging="360"/>
      </w:pPr>
      <w:rPr>
        <w:rFonts w:ascii="Wingdings" w:hAnsi="Wingdings" w:hint="default"/>
        <w:sz w:val="20"/>
      </w:rPr>
    </w:lvl>
    <w:lvl w:ilvl="7" w:tplc="71C4F8E4" w:tentative="1">
      <w:start w:val="1"/>
      <w:numFmt w:val="bullet"/>
      <w:lvlText w:val=""/>
      <w:lvlJc w:val="left"/>
      <w:pPr>
        <w:tabs>
          <w:tab w:val="num" w:pos="5760"/>
        </w:tabs>
        <w:ind w:left="5760" w:hanging="360"/>
      </w:pPr>
      <w:rPr>
        <w:rFonts w:ascii="Wingdings" w:hAnsi="Wingdings" w:hint="default"/>
        <w:sz w:val="20"/>
      </w:rPr>
    </w:lvl>
    <w:lvl w:ilvl="8" w:tplc="04405FDC"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A3F"/>
    <w:rsid w:val="00255A8E"/>
    <w:rsid w:val="00383543"/>
    <w:rsid w:val="0043564F"/>
    <w:rsid w:val="00566AF2"/>
    <w:rsid w:val="006B0A3F"/>
    <w:rsid w:val="006C606C"/>
    <w:rsid w:val="00966CD0"/>
    <w:rsid w:val="00A46D3C"/>
    <w:rsid w:val="00B1017F"/>
    <w:rsid w:val="00B5535C"/>
    <w:rsid w:val="00C47BC5"/>
    <w:rsid w:val="00D73B80"/>
    <w:rsid w:val="00EF3473"/>
    <w:rsid w:val="00FA2E09"/>
    <w:rsid w:val="00FC434D"/>
    <w:rsid w:val="00FF5CA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EDBEE"/>
  <w15:docId w15:val="{D3311DDA-33BE-4056-BBEC-AB6E070AD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CD0"/>
    <w:pPr>
      <w:spacing w:after="200" w:line="276" w:lineRule="auto"/>
    </w:pPr>
    <w:rPr>
      <w:rFonts w:ascii="Verdana" w:hAnsi="Verdana"/>
      <w:szCs w:val="22"/>
    </w:rPr>
  </w:style>
  <w:style w:type="paragraph" w:styleId="Overskrift1">
    <w:name w:val="heading 1"/>
    <w:basedOn w:val="Normal"/>
    <w:next w:val="Normal"/>
    <w:link w:val="Overskrift1Tegn"/>
    <w:uiPriority w:val="9"/>
    <w:qFormat/>
    <w:rsid w:val="00966CD0"/>
    <w:pPr>
      <w:keepNext/>
      <w:spacing w:before="240" w:after="60"/>
      <w:outlineLvl w:val="0"/>
    </w:pPr>
    <w:rPr>
      <w:b/>
      <w:bCs/>
      <w:kern w:val="32"/>
      <w:sz w:val="28"/>
      <w:szCs w:val="32"/>
    </w:rPr>
  </w:style>
  <w:style w:type="paragraph" w:styleId="Overskrift2">
    <w:name w:val="heading 2"/>
    <w:basedOn w:val="Normal"/>
    <w:next w:val="Normal"/>
    <w:link w:val="Overskrift2Tegn"/>
    <w:uiPriority w:val="9"/>
    <w:unhideWhenUsed/>
    <w:qFormat/>
    <w:rsid w:val="00966CD0"/>
    <w:pPr>
      <w:keepNext/>
      <w:spacing w:before="240" w:after="60"/>
      <w:outlineLvl w:val="1"/>
    </w:pPr>
    <w:rPr>
      <w:b/>
      <w:bCs/>
      <w:i/>
      <w:iCs/>
      <w:sz w:val="24"/>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B0A3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B0A3F"/>
  </w:style>
  <w:style w:type="paragraph" w:styleId="Bunntekst">
    <w:name w:val="footer"/>
    <w:basedOn w:val="Normal"/>
    <w:link w:val="BunntekstTegn"/>
    <w:uiPriority w:val="99"/>
    <w:unhideWhenUsed/>
    <w:rsid w:val="006B0A3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B0A3F"/>
  </w:style>
  <w:style w:type="paragraph" w:styleId="Bobletekst">
    <w:name w:val="Balloon Text"/>
    <w:basedOn w:val="Normal"/>
    <w:link w:val="BobletekstTegn"/>
    <w:uiPriority w:val="99"/>
    <w:semiHidden/>
    <w:unhideWhenUsed/>
    <w:rsid w:val="006B0A3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B0A3F"/>
    <w:rPr>
      <w:rFonts w:ascii="Tahoma" w:hAnsi="Tahoma" w:cs="Tahoma"/>
      <w:sz w:val="16"/>
      <w:szCs w:val="16"/>
    </w:rPr>
  </w:style>
  <w:style w:type="character" w:customStyle="1" w:styleId="Overskrift1Tegn">
    <w:name w:val="Overskrift 1 Tegn"/>
    <w:basedOn w:val="Standardskriftforavsnitt"/>
    <w:link w:val="Overskrift1"/>
    <w:uiPriority w:val="9"/>
    <w:rsid w:val="00966CD0"/>
    <w:rPr>
      <w:rFonts w:ascii="Verdana" w:eastAsia="Times New Roman" w:hAnsi="Verdana" w:cs="Times New Roman"/>
      <w:b/>
      <w:bCs/>
      <w:kern w:val="32"/>
      <w:sz w:val="28"/>
      <w:szCs w:val="32"/>
    </w:rPr>
  </w:style>
  <w:style w:type="character" w:customStyle="1" w:styleId="Overskrift2Tegn">
    <w:name w:val="Overskrift 2 Tegn"/>
    <w:basedOn w:val="Standardskriftforavsnitt"/>
    <w:link w:val="Overskrift2"/>
    <w:uiPriority w:val="9"/>
    <w:rsid w:val="00966CD0"/>
    <w:rPr>
      <w:rFonts w:ascii="Verdana" w:eastAsia="Times New Roman" w:hAnsi="Verdana" w:cs="Times New Roman"/>
      <w:b/>
      <w:bCs/>
      <w:i/>
      <w:iCs/>
      <w:sz w:val="24"/>
      <w:szCs w:val="28"/>
    </w:rPr>
  </w:style>
  <w:style w:type="paragraph" w:styleId="NormalWeb">
    <w:name w:val="Normal (Web)"/>
    <w:basedOn w:val="Normal"/>
    <w:semiHidden/>
    <w:rsid w:val="00D73B80"/>
    <w:pPr>
      <w:spacing w:before="100" w:beforeAutospacing="1" w:after="100" w:afterAutospacing="1" w:line="240" w:lineRule="auto"/>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38539275856EE4384C22715DE84450A" ma:contentTypeVersion="20" ma:contentTypeDescription="Opprett et nytt dokument." ma:contentTypeScope="" ma:versionID="d48b34d9da6cfab6976cce3e96d5af0f">
  <xsd:schema xmlns:xsd="http://www.w3.org/2001/XMLSchema" xmlns:xs="http://www.w3.org/2001/XMLSchema" xmlns:p="http://schemas.microsoft.com/office/2006/metadata/properties" xmlns:ns2="8f842029-8800-47d1-980d-4679fbb2e336" xmlns:ns3="c02adac5-b61f-4da8-9b16-95a445bbb0e2" targetNamespace="http://schemas.microsoft.com/office/2006/metadata/properties" ma:root="true" ma:fieldsID="0180c6f7f8a002db6745f95a8f22444d" ns2:_="" ns3:_="">
    <xsd:import namespace="8f842029-8800-47d1-980d-4679fbb2e336"/>
    <xsd:import namespace="c02adac5-b61f-4da8-9b16-95a445bbb0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3:TaxCatchAll"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2029-8800-47d1-980d-4679fbb2e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938ce26-fe76-418a-b4e5-423117485e40"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2adac5-b61f-4da8-9b16-95a445bbb0e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9a7c7a17-64ee-4f4a-8bed-b6b18b3dab60}" ma:internalName="TaxCatchAll" ma:showField="CatchAllData" ma:web="c02adac5-b61f-4da8-9b16-95a445bbb0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2adac5-b61f-4da8-9b16-95a445bbb0e2" xsi:nil="true"/>
    <lcf76f155ced4ddcb4097134ff3c332f xmlns="8f842029-8800-47d1-980d-4679fbb2e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508926-18D5-46B9-A110-29E29C8EF549}">
  <ds:schemaRefs>
    <ds:schemaRef ds:uri="http://schemas.microsoft.com/sharepoint/v3/contenttype/forms"/>
  </ds:schemaRefs>
</ds:datastoreItem>
</file>

<file path=customXml/itemProps2.xml><?xml version="1.0" encoding="utf-8"?>
<ds:datastoreItem xmlns:ds="http://schemas.openxmlformats.org/officeDocument/2006/customXml" ds:itemID="{52F51B6B-B41F-4D61-A121-C698D7E20FFB}"/>
</file>

<file path=customXml/itemProps3.xml><?xml version="1.0" encoding="utf-8"?>
<ds:datastoreItem xmlns:ds="http://schemas.openxmlformats.org/officeDocument/2006/customXml" ds:itemID="{2522482B-F1AB-4A2F-8FC2-2323A808274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323</Words>
  <Characters>1714</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Company>Kristiansund Kommune</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dc:creator>
  <cp:lastModifiedBy>Inger Gunn Kristiansen Aarsund</cp:lastModifiedBy>
  <cp:revision>3</cp:revision>
  <cp:lastPrinted>2009-03-10T13:37:00Z</cp:lastPrinted>
  <dcterms:created xsi:type="dcterms:W3CDTF">2022-01-03T12:56:00Z</dcterms:created>
  <dcterms:modified xsi:type="dcterms:W3CDTF">2022-01-03T12:56:00Z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0x010100B38539275856EE4384C22715DE84450A</vt:lpwstr>
  </property>
  <property fmtid="{D5CDD505-2E9C-101B-9397-08002B2CF9AE}" pid="3" name="Order">
    <vt:r8>10895800</vt:r8>
  </property>
  <property fmtid="{D5CDD505-2E9C-101B-9397-08002B2CF9AE}" pid="4" name="MediaServiceImageTags">
    <vt:lpwstr/>
  </property>
</Properties>
</file>