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1211" w14:textId="377A31A5" w:rsidR="00535E8C" w:rsidRPr="00F20008" w:rsidRDefault="004A1862" w:rsidP="00535E8C">
      <w:pPr>
        <w:pStyle w:val="Tittel"/>
        <w:rPr>
          <w:b/>
          <w:color w:val="0F243E" w:themeColor="text2" w:themeShade="80"/>
          <w:sz w:val="36"/>
          <w:szCs w:val="36"/>
        </w:rPr>
      </w:pPr>
      <w:r>
        <w:rPr>
          <w:b/>
          <w:color w:val="0F243E" w:themeColor="text2" w:themeShade="80"/>
          <w:sz w:val="36"/>
          <w:szCs w:val="36"/>
        </w:rPr>
        <w:t>Telefoniløsninger til foretakene i Helse Sør-Øst</w:t>
      </w:r>
    </w:p>
    <w:p w14:paraId="6AF9E898" w14:textId="01F70923" w:rsidR="00FD25D2" w:rsidRPr="00F20008" w:rsidRDefault="00C81704" w:rsidP="00EA6E3B">
      <w:pPr>
        <w:rPr>
          <w:rFonts w:asciiTheme="majorHAnsi" w:hAnsiTheme="majorHAnsi"/>
          <w:b/>
          <w:color w:val="0F243E" w:themeColor="text2" w:themeShade="80"/>
          <w:sz w:val="28"/>
          <w:szCs w:val="28"/>
        </w:rPr>
      </w:pPr>
      <w:r>
        <w:rPr>
          <w:rFonts w:asciiTheme="majorHAnsi" w:hAnsiTheme="majorHAnsi"/>
          <w:color w:val="0F243E" w:themeColor="text2" w:themeShade="80"/>
          <w:sz w:val="28"/>
          <w:szCs w:val="28"/>
        </w:rPr>
        <w:t xml:space="preserve">K </w:t>
      </w:r>
      <w:r w:rsidR="006B3838" w:rsidRPr="00F20008">
        <w:rPr>
          <w:rFonts w:asciiTheme="majorHAnsi" w:hAnsiTheme="majorHAnsi"/>
          <w:color w:val="0F243E" w:themeColor="text2" w:themeShade="80"/>
          <w:sz w:val="28"/>
          <w:szCs w:val="28"/>
        </w:rPr>
        <w:t>Bilag 1: Kundens k</w:t>
      </w:r>
      <w:r w:rsidR="00C659A5" w:rsidRPr="00F20008">
        <w:rPr>
          <w:rFonts w:asciiTheme="majorHAnsi" w:hAnsiTheme="majorHAnsi"/>
          <w:color w:val="0F243E" w:themeColor="text2" w:themeShade="80"/>
          <w:sz w:val="28"/>
          <w:szCs w:val="28"/>
        </w:rPr>
        <w:t>ravspesifikasjon</w:t>
      </w:r>
      <w:r w:rsidR="006B0D09">
        <w:rPr>
          <w:rFonts w:asciiTheme="majorHAnsi" w:hAnsiTheme="majorHAnsi"/>
          <w:color w:val="0F243E" w:themeColor="text2" w:themeShade="80"/>
          <w:sz w:val="28"/>
          <w:szCs w:val="28"/>
        </w:rPr>
        <w:t xml:space="preserve"> </w:t>
      </w:r>
    </w:p>
    <w:p w14:paraId="1B2E1B3A" w14:textId="77777777" w:rsidR="00F6130B" w:rsidRPr="00186D46" w:rsidRDefault="00F6130B" w:rsidP="00F6130B"/>
    <w:sdt>
      <w:sdtPr>
        <w:id w:val="168399633"/>
        <w:docPartObj>
          <w:docPartGallery w:val="Table of Contents"/>
          <w:docPartUnique/>
        </w:docPartObj>
      </w:sdtPr>
      <w:sdtContent>
        <w:p w14:paraId="52D73172" w14:textId="77777777" w:rsidR="00F6130B" w:rsidRPr="00186D46" w:rsidRDefault="00263377" w:rsidP="0055331A">
          <w:r w:rsidRPr="00186D46">
            <w:rPr>
              <w:rStyle w:val="Overskrift2Tegn"/>
            </w:rPr>
            <w:t>Innhold</w:t>
          </w:r>
        </w:p>
        <w:p w14:paraId="5D66A2FD" w14:textId="47AA6809" w:rsidR="00825277" w:rsidRDefault="004478A0">
          <w:pPr>
            <w:pStyle w:val="INNH1"/>
            <w:tabs>
              <w:tab w:val="left" w:pos="440"/>
              <w:tab w:val="right" w:leader="dot" w:pos="9060"/>
            </w:tabs>
            <w:rPr>
              <w:rFonts w:eastAsiaTheme="minorEastAsia" w:cstheme="minorBidi"/>
              <w:noProof/>
            </w:rPr>
          </w:pPr>
          <w:r w:rsidRPr="00186D46">
            <w:fldChar w:fldCharType="begin"/>
          </w:r>
          <w:r w:rsidRPr="00186D46">
            <w:instrText xml:space="preserve"> TOC \o "1-2" \h \z \u </w:instrText>
          </w:r>
          <w:r w:rsidRPr="00186D46">
            <w:fldChar w:fldCharType="separate"/>
          </w:r>
          <w:hyperlink w:anchor="_Toc103253435" w:history="1">
            <w:r w:rsidR="00825277" w:rsidRPr="00337333">
              <w:rPr>
                <w:rStyle w:val="Hyperkobling"/>
                <w:noProof/>
              </w:rPr>
              <w:t>1</w:t>
            </w:r>
            <w:r w:rsidR="00825277">
              <w:rPr>
                <w:rFonts w:eastAsiaTheme="minorEastAsia" w:cstheme="minorBidi"/>
                <w:noProof/>
              </w:rPr>
              <w:tab/>
            </w:r>
            <w:r w:rsidR="00825277" w:rsidRPr="00337333">
              <w:rPr>
                <w:rStyle w:val="Hyperkobling"/>
                <w:noProof/>
              </w:rPr>
              <w:t>Bakgrunn, formål og omfang</w:t>
            </w:r>
            <w:r w:rsidR="00825277">
              <w:rPr>
                <w:noProof/>
                <w:webHidden/>
              </w:rPr>
              <w:tab/>
            </w:r>
            <w:r w:rsidR="00825277">
              <w:rPr>
                <w:noProof/>
                <w:webHidden/>
              </w:rPr>
              <w:fldChar w:fldCharType="begin"/>
            </w:r>
            <w:r w:rsidR="00825277">
              <w:rPr>
                <w:noProof/>
                <w:webHidden/>
              </w:rPr>
              <w:instrText xml:space="preserve"> PAGEREF _Toc103253435 \h </w:instrText>
            </w:r>
            <w:r w:rsidR="00825277">
              <w:rPr>
                <w:noProof/>
                <w:webHidden/>
              </w:rPr>
            </w:r>
            <w:r w:rsidR="00825277">
              <w:rPr>
                <w:noProof/>
                <w:webHidden/>
              </w:rPr>
              <w:fldChar w:fldCharType="separate"/>
            </w:r>
            <w:r w:rsidR="00825277">
              <w:rPr>
                <w:noProof/>
                <w:webHidden/>
              </w:rPr>
              <w:t>2</w:t>
            </w:r>
            <w:r w:rsidR="00825277">
              <w:rPr>
                <w:noProof/>
                <w:webHidden/>
              </w:rPr>
              <w:fldChar w:fldCharType="end"/>
            </w:r>
          </w:hyperlink>
        </w:p>
        <w:p w14:paraId="45879F66" w14:textId="26DE0265" w:rsidR="00825277" w:rsidRDefault="00825277">
          <w:pPr>
            <w:pStyle w:val="INNH1"/>
            <w:tabs>
              <w:tab w:val="left" w:pos="440"/>
              <w:tab w:val="right" w:leader="dot" w:pos="9060"/>
            </w:tabs>
            <w:rPr>
              <w:rFonts w:eastAsiaTheme="minorEastAsia" w:cstheme="minorBidi"/>
              <w:noProof/>
            </w:rPr>
          </w:pPr>
          <w:hyperlink w:anchor="_Toc103253436" w:history="1">
            <w:r w:rsidRPr="00337333">
              <w:rPr>
                <w:rStyle w:val="Hyperkobling"/>
                <w:noProof/>
              </w:rPr>
              <w:t>2</w:t>
            </w:r>
            <w:r>
              <w:rPr>
                <w:rFonts w:eastAsiaTheme="minorEastAsia" w:cstheme="minorBidi"/>
                <w:noProof/>
              </w:rPr>
              <w:tab/>
            </w:r>
            <w:r w:rsidRPr="00337333">
              <w:rPr>
                <w:rStyle w:val="Hyperkobling"/>
                <w:noProof/>
              </w:rPr>
              <w:t>Innledning</w:t>
            </w:r>
            <w:r>
              <w:rPr>
                <w:noProof/>
                <w:webHidden/>
              </w:rPr>
              <w:tab/>
            </w:r>
            <w:r>
              <w:rPr>
                <w:noProof/>
                <w:webHidden/>
              </w:rPr>
              <w:fldChar w:fldCharType="begin"/>
            </w:r>
            <w:r>
              <w:rPr>
                <w:noProof/>
                <w:webHidden/>
              </w:rPr>
              <w:instrText xml:space="preserve"> PAGEREF _Toc103253436 \h </w:instrText>
            </w:r>
            <w:r>
              <w:rPr>
                <w:noProof/>
                <w:webHidden/>
              </w:rPr>
            </w:r>
            <w:r>
              <w:rPr>
                <w:noProof/>
                <w:webHidden/>
              </w:rPr>
              <w:fldChar w:fldCharType="separate"/>
            </w:r>
            <w:r>
              <w:rPr>
                <w:noProof/>
                <w:webHidden/>
              </w:rPr>
              <w:t>2</w:t>
            </w:r>
            <w:r>
              <w:rPr>
                <w:noProof/>
                <w:webHidden/>
              </w:rPr>
              <w:fldChar w:fldCharType="end"/>
            </w:r>
          </w:hyperlink>
        </w:p>
        <w:p w14:paraId="7EFADD93" w14:textId="2E587DD3" w:rsidR="00825277" w:rsidRDefault="00825277">
          <w:pPr>
            <w:pStyle w:val="INNH2"/>
            <w:tabs>
              <w:tab w:val="left" w:pos="880"/>
              <w:tab w:val="right" w:leader="dot" w:pos="9060"/>
            </w:tabs>
            <w:rPr>
              <w:rFonts w:eastAsiaTheme="minorEastAsia" w:cstheme="minorBidi"/>
              <w:noProof/>
            </w:rPr>
          </w:pPr>
          <w:hyperlink w:anchor="_Toc103253437" w:history="1">
            <w:r w:rsidRPr="00337333">
              <w:rPr>
                <w:rStyle w:val="Hyperkobling"/>
                <w:noProof/>
              </w:rPr>
              <w:t>2.1</w:t>
            </w:r>
            <w:r>
              <w:rPr>
                <w:rFonts w:eastAsiaTheme="minorEastAsia" w:cstheme="minorBidi"/>
                <w:noProof/>
              </w:rPr>
              <w:tab/>
            </w:r>
            <w:r w:rsidRPr="00337333">
              <w:rPr>
                <w:rStyle w:val="Hyperkobling"/>
                <w:noProof/>
              </w:rPr>
              <w:t>Kolonnen Kategori</w:t>
            </w:r>
            <w:r>
              <w:rPr>
                <w:noProof/>
                <w:webHidden/>
              </w:rPr>
              <w:tab/>
            </w:r>
            <w:r>
              <w:rPr>
                <w:noProof/>
                <w:webHidden/>
              </w:rPr>
              <w:fldChar w:fldCharType="begin"/>
            </w:r>
            <w:r>
              <w:rPr>
                <w:noProof/>
                <w:webHidden/>
              </w:rPr>
              <w:instrText xml:space="preserve"> PAGEREF _Toc103253437 \h </w:instrText>
            </w:r>
            <w:r>
              <w:rPr>
                <w:noProof/>
                <w:webHidden/>
              </w:rPr>
            </w:r>
            <w:r>
              <w:rPr>
                <w:noProof/>
                <w:webHidden/>
              </w:rPr>
              <w:fldChar w:fldCharType="separate"/>
            </w:r>
            <w:r>
              <w:rPr>
                <w:noProof/>
                <w:webHidden/>
              </w:rPr>
              <w:t>2</w:t>
            </w:r>
            <w:r>
              <w:rPr>
                <w:noProof/>
                <w:webHidden/>
              </w:rPr>
              <w:fldChar w:fldCharType="end"/>
            </w:r>
          </w:hyperlink>
        </w:p>
        <w:p w14:paraId="79134237" w14:textId="279379C9" w:rsidR="00825277" w:rsidRDefault="00825277">
          <w:pPr>
            <w:pStyle w:val="INNH2"/>
            <w:tabs>
              <w:tab w:val="left" w:pos="880"/>
              <w:tab w:val="right" w:leader="dot" w:pos="9060"/>
            </w:tabs>
            <w:rPr>
              <w:rFonts w:eastAsiaTheme="minorEastAsia" w:cstheme="minorBidi"/>
              <w:noProof/>
            </w:rPr>
          </w:pPr>
          <w:hyperlink w:anchor="_Toc103253438" w:history="1">
            <w:r w:rsidRPr="00337333">
              <w:rPr>
                <w:rStyle w:val="Hyperkobling"/>
                <w:noProof/>
              </w:rPr>
              <w:t>2.2</w:t>
            </w:r>
            <w:r>
              <w:rPr>
                <w:rFonts w:eastAsiaTheme="minorEastAsia" w:cstheme="minorBidi"/>
                <w:noProof/>
              </w:rPr>
              <w:tab/>
            </w:r>
            <w:r w:rsidRPr="00337333">
              <w:rPr>
                <w:rStyle w:val="Hyperkobling"/>
                <w:noProof/>
              </w:rPr>
              <w:t>Kolonnen Svar (J/D/N)</w:t>
            </w:r>
            <w:r>
              <w:rPr>
                <w:noProof/>
                <w:webHidden/>
              </w:rPr>
              <w:tab/>
            </w:r>
            <w:r>
              <w:rPr>
                <w:noProof/>
                <w:webHidden/>
              </w:rPr>
              <w:fldChar w:fldCharType="begin"/>
            </w:r>
            <w:r>
              <w:rPr>
                <w:noProof/>
                <w:webHidden/>
              </w:rPr>
              <w:instrText xml:space="preserve"> PAGEREF _Toc103253438 \h </w:instrText>
            </w:r>
            <w:r>
              <w:rPr>
                <w:noProof/>
                <w:webHidden/>
              </w:rPr>
            </w:r>
            <w:r>
              <w:rPr>
                <w:noProof/>
                <w:webHidden/>
              </w:rPr>
              <w:fldChar w:fldCharType="separate"/>
            </w:r>
            <w:r>
              <w:rPr>
                <w:noProof/>
                <w:webHidden/>
              </w:rPr>
              <w:t>2</w:t>
            </w:r>
            <w:r>
              <w:rPr>
                <w:noProof/>
                <w:webHidden/>
              </w:rPr>
              <w:fldChar w:fldCharType="end"/>
            </w:r>
          </w:hyperlink>
        </w:p>
        <w:p w14:paraId="72E034E2" w14:textId="4043F21E" w:rsidR="00825277" w:rsidRDefault="00825277">
          <w:pPr>
            <w:pStyle w:val="INNH2"/>
            <w:tabs>
              <w:tab w:val="left" w:pos="880"/>
              <w:tab w:val="right" w:leader="dot" w:pos="9060"/>
            </w:tabs>
            <w:rPr>
              <w:rFonts w:eastAsiaTheme="minorEastAsia" w:cstheme="minorBidi"/>
              <w:noProof/>
            </w:rPr>
          </w:pPr>
          <w:hyperlink w:anchor="_Toc103253439" w:history="1">
            <w:r w:rsidRPr="00337333">
              <w:rPr>
                <w:rStyle w:val="Hyperkobling"/>
                <w:noProof/>
              </w:rPr>
              <w:t>2.3</w:t>
            </w:r>
            <w:r>
              <w:rPr>
                <w:rFonts w:eastAsiaTheme="minorEastAsia" w:cstheme="minorBidi"/>
                <w:noProof/>
              </w:rPr>
              <w:tab/>
            </w:r>
            <w:r w:rsidRPr="00337333">
              <w:rPr>
                <w:rStyle w:val="Hyperkobling"/>
                <w:noProof/>
              </w:rPr>
              <w:t>Kolonnen Beskrivelse</w:t>
            </w:r>
            <w:r>
              <w:rPr>
                <w:noProof/>
                <w:webHidden/>
              </w:rPr>
              <w:tab/>
            </w:r>
            <w:r>
              <w:rPr>
                <w:noProof/>
                <w:webHidden/>
              </w:rPr>
              <w:fldChar w:fldCharType="begin"/>
            </w:r>
            <w:r>
              <w:rPr>
                <w:noProof/>
                <w:webHidden/>
              </w:rPr>
              <w:instrText xml:space="preserve"> PAGEREF _Toc103253439 \h </w:instrText>
            </w:r>
            <w:r>
              <w:rPr>
                <w:noProof/>
                <w:webHidden/>
              </w:rPr>
            </w:r>
            <w:r>
              <w:rPr>
                <w:noProof/>
                <w:webHidden/>
              </w:rPr>
              <w:fldChar w:fldCharType="separate"/>
            </w:r>
            <w:r>
              <w:rPr>
                <w:noProof/>
                <w:webHidden/>
              </w:rPr>
              <w:t>3</w:t>
            </w:r>
            <w:r>
              <w:rPr>
                <w:noProof/>
                <w:webHidden/>
              </w:rPr>
              <w:fldChar w:fldCharType="end"/>
            </w:r>
          </w:hyperlink>
        </w:p>
        <w:p w14:paraId="1E59BA84" w14:textId="5D743379" w:rsidR="00825277" w:rsidRDefault="00825277">
          <w:pPr>
            <w:pStyle w:val="INNH2"/>
            <w:tabs>
              <w:tab w:val="left" w:pos="880"/>
              <w:tab w:val="right" w:leader="dot" w:pos="9060"/>
            </w:tabs>
            <w:rPr>
              <w:rFonts w:eastAsiaTheme="minorEastAsia" w:cstheme="minorBidi"/>
              <w:noProof/>
            </w:rPr>
          </w:pPr>
          <w:hyperlink w:anchor="_Toc103253440" w:history="1">
            <w:r w:rsidRPr="00337333">
              <w:rPr>
                <w:rStyle w:val="Hyperkobling"/>
                <w:noProof/>
              </w:rPr>
              <w:t>2.4</w:t>
            </w:r>
            <w:r>
              <w:rPr>
                <w:rFonts w:eastAsiaTheme="minorEastAsia" w:cstheme="minorBidi"/>
                <w:noProof/>
              </w:rPr>
              <w:tab/>
            </w:r>
            <w:r w:rsidRPr="00337333">
              <w:rPr>
                <w:rStyle w:val="Hyperkobling"/>
                <w:noProof/>
              </w:rPr>
              <w:t>Forutsetninger for leveransen</w:t>
            </w:r>
            <w:r>
              <w:rPr>
                <w:noProof/>
                <w:webHidden/>
              </w:rPr>
              <w:tab/>
            </w:r>
            <w:r>
              <w:rPr>
                <w:noProof/>
                <w:webHidden/>
              </w:rPr>
              <w:fldChar w:fldCharType="begin"/>
            </w:r>
            <w:r>
              <w:rPr>
                <w:noProof/>
                <w:webHidden/>
              </w:rPr>
              <w:instrText xml:space="preserve"> PAGEREF _Toc103253440 \h </w:instrText>
            </w:r>
            <w:r>
              <w:rPr>
                <w:noProof/>
                <w:webHidden/>
              </w:rPr>
            </w:r>
            <w:r>
              <w:rPr>
                <w:noProof/>
                <w:webHidden/>
              </w:rPr>
              <w:fldChar w:fldCharType="separate"/>
            </w:r>
            <w:r>
              <w:rPr>
                <w:noProof/>
                <w:webHidden/>
              </w:rPr>
              <w:t>3</w:t>
            </w:r>
            <w:r>
              <w:rPr>
                <w:noProof/>
                <w:webHidden/>
              </w:rPr>
              <w:fldChar w:fldCharType="end"/>
            </w:r>
          </w:hyperlink>
        </w:p>
        <w:p w14:paraId="73550988" w14:textId="3F2954DD" w:rsidR="00825277" w:rsidRDefault="00825277">
          <w:pPr>
            <w:pStyle w:val="INNH2"/>
            <w:tabs>
              <w:tab w:val="left" w:pos="880"/>
              <w:tab w:val="right" w:leader="dot" w:pos="9060"/>
            </w:tabs>
            <w:rPr>
              <w:rFonts w:eastAsiaTheme="minorEastAsia" w:cstheme="minorBidi"/>
              <w:noProof/>
            </w:rPr>
          </w:pPr>
          <w:hyperlink w:anchor="_Toc103253441" w:history="1">
            <w:r w:rsidRPr="00337333">
              <w:rPr>
                <w:rStyle w:val="Hyperkobling"/>
                <w:noProof/>
              </w:rPr>
              <w:t>2.5</w:t>
            </w:r>
            <w:r>
              <w:rPr>
                <w:rFonts w:eastAsiaTheme="minorEastAsia" w:cstheme="minorBidi"/>
                <w:noProof/>
              </w:rPr>
              <w:tab/>
            </w:r>
            <w:r w:rsidRPr="00337333">
              <w:rPr>
                <w:rStyle w:val="Hyperkobling"/>
                <w:noProof/>
              </w:rPr>
              <w:t>Feil eller uklarheter</w:t>
            </w:r>
            <w:r>
              <w:rPr>
                <w:noProof/>
                <w:webHidden/>
              </w:rPr>
              <w:tab/>
            </w:r>
            <w:r>
              <w:rPr>
                <w:noProof/>
                <w:webHidden/>
              </w:rPr>
              <w:fldChar w:fldCharType="begin"/>
            </w:r>
            <w:r>
              <w:rPr>
                <w:noProof/>
                <w:webHidden/>
              </w:rPr>
              <w:instrText xml:space="preserve"> PAGEREF _Toc103253441 \h </w:instrText>
            </w:r>
            <w:r>
              <w:rPr>
                <w:noProof/>
                <w:webHidden/>
              </w:rPr>
            </w:r>
            <w:r>
              <w:rPr>
                <w:noProof/>
                <w:webHidden/>
              </w:rPr>
              <w:fldChar w:fldCharType="separate"/>
            </w:r>
            <w:r>
              <w:rPr>
                <w:noProof/>
                <w:webHidden/>
              </w:rPr>
              <w:t>3</w:t>
            </w:r>
            <w:r>
              <w:rPr>
                <w:noProof/>
                <w:webHidden/>
              </w:rPr>
              <w:fldChar w:fldCharType="end"/>
            </w:r>
          </w:hyperlink>
        </w:p>
        <w:p w14:paraId="205B8D5C" w14:textId="7A17CD9C" w:rsidR="00825277" w:rsidRDefault="00825277">
          <w:pPr>
            <w:pStyle w:val="INNH1"/>
            <w:tabs>
              <w:tab w:val="left" w:pos="440"/>
              <w:tab w:val="right" w:leader="dot" w:pos="9060"/>
            </w:tabs>
            <w:rPr>
              <w:rFonts w:eastAsiaTheme="minorEastAsia" w:cstheme="minorBidi"/>
              <w:noProof/>
            </w:rPr>
          </w:pPr>
          <w:hyperlink w:anchor="_Toc103253442" w:history="1">
            <w:r w:rsidRPr="00337333">
              <w:rPr>
                <w:rStyle w:val="Hyperkobling"/>
                <w:noProof/>
              </w:rPr>
              <w:t>3</w:t>
            </w:r>
            <w:r>
              <w:rPr>
                <w:rFonts w:eastAsiaTheme="minorEastAsia" w:cstheme="minorBidi"/>
                <w:noProof/>
              </w:rPr>
              <w:tab/>
            </w:r>
            <w:r w:rsidRPr="00337333">
              <w:rPr>
                <w:rStyle w:val="Hyperkobling"/>
                <w:noProof/>
              </w:rPr>
              <w:t>Krav til leveransen</w:t>
            </w:r>
            <w:r>
              <w:rPr>
                <w:noProof/>
                <w:webHidden/>
              </w:rPr>
              <w:tab/>
            </w:r>
            <w:r>
              <w:rPr>
                <w:noProof/>
                <w:webHidden/>
              </w:rPr>
              <w:fldChar w:fldCharType="begin"/>
            </w:r>
            <w:r>
              <w:rPr>
                <w:noProof/>
                <w:webHidden/>
              </w:rPr>
              <w:instrText xml:space="preserve"> PAGEREF _Toc103253442 \h </w:instrText>
            </w:r>
            <w:r>
              <w:rPr>
                <w:noProof/>
                <w:webHidden/>
              </w:rPr>
            </w:r>
            <w:r>
              <w:rPr>
                <w:noProof/>
                <w:webHidden/>
              </w:rPr>
              <w:fldChar w:fldCharType="separate"/>
            </w:r>
            <w:r>
              <w:rPr>
                <w:noProof/>
                <w:webHidden/>
              </w:rPr>
              <w:t>4</w:t>
            </w:r>
            <w:r>
              <w:rPr>
                <w:noProof/>
                <w:webHidden/>
              </w:rPr>
              <w:fldChar w:fldCharType="end"/>
            </w:r>
          </w:hyperlink>
        </w:p>
        <w:p w14:paraId="734ACC13" w14:textId="75F37767" w:rsidR="00825277" w:rsidRDefault="00825277">
          <w:pPr>
            <w:pStyle w:val="INNH2"/>
            <w:tabs>
              <w:tab w:val="left" w:pos="880"/>
              <w:tab w:val="right" w:leader="dot" w:pos="9060"/>
            </w:tabs>
            <w:rPr>
              <w:rFonts w:eastAsiaTheme="minorEastAsia" w:cstheme="minorBidi"/>
              <w:noProof/>
            </w:rPr>
          </w:pPr>
          <w:hyperlink w:anchor="_Toc103253443" w:history="1">
            <w:r w:rsidRPr="00337333">
              <w:rPr>
                <w:rStyle w:val="Hyperkobling"/>
                <w:noProof/>
              </w:rPr>
              <w:t>3.1</w:t>
            </w:r>
            <w:r>
              <w:rPr>
                <w:rFonts w:eastAsiaTheme="minorEastAsia" w:cstheme="minorBidi"/>
                <w:noProof/>
              </w:rPr>
              <w:tab/>
            </w:r>
            <w:r w:rsidRPr="00337333">
              <w:rPr>
                <w:rStyle w:val="Hyperkobling"/>
                <w:noProof/>
              </w:rPr>
              <w:t>Generelt</w:t>
            </w:r>
            <w:r>
              <w:rPr>
                <w:noProof/>
                <w:webHidden/>
              </w:rPr>
              <w:tab/>
            </w:r>
            <w:r>
              <w:rPr>
                <w:noProof/>
                <w:webHidden/>
              </w:rPr>
              <w:fldChar w:fldCharType="begin"/>
            </w:r>
            <w:r>
              <w:rPr>
                <w:noProof/>
                <w:webHidden/>
              </w:rPr>
              <w:instrText xml:space="preserve"> PAGEREF _Toc103253443 \h </w:instrText>
            </w:r>
            <w:r>
              <w:rPr>
                <w:noProof/>
                <w:webHidden/>
              </w:rPr>
            </w:r>
            <w:r>
              <w:rPr>
                <w:noProof/>
                <w:webHidden/>
              </w:rPr>
              <w:fldChar w:fldCharType="separate"/>
            </w:r>
            <w:r>
              <w:rPr>
                <w:noProof/>
                <w:webHidden/>
              </w:rPr>
              <w:t>4</w:t>
            </w:r>
            <w:r>
              <w:rPr>
                <w:noProof/>
                <w:webHidden/>
              </w:rPr>
              <w:fldChar w:fldCharType="end"/>
            </w:r>
          </w:hyperlink>
        </w:p>
        <w:p w14:paraId="03EEC3B2" w14:textId="5EEDA6D9" w:rsidR="00F6130B" w:rsidRPr="00186D46" w:rsidRDefault="004478A0">
          <w:r w:rsidRPr="00186D46">
            <w:fldChar w:fldCharType="end"/>
          </w:r>
        </w:p>
      </w:sdtContent>
    </w:sdt>
    <w:p w14:paraId="56339CF6" w14:textId="77777777" w:rsidR="00876974" w:rsidRDefault="00876974" w:rsidP="00EC668F">
      <w:pPr>
        <w:keepLines w:val="0"/>
        <w:widowControl/>
        <w:ind w:left="431"/>
        <w:sectPr w:rsidR="00876974" w:rsidSect="00876974">
          <w:headerReference w:type="default" r:id="rId11"/>
          <w:footerReference w:type="default" r:id="rId12"/>
          <w:headerReference w:type="first" r:id="rId13"/>
          <w:type w:val="continuous"/>
          <w:pgSz w:w="11906" w:h="16838" w:code="9"/>
          <w:pgMar w:top="1418" w:right="1418" w:bottom="1418" w:left="1418" w:header="709" w:footer="709" w:gutter="0"/>
          <w:cols w:space="708"/>
          <w:titlePg/>
          <w:docGrid w:linePitch="299"/>
        </w:sectPr>
      </w:pPr>
    </w:p>
    <w:p w14:paraId="15196635" w14:textId="22659610" w:rsidR="00FD25D2" w:rsidRPr="00186D46" w:rsidRDefault="004E09CF" w:rsidP="002F694A">
      <w:pPr>
        <w:pStyle w:val="Overskrift1"/>
      </w:pPr>
      <w:bookmarkStart w:id="0" w:name="_Toc103253435"/>
      <w:r w:rsidRPr="00186D46">
        <w:lastRenderedPageBreak/>
        <w:t xml:space="preserve">Bakgrunn, </w:t>
      </w:r>
      <w:r w:rsidR="00BB0E29" w:rsidRPr="00186D46">
        <w:t>formål</w:t>
      </w:r>
      <w:r w:rsidRPr="00186D46">
        <w:t xml:space="preserve"> og omfang</w:t>
      </w:r>
      <w:bookmarkEnd w:id="0"/>
    </w:p>
    <w:p w14:paraId="3172EDFA" w14:textId="77777777" w:rsidR="00C81704" w:rsidRDefault="006D3327" w:rsidP="00761E33">
      <w:pPr>
        <w:rPr>
          <w:i/>
          <w:iCs/>
        </w:rPr>
      </w:pPr>
      <w:r>
        <w:rPr>
          <w:i/>
          <w:iCs/>
        </w:rPr>
        <w:t xml:space="preserve">[Kommentar: </w:t>
      </w:r>
      <w:r w:rsidR="00155DE3" w:rsidRPr="006D3327">
        <w:rPr>
          <w:i/>
          <w:iCs/>
        </w:rPr>
        <w:t>Bakgrunn</w:t>
      </w:r>
      <w:r w:rsidR="00EF15BE">
        <w:rPr>
          <w:i/>
          <w:iCs/>
        </w:rPr>
        <w:t xml:space="preserve">, </w:t>
      </w:r>
      <w:r w:rsidR="00155DE3" w:rsidRPr="006D3327">
        <w:rPr>
          <w:i/>
          <w:iCs/>
        </w:rPr>
        <w:t xml:space="preserve">formål </w:t>
      </w:r>
      <w:r w:rsidR="00EF15BE">
        <w:rPr>
          <w:i/>
          <w:iCs/>
        </w:rPr>
        <w:t xml:space="preserve">og omfang </w:t>
      </w:r>
      <w:r w:rsidR="00155DE3" w:rsidRPr="006D3327">
        <w:rPr>
          <w:i/>
          <w:iCs/>
        </w:rPr>
        <w:t>for avropet beskrives her</w:t>
      </w:r>
      <w:r>
        <w:rPr>
          <w:i/>
          <w:iCs/>
        </w:rPr>
        <w:t>.</w:t>
      </w:r>
      <w:r w:rsidR="001D3FC4">
        <w:rPr>
          <w:i/>
          <w:iCs/>
        </w:rPr>
        <w:t xml:space="preserve"> </w:t>
      </w:r>
    </w:p>
    <w:p w14:paraId="50D8C54C" w14:textId="24F6F71E" w:rsidR="00761E33" w:rsidRDefault="001D3FC4" w:rsidP="00761E33">
      <w:pPr>
        <w:rPr>
          <w:i/>
          <w:iCs/>
        </w:rPr>
      </w:pPr>
      <w:r w:rsidRPr="001D3FC4">
        <w:rPr>
          <w:i/>
          <w:iCs/>
        </w:rPr>
        <w:t>For oversikt over hvilke systemer som benyttes pr HF og pr lokasjon, se K Bilag 3 Kundens tekniske plattform.</w:t>
      </w:r>
      <w:r w:rsidR="006D3327">
        <w:rPr>
          <w:i/>
          <w:iCs/>
        </w:rPr>
        <w:t>]</w:t>
      </w:r>
    </w:p>
    <w:p w14:paraId="6F241C5F" w14:textId="77777777" w:rsidR="00C81704" w:rsidRPr="0013037C" w:rsidRDefault="00C81704" w:rsidP="00761E33"/>
    <w:p w14:paraId="59C91BBF" w14:textId="11C1A117" w:rsidR="002F694A" w:rsidRPr="00186D46" w:rsidRDefault="00B91701" w:rsidP="002F694A">
      <w:pPr>
        <w:pStyle w:val="Overskrift1"/>
      </w:pPr>
      <w:bookmarkStart w:id="1" w:name="_Toc103252192"/>
      <w:bookmarkStart w:id="2" w:name="_Toc103252193"/>
      <w:bookmarkStart w:id="3" w:name="_Toc103252194"/>
      <w:bookmarkStart w:id="4" w:name="_Toc103252195"/>
      <w:bookmarkStart w:id="5" w:name="_Toc103252196"/>
      <w:bookmarkStart w:id="6" w:name="_Toc103252197"/>
      <w:bookmarkStart w:id="7" w:name="_Toc103252198"/>
      <w:bookmarkStart w:id="8" w:name="_Toc103252199"/>
      <w:bookmarkStart w:id="9" w:name="_Toc103252200"/>
      <w:bookmarkStart w:id="10" w:name="_Toc103252201"/>
      <w:bookmarkStart w:id="11" w:name="_Toc103252202"/>
      <w:bookmarkStart w:id="12" w:name="_Toc103252203"/>
      <w:bookmarkStart w:id="13" w:name="_Toc103252204"/>
      <w:bookmarkStart w:id="14" w:name="_Toc103252205"/>
      <w:bookmarkStart w:id="15" w:name="_Toc103252206"/>
      <w:bookmarkStart w:id="16" w:name="_Toc103252207"/>
      <w:bookmarkStart w:id="17" w:name="_Toc103252208"/>
      <w:bookmarkStart w:id="18" w:name="_Toc103252209"/>
      <w:bookmarkStart w:id="19" w:name="_Toc103252210"/>
      <w:bookmarkStart w:id="20" w:name="_Toc103252211"/>
      <w:bookmarkStart w:id="21" w:name="_Toc103252212"/>
      <w:bookmarkStart w:id="22" w:name="_Toc103252213"/>
      <w:bookmarkStart w:id="23" w:name="_Toc103252214"/>
      <w:bookmarkStart w:id="24" w:name="_Toc103252215"/>
      <w:bookmarkStart w:id="25" w:name="_Toc103252217"/>
      <w:bookmarkStart w:id="26" w:name="_Toc103252218"/>
      <w:bookmarkStart w:id="27" w:name="_Toc103252219"/>
      <w:bookmarkStart w:id="28" w:name="_Toc103252220"/>
      <w:bookmarkStart w:id="29" w:name="_Toc103252221"/>
      <w:bookmarkStart w:id="30" w:name="_Toc103252222"/>
      <w:bookmarkStart w:id="31" w:name="_Toc103252223"/>
      <w:bookmarkStart w:id="32" w:name="_Toc103252224"/>
      <w:bookmarkStart w:id="33" w:name="_Toc103252225"/>
      <w:bookmarkStart w:id="34" w:name="_Toc103252226"/>
      <w:bookmarkStart w:id="35" w:name="_Toc103252227"/>
      <w:bookmarkStart w:id="36" w:name="_Toc103252228"/>
      <w:bookmarkStart w:id="37" w:name="_Toc103252229"/>
      <w:bookmarkStart w:id="38" w:name="_Toc1032534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Innledning</w:t>
      </w:r>
      <w:bookmarkEnd w:id="38"/>
    </w:p>
    <w:p w14:paraId="133A46BB" w14:textId="77777777" w:rsidR="006E0F54" w:rsidRPr="00186D46" w:rsidRDefault="006E0F54" w:rsidP="006E0F54">
      <w:r w:rsidRPr="00186D46">
        <w:t>Kravspesifikasjonen skal besvares av Leverandøren. Leverandøren skal fylle ut “Svar” og “</w:t>
      </w:r>
      <w:r w:rsidR="00FF0F75" w:rsidRPr="00186D46">
        <w:t>Beskrivelse</w:t>
      </w:r>
      <w:r w:rsidRPr="00186D46">
        <w:t xml:space="preserve">”. Samtlige krav i kravspesifikasjonen skal besvares. Krav som er ubesvart vil bli regnet som ikke støttet </w:t>
      </w:r>
      <w:r w:rsidR="00193BC2" w:rsidRPr="00186D46">
        <w:t>dersom</w:t>
      </w:r>
      <w:r w:rsidRPr="00186D46">
        <w:t xml:space="preserve"> ikke annet fremgår av tilbudet.</w:t>
      </w:r>
    </w:p>
    <w:p w14:paraId="3DB82D54" w14:textId="10761908" w:rsidR="006E0F54" w:rsidRPr="00186D46" w:rsidRDefault="006E0F54" w:rsidP="006E0F54">
      <w:r w:rsidRPr="00186D46">
        <w:t>Besvarelsen av krav skal utformes som direkte svar på kravteksten. Et svar som kun består av generelle henvisninger til brosjyrer eller lignende vil ikke bli vurdert som et fullstendig svar.</w:t>
      </w:r>
    </w:p>
    <w:p w14:paraId="5DAFCE99" w14:textId="77777777" w:rsidR="006E0F54" w:rsidRPr="00186D46" w:rsidRDefault="006E0F54" w:rsidP="006E0F54">
      <w:r w:rsidRPr="00186D46">
        <w:t xml:space="preserve">I kravtabellene er det angitt kolonner for krav nummer, </w:t>
      </w:r>
      <w:r w:rsidR="00FF0F75" w:rsidRPr="00186D46">
        <w:t>k</w:t>
      </w:r>
      <w:r w:rsidRPr="00186D46">
        <w:t>rav</w:t>
      </w:r>
      <w:r w:rsidR="00FF0F75" w:rsidRPr="00186D46">
        <w:t>b</w:t>
      </w:r>
      <w:r w:rsidRPr="00186D46">
        <w:t>eskrivelse og de tre ekstra kolonnene som er beskrevet nedenfor.</w:t>
      </w:r>
    </w:p>
    <w:p w14:paraId="3C95B0AE" w14:textId="220AE9A5" w:rsidR="006E0F54" w:rsidRPr="00186D46" w:rsidRDefault="006E0F54" w:rsidP="006E0F54">
      <w:pPr>
        <w:pStyle w:val="Overskrift2"/>
      </w:pPr>
      <w:bookmarkStart w:id="39" w:name="_Toc496518599"/>
      <w:bookmarkStart w:id="40" w:name="_Toc103253437"/>
      <w:r w:rsidRPr="00186D46">
        <w:t>Kolonnen Kategori</w:t>
      </w:r>
      <w:bookmarkEnd w:id="39"/>
      <w:bookmarkEnd w:id="40"/>
    </w:p>
    <w:p w14:paraId="55A7C8AB" w14:textId="77777777" w:rsidR="006E0F54" w:rsidRPr="00186D46" w:rsidRDefault="006E0F54" w:rsidP="00E247D3">
      <w:pPr>
        <w:pStyle w:val="Overskrift3"/>
      </w:pPr>
      <w:r w:rsidRPr="00186D46">
        <w:t xml:space="preserve">Kategori </w:t>
      </w:r>
      <w:r w:rsidR="00903484" w:rsidRPr="00186D46">
        <w:t>A</w:t>
      </w:r>
    </w:p>
    <w:p w14:paraId="20CA3093" w14:textId="111EE0AF" w:rsidR="006E0F54" w:rsidRPr="00186D46" w:rsidRDefault="00903484" w:rsidP="006E0F54">
      <w:r w:rsidRPr="00186D46">
        <w:t>Krav merket med kategori A</w:t>
      </w:r>
      <w:r w:rsidR="006E0F54" w:rsidRPr="00186D46">
        <w:t xml:space="preserve"> er obligatorisk krav. Obligatoriske krav må oppfylles og vil derfor ikke gi uttelling ved evaluering av tilbudet. Manglende oppfyllelse av obligatoriske krav </w:t>
      </w:r>
      <w:r w:rsidR="00AD7B1E">
        <w:t xml:space="preserve">kan bli </w:t>
      </w:r>
      <w:r w:rsidR="006E0F54" w:rsidRPr="00186D46">
        <w:t>anse</w:t>
      </w:r>
      <w:r w:rsidR="00AD7B1E">
        <w:t>tt</w:t>
      </w:r>
      <w:r w:rsidR="006E0F54" w:rsidRPr="00186D46">
        <w:t xml:space="preserve"> som et “vesentlig avvik” fra kravspesifikasjonen og medføre avvisning av tilbudet i henhold til anskaffelsesforskriften § 24-8 (1) bokstav b. </w:t>
      </w:r>
    </w:p>
    <w:p w14:paraId="07B632D3" w14:textId="77777777" w:rsidR="006E0F54" w:rsidRPr="00186D46" w:rsidRDefault="00A74DED" w:rsidP="00C87A0D">
      <w:pPr>
        <w:pStyle w:val="Overskrift3"/>
      </w:pPr>
      <w:r w:rsidRPr="00186D46">
        <w:t xml:space="preserve">Kategori </w:t>
      </w:r>
      <w:r w:rsidR="00903484" w:rsidRPr="00186D46">
        <w:t>B</w:t>
      </w:r>
      <w:r w:rsidR="003738ED">
        <w:t xml:space="preserve"> og C</w:t>
      </w:r>
    </w:p>
    <w:p w14:paraId="73C87DB3" w14:textId="77777777" w:rsidR="006E0F54" w:rsidRDefault="006E0F54" w:rsidP="006E0F54">
      <w:r w:rsidRPr="00186D46">
        <w:t xml:space="preserve">Krav med </w:t>
      </w:r>
      <w:r w:rsidR="00EE222D">
        <w:t>kategori</w:t>
      </w:r>
      <w:r w:rsidR="00903484" w:rsidRPr="00186D46">
        <w:t xml:space="preserve"> B</w:t>
      </w:r>
      <w:r w:rsidRPr="00186D46">
        <w:t xml:space="preserve"> i kategori-kolonnen er krav hvor leverandørenes løsningsbesk</w:t>
      </w:r>
      <w:r w:rsidR="00A74DED" w:rsidRPr="00186D46">
        <w:t xml:space="preserve">rivelser vil bli evaluert opp </w:t>
      </w:r>
      <w:r w:rsidRPr="00186D46">
        <w:t xml:space="preserve">mot hverandre. </w:t>
      </w:r>
      <w:r w:rsidR="009C062A">
        <w:t>B</w:t>
      </w:r>
      <w:r w:rsidR="00EE222D">
        <w:t xml:space="preserve"> vil bli gitt høye</w:t>
      </w:r>
      <w:r w:rsidR="001F61C3">
        <w:t xml:space="preserve">re vekt enn </w:t>
      </w:r>
      <w:r w:rsidR="009C062A">
        <w:t>C</w:t>
      </w:r>
      <w:r w:rsidR="00EE222D">
        <w:t xml:space="preserve">. </w:t>
      </w:r>
    </w:p>
    <w:p w14:paraId="6D8B2CF1" w14:textId="77777777" w:rsidR="00D939AA" w:rsidRDefault="00D939AA" w:rsidP="00D939AA">
      <w:pPr>
        <w:pStyle w:val="Overskrift3"/>
      </w:pPr>
      <w:r>
        <w:t>Synliggjøring S</w:t>
      </w:r>
    </w:p>
    <w:p w14:paraId="0F480F91" w14:textId="6BF85B99" w:rsidR="00D939AA" w:rsidRDefault="00D939AA" w:rsidP="00D939AA">
      <w:pPr>
        <w:rPr>
          <w:lang w:eastAsia="en-US"/>
        </w:rPr>
      </w:pPr>
      <w:r w:rsidRPr="3EE3C91A">
        <w:rPr>
          <w:lang w:eastAsia="en-US"/>
        </w:rPr>
        <w:t xml:space="preserve">S er spesifisert sammen med kategoriene A, B eller C når det ønskes </w:t>
      </w:r>
      <w:r w:rsidR="00A83627">
        <w:rPr>
          <w:lang w:eastAsia="en-US"/>
        </w:rPr>
        <w:t>synliggjort</w:t>
      </w:r>
      <w:r w:rsidRPr="3EE3C91A">
        <w:rPr>
          <w:lang w:eastAsia="en-US"/>
        </w:rPr>
        <w:t xml:space="preserve"> ved demonstrasjon/test av hvordan tilbudt løsning oppfyller kravet. </w:t>
      </w:r>
    </w:p>
    <w:p w14:paraId="5A89E472" w14:textId="77777777" w:rsidR="00D939AA" w:rsidRPr="00186D46" w:rsidRDefault="00D939AA" w:rsidP="00D939AA">
      <w:pPr>
        <w:pStyle w:val="Overskrift3"/>
      </w:pPr>
      <w:r w:rsidRPr="00186D46">
        <w:t>Dokumentasjon D</w:t>
      </w:r>
    </w:p>
    <w:p w14:paraId="770DE125" w14:textId="762DEDCA" w:rsidR="00D939AA" w:rsidRPr="00186D46" w:rsidRDefault="00D939AA" w:rsidP="00D939AA">
      <w:r>
        <w:t xml:space="preserve">D er spesifisert sammen med kategoriene A, B eller C når det ønskes dokumentasjon av hvordan tilbudt løsning oppfyller kravet. Dokumentasjon/beskrivelse spesifiseres i kolonnen "Beskrivelse", se forklaring nedenfor. </w:t>
      </w:r>
    </w:p>
    <w:p w14:paraId="6A8352AF" w14:textId="77777777" w:rsidR="00D939AA" w:rsidRPr="00186D46" w:rsidRDefault="00D939AA" w:rsidP="00D939AA">
      <w:pPr>
        <w:pStyle w:val="Punktliste"/>
      </w:pPr>
      <w:r>
        <w:t>Eksempel: "CD" i kolonnen "Kategori" angir et krav med kategori C hvor det ønskes dokumentasjon av hvordan tilbudt løsning oppfyller kravet.</w:t>
      </w:r>
    </w:p>
    <w:p w14:paraId="4B07E25C" w14:textId="0124C04F" w:rsidR="006E0F54" w:rsidRPr="00186D46" w:rsidRDefault="00D939AA" w:rsidP="00D939AA">
      <w:pPr>
        <w:rPr>
          <w:lang w:eastAsia="en-US"/>
        </w:rPr>
      </w:pPr>
      <w:r w:rsidRPr="3EE3C91A">
        <w:rPr>
          <w:lang w:eastAsia="en-US"/>
        </w:rPr>
        <w:t>Eksempel: "BDS" i kolonnen "Kategori" angir et krav med kategori B hvor det ønskes dokumentasjon av hvordan tilbuds løsning oppfyller kravet og i tillegg synliggjøring av hvordan tilbudt løsning oppfyller kravet.</w:t>
      </w:r>
    </w:p>
    <w:p w14:paraId="0883B4A6" w14:textId="5C9CE521" w:rsidR="006E0F54" w:rsidRPr="00186D46" w:rsidRDefault="006E0F54" w:rsidP="005D6D65">
      <w:pPr>
        <w:pStyle w:val="Overskrift2"/>
      </w:pPr>
      <w:bookmarkStart w:id="41" w:name="_Toc496518600"/>
      <w:bookmarkStart w:id="42" w:name="_Toc103253438"/>
      <w:r w:rsidRPr="00186D46">
        <w:t>Kolonnen Svar (J/D/N)</w:t>
      </w:r>
      <w:bookmarkEnd w:id="41"/>
      <w:bookmarkEnd w:id="42"/>
    </w:p>
    <w:p w14:paraId="3FB5F3E2" w14:textId="77777777" w:rsidR="006E0F54" w:rsidRPr="00186D46" w:rsidRDefault="006E0F54" w:rsidP="006E0F54">
      <w:r w:rsidRPr="00186D46">
        <w:t>Svar-kolonnen skal besvares for alle krav:</w:t>
      </w:r>
    </w:p>
    <w:p w14:paraId="425A0C0E" w14:textId="77777777" w:rsidR="006E0F54" w:rsidRPr="00186D46" w:rsidRDefault="006E0F54" w:rsidP="00E556E3">
      <w:pPr>
        <w:pStyle w:val="Punktliste"/>
        <w:numPr>
          <w:ilvl w:val="0"/>
          <w:numId w:val="3"/>
        </w:numPr>
      </w:pPr>
      <w:r w:rsidRPr="00186D46">
        <w:t>Svaret "J" betyr at Leverandøren leverer denne funksjonen</w:t>
      </w:r>
      <w:r w:rsidR="00F87714" w:rsidRPr="00186D46">
        <w:t>/tjenesten</w:t>
      </w:r>
      <w:r w:rsidRPr="00186D46">
        <w:t xml:space="preserve"> og/eller aksepterer dette kravet. Dette svaret forplikter Leverandøren til å levere funksjonen eller </w:t>
      </w:r>
      <w:r w:rsidR="00F87714" w:rsidRPr="00186D46">
        <w:t>tjenesten</w:t>
      </w:r>
      <w:r w:rsidRPr="00186D46">
        <w:t>, eller å akseptere kravet som en del av leveransen og med de priser som er oppgitt</w:t>
      </w:r>
      <w:r w:rsidR="00751ABD" w:rsidRPr="00186D46">
        <w:t>.</w:t>
      </w:r>
    </w:p>
    <w:p w14:paraId="138D3E98" w14:textId="6B117B1C" w:rsidR="006E0F54" w:rsidRPr="00186D46" w:rsidRDefault="006E0F54" w:rsidP="00E556E3">
      <w:pPr>
        <w:pStyle w:val="Punktliste"/>
        <w:numPr>
          <w:ilvl w:val="0"/>
          <w:numId w:val="3"/>
        </w:numPr>
      </w:pPr>
      <w:r w:rsidRPr="00186D46">
        <w:lastRenderedPageBreak/>
        <w:t>Svaret "D" betyr at funksjonen eller kravet er delvis inkludert i tilbudet. Dette krever en forklaring med spesifisering av hva som er inkludert og hva som ikke støttes. Om dette er planlagt støttet på et senere tidspunkt bes det om at dette angis</w:t>
      </w:r>
      <w:r w:rsidR="00F87714" w:rsidRPr="00186D46">
        <w:t xml:space="preserve"> og dokumenteres</w:t>
      </w:r>
      <w:r w:rsidRPr="00186D46">
        <w:t>.</w:t>
      </w:r>
    </w:p>
    <w:p w14:paraId="2CA707F7" w14:textId="7BE7842D" w:rsidR="006E0F54" w:rsidRPr="00186D46" w:rsidRDefault="006E0F54" w:rsidP="00E556E3">
      <w:pPr>
        <w:pStyle w:val="Punktliste"/>
        <w:numPr>
          <w:ilvl w:val="0"/>
          <w:numId w:val="3"/>
        </w:numPr>
      </w:pPr>
      <w:r w:rsidRPr="00186D46">
        <w:t>Svaret "N" betyr at funksjonen eller kravet ikke støttes.</w:t>
      </w:r>
    </w:p>
    <w:p w14:paraId="1EE951CB" w14:textId="77777777" w:rsidR="006E0F54" w:rsidRPr="00186D46" w:rsidRDefault="006E0F54" w:rsidP="006E0F54">
      <w:pPr>
        <w:pStyle w:val="Overskrift2"/>
      </w:pPr>
      <w:bookmarkStart w:id="43" w:name="_Toc496518601"/>
      <w:bookmarkStart w:id="44" w:name="_Toc103253439"/>
      <w:r w:rsidRPr="00186D46">
        <w:t xml:space="preserve">Kolonnen </w:t>
      </w:r>
      <w:bookmarkEnd w:id="43"/>
      <w:r w:rsidR="00FF0F75" w:rsidRPr="00186D46">
        <w:t>Beskrivelse</w:t>
      </w:r>
      <w:bookmarkEnd w:id="44"/>
    </w:p>
    <w:p w14:paraId="77F3A206" w14:textId="380DAEA2" w:rsidR="00C87A0D" w:rsidRPr="00186D46" w:rsidRDefault="006E0F54" w:rsidP="006E0F54">
      <w:r w:rsidRPr="00186D46">
        <w:t xml:space="preserve">Her kan Leverandøren legge inn dokumentasjon/beskrivelse vedrørende det aktuelle kravet. Kommentarer og forklaringer som ikke er for lange skal legges direkte inn i tabellen for å øke lesbarheten og unngå mange referanser frem og tilbake. </w:t>
      </w:r>
    </w:p>
    <w:p w14:paraId="589BB2BE" w14:textId="77777777" w:rsidR="00F93C16" w:rsidRPr="00186D46" w:rsidRDefault="006E0F54" w:rsidP="006E0F54">
      <w:r w:rsidRPr="00186D46">
        <w:t xml:space="preserve">Unntak fra dette gjøres hvis kravet har eksplisitt referanse til vedlegg hvor kommentar skal legges. Unntak gjøres </w:t>
      </w:r>
      <w:r w:rsidR="00640DEA" w:rsidRPr="00186D46">
        <w:t xml:space="preserve">også </w:t>
      </w:r>
      <w:r w:rsidRPr="00186D46">
        <w:t>hvis kravet krever en mer omfattende beskrivelse, f.eks. med</w:t>
      </w:r>
      <w:r w:rsidR="00640DEA" w:rsidRPr="00186D46">
        <w:t xml:space="preserve"> mye tekst og/eller</w:t>
      </w:r>
      <w:r w:rsidRPr="00186D46">
        <w:t xml:space="preserve"> figurer. Beskrivelsen </w:t>
      </w:r>
      <w:r w:rsidR="00E247D3" w:rsidRPr="00186D46">
        <w:t>l</w:t>
      </w:r>
      <w:r w:rsidRPr="00186D46">
        <w:t xml:space="preserve">egges </w:t>
      </w:r>
      <w:r w:rsidR="00E247D3" w:rsidRPr="00186D46">
        <w:t xml:space="preserve">da </w:t>
      </w:r>
      <w:r w:rsidRPr="00186D46">
        <w:t xml:space="preserve">i et eget vedlegg med </w:t>
      </w:r>
      <w:r w:rsidR="00AB0004" w:rsidRPr="00186D46">
        <w:t>utfyllende</w:t>
      </w:r>
      <w:r w:rsidRPr="00186D46">
        <w:t xml:space="preserve"> </w:t>
      </w:r>
      <w:r w:rsidR="006A00C3" w:rsidRPr="00186D46">
        <w:t>informasjon</w:t>
      </w:r>
      <w:r w:rsidRPr="00186D46">
        <w:t>. For at</w:t>
      </w:r>
      <w:r w:rsidR="006A00C3" w:rsidRPr="00186D46">
        <w:t xml:space="preserve"> de </w:t>
      </w:r>
      <w:r w:rsidR="00AB0004" w:rsidRPr="00186D46">
        <w:t>utfyllende</w:t>
      </w:r>
      <w:r w:rsidR="006A00C3" w:rsidRPr="00186D46">
        <w:t xml:space="preserve"> </w:t>
      </w:r>
      <w:r w:rsidRPr="00186D46">
        <w:t>beskrivelsene skal bli hensyntatt av Kunden må det i "</w:t>
      </w:r>
      <w:r w:rsidR="00FF0F75" w:rsidRPr="00186D46">
        <w:t>Beskrivelse</w:t>
      </w:r>
      <w:r w:rsidRPr="00186D46">
        <w:t xml:space="preserve">"-kolonnen oppgis nøyaktige referanser til hvor den </w:t>
      </w:r>
      <w:r w:rsidR="00AB0004" w:rsidRPr="00186D46">
        <w:t>utfyllende</w:t>
      </w:r>
      <w:r w:rsidR="006A00C3" w:rsidRPr="00186D46">
        <w:t xml:space="preserve"> informasjonen</w:t>
      </w:r>
      <w:r w:rsidRPr="00186D46">
        <w:t xml:space="preserve"> for det aktuelle kravet ligger.</w:t>
      </w:r>
    </w:p>
    <w:p w14:paraId="682518E2" w14:textId="787CF48F" w:rsidR="002E25B0" w:rsidRPr="00186D46" w:rsidRDefault="002E25B0" w:rsidP="003646A5">
      <w:pPr>
        <w:pStyle w:val="Overskrift2"/>
      </w:pPr>
      <w:bookmarkStart w:id="45" w:name="_Toc103253440"/>
      <w:r w:rsidRPr="00186D46">
        <w:t>Forutsetninger for leveransen</w:t>
      </w:r>
      <w:bookmarkEnd w:id="45"/>
    </w:p>
    <w:p w14:paraId="1EF066DB" w14:textId="10A8CA33" w:rsidR="009A25D0" w:rsidRDefault="00F375C3" w:rsidP="001E474A">
      <w:pPr>
        <w:rPr>
          <w:lang w:eastAsia="en-US"/>
        </w:rPr>
      </w:pPr>
      <w:r w:rsidRPr="00186D46">
        <w:rPr>
          <w:lang w:eastAsia="en-US"/>
        </w:rPr>
        <w:t xml:space="preserve">Når Kunden skal inngå avtalen vil det bli stilt krav til at det etableres databehandleravtale i henhold til Kundens retningslinjer (se </w:t>
      </w:r>
      <w:r>
        <w:rPr>
          <w:lang w:eastAsia="en-US"/>
        </w:rPr>
        <w:t>vedlagt databehandleravtale</w:t>
      </w:r>
      <w:r w:rsidR="00FA1196">
        <w:rPr>
          <w:lang w:eastAsia="en-US"/>
        </w:rPr>
        <w:t xml:space="preserve"> i rammeavtalen</w:t>
      </w:r>
      <w:r w:rsidRPr="00186D46">
        <w:rPr>
          <w:lang w:eastAsia="en-US"/>
        </w:rPr>
        <w:t xml:space="preserve">) og at taushetserklæringer signeres for medarbeidere som skal ha tilgang til systemene (se </w:t>
      </w:r>
      <w:r>
        <w:rPr>
          <w:lang w:eastAsia="en-US"/>
        </w:rPr>
        <w:t>vedlagt t</w:t>
      </w:r>
      <w:r w:rsidRPr="00186D46">
        <w:rPr>
          <w:lang w:eastAsia="en-US"/>
        </w:rPr>
        <w:t>aushetserklæring</w:t>
      </w:r>
      <w:r w:rsidR="00FA1196">
        <w:rPr>
          <w:lang w:eastAsia="en-US"/>
        </w:rPr>
        <w:t xml:space="preserve"> i rammeavtalen</w:t>
      </w:r>
      <w:r w:rsidRPr="00186D46">
        <w:rPr>
          <w:lang w:eastAsia="en-US"/>
        </w:rPr>
        <w:t>).</w:t>
      </w:r>
    </w:p>
    <w:p w14:paraId="7E4FF27F" w14:textId="1915AE74" w:rsidR="00654909" w:rsidRDefault="00654909" w:rsidP="00654909">
      <w:pPr>
        <w:pStyle w:val="Overskrift2"/>
      </w:pPr>
      <w:bookmarkStart w:id="46" w:name="_Toc94099561"/>
      <w:bookmarkStart w:id="47" w:name="_Toc103253441"/>
      <w:bookmarkEnd w:id="46"/>
      <w:r>
        <w:t xml:space="preserve">Feil </w:t>
      </w:r>
      <w:r w:rsidR="00622977">
        <w:t>eller uklarheter</w:t>
      </w:r>
      <w:bookmarkEnd w:id="47"/>
    </w:p>
    <w:p w14:paraId="5C16FFD3" w14:textId="77777777" w:rsidR="00F570F0" w:rsidRDefault="00B9097F" w:rsidP="00AD0531">
      <w:pPr>
        <w:rPr>
          <w:lang w:eastAsia="en-US"/>
        </w:rPr>
      </w:pPr>
      <w:r w:rsidRPr="00B9097F">
        <w:rPr>
          <w:lang w:eastAsia="en-US"/>
        </w:rPr>
        <w:t xml:space="preserve">Dersom det etter Leverandørens mening er åpenbare feil </w:t>
      </w:r>
      <w:r w:rsidR="00622977">
        <w:rPr>
          <w:lang w:eastAsia="en-US"/>
        </w:rPr>
        <w:t xml:space="preserve">og / </w:t>
      </w:r>
      <w:r w:rsidRPr="00B9097F">
        <w:rPr>
          <w:lang w:eastAsia="en-US"/>
        </w:rPr>
        <w:t>eller uklarheter i Kun</w:t>
      </w:r>
      <w:r>
        <w:rPr>
          <w:lang w:eastAsia="en-US"/>
        </w:rPr>
        <w:t>de</w:t>
      </w:r>
      <w:r w:rsidRPr="00B9097F">
        <w:rPr>
          <w:lang w:eastAsia="en-US"/>
        </w:rPr>
        <w:t>ns kravspesifikasjon skal leverandør</w:t>
      </w:r>
      <w:r>
        <w:rPr>
          <w:lang w:eastAsia="en-US"/>
        </w:rPr>
        <w:t>e</w:t>
      </w:r>
      <w:r w:rsidRPr="00B9097F">
        <w:rPr>
          <w:lang w:eastAsia="en-US"/>
        </w:rPr>
        <w:t>ne påpeke dette her</w:t>
      </w:r>
      <w:r w:rsidR="00AD0531">
        <w:rPr>
          <w:lang w:eastAsia="en-US"/>
        </w:rPr>
        <w:t>:</w:t>
      </w:r>
    </w:p>
    <w:p w14:paraId="79612E12" w14:textId="77777777" w:rsidR="00AD0531" w:rsidRDefault="00AD0531" w:rsidP="00AD0531">
      <w:pPr>
        <w:rPr>
          <w:lang w:eastAsia="en-US"/>
        </w:rPr>
      </w:pPr>
    </w:p>
    <w:p w14:paraId="20316260" w14:textId="77777777" w:rsidR="00AD0531" w:rsidRDefault="00AD0531" w:rsidP="00AD0531">
      <w:pPr>
        <w:rPr>
          <w:lang w:eastAsia="en-US"/>
        </w:rPr>
      </w:pPr>
    </w:p>
    <w:p w14:paraId="2197BDD7" w14:textId="77777777" w:rsidR="00AD0531" w:rsidRDefault="00AD0531" w:rsidP="00AD0531">
      <w:pPr>
        <w:rPr>
          <w:lang w:eastAsia="en-US"/>
        </w:rPr>
      </w:pPr>
    </w:p>
    <w:p w14:paraId="555AA716" w14:textId="77777777" w:rsidR="00AD0531" w:rsidRPr="00186D46" w:rsidRDefault="00AD0531" w:rsidP="00AD0531">
      <w:pPr>
        <w:rPr>
          <w:lang w:eastAsia="en-US"/>
        </w:rPr>
        <w:sectPr w:rsidR="00AD0531" w:rsidRPr="00186D46" w:rsidSect="00876974">
          <w:pgSz w:w="11906" w:h="16838" w:code="9"/>
          <w:pgMar w:top="1418" w:right="1418" w:bottom="1418" w:left="1418" w:header="709" w:footer="709" w:gutter="0"/>
          <w:cols w:space="708"/>
          <w:titlePg/>
          <w:docGrid w:linePitch="299"/>
        </w:sectPr>
      </w:pPr>
    </w:p>
    <w:p w14:paraId="11C8E9DC" w14:textId="7C2D4547" w:rsidR="00C85FA1" w:rsidRPr="00186D46" w:rsidRDefault="00A74DED" w:rsidP="00C85FA1">
      <w:pPr>
        <w:pStyle w:val="Overskrift1"/>
      </w:pPr>
      <w:bookmarkStart w:id="48" w:name="_Toc103253442"/>
      <w:r w:rsidRPr="00186D46">
        <w:lastRenderedPageBreak/>
        <w:t>Krav til leveransen</w:t>
      </w:r>
      <w:bookmarkEnd w:id="48"/>
    </w:p>
    <w:p w14:paraId="7B5F5B7B" w14:textId="41FAB3E1" w:rsidR="00755726" w:rsidRDefault="00F955A3" w:rsidP="00C2616E">
      <w:pPr>
        <w:pStyle w:val="Overskrift2"/>
      </w:pPr>
      <w:bookmarkStart w:id="49" w:name="_Toc103253443"/>
      <w:r>
        <w:t>Generelt</w:t>
      </w:r>
      <w:bookmarkEnd w:id="49"/>
    </w:p>
    <w:p w14:paraId="036F1ADC" w14:textId="3EAE477E" w:rsidR="00A24DD8" w:rsidRPr="00A24DD8" w:rsidRDefault="00A24DD8" w:rsidP="00440D8E">
      <w:pPr>
        <w:spacing w:after="120"/>
        <w:rPr>
          <w:lang w:eastAsia="en-US"/>
        </w:rPr>
      </w:pPr>
      <w:r>
        <w:rPr>
          <w:lang w:eastAsia="en-US"/>
        </w:rPr>
        <w:t xml:space="preserve">I tillegg til å besvare kravene </w:t>
      </w:r>
      <w:r w:rsidR="00E420E7">
        <w:rPr>
          <w:lang w:eastAsia="en-US"/>
        </w:rPr>
        <w:t>nedenfor</w:t>
      </w:r>
      <w:r>
        <w:rPr>
          <w:lang w:eastAsia="en-US"/>
        </w:rPr>
        <w:t xml:space="preserve"> skal Leverandøren levere standard produktkatal</w:t>
      </w:r>
      <w:r w:rsidR="00985F6F">
        <w:rPr>
          <w:lang w:eastAsia="en-US"/>
        </w:rPr>
        <w:t>og</w:t>
      </w:r>
      <w:r>
        <w:rPr>
          <w:lang w:eastAsia="en-US"/>
        </w:rPr>
        <w:t>er – se Del 01 R Bilag 5.</w:t>
      </w:r>
    </w:p>
    <w:p w14:paraId="7E540660" w14:textId="77777777" w:rsidR="0055005D" w:rsidRPr="00A24DD8" w:rsidRDefault="0055005D" w:rsidP="00440D8E">
      <w:pPr>
        <w:spacing w:after="120"/>
        <w:rPr>
          <w:lang w:eastAsia="en-US"/>
        </w:rPr>
      </w:pPr>
    </w:p>
    <w:tbl>
      <w:tblP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707"/>
        <w:gridCol w:w="992"/>
        <w:gridCol w:w="851"/>
        <w:gridCol w:w="6520"/>
      </w:tblGrid>
      <w:tr w:rsidR="00E7737F" w:rsidRPr="00186D46" w14:paraId="2235D943" w14:textId="77777777" w:rsidTr="07AB9320">
        <w:trPr>
          <w:tblHeader/>
        </w:trPr>
        <w:tc>
          <w:tcPr>
            <w:tcW w:w="675" w:type="dxa"/>
            <w:shd w:val="clear" w:color="auto" w:fill="002060"/>
            <w:tcMar>
              <w:top w:w="57" w:type="dxa"/>
              <w:left w:w="57" w:type="dxa"/>
              <w:bottom w:w="57" w:type="dxa"/>
              <w:right w:w="57" w:type="dxa"/>
            </w:tcMar>
          </w:tcPr>
          <w:p w14:paraId="14457CD7" w14:textId="77777777" w:rsidR="00E7737F" w:rsidRPr="00186D46" w:rsidRDefault="00E7737F" w:rsidP="00E7737F">
            <w:pPr>
              <w:jc w:val="center"/>
              <w:rPr>
                <w:rFonts w:cs="Times New Roman"/>
                <w:b/>
                <w:sz w:val="20"/>
                <w:szCs w:val="20"/>
              </w:rPr>
            </w:pPr>
            <w:proofErr w:type="spellStart"/>
            <w:r w:rsidRPr="00186D46">
              <w:rPr>
                <w:rFonts w:cs="Times New Roman"/>
                <w:b/>
                <w:sz w:val="20"/>
                <w:szCs w:val="20"/>
              </w:rPr>
              <w:t>Nr</w:t>
            </w:r>
            <w:proofErr w:type="spellEnd"/>
          </w:p>
        </w:tc>
        <w:tc>
          <w:tcPr>
            <w:tcW w:w="4707" w:type="dxa"/>
            <w:shd w:val="clear" w:color="auto" w:fill="002060"/>
            <w:tcMar>
              <w:top w:w="57" w:type="dxa"/>
              <w:left w:w="57" w:type="dxa"/>
              <w:bottom w:w="57" w:type="dxa"/>
              <w:right w:w="57" w:type="dxa"/>
            </w:tcMar>
          </w:tcPr>
          <w:p w14:paraId="48D30106" w14:textId="77777777" w:rsidR="00E7737F" w:rsidRPr="00186D46" w:rsidRDefault="00E7737F" w:rsidP="00E7737F">
            <w:pPr>
              <w:rPr>
                <w:rFonts w:cs="Times New Roman"/>
                <w:b/>
                <w:sz w:val="20"/>
                <w:szCs w:val="20"/>
              </w:rPr>
            </w:pPr>
            <w:r w:rsidRPr="00186D46">
              <w:rPr>
                <w:rFonts w:cs="Times New Roman"/>
                <w:b/>
                <w:sz w:val="20"/>
                <w:szCs w:val="20"/>
              </w:rPr>
              <w:t>Kravbeskrivelse</w:t>
            </w:r>
          </w:p>
        </w:tc>
        <w:tc>
          <w:tcPr>
            <w:tcW w:w="992" w:type="dxa"/>
            <w:shd w:val="clear" w:color="auto" w:fill="002060"/>
            <w:tcMar>
              <w:top w:w="57" w:type="dxa"/>
              <w:left w:w="57" w:type="dxa"/>
              <w:bottom w:w="57" w:type="dxa"/>
              <w:right w:w="57" w:type="dxa"/>
            </w:tcMar>
          </w:tcPr>
          <w:p w14:paraId="61DB1081" w14:textId="77777777" w:rsidR="00E7737F" w:rsidRPr="00A148CB" w:rsidRDefault="00E7737F" w:rsidP="00E7737F">
            <w:pPr>
              <w:spacing w:after="0"/>
              <w:jc w:val="center"/>
              <w:rPr>
                <w:rFonts w:cs="Times New Roman"/>
                <w:bCs/>
                <w:sz w:val="20"/>
                <w:szCs w:val="20"/>
                <w:lang w:val="en-US"/>
              </w:rPr>
            </w:pPr>
            <w:proofErr w:type="spellStart"/>
            <w:r w:rsidRPr="00A148CB">
              <w:rPr>
                <w:rFonts w:cs="Times New Roman"/>
                <w:bCs/>
                <w:sz w:val="20"/>
                <w:szCs w:val="20"/>
                <w:lang w:val="en-US"/>
              </w:rPr>
              <w:t>Kategori</w:t>
            </w:r>
            <w:proofErr w:type="spellEnd"/>
          </w:p>
          <w:p w14:paraId="2C151016" w14:textId="51DFA1E8" w:rsidR="00E7737F" w:rsidRPr="00A148CB" w:rsidRDefault="00E7737F" w:rsidP="00E7737F">
            <w:pPr>
              <w:spacing w:after="0"/>
              <w:jc w:val="center"/>
              <w:rPr>
                <w:rFonts w:cs="Times New Roman"/>
                <w:bCs/>
                <w:sz w:val="20"/>
                <w:szCs w:val="20"/>
                <w:lang w:val="en-US"/>
              </w:rPr>
            </w:pPr>
            <w:r w:rsidRPr="00736C24">
              <w:rPr>
                <w:rFonts w:cs="Times New Roman"/>
                <w:bCs/>
                <w:sz w:val="20"/>
                <w:szCs w:val="20"/>
                <w:lang w:val="en-US"/>
              </w:rPr>
              <w:t>A/B[</w:t>
            </w:r>
            <w:r w:rsidR="0055005D" w:rsidRPr="00736C24">
              <w:rPr>
                <w:rFonts w:cs="Times New Roman"/>
                <w:bCs/>
                <w:sz w:val="20"/>
                <w:szCs w:val="20"/>
                <w:lang w:val="en-US"/>
              </w:rPr>
              <w:t>S/</w:t>
            </w:r>
            <w:r w:rsidRPr="00736C24">
              <w:rPr>
                <w:rFonts w:cs="Times New Roman"/>
                <w:bCs/>
                <w:sz w:val="20"/>
                <w:szCs w:val="20"/>
                <w:lang w:val="en-US"/>
              </w:rPr>
              <w:t>D]</w:t>
            </w:r>
          </w:p>
        </w:tc>
        <w:tc>
          <w:tcPr>
            <w:tcW w:w="851" w:type="dxa"/>
            <w:shd w:val="clear" w:color="auto" w:fill="002060"/>
            <w:tcMar>
              <w:top w:w="57" w:type="dxa"/>
              <w:left w:w="57" w:type="dxa"/>
              <w:bottom w:w="57" w:type="dxa"/>
              <w:right w:w="57" w:type="dxa"/>
            </w:tcMar>
          </w:tcPr>
          <w:p w14:paraId="3F16F30F" w14:textId="77777777" w:rsidR="00E7737F" w:rsidRPr="00186D46" w:rsidRDefault="00E7737F" w:rsidP="00E7737F">
            <w:pPr>
              <w:spacing w:after="0"/>
              <w:jc w:val="center"/>
              <w:rPr>
                <w:rFonts w:cs="Times New Roman"/>
                <w:b/>
                <w:sz w:val="20"/>
                <w:szCs w:val="20"/>
              </w:rPr>
            </w:pPr>
            <w:r w:rsidRPr="00186D46">
              <w:rPr>
                <w:rFonts w:cs="Times New Roman"/>
                <w:b/>
                <w:sz w:val="20"/>
                <w:szCs w:val="20"/>
              </w:rPr>
              <w:t>Svar</w:t>
            </w:r>
          </w:p>
          <w:p w14:paraId="6E7762D5" w14:textId="77777777" w:rsidR="00E7737F" w:rsidRPr="00186D46" w:rsidRDefault="00E7737F" w:rsidP="00E7737F">
            <w:pPr>
              <w:spacing w:after="0"/>
              <w:jc w:val="center"/>
              <w:rPr>
                <w:rFonts w:cs="Times New Roman"/>
                <w:b/>
                <w:sz w:val="20"/>
                <w:szCs w:val="20"/>
              </w:rPr>
            </w:pPr>
            <w:r w:rsidRPr="00186D46">
              <w:rPr>
                <w:rFonts w:cs="Times New Roman"/>
                <w:b/>
                <w:sz w:val="20"/>
                <w:szCs w:val="20"/>
              </w:rPr>
              <w:t>(J/D/N)</w:t>
            </w:r>
          </w:p>
        </w:tc>
        <w:tc>
          <w:tcPr>
            <w:tcW w:w="6520" w:type="dxa"/>
            <w:shd w:val="clear" w:color="auto" w:fill="002060"/>
            <w:tcMar>
              <w:top w:w="57" w:type="dxa"/>
              <w:left w:w="57" w:type="dxa"/>
              <w:bottom w:w="57" w:type="dxa"/>
              <w:right w:w="57" w:type="dxa"/>
            </w:tcMar>
          </w:tcPr>
          <w:p w14:paraId="75178428" w14:textId="77777777" w:rsidR="00E7737F" w:rsidRPr="00186D46" w:rsidRDefault="00E7737F" w:rsidP="00E7737F">
            <w:pPr>
              <w:rPr>
                <w:rFonts w:cs="Times New Roman"/>
                <w:b/>
                <w:sz w:val="20"/>
                <w:szCs w:val="20"/>
              </w:rPr>
            </w:pPr>
            <w:r w:rsidRPr="00186D46">
              <w:rPr>
                <w:rFonts w:cs="Times New Roman"/>
                <w:b/>
                <w:sz w:val="20"/>
                <w:szCs w:val="20"/>
              </w:rPr>
              <w:t>Beskrivelse</w:t>
            </w:r>
          </w:p>
        </w:tc>
      </w:tr>
      <w:tr w:rsidR="00EF5D8A" w:rsidRPr="003E65BE" w14:paraId="12883121"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06DC9405" w14:textId="77777777" w:rsidR="00EF5D8A" w:rsidRPr="003E65BE" w:rsidRDefault="00EF5D8A" w:rsidP="00EF5D8A">
            <w:pPr>
              <w:pStyle w:val="Overskrift3"/>
              <w:keepNext w:val="0"/>
              <w:numPr>
                <w:ilvl w:val="2"/>
                <w:numId w:val="4"/>
              </w:numPr>
              <w:ind w:left="0" w:firstLine="0"/>
              <w:rPr>
                <w:szCs w:val="20"/>
              </w:rPr>
            </w:pP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7272B87" w14:textId="48CF6BD1" w:rsidR="00EF5D8A" w:rsidRPr="003E65BE" w:rsidRDefault="00EF5D8A" w:rsidP="00EF5D8A">
            <w:pPr>
              <w:keepNext/>
              <w:rPr>
                <w:sz w:val="20"/>
                <w:szCs w:val="20"/>
                <w:u w:val="single"/>
                <w:lang w:eastAsia="en-US"/>
              </w:rPr>
            </w:pPr>
            <w:r w:rsidRPr="003E65BE">
              <w:rPr>
                <w:sz w:val="20"/>
                <w:szCs w:val="20"/>
                <w:u w:val="single"/>
                <w:lang w:eastAsia="en-US"/>
              </w:rPr>
              <w:t xml:space="preserve">Støtte for dagens telekommunikasjonsplattformer og </w:t>
            </w:r>
            <w:proofErr w:type="spellStart"/>
            <w:r w:rsidRPr="003E65BE">
              <w:rPr>
                <w:sz w:val="20"/>
                <w:szCs w:val="20"/>
                <w:u w:val="single"/>
                <w:lang w:eastAsia="en-US"/>
              </w:rPr>
              <w:t>Unified</w:t>
            </w:r>
            <w:proofErr w:type="spellEnd"/>
            <w:r w:rsidRPr="003E65BE">
              <w:rPr>
                <w:sz w:val="20"/>
                <w:szCs w:val="20"/>
                <w:u w:val="single"/>
                <w:lang w:eastAsia="en-US"/>
              </w:rPr>
              <w:t xml:space="preserve"> </w:t>
            </w:r>
            <w:proofErr w:type="spellStart"/>
            <w:r w:rsidRPr="003E65BE">
              <w:rPr>
                <w:sz w:val="20"/>
                <w:szCs w:val="20"/>
                <w:u w:val="single"/>
                <w:lang w:eastAsia="en-US"/>
              </w:rPr>
              <w:t>Communication</w:t>
            </w:r>
            <w:proofErr w:type="spellEnd"/>
          </w:p>
          <w:p w14:paraId="49207FDF" w14:textId="60950B54" w:rsidR="00EF5D8A" w:rsidRPr="003E65BE" w:rsidRDefault="00EF5D8A" w:rsidP="00EF5D8A">
            <w:pPr>
              <w:rPr>
                <w:sz w:val="20"/>
                <w:szCs w:val="20"/>
                <w:lang w:eastAsia="en-US"/>
              </w:rPr>
            </w:pPr>
            <w:r w:rsidRPr="07AB9320">
              <w:rPr>
                <w:sz w:val="20"/>
                <w:szCs w:val="20"/>
                <w:lang w:eastAsia="en-US"/>
              </w:rPr>
              <w:t>Leveransen inneholde</w:t>
            </w:r>
            <w:r>
              <w:rPr>
                <w:sz w:val="20"/>
                <w:szCs w:val="20"/>
                <w:lang w:eastAsia="en-US"/>
              </w:rPr>
              <w:t>r</w:t>
            </w:r>
            <w:r w:rsidRPr="07AB9320">
              <w:rPr>
                <w:sz w:val="20"/>
                <w:szCs w:val="20"/>
                <w:lang w:eastAsia="en-US"/>
              </w:rPr>
              <w:t xml:space="preserve"> telefoniløsninger som støtter og supplerer dagens telefoniplattform (se K Bilag 3 Kundens tekniske plattform).</w:t>
            </w:r>
            <w:r>
              <w:rPr>
                <w:sz w:val="20"/>
                <w:szCs w:val="20"/>
                <w:lang w:eastAsia="en-US"/>
              </w:rPr>
              <w:t xml:space="preserve"> </w:t>
            </w:r>
            <w:r w:rsidRPr="003E65BE">
              <w:rPr>
                <w:sz w:val="20"/>
                <w:szCs w:val="20"/>
                <w:lang w:eastAsia="en-US"/>
              </w:rPr>
              <w:t xml:space="preserve">Angi produkter som kan leveres innenfor området Telekommunikasjonsplattformer og </w:t>
            </w:r>
            <w:proofErr w:type="spellStart"/>
            <w:r w:rsidRPr="003E65BE">
              <w:rPr>
                <w:sz w:val="20"/>
                <w:szCs w:val="20"/>
                <w:lang w:eastAsia="en-US"/>
              </w:rPr>
              <w:t>Unified</w:t>
            </w:r>
            <w:proofErr w:type="spellEnd"/>
            <w:r w:rsidRPr="003E65BE">
              <w:rPr>
                <w:sz w:val="20"/>
                <w:szCs w:val="20"/>
                <w:lang w:eastAsia="en-US"/>
              </w:rPr>
              <w:t xml:space="preserve"> </w:t>
            </w:r>
            <w:proofErr w:type="spellStart"/>
            <w:r w:rsidRPr="003E65BE">
              <w:rPr>
                <w:sz w:val="20"/>
                <w:szCs w:val="20"/>
                <w:lang w:eastAsia="en-US"/>
              </w:rPr>
              <w:t>Communication</w:t>
            </w:r>
            <w:proofErr w:type="spellEnd"/>
            <w:r w:rsidRPr="003E65BE">
              <w:rPr>
                <w:sz w:val="20"/>
                <w:szCs w:val="20"/>
                <w:lang w:eastAsia="en-US"/>
              </w:rPr>
              <w:t>.</w:t>
            </w:r>
          </w:p>
          <w:p w14:paraId="14BDBE3A" w14:textId="7ED65D5B" w:rsidR="00EF5D8A" w:rsidRPr="003E65BE" w:rsidRDefault="00EF5D8A" w:rsidP="00EF5D8A">
            <w:pPr>
              <w:rPr>
                <w:rFonts w:ascii="Times New Roman" w:hAnsi="Times New Roman" w:cs="Times New Roman"/>
                <w:sz w:val="20"/>
                <w:szCs w:val="20"/>
              </w:rPr>
            </w:pPr>
            <w:r w:rsidRPr="003E65BE">
              <w:rPr>
                <w:sz w:val="20"/>
                <w:szCs w:val="20"/>
                <w:lang w:eastAsia="en-US"/>
              </w:rPr>
              <w:t>Flere produkter innenfor området vil bli vektlagt positivt.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4E3764ED" w14:textId="010A4192" w:rsidR="00EF5D8A" w:rsidRPr="00A148CB" w:rsidRDefault="00EF5D8A" w:rsidP="00EF5D8A">
            <w:pPr>
              <w:jc w:val="center"/>
              <w:rPr>
                <w:rFonts w:cs="Times New Roman"/>
                <w:bCs/>
                <w:sz w:val="20"/>
                <w:szCs w:val="20"/>
              </w:rPr>
            </w:pPr>
            <w:r w:rsidRPr="00A148CB">
              <w:rPr>
                <w:rFonts w:cs="Times New Roman"/>
                <w:bCs/>
                <w:sz w:val="20"/>
                <w:szCs w:val="20"/>
              </w:rPr>
              <w:t>BD</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E27B83B" w14:textId="77777777" w:rsidR="00EF5D8A" w:rsidRPr="003E65BE" w:rsidRDefault="00EF5D8A" w:rsidP="00EF5D8A">
            <w:pPr>
              <w:pStyle w:val="Default"/>
              <w:jc w:val="center"/>
              <w:rPr>
                <w:rFonts w:asciiTheme="minorHAnsi" w:hAnsiTheme="minorHAnsi" w:cs="Times New Roman"/>
                <w:sz w:val="20"/>
                <w:szCs w:val="20"/>
              </w:rPr>
            </w:pPr>
          </w:p>
        </w:tc>
        <w:tc>
          <w:tcPr>
            <w:tcW w:w="6520" w:type="dxa"/>
            <w:tcBorders>
              <w:top w:val="single" w:sz="4" w:space="0" w:color="auto"/>
              <w:left w:val="single" w:sz="4" w:space="0" w:color="auto"/>
              <w:bottom w:val="single" w:sz="4" w:space="0" w:color="auto"/>
              <w:right w:val="single" w:sz="4" w:space="0" w:color="auto"/>
            </w:tcBorders>
            <w:shd w:val="clear" w:color="000000" w:fill="F2F2F2"/>
            <w:tcMar>
              <w:top w:w="57" w:type="dxa"/>
              <w:left w:w="57" w:type="dxa"/>
              <w:bottom w:w="57" w:type="dxa"/>
              <w:right w:w="57" w:type="dxa"/>
            </w:tcMar>
            <w:vAlign w:val="center"/>
          </w:tcPr>
          <w:p w14:paraId="14D38B00" w14:textId="2413573E" w:rsidR="00EF5D8A" w:rsidRPr="003E65BE" w:rsidRDefault="00EF5D8A" w:rsidP="00EF5D8A">
            <w:pPr>
              <w:rPr>
                <w:rFonts w:cs="Times New Roman"/>
                <w:sz w:val="20"/>
                <w:szCs w:val="20"/>
              </w:rPr>
            </w:pPr>
            <w:r>
              <w:rPr>
                <w:rFonts w:ascii="Calibri" w:hAnsi="Calibri" w:cs="Calibri"/>
              </w:rPr>
              <w:t>Ingen beskrivelse er påkrevd fra kravstillers side</w:t>
            </w:r>
            <w:r>
              <w:rPr>
                <w:rFonts w:ascii="Calibri" w:hAnsi="Calibri" w:cs="Calibri"/>
              </w:rPr>
              <w:br/>
              <w:t xml:space="preserve">Kravet må bekreftes med: Ja/Nei. </w:t>
            </w:r>
          </w:p>
        </w:tc>
      </w:tr>
      <w:tr w:rsidR="00EF5D8A" w:rsidRPr="003E65BE" w14:paraId="1E462F8B"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043CD1" w14:textId="77777777" w:rsidR="00EF5D8A" w:rsidRPr="003E65BE" w:rsidRDefault="00EF5D8A" w:rsidP="00EF5D8A">
            <w:pPr>
              <w:pStyle w:val="Overskrift3"/>
              <w:keepNext w:val="0"/>
              <w:numPr>
                <w:ilvl w:val="2"/>
                <w:numId w:val="4"/>
              </w:numPr>
              <w:ind w:left="0" w:firstLine="0"/>
              <w:rPr>
                <w:szCs w:val="20"/>
              </w:rPr>
            </w:pPr>
          </w:p>
        </w:tc>
        <w:tc>
          <w:tcPr>
            <w:tcW w:w="4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48143EBD" w14:textId="03CFB757" w:rsidR="00EF5D8A" w:rsidRPr="003E65BE" w:rsidRDefault="00EF5D8A" w:rsidP="00EF5D8A">
            <w:pPr>
              <w:rPr>
                <w:sz w:val="20"/>
                <w:szCs w:val="20"/>
                <w:u w:val="single"/>
              </w:rPr>
            </w:pPr>
            <w:r w:rsidRPr="003E65BE">
              <w:rPr>
                <w:sz w:val="20"/>
                <w:szCs w:val="20"/>
                <w:u w:val="single"/>
              </w:rPr>
              <w:t>Støtte for dagens løsninger innenfor sentralbord og kontaktsenter</w:t>
            </w:r>
          </w:p>
          <w:p w14:paraId="5C104276" w14:textId="5A32EE20" w:rsidR="00EF5D8A" w:rsidRPr="003E65BE" w:rsidRDefault="00EF5D8A" w:rsidP="00EF5D8A">
            <w:pPr>
              <w:rPr>
                <w:sz w:val="20"/>
                <w:szCs w:val="20"/>
              </w:rPr>
            </w:pPr>
            <w:r w:rsidRPr="003E65BE">
              <w:rPr>
                <w:sz w:val="20"/>
                <w:szCs w:val="20"/>
              </w:rPr>
              <w:t>Leveransen inneholde</w:t>
            </w:r>
            <w:r>
              <w:rPr>
                <w:sz w:val="20"/>
                <w:szCs w:val="20"/>
              </w:rPr>
              <w:t>r</w:t>
            </w:r>
            <w:r w:rsidRPr="003E65BE">
              <w:rPr>
                <w:sz w:val="20"/>
                <w:szCs w:val="20"/>
              </w:rPr>
              <w:t xml:space="preserve"> telefoniløsninger som støtter og supplerer dagens telefoniplattform (se K Bilag 3 Kundens tekniske plattform).</w:t>
            </w:r>
          </w:p>
          <w:p w14:paraId="76D29F7A" w14:textId="77777777" w:rsidR="00EF5D8A" w:rsidRPr="003E65BE" w:rsidRDefault="00EF5D8A" w:rsidP="00EF5D8A">
            <w:pPr>
              <w:rPr>
                <w:sz w:val="20"/>
                <w:szCs w:val="20"/>
              </w:rPr>
            </w:pPr>
            <w:r w:rsidRPr="003E65BE">
              <w:rPr>
                <w:sz w:val="20"/>
                <w:szCs w:val="20"/>
              </w:rPr>
              <w:t>Angi produkter som kan leveres innenfor området Sentralbord og kontaktsenter.</w:t>
            </w:r>
          </w:p>
          <w:p w14:paraId="539D36CC" w14:textId="093CF9C5" w:rsidR="00EF5D8A" w:rsidRPr="003E65BE" w:rsidRDefault="00EF5D8A" w:rsidP="00EF5D8A">
            <w:pPr>
              <w:rPr>
                <w:sz w:val="20"/>
                <w:szCs w:val="20"/>
              </w:rPr>
            </w:pPr>
            <w:r w:rsidRPr="003E65BE">
              <w:rPr>
                <w:sz w:val="20"/>
                <w:szCs w:val="20"/>
              </w:rPr>
              <w:t>Flere produkter innenfor området vil bli vektlagt positivt.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14C1F74" w14:textId="7542E487" w:rsidR="00EF5D8A" w:rsidRPr="00A148CB" w:rsidRDefault="00EF5D8A" w:rsidP="00EF5D8A">
            <w:pPr>
              <w:jc w:val="center"/>
              <w:rPr>
                <w:rFonts w:cs="Times New Roman"/>
                <w:bCs/>
                <w:sz w:val="20"/>
                <w:szCs w:val="20"/>
              </w:rPr>
            </w:pPr>
            <w:r w:rsidRPr="00A148CB">
              <w:rPr>
                <w:rFonts w:cs="Times New Roman"/>
                <w:bCs/>
                <w:sz w:val="20"/>
                <w:szCs w:val="20"/>
              </w:rPr>
              <w:t>BD</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05F7BD4" w14:textId="77777777" w:rsidR="00EF5D8A" w:rsidRPr="003E65BE" w:rsidRDefault="00EF5D8A" w:rsidP="00EF5D8A">
            <w:pPr>
              <w:pStyle w:val="Default"/>
              <w:jc w:val="center"/>
              <w:rPr>
                <w:rFonts w:asciiTheme="minorHAnsi" w:hAnsiTheme="minorHAnsi" w:cs="Times New Roman"/>
                <w:sz w:val="20"/>
                <w:szCs w:val="20"/>
              </w:rPr>
            </w:pPr>
          </w:p>
        </w:tc>
        <w:tc>
          <w:tcPr>
            <w:tcW w:w="6520"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1A1E7A4A" w14:textId="1506B7DF" w:rsidR="00EF5D8A" w:rsidRPr="003E65BE" w:rsidRDefault="00EF5D8A" w:rsidP="00EF5D8A">
            <w:pPr>
              <w:rPr>
                <w:rFonts w:cs="Times New Roman"/>
                <w:sz w:val="20"/>
                <w:szCs w:val="20"/>
              </w:rPr>
            </w:pPr>
            <w:r>
              <w:rPr>
                <w:rFonts w:ascii="Calibri" w:hAnsi="Calibri" w:cs="Calibri"/>
              </w:rPr>
              <w:t>Tilbyder tar utgangspunkt sortimentet som er angitt i produktkatalogen og angir hvilke produkter som oppfyller kravet.  Forventet levetid skal oppgis.</w:t>
            </w:r>
          </w:p>
        </w:tc>
      </w:tr>
      <w:tr w:rsidR="00AD0B7D" w:rsidRPr="003E65BE" w14:paraId="4FC49922"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0E783F37"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single" w:sz="4" w:space="0" w:color="auto"/>
              <w:left w:val="single" w:sz="4" w:space="0" w:color="auto"/>
              <w:bottom w:val="single" w:sz="4" w:space="0" w:color="auto"/>
              <w:right w:val="single" w:sz="4" w:space="0" w:color="auto"/>
            </w:tcBorders>
            <w:shd w:val="clear" w:color="000000" w:fill="F2F2F2"/>
            <w:tcMar>
              <w:top w:w="57" w:type="dxa"/>
              <w:left w:w="57" w:type="dxa"/>
              <w:bottom w:w="57" w:type="dxa"/>
              <w:right w:w="57" w:type="dxa"/>
            </w:tcMar>
            <w:vAlign w:val="center"/>
          </w:tcPr>
          <w:p w14:paraId="361DE517" w14:textId="1917B8F2" w:rsidR="00AD0B7D" w:rsidRPr="003E65BE" w:rsidRDefault="00AD0B7D" w:rsidP="00AD0B7D">
            <w:pPr>
              <w:rPr>
                <w:sz w:val="20"/>
                <w:szCs w:val="20"/>
                <w:u w:val="single"/>
              </w:rPr>
            </w:pPr>
            <w:r>
              <w:rPr>
                <w:rFonts w:ascii="Calibri" w:hAnsi="Calibri" w:cs="Calibri"/>
              </w:rPr>
              <w:t>Helse Sør-Øst ønsker å fremme bærekraftig bruk av IT og stiller derfor krav om at Leverandør, eller underleverandør/produsent (der det er underleverandør som produserer utstyret som tilbys) gjennom hele kontraktsperioden skal være sertifisert iht. ISO 14001 eller tilsvarende.</w:t>
            </w:r>
          </w:p>
        </w:tc>
        <w:tc>
          <w:tcPr>
            <w:tcW w:w="992"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33EA8177" w14:textId="5D99D74D" w:rsidR="00AD0B7D" w:rsidRPr="00A148CB" w:rsidRDefault="00B74BCD" w:rsidP="00AD0B7D">
            <w:pPr>
              <w:jc w:val="center"/>
              <w:rPr>
                <w:rFonts w:cs="Times New Roman"/>
                <w:bCs/>
                <w:sz w:val="20"/>
                <w:szCs w:val="20"/>
              </w:rPr>
            </w:pPr>
            <w:r>
              <w:rPr>
                <w:rFonts w:cs="Times New Roman"/>
                <w:bCs/>
              </w:rPr>
              <w:t>A</w:t>
            </w:r>
          </w:p>
        </w:tc>
        <w:tc>
          <w:tcPr>
            <w:tcW w:w="851"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46759177" w14:textId="405FF17B"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275A56E7" w14:textId="3BBFD945" w:rsidR="00AD0B7D" w:rsidRPr="003E65BE" w:rsidRDefault="00AD0B7D" w:rsidP="00AD0B7D">
            <w:pPr>
              <w:rPr>
                <w:rFonts w:cs="Times New Roman"/>
                <w:sz w:val="20"/>
                <w:szCs w:val="20"/>
              </w:rPr>
            </w:pPr>
            <w:r>
              <w:rPr>
                <w:rFonts w:ascii="Calibri" w:hAnsi="Calibri" w:cs="Calibri"/>
              </w:rPr>
              <w:t>Ingen beskrivelse er påkrevd fra kravstillers side</w:t>
            </w:r>
            <w:r>
              <w:rPr>
                <w:rFonts w:ascii="Calibri" w:hAnsi="Calibri" w:cs="Calibri"/>
              </w:rPr>
              <w:br/>
              <w:t xml:space="preserve">Kravet må bekreftes med: Ja/Nei. </w:t>
            </w:r>
          </w:p>
        </w:tc>
      </w:tr>
      <w:tr w:rsidR="00AD0B7D" w:rsidRPr="003E65BE" w14:paraId="75F05E8F"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2689AD31"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nil"/>
              <w:bottom w:val="nil"/>
              <w:right w:val="nil"/>
            </w:tcBorders>
            <w:shd w:val="clear" w:color="000000" w:fill="E8E8E8"/>
            <w:tcMar>
              <w:top w:w="57" w:type="dxa"/>
              <w:left w:w="57" w:type="dxa"/>
              <w:bottom w:w="57" w:type="dxa"/>
              <w:right w:w="57" w:type="dxa"/>
            </w:tcMar>
            <w:vAlign w:val="bottom"/>
          </w:tcPr>
          <w:p w14:paraId="0AC5EBC6" w14:textId="13B3A6D0" w:rsidR="00AD0B7D" w:rsidRPr="003E65BE" w:rsidRDefault="00AD0B7D" w:rsidP="00AD0B7D">
            <w:pPr>
              <w:rPr>
                <w:sz w:val="20"/>
                <w:szCs w:val="20"/>
                <w:u w:val="single"/>
              </w:rPr>
            </w:pPr>
            <w:r>
              <w:rPr>
                <w:rFonts w:ascii="Calibri" w:hAnsi="Calibri" w:cs="Calibri"/>
              </w:rPr>
              <w:t xml:space="preserve">Minst 80 % av sortimentet som tilbys skal ha en dokumentert levetid på 7 år eller mer. Med levetid menes at anlegg eller </w:t>
            </w:r>
            <w:r w:rsidR="00736C24">
              <w:rPr>
                <w:rFonts w:ascii="Calibri" w:hAnsi="Calibri" w:cs="Calibri"/>
              </w:rPr>
              <w:t>komponenter</w:t>
            </w:r>
            <w:r>
              <w:rPr>
                <w:rFonts w:ascii="Calibri" w:hAnsi="Calibri" w:cs="Calibri"/>
              </w:rPr>
              <w:t xml:space="preserve"> fungerer i minimum 7 år fra kjøpstidspunkt.</w:t>
            </w:r>
          </w:p>
        </w:tc>
        <w:tc>
          <w:tcPr>
            <w:tcW w:w="992"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65F2BC88" w14:textId="7A5B5574" w:rsidR="00AD0B7D" w:rsidRPr="00A148CB" w:rsidRDefault="00075584" w:rsidP="00AD0B7D">
            <w:pPr>
              <w:jc w:val="center"/>
              <w:rPr>
                <w:rFonts w:cs="Times New Roman"/>
                <w:bCs/>
                <w:sz w:val="20"/>
                <w:szCs w:val="20"/>
              </w:rPr>
            </w:pPr>
            <w:r>
              <w:rPr>
                <w:rFonts w:cs="Times New Roman"/>
                <w:bCs/>
                <w:sz w:val="20"/>
                <w:szCs w:val="20"/>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2C3790B0" w14:textId="4A16C15B"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6AB67D43" w14:textId="66049B8B" w:rsidR="00AD0B7D" w:rsidRPr="003E65BE" w:rsidRDefault="00AD0B7D" w:rsidP="00AD0B7D">
            <w:pPr>
              <w:rPr>
                <w:rFonts w:cs="Times New Roman"/>
                <w:sz w:val="20"/>
                <w:szCs w:val="20"/>
              </w:rPr>
            </w:pPr>
            <w:r>
              <w:rPr>
                <w:rFonts w:ascii="Calibri" w:hAnsi="Calibri" w:cs="Calibri"/>
              </w:rPr>
              <w:t>Tilbyder tar utgangspunkt sortimentet som er angitt i produktkatalogen og angir hvilke produkter som oppfyller kravet.  Forventet levetid skal oppgis.</w:t>
            </w:r>
          </w:p>
        </w:tc>
      </w:tr>
      <w:tr w:rsidR="00AD0B7D" w:rsidRPr="003E65BE" w14:paraId="4A9CCFA1"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47F5C44F"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single" w:sz="4" w:space="0" w:color="auto"/>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3A78F027" w14:textId="59D01B61" w:rsidR="00AD0B7D" w:rsidRPr="003E65BE" w:rsidRDefault="00AD0B7D" w:rsidP="00AD0B7D">
            <w:pPr>
              <w:rPr>
                <w:sz w:val="20"/>
                <w:szCs w:val="20"/>
                <w:u w:val="single"/>
              </w:rPr>
            </w:pPr>
            <w:r>
              <w:rPr>
                <w:rFonts w:ascii="Calibri" w:hAnsi="Calibri" w:cs="Calibri"/>
              </w:rPr>
              <w:t>Tilbyder skal ha iverksatt konkrete tiltak for å redusere CO2 avtrykk i produksjon og transport (f.eks. krav om energieffektiv produksjon, transport med lavutslippsløsninger). I kontraktsperioden skal leverandøren årlig redegjøre for resultater av tiltakene og dokumentere nye forbedringstiltak gjennom kontraktsperioden.</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4CA1DFC2" w14:textId="1FB74A0F" w:rsidR="00AD0B7D" w:rsidRPr="00A148CB" w:rsidRDefault="00AD0B7D" w:rsidP="00AD0B7D">
            <w:pPr>
              <w:jc w:val="center"/>
              <w:rPr>
                <w:rFonts w:cs="Times New Roman"/>
                <w:bCs/>
                <w:sz w:val="20"/>
                <w:szCs w:val="20"/>
              </w:rPr>
            </w:pPr>
            <w:r w:rsidRPr="00A148CB">
              <w:rPr>
                <w:rFonts w:ascii="Calibri" w:hAnsi="Calibri" w:cs="Calibri"/>
                <w:bCs/>
              </w:rPr>
              <w:t>H</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7911FC46" w14:textId="55A0D18D"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420811B9" w14:textId="1593FF98" w:rsidR="00AD0B7D" w:rsidRPr="003E65BE" w:rsidRDefault="00AD0B7D" w:rsidP="00AD0B7D">
            <w:pPr>
              <w:rPr>
                <w:rFonts w:cs="Times New Roman"/>
                <w:sz w:val="20"/>
                <w:szCs w:val="20"/>
              </w:rPr>
            </w:pPr>
            <w:r>
              <w:rPr>
                <w:rFonts w:ascii="Calibri" w:hAnsi="Calibri" w:cs="Calibri"/>
              </w:rPr>
              <w:t>Tilbyder beskriver hvordan kravet oppfylles. Beskrivelsen danner utgangspunktet for forbedringstiltak gjennom kontraktsperioden.</w:t>
            </w:r>
          </w:p>
        </w:tc>
      </w:tr>
      <w:tr w:rsidR="00AD0B7D" w:rsidRPr="003E65BE" w14:paraId="7B1DB0DF"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2B8FF9C0"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4D6CF9C4" w14:textId="25DD68FE" w:rsidR="00AD0B7D" w:rsidRPr="003E65BE" w:rsidRDefault="00AD0B7D" w:rsidP="00AD0B7D">
            <w:pPr>
              <w:rPr>
                <w:sz w:val="20"/>
                <w:szCs w:val="20"/>
                <w:u w:val="single"/>
              </w:rPr>
            </w:pPr>
            <w:r>
              <w:rPr>
                <w:rFonts w:ascii="Calibri" w:hAnsi="Calibri" w:cs="Calibri"/>
              </w:rPr>
              <w:t>Tilbyder skal ha et system for</w:t>
            </w:r>
            <w:r w:rsidR="00041E11">
              <w:rPr>
                <w:rFonts w:ascii="Calibri" w:hAnsi="Calibri" w:cs="Calibri"/>
              </w:rPr>
              <w:t xml:space="preserve"> </w:t>
            </w:r>
            <w:r>
              <w:rPr>
                <w:rFonts w:ascii="Calibri" w:hAnsi="Calibri" w:cs="Calibri"/>
              </w:rPr>
              <w:t>resirkulering.</w:t>
            </w:r>
            <w:r>
              <w:rPr>
                <w:rFonts w:ascii="Calibri" w:hAnsi="Calibri" w:cs="Calibri"/>
                <w:strike/>
              </w:rPr>
              <w:t xml:space="preserve"> </w:t>
            </w:r>
            <w:r>
              <w:rPr>
                <w:rFonts w:ascii="Calibri" w:hAnsi="Calibri" w:cs="Calibri"/>
              </w:rPr>
              <w:t>Systemet må være minimum skalert til hvert akuttsykehus. For større sykehus kreves det at tilbyder har et system som dekker det praktiske behovet. Løsningen skal være kostnadsfri for kunden.</w:t>
            </w:r>
            <w:r>
              <w:rPr>
                <w:rFonts w:ascii="Calibri" w:hAnsi="Calibri" w:cs="Calibri"/>
              </w:rPr>
              <w:br/>
            </w:r>
            <w:r>
              <w:rPr>
                <w:rFonts w:ascii="Calibri" w:hAnsi="Calibri" w:cs="Calibri"/>
              </w:rPr>
              <w:br/>
              <w:t>Utstyr som skal gjenvinnes skal håndteres av et returselskap godkjent av Miljødirektoratet eller av en annen lovlig mottaker som har tillatelse til håndtering av EE-avfall etter forurensningsloven.</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68B6A4D3" w14:textId="3FA74926"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41DE1D93" w14:textId="6027A394"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012171F7" w14:textId="6BBB5D9F" w:rsidR="00AD0B7D" w:rsidRPr="003E65BE" w:rsidRDefault="00AD0B7D" w:rsidP="00AD0B7D">
            <w:pPr>
              <w:rPr>
                <w:rFonts w:cs="Times New Roman"/>
                <w:sz w:val="20"/>
                <w:szCs w:val="20"/>
              </w:rPr>
            </w:pPr>
            <w:r>
              <w:rPr>
                <w:rFonts w:ascii="Calibri" w:hAnsi="Calibri" w:cs="Calibri"/>
              </w:rPr>
              <w:t>Kravet skal dokumenteres ved (kontrakt, e-post eller lignende) på medlemskap i et returselskap som er oppført i Miljødirektoratets oversikt, eller alternativt dokumentasjon på at en annen lovlig mottaker skal håndtere det elektroniske avfallet. Dvs. en mottaker med tillatelse etter Forurensingsloven.</w:t>
            </w:r>
          </w:p>
        </w:tc>
      </w:tr>
      <w:tr w:rsidR="00AD0B7D" w:rsidRPr="003E65BE" w14:paraId="29DB5B5F"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E872865"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22259A30" w14:textId="0E039C71" w:rsidR="00AD0B7D" w:rsidRPr="003E65BE" w:rsidRDefault="00AD0B7D" w:rsidP="00AD0B7D">
            <w:pPr>
              <w:rPr>
                <w:sz w:val="20"/>
                <w:szCs w:val="20"/>
                <w:u w:val="single"/>
              </w:rPr>
            </w:pPr>
            <w:r>
              <w:rPr>
                <w:rFonts w:ascii="Calibri" w:hAnsi="Calibri" w:cs="Calibri"/>
              </w:rPr>
              <w:t xml:space="preserve">Ved bruk av mer enn 100 gram plast i ett </w:t>
            </w:r>
            <w:proofErr w:type="spellStart"/>
            <w:r>
              <w:rPr>
                <w:rFonts w:ascii="Calibri" w:hAnsi="Calibri" w:cs="Calibri"/>
              </w:rPr>
              <w:t>støpestykke</w:t>
            </w:r>
            <w:proofErr w:type="spellEnd"/>
            <w:r>
              <w:rPr>
                <w:rFonts w:ascii="Calibri" w:hAnsi="Calibri" w:cs="Calibri"/>
              </w:rPr>
              <w:t>, skal plasten være mono-material (det vil si en enkelt type materiale), eller materiale som er enkelt å adskille fra produktet.</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1798E1B5" w14:textId="2C9C62A8"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5F178E0E" w14:textId="6CE94092"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25B19CDC" w14:textId="4B5F1301" w:rsidR="00AD0B7D" w:rsidRPr="003E65BE" w:rsidRDefault="00AD0B7D" w:rsidP="00AD0B7D">
            <w:pPr>
              <w:rPr>
                <w:rFonts w:cs="Times New Roman"/>
                <w:sz w:val="20"/>
                <w:szCs w:val="20"/>
              </w:rPr>
            </w:pPr>
            <w:r>
              <w:rPr>
                <w:rFonts w:ascii="Calibri" w:hAnsi="Calibri" w:cs="Calibri"/>
              </w:rPr>
              <w:t>Tilbyder bes bekrefte dette</w:t>
            </w:r>
          </w:p>
        </w:tc>
      </w:tr>
      <w:tr w:rsidR="00AD0B7D" w:rsidRPr="003E65BE" w14:paraId="4E416BA5"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248B3965"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0C259FDA" w14:textId="1968F1D8" w:rsidR="00AD0B7D" w:rsidRPr="003E65BE" w:rsidRDefault="00AD0B7D" w:rsidP="00AD0B7D">
            <w:pPr>
              <w:rPr>
                <w:sz w:val="20"/>
                <w:szCs w:val="20"/>
                <w:u w:val="single"/>
              </w:rPr>
            </w:pPr>
            <w:r>
              <w:rPr>
                <w:rFonts w:ascii="Calibri" w:hAnsi="Calibri" w:cs="Calibri"/>
              </w:rPr>
              <w:t xml:space="preserve">Homogene materialer* som inngår i eksterne kabler skal ikke inneholde over 0,1 vektprosent PVC. </w:t>
            </w:r>
            <w:r>
              <w:rPr>
                <w:rFonts w:ascii="Calibri" w:hAnsi="Calibri" w:cs="Calibri"/>
              </w:rPr>
              <w:br/>
            </w:r>
            <w:r>
              <w:rPr>
                <w:rFonts w:ascii="Calibri" w:hAnsi="Calibri" w:cs="Calibri"/>
              </w:rPr>
              <w:br/>
              <w:t>*Med homogent materiale menes et tvers igjennom ensartet materiale eller et materiale bestående av en kombinasjon av materialer, som ikke kan skilles eller deles opp i ulike materialer ved mekaniske handlinger, som f.eks. skruing, skjæring, knusing, maling og sliping</w:t>
            </w:r>
            <w:r>
              <w:rPr>
                <w:rFonts w:ascii="Calibri" w:hAnsi="Calibri" w:cs="Calibri"/>
              </w:rPr>
              <w:br/>
            </w:r>
            <w:r>
              <w:rPr>
                <w:rFonts w:ascii="Calibri" w:hAnsi="Calibri" w:cs="Calibri"/>
              </w:rPr>
              <w:br/>
              <w:t>Dette gjelder kun standardprodukter, som fastsettes etter dialog med kunde og blir gjeldende etter avtaleinngåelse</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1A721E9A" w14:textId="333C7CC2"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270CBA76" w14:textId="6ABE352D"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2E5A0368" w14:textId="1E0ADC69" w:rsidR="00AD0B7D" w:rsidRPr="003E65BE" w:rsidRDefault="00AD0B7D" w:rsidP="00AD0B7D">
            <w:pPr>
              <w:rPr>
                <w:rFonts w:cs="Times New Roman"/>
                <w:sz w:val="20"/>
                <w:szCs w:val="20"/>
              </w:rPr>
            </w:pPr>
            <w:r>
              <w:rPr>
                <w:rFonts w:ascii="Calibri" w:hAnsi="Calibri" w:cs="Calibri"/>
              </w:rPr>
              <w:t>Tilbyder bes bekrefte dette</w:t>
            </w:r>
          </w:p>
        </w:tc>
      </w:tr>
      <w:tr w:rsidR="00AD0B7D" w:rsidRPr="003E65BE" w14:paraId="7721A2A1"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1D07262C"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36501D35" w14:textId="21B6728D" w:rsidR="00AD0B7D" w:rsidRPr="003E65BE" w:rsidRDefault="00AD0B7D" w:rsidP="00AD0B7D">
            <w:pPr>
              <w:rPr>
                <w:sz w:val="20"/>
                <w:szCs w:val="20"/>
                <w:u w:val="single"/>
              </w:rPr>
            </w:pPr>
            <w:r>
              <w:rPr>
                <w:rFonts w:ascii="Calibri" w:hAnsi="Calibri" w:cs="Calibri"/>
              </w:rPr>
              <w:t>Miljøvennlig transport i siste ledd</w:t>
            </w:r>
            <w:r>
              <w:rPr>
                <w:rFonts w:ascii="Calibri" w:hAnsi="Calibri" w:cs="Calibri"/>
              </w:rPr>
              <w:br/>
              <w:t>70% av sisteleddstransport skal i kommuner som har innført eller innfører krav om miljøvennlig transport i siste ledd i løpet av kontraktsperioden gjennomføres med nullutslippskjøretøy (dvs. batterielektrisk, hydrogen) eller biogasskjøretøy fra og med 6 måneder etter avtalens ikrafttredelse. F.o.m. 2 år etter avtalens ikrafttredelse er kravet 90%.</w:t>
            </w:r>
            <w:r>
              <w:rPr>
                <w:rFonts w:ascii="Calibri" w:hAnsi="Calibri" w:cs="Calibri"/>
              </w:rPr>
              <w:br/>
              <w:t>Med sisteleddstransport menes siste transportetappe til angitt leveringssted.</w:t>
            </w:r>
            <w:r>
              <w:rPr>
                <w:rFonts w:ascii="Calibri" w:hAnsi="Calibri" w:cs="Calibri"/>
              </w:rPr>
              <w:br/>
              <w:t>Dette gjelder standardtransport, ikke hasteleveranser eller tilsvarende.</w:t>
            </w:r>
            <w:r>
              <w:rPr>
                <w:rFonts w:ascii="Calibri" w:hAnsi="Calibri" w:cs="Calibri"/>
              </w:rPr>
              <w:br/>
              <w:t>Ved forespørsel skal leverandøren kunne dokumentere hvilke kjøretøy som har blitt benyttet til å gjennomføre den miljøvennlige transporten, definert ned til den enkelte leveranse.</w:t>
            </w:r>
            <w:r>
              <w:rPr>
                <w:rFonts w:ascii="Calibri" w:hAnsi="Calibri" w:cs="Calibri"/>
              </w:rPr>
              <w:br/>
            </w:r>
            <w:r>
              <w:rPr>
                <w:rFonts w:ascii="Calibri" w:hAnsi="Calibri" w:cs="Calibri"/>
              </w:rPr>
              <w:br/>
              <w:t xml:space="preserve">Det skal rapporteres etter første halvår og deretter årlig under avtalens løpetid.  </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3A7D4F13" w14:textId="1642E5AC"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744F570D" w14:textId="36727242"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22CB950C" w14:textId="5F961BD3" w:rsidR="00AD0B7D" w:rsidRPr="003E65BE" w:rsidRDefault="00AD0B7D" w:rsidP="00AD0B7D">
            <w:pPr>
              <w:rPr>
                <w:rFonts w:cs="Times New Roman"/>
                <w:sz w:val="20"/>
                <w:szCs w:val="20"/>
              </w:rPr>
            </w:pPr>
            <w:r>
              <w:rPr>
                <w:rFonts w:ascii="Calibri" w:hAnsi="Calibri" w:cs="Calibri"/>
              </w:rPr>
              <w:t>Tilbyder bes bekrefte dette</w:t>
            </w:r>
          </w:p>
        </w:tc>
      </w:tr>
      <w:tr w:rsidR="00AD0B7D" w:rsidRPr="003E65BE" w14:paraId="3182CCEC"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4F2B4F97"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4B9924ED" w14:textId="684313DB" w:rsidR="00AD0B7D" w:rsidRPr="003E65BE" w:rsidRDefault="00AD0B7D" w:rsidP="00AD0B7D">
            <w:pPr>
              <w:rPr>
                <w:sz w:val="20"/>
                <w:szCs w:val="20"/>
                <w:u w:val="single"/>
              </w:rPr>
            </w:pPr>
            <w:r>
              <w:rPr>
                <w:rFonts w:ascii="Calibri" w:hAnsi="Calibri" w:cs="Calibri"/>
              </w:rPr>
              <w:t>Løpende veiledning av kunde i forbindelse med standardsortiment</w:t>
            </w:r>
            <w:r>
              <w:rPr>
                <w:rFonts w:ascii="Calibri" w:hAnsi="Calibri" w:cs="Calibri"/>
              </w:rPr>
              <w:br/>
              <w:t xml:space="preserve">Leverandøren skal veilede kunde med å velge ut produkter som </w:t>
            </w:r>
            <w:r w:rsidR="00E6556F">
              <w:rPr>
                <w:rFonts w:ascii="Calibri" w:hAnsi="Calibri" w:cs="Calibri"/>
              </w:rPr>
              <w:t>tilfredsstiller</w:t>
            </w:r>
            <w:r>
              <w:rPr>
                <w:rFonts w:ascii="Calibri" w:hAnsi="Calibri" w:cs="Calibri"/>
              </w:rPr>
              <w:t xml:space="preserve"> minimumskravene til miljø og etisk handel, som skal inngå i </w:t>
            </w:r>
            <w:r w:rsidR="007278EE">
              <w:rPr>
                <w:rFonts w:ascii="Calibri" w:hAnsi="Calibri" w:cs="Calibri"/>
              </w:rPr>
              <w:t>sitt standardsortiment</w:t>
            </w:r>
            <w:r>
              <w:rPr>
                <w:rFonts w:ascii="Calibri" w:hAnsi="Calibri" w:cs="Calibri"/>
              </w:rPr>
              <w:t xml:space="preserve">. </w:t>
            </w:r>
            <w:r>
              <w:rPr>
                <w:rFonts w:ascii="Calibri" w:hAnsi="Calibri" w:cs="Calibri"/>
              </w:rPr>
              <w:br/>
              <w:t>Dette skal første gang gjennomføres ved avtaleoppstart.</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4D2A8677" w14:textId="6902D6A8"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7375726C" w14:textId="10C82A3E"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7BB3885A" w14:textId="6A094C49" w:rsidR="00AD0B7D" w:rsidRPr="003E65BE" w:rsidRDefault="00AD0B7D" w:rsidP="00AD0B7D">
            <w:pPr>
              <w:rPr>
                <w:rFonts w:cs="Times New Roman"/>
                <w:sz w:val="20"/>
                <w:szCs w:val="20"/>
              </w:rPr>
            </w:pPr>
            <w:r>
              <w:rPr>
                <w:rFonts w:ascii="Calibri" w:hAnsi="Calibri" w:cs="Calibri"/>
              </w:rPr>
              <w:t>Tilbyder bes bekrefte dette</w:t>
            </w:r>
          </w:p>
        </w:tc>
      </w:tr>
      <w:tr w:rsidR="00AD0B7D" w:rsidRPr="003E65BE" w14:paraId="120AAD78"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BFB509F"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E8E8E8"/>
            <w:tcMar>
              <w:top w:w="57" w:type="dxa"/>
              <w:left w:w="57" w:type="dxa"/>
              <w:bottom w:w="57" w:type="dxa"/>
              <w:right w:w="57" w:type="dxa"/>
            </w:tcMar>
            <w:vAlign w:val="center"/>
          </w:tcPr>
          <w:p w14:paraId="3350B549" w14:textId="01C07C77" w:rsidR="00AD0B7D" w:rsidRPr="003E65BE" w:rsidRDefault="00AD0B7D" w:rsidP="00AD0B7D">
            <w:pPr>
              <w:rPr>
                <w:sz w:val="20"/>
                <w:szCs w:val="20"/>
                <w:u w:val="single"/>
              </w:rPr>
            </w:pPr>
            <w:r>
              <w:rPr>
                <w:rFonts w:ascii="Calibri" w:hAnsi="Calibri" w:cs="Calibri"/>
              </w:rPr>
              <w:t xml:space="preserve">Produkter som tilbys i kategoriene digitale skilt, monitorer og prosjektorer, samt TV-skjermer, skal ha display som er helt uten kvikksølv, dvs. mindre enn 0,1 vektprosent per lyskilde. </w:t>
            </w:r>
            <w:r>
              <w:rPr>
                <w:rFonts w:ascii="Calibri" w:hAnsi="Calibri" w:cs="Calibri"/>
              </w:rPr>
              <w:br/>
              <w:t>Dette gjelder kun standardprodukter, som fastsettes etter dialog med kunde og blir gjeldende etter avtaleinngåelse</w:t>
            </w:r>
          </w:p>
        </w:tc>
        <w:tc>
          <w:tcPr>
            <w:tcW w:w="992"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3A477CF9" w14:textId="5287ABC5"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639232EC" w14:textId="7F3EDCDA"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E8E8E8"/>
            <w:tcMar>
              <w:top w:w="57" w:type="dxa"/>
              <w:left w:w="57" w:type="dxa"/>
              <w:bottom w:w="57" w:type="dxa"/>
              <w:right w:w="57" w:type="dxa"/>
            </w:tcMar>
            <w:vAlign w:val="center"/>
          </w:tcPr>
          <w:p w14:paraId="7AB87919" w14:textId="29AB9E38" w:rsidR="00AD0B7D" w:rsidRPr="003E65BE" w:rsidRDefault="00AD0B7D" w:rsidP="00AD0B7D">
            <w:pPr>
              <w:rPr>
                <w:rFonts w:cs="Times New Roman"/>
                <w:sz w:val="20"/>
                <w:szCs w:val="20"/>
              </w:rPr>
            </w:pPr>
            <w:r>
              <w:rPr>
                <w:rFonts w:ascii="Calibri" w:hAnsi="Calibri" w:cs="Calibri"/>
              </w:rPr>
              <w:t>Dokumentasjon som viser at kravet er oppfylt, skal sendes til Sykehusinnkjøp sammen med tilbudet. Slik dokumentasjon kan for eksempel være analyseprotokoll, fullstendig innholdsfortegnelse eller egenerklæring.</w:t>
            </w:r>
          </w:p>
        </w:tc>
      </w:tr>
      <w:tr w:rsidR="00AD0B7D" w:rsidRPr="003E65BE" w14:paraId="29231508"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6E6A552"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F2F2F2"/>
            <w:tcMar>
              <w:top w:w="57" w:type="dxa"/>
              <w:left w:w="57" w:type="dxa"/>
              <w:bottom w:w="57" w:type="dxa"/>
              <w:right w:w="57" w:type="dxa"/>
            </w:tcMar>
            <w:vAlign w:val="center"/>
          </w:tcPr>
          <w:p w14:paraId="49610664" w14:textId="37E18A1C" w:rsidR="00AD0B7D" w:rsidRPr="003E65BE" w:rsidRDefault="00AD0B7D" w:rsidP="00AD0B7D">
            <w:pPr>
              <w:rPr>
                <w:sz w:val="20"/>
                <w:szCs w:val="20"/>
                <w:u w:val="single"/>
              </w:rPr>
            </w:pPr>
            <w:r>
              <w:rPr>
                <w:rFonts w:ascii="Calibri" w:hAnsi="Calibri" w:cs="Calibri"/>
              </w:rPr>
              <w:t xml:space="preserve">Leverandør skal tilby reparasjon av anlegg og/eller komponenter innenfor utstyrets forventede levetid. Der komponentens alder tilsier at kostnad ved reparasjon overstiger kostnad ved kjøp av ny komponent, skal Partene i fellesskap beslutte om det er hensiktsmessig å reparere eller erstatte komponenten. </w:t>
            </w:r>
          </w:p>
        </w:tc>
        <w:tc>
          <w:tcPr>
            <w:tcW w:w="992"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2A3F0EBC" w14:textId="4DD533A9"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5025050F" w14:textId="4E8E36D3"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373FE438" w14:textId="40DA21F5" w:rsidR="00AD0B7D" w:rsidRPr="003E65BE" w:rsidRDefault="00AD0B7D" w:rsidP="00AD0B7D">
            <w:pPr>
              <w:rPr>
                <w:rFonts w:cs="Times New Roman"/>
                <w:sz w:val="20"/>
                <w:szCs w:val="20"/>
              </w:rPr>
            </w:pPr>
            <w:r>
              <w:rPr>
                <w:rFonts w:ascii="Calibri" w:hAnsi="Calibri" w:cs="Calibri"/>
              </w:rPr>
              <w:t>Ingen beskrivelse er påkrevd fra kravstillers side.</w:t>
            </w:r>
            <w:r>
              <w:rPr>
                <w:rFonts w:ascii="Calibri" w:hAnsi="Calibri" w:cs="Calibri"/>
              </w:rPr>
              <w:br/>
            </w:r>
            <w:r>
              <w:rPr>
                <w:rFonts w:ascii="Calibri" w:hAnsi="Calibri" w:cs="Calibri"/>
              </w:rPr>
              <w:br/>
              <w:t xml:space="preserve">Kravet må bekreftes med: Ja/Nei. </w:t>
            </w:r>
          </w:p>
        </w:tc>
      </w:tr>
      <w:tr w:rsidR="00AD0B7D" w:rsidRPr="003E65BE" w14:paraId="02549334"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A8584B4" w14:textId="77777777" w:rsidR="00AD0B7D" w:rsidRPr="003E65BE" w:rsidRDefault="00AD0B7D" w:rsidP="00AD0B7D">
            <w:pPr>
              <w:pStyle w:val="Overskrift3"/>
              <w:keepNext w:val="0"/>
              <w:numPr>
                <w:ilvl w:val="2"/>
                <w:numId w:val="4"/>
              </w:numPr>
              <w:ind w:left="0" w:firstLine="0"/>
              <w:rPr>
                <w:szCs w:val="20"/>
              </w:rPr>
            </w:pPr>
          </w:p>
        </w:tc>
        <w:tc>
          <w:tcPr>
            <w:tcW w:w="4707" w:type="dxa"/>
            <w:tcBorders>
              <w:top w:val="nil"/>
              <w:left w:val="single" w:sz="4" w:space="0" w:color="auto"/>
              <w:bottom w:val="single" w:sz="4" w:space="0" w:color="auto"/>
              <w:right w:val="single" w:sz="4" w:space="0" w:color="auto"/>
            </w:tcBorders>
            <w:shd w:val="clear" w:color="000000" w:fill="F2F2F2"/>
            <w:tcMar>
              <w:top w:w="57" w:type="dxa"/>
              <w:left w:w="57" w:type="dxa"/>
              <w:bottom w:w="57" w:type="dxa"/>
              <w:right w:w="57" w:type="dxa"/>
            </w:tcMar>
            <w:vAlign w:val="center"/>
          </w:tcPr>
          <w:p w14:paraId="4F40D757" w14:textId="0B557DA9" w:rsidR="00AD0B7D" w:rsidRPr="003E65BE" w:rsidRDefault="00AD0B7D" w:rsidP="00AD0B7D">
            <w:pPr>
              <w:rPr>
                <w:sz w:val="20"/>
                <w:szCs w:val="20"/>
                <w:u w:val="single"/>
              </w:rPr>
            </w:pPr>
            <w:r>
              <w:rPr>
                <w:rFonts w:ascii="Calibri" w:hAnsi="Calibri" w:cs="Calibri"/>
              </w:rPr>
              <w:t>Leverandør skal ha en kostnadsfri retur- og avhendingsordning som gir Kunden trygghet for at kasserte enheter avhendes og behandles miljøvennlig</w:t>
            </w:r>
          </w:p>
        </w:tc>
        <w:tc>
          <w:tcPr>
            <w:tcW w:w="992"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0591F84E" w14:textId="3382E9E6"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4BEF77B1" w14:textId="66780B15"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3CCF9359" w14:textId="264E1506" w:rsidR="00AD0B7D" w:rsidRPr="003E65BE" w:rsidRDefault="00AD0B7D" w:rsidP="00AD0B7D">
            <w:pPr>
              <w:rPr>
                <w:rFonts w:cs="Times New Roman"/>
                <w:sz w:val="20"/>
                <w:szCs w:val="20"/>
              </w:rPr>
            </w:pPr>
            <w:r>
              <w:rPr>
                <w:rFonts w:ascii="Calibri" w:hAnsi="Calibri" w:cs="Calibri"/>
              </w:rPr>
              <w:t>Ingen beskrivelse er påkrevd fra kravstillers side.</w:t>
            </w:r>
            <w:r>
              <w:rPr>
                <w:rFonts w:ascii="Calibri" w:hAnsi="Calibri" w:cs="Calibri"/>
              </w:rPr>
              <w:br/>
            </w:r>
            <w:r>
              <w:rPr>
                <w:rFonts w:ascii="Calibri" w:hAnsi="Calibri" w:cs="Calibri"/>
              </w:rPr>
              <w:br/>
              <w:t xml:space="preserve">Kravet må bekreftes med: Ja/Nei. </w:t>
            </w:r>
          </w:p>
        </w:tc>
      </w:tr>
      <w:tr w:rsidR="00AD0B7D" w:rsidRPr="003E65BE" w14:paraId="15424A67"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A638860" w14:textId="77777777" w:rsidR="00AD0B7D" w:rsidRDefault="00AD0B7D" w:rsidP="00AD0B7D">
            <w:pPr>
              <w:pStyle w:val="Overskrift3"/>
              <w:keepNext w:val="0"/>
              <w:numPr>
                <w:ilvl w:val="2"/>
                <w:numId w:val="4"/>
              </w:numPr>
              <w:ind w:left="0" w:firstLine="0"/>
              <w:rPr>
                <w:szCs w:val="20"/>
              </w:rPr>
            </w:pPr>
          </w:p>
          <w:p w14:paraId="48360B60" w14:textId="77777777" w:rsidR="00AD0B7D" w:rsidRPr="005261C0" w:rsidRDefault="00AD0B7D" w:rsidP="00AD0B7D">
            <w:pPr>
              <w:rPr>
                <w:lang w:eastAsia="en-US"/>
              </w:rPr>
            </w:pPr>
          </w:p>
        </w:tc>
        <w:tc>
          <w:tcPr>
            <w:tcW w:w="4707" w:type="dxa"/>
            <w:tcBorders>
              <w:top w:val="nil"/>
              <w:left w:val="single" w:sz="4" w:space="0" w:color="auto"/>
              <w:bottom w:val="nil"/>
              <w:right w:val="single" w:sz="4" w:space="0" w:color="auto"/>
            </w:tcBorders>
            <w:shd w:val="clear" w:color="000000" w:fill="F2F2F2"/>
            <w:tcMar>
              <w:top w:w="57" w:type="dxa"/>
              <w:left w:w="57" w:type="dxa"/>
              <w:bottom w:w="57" w:type="dxa"/>
              <w:right w:w="57" w:type="dxa"/>
            </w:tcMar>
            <w:vAlign w:val="center"/>
          </w:tcPr>
          <w:p w14:paraId="5C5F398A" w14:textId="1C894C57" w:rsidR="00AD0B7D" w:rsidRPr="003E65BE" w:rsidRDefault="00AD0B7D" w:rsidP="00AD0B7D">
            <w:pPr>
              <w:rPr>
                <w:sz w:val="20"/>
                <w:szCs w:val="20"/>
                <w:u w:val="single"/>
              </w:rPr>
            </w:pPr>
            <w:r>
              <w:rPr>
                <w:rFonts w:ascii="Calibri" w:hAnsi="Calibri" w:cs="Calibri"/>
              </w:rPr>
              <w:t xml:space="preserve">Utstyr som leveres til oppdragsgiver skal minimum overholde følgende regelverk: </w:t>
            </w:r>
            <w:r>
              <w:rPr>
                <w:rFonts w:ascii="Calibri" w:hAnsi="Calibri" w:cs="Calibri"/>
              </w:rPr>
              <w:br/>
              <w:t>Produktforskriftens kapittel 2a dekker EUs direktiv for elektriske og elektroniske produkter (EE-produkter), 2011/65/EU (</w:t>
            </w:r>
            <w:proofErr w:type="spellStart"/>
            <w:r>
              <w:rPr>
                <w:rFonts w:ascii="Calibri" w:hAnsi="Calibri" w:cs="Calibri"/>
              </w:rPr>
              <w:t>RoHS</w:t>
            </w:r>
            <w:proofErr w:type="spellEnd"/>
            <w:r>
              <w:rPr>
                <w:rFonts w:ascii="Calibri" w:hAnsi="Calibri" w:cs="Calibri"/>
              </w:rPr>
              <w:t xml:space="preserve"> 2). Forskriftens §2a-3 oppgir hvilke stoffer som er forbudt i EE-produkter.</w:t>
            </w:r>
            <w:r>
              <w:rPr>
                <w:rFonts w:ascii="Calibri" w:hAnsi="Calibri" w:cs="Calibri"/>
              </w:rPr>
              <w:br/>
              <w:t>Produktforskriftens kapittel 4 dekker EUs forordning om persistente organiske miljøgifter (POPs), EF 850/2004.</w:t>
            </w:r>
            <w:r>
              <w:rPr>
                <w:rFonts w:ascii="Calibri" w:hAnsi="Calibri" w:cs="Calibri"/>
              </w:rPr>
              <w:br/>
              <w:t>REACH-forskriften dekker EUs REACH-forordning om registrering, vurdering, autorisasjon og begrensninger av kjemikalier, EF1907/2006.</w:t>
            </w:r>
          </w:p>
        </w:tc>
        <w:tc>
          <w:tcPr>
            <w:tcW w:w="992" w:type="dxa"/>
            <w:tcBorders>
              <w:top w:val="nil"/>
              <w:left w:val="nil"/>
              <w:bottom w:val="nil"/>
              <w:right w:val="single" w:sz="4" w:space="0" w:color="auto"/>
            </w:tcBorders>
            <w:shd w:val="clear" w:color="000000" w:fill="F2F2F2"/>
            <w:tcMar>
              <w:top w:w="57" w:type="dxa"/>
              <w:left w:w="57" w:type="dxa"/>
              <w:bottom w:w="57" w:type="dxa"/>
              <w:right w:w="57" w:type="dxa"/>
            </w:tcMar>
            <w:vAlign w:val="center"/>
          </w:tcPr>
          <w:p w14:paraId="4C2F50E7" w14:textId="7059CFC6" w:rsidR="00AD0B7D" w:rsidRPr="00A148CB" w:rsidRDefault="009115E7" w:rsidP="00AD0B7D">
            <w:pPr>
              <w:jc w:val="center"/>
              <w:rPr>
                <w:rFonts w:cs="Times New Roman"/>
                <w:bCs/>
                <w:sz w:val="20"/>
                <w:szCs w:val="20"/>
              </w:rPr>
            </w:pPr>
            <w:r>
              <w:rPr>
                <w:rFonts w:cs="Times New Roman"/>
                <w:bCs/>
              </w:rPr>
              <w:t>A</w:t>
            </w:r>
          </w:p>
        </w:tc>
        <w:tc>
          <w:tcPr>
            <w:tcW w:w="851" w:type="dxa"/>
            <w:tcBorders>
              <w:top w:val="nil"/>
              <w:left w:val="nil"/>
              <w:bottom w:val="nil"/>
              <w:right w:val="single" w:sz="4" w:space="0" w:color="auto"/>
            </w:tcBorders>
            <w:shd w:val="clear" w:color="000000" w:fill="F2F2F2"/>
            <w:tcMar>
              <w:top w:w="57" w:type="dxa"/>
              <w:left w:w="57" w:type="dxa"/>
              <w:bottom w:w="57" w:type="dxa"/>
              <w:right w:w="57" w:type="dxa"/>
            </w:tcMar>
            <w:vAlign w:val="center"/>
          </w:tcPr>
          <w:p w14:paraId="4E3F8BBA" w14:textId="422340FA"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nil"/>
              <w:left w:val="nil"/>
              <w:bottom w:val="nil"/>
              <w:right w:val="single" w:sz="4" w:space="0" w:color="auto"/>
            </w:tcBorders>
            <w:shd w:val="clear" w:color="000000" w:fill="F2F2F2"/>
            <w:tcMar>
              <w:top w:w="57" w:type="dxa"/>
              <w:left w:w="57" w:type="dxa"/>
              <w:bottom w:w="57" w:type="dxa"/>
              <w:right w:w="57" w:type="dxa"/>
            </w:tcMar>
            <w:vAlign w:val="center"/>
          </w:tcPr>
          <w:p w14:paraId="76E0484B" w14:textId="5D8090BC" w:rsidR="00AD0B7D" w:rsidRPr="003E65BE" w:rsidRDefault="00AD0B7D" w:rsidP="00AD0B7D">
            <w:pPr>
              <w:rPr>
                <w:rFonts w:cs="Times New Roman"/>
                <w:sz w:val="20"/>
                <w:szCs w:val="20"/>
              </w:rPr>
            </w:pPr>
            <w:r>
              <w:rPr>
                <w:rFonts w:ascii="Calibri" w:hAnsi="Calibri" w:cs="Calibri"/>
              </w:rPr>
              <w:t>Ingen beskrivelse er påkrevd fra kravstillers side.</w:t>
            </w:r>
            <w:r>
              <w:rPr>
                <w:rFonts w:ascii="Calibri" w:hAnsi="Calibri" w:cs="Calibri"/>
              </w:rPr>
              <w:br/>
            </w:r>
            <w:r>
              <w:rPr>
                <w:rFonts w:ascii="Calibri" w:hAnsi="Calibri" w:cs="Calibri"/>
              </w:rPr>
              <w:br/>
              <w:t xml:space="preserve">Kravet må bekreftes med: Ja/Nei. </w:t>
            </w:r>
          </w:p>
        </w:tc>
      </w:tr>
      <w:tr w:rsidR="00AD0B7D" w:rsidRPr="003E65BE" w14:paraId="0692B2D2" w14:textId="77777777" w:rsidTr="00EA360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DEFC325" w14:textId="77777777" w:rsidR="00AD0B7D" w:rsidRDefault="00AD0B7D" w:rsidP="00AD0B7D">
            <w:pPr>
              <w:pStyle w:val="Overskrift3"/>
              <w:keepNext w:val="0"/>
              <w:numPr>
                <w:ilvl w:val="2"/>
                <w:numId w:val="4"/>
              </w:numPr>
              <w:ind w:left="0" w:firstLine="0"/>
              <w:rPr>
                <w:szCs w:val="20"/>
              </w:rPr>
            </w:pPr>
          </w:p>
        </w:tc>
        <w:tc>
          <w:tcPr>
            <w:tcW w:w="4707" w:type="dxa"/>
            <w:tcBorders>
              <w:top w:val="single" w:sz="4" w:space="0" w:color="auto"/>
              <w:left w:val="single" w:sz="4" w:space="0" w:color="auto"/>
              <w:bottom w:val="single" w:sz="4" w:space="0" w:color="auto"/>
              <w:right w:val="single" w:sz="4" w:space="0" w:color="auto"/>
            </w:tcBorders>
            <w:shd w:val="clear" w:color="000000" w:fill="F2F2F2"/>
            <w:tcMar>
              <w:top w:w="57" w:type="dxa"/>
              <w:left w:w="57" w:type="dxa"/>
              <w:bottom w:w="57" w:type="dxa"/>
              <w:right w:w="57" w:type="dxa"/>
            </w:tcMar>
            <w:vAlign w:val="center"/>
          </w:tcPr>
          <w:p w14:paraId="321E4619" w14:textId="283D54F0" w:rsidR="00AD0B7D" w:rsidRPr="003E65BE" w:rsidRDefault="00AD0B7D" w:rsidP="00AD0B7D">
            <w:pPr>
              <w:rPr>
                <w:sz w:val="20"/>
                <w:szCs w:val="20"/>
                <w:u w:val="single"/>
              </w:rPr>
            </w:pPr>
            <w:r>
              <w:rPr>
                <w:rFonts w:ascii="Calibri" w:hAnsi="Calibri" w:cs="Calibri"/>
              </w:rPr>
              <w:t>Leverandør plikter å levere EE-avfall til godkjent leverandør. EE-registeret vedlikeholdes av Miljødirektoratet</w:t>
            </w:r>
          </w:p>
        </w:tc>
        <w:tc>
          <w:tcPr>
            <w:tcW w:w="992"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4E73F6E3" w14:textId="438537B4" w:rsidR="00AD0B7D" w:rsidRPr="00A148CB" w:rsidRDefault="009115E7" w:rsidP="00AD0B7D">
            <w:pPr>
              <w:jc w:val="center"/>
              <w:rPr>
                <w:rFonts w:cs="Times New Roman"/>
                <w:bCs/>
                <w:sz w:val="20"/>
                <w:szCs w:val="20"/>
              </w:rPr>
            </w:pPr>
            <w:r>
              <w:rPr>
                <w:rFonts w:cs="Times New Roman"/>
                <w:bCs/>
              </w:rPr>
              <w:t>A</w:t>
            </w:r>
          </w:p>
        </w:tc>
        <w:tc>
          <w:tcPr>
            <w:tcW w:w="851"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51D33915" w14:textId="454B671B" w:rsidR="00AD0B7D" w:rsidRPr="003E65BE" w:rsidRDefault="00AD0B7D" w:rsidP="00AD0B7D">
            <w:pPr>
              <w:pStyle w:val="Default"/>
              <w:jc w:val="center"/>
              <w:rPr>
                <w:rFonts w:asciiTheme="minorHAnsi" w:hAnsiTheme="minorHAnsi" w:cs="Times New Roman"/>
                <w:sz w:val="20"/>
                <w:szCs w:val="20"/>
              </w:rPr>
            </w:pPr>
            <w:r>
              <w:rPr>
                <w:rFonts w:ascii="Calibri" w:hAnsi="Calibri" w:cs="Calibri"/>
                <w:sz w:val="22"/>
                <w:szCs w:val="22"/>
              </w:rPr>
              <w:t> </w:t>
            </w:r>
          </w:p>
        </w:tc>
        <w:tc>
          <w:tcPr>
            <w:tcW w:w="6520" w:type="dxa"/>
            <w:tcBorders>
              <w:top w:val="single" w:sz="4" w:space="0" w:color="auto"/>
              <w:left w:val="nil"/>
              <w:bottom w:val="single" w:sz="4" w:space="0" w:color="auto"/>
              <w:right w:val="single" w:sz="4" w:space="0" w:color="auto"/>
            </w:tcBorders>
            <w:shd w:val="clear" w:color="000000" w:fill="F2F2F2"/>
            <w:tcMar>
              <w:top w:w="57" w:type="dxa"/>
              <w:left w:w="57" w:type="dxa"/>
              <w:bottom w:w="57" w:type="dxa"/>
              <w:right w:w="57" w:type="dxa"/>
            </w:tcMar>
            <w:vAlign w:val="center"/>
          </w:tcPr>
          <w:p w14:paraId="2F41B392" w14:textId="78BF3F09" w:rsidR="00AD0B7D" w:rsidRPr="003E65BE" w:rsidRDefault="00AD0B7D" w:rsidP="00AD0B7D">
            <w:pPr>
              <w:rPr>
                <w:rFonts w:cs="Times New Roman"/>
                <w:sz w:val="20"/>
                <w:szCs w:val="20"/>
              </w:rPr>
            </w:pPr>
            <w:r>
              <w:rPr>
                <w:rFonts w:ascii="Calibri" w:hAnsi="Calibri" w:cs="Calibri"/>
              </w:rPr>
              <w:t>Ingen beskrivelse er påkrevd fra kravstillers side.</w:t>
            </w:r>
            <w:r>
              <w:rPr>
                <w:rFonts w:ascii="Calibri" w:hAnsi="Calibri" w:cs="Calibri"/>
              </w:rPr>
              <w:br/>
            </w:r>
            <w:r>
              <w:rPr>
                <w:rFonts w:ascii="Calibri" w:hAnsi="Calibri" w:cs="Calibri"/>
              </w:rPr>
              <w:br/>
              <w:t xml:space="preserve">Kravet må bekreftes med: Ja/Nei. </w:t>
            </w:r>
          </w:p>
        </w:tc>
      </w:tr>
      <w:tr w:rsidR="00EA3607" w:rsidRPr="003E65BE" w14:paraId="077902BB" w14:textId="7777777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28C2036" w14:textId="77777777" w:rsidR="00EA3607" w:rsidRDefault="00EA3607" w:rsidP="00AD0B7D">
            <w:pPr>
              <w:pStyle w:val="Overskrift3"/>
              <w:keepNext w:val="0"/>
              <w:numPr>
                <w:ilvl w:val="2"/>
                <w:numId w:val="4"/>
              </w:numPr>
              <w:ind w:left="0" w:firstLine="0"/>
              <w:rPr>
                <w:szCs w:val="20"/>
              </w:rPr>
            </w:pPr>
          </w:p>
        </w:tc>
        <w:tc>
          <w:tcPr>
            <w:tcW w:w="4707" w:type="dxa"/>
            <w:tcBorders>
              <w:top w:val="single" w:sz="4" w:space="0" w:color="auto"/>
              <w:left w:val="single" w:sz="4" w:space="0" w:color="auto"/>
              <w:bottom w:val="nil"/>
              <w:right w:val="single" w:sz="4" w:space="0" w:color="auto"/>
            </w:tcBorders>
            <w:shd w:val="clear" w:color="000000" w:fill="F2F2F2"/>
            <w:tcMar>
              <w:top w:w="57" w:type="dxa"/>
              <w:left w:w="57" w:type="dxa"/>
              <w:bottom w:w="57" w:type="dxa"/>
              <w:right w:w="57" w:type="dxa"/>
            </w:tcMar>
            <w:vAlign w:val="center"/>
          </w:tcPr>
          <w:p w14:paraId="04BCB952" w14:textId="6CEFBDFA" w:rsidR="00EA3607" w:rsidRDefault="00EA3607" w:rsidP="00AD0B7D">
            <w:pPr>
              <w:rPr>
                <w:rFonts w:ascii="Calibri" w:hAnsi="Calibri" w:cs="Calibri"/>
              </w:rPr>
            </w:pPr>
            <w:r w:rsidRPr="00EA3607">
              <w:rPr>
                <w:rFonts w:ascii="Calibri" w:hAnsi="Calibri" w:cs="Calibri"/>
              </w:rPr>
              <w:t xml:space="preserve">Leverandør er ansvarlig for at produsent av produkter på denne avtale, benytter vitenskapsbaserte klimamål (SBT) som metode og verktøy for reduksjon av CO2-utslipp i tråd med Parisavtalen. Det vil si redusere egne CO2-utslipp i henhold til </w:t>
            </w:r>
            <w:proofErr w:type="spellStart"/>
            <w:r w:rsidRPr="00EA3607">
              <w:rPr>
                <w:rFonts w:ascii="Calibri" w:hAnsi="Calibri" w:cs="Calibri"/>
              </w:rPr>
              <w:t>SBTinnen</w:t>
            </w:r>
            <w:proofErr w:type="spellEnd"/>
            <w:r w:rsidRPr="00EA3607">
              <w:rPr>
                <w:rFonts w:ascii="Calibri" w:hAnsi="Calibri" w:cs="Calibri"/>
              </w:rPr>
              <w:t xml:space="preserve"> 2030 og nå netto nullutslipp innen 2050. Produsent skal minimum offentlig ha forpliktet seg til å sette klimamål før </w:t>
            </w:r>
            <w:proofErr w:type="spellStart"/>
            <w:r w:rsidRPr="00EA3607">
              <w:rPr>
                <w:rFonts w:ascii="Calibri" w:hAnsi="Calibri" w:cs="Calibri"/>
              </w:rPr>
              <w:t>avtalestart</w:t>
            </w:r>
            <w:proofErr w:type="spellEnd"/>
            <w:r w:rsidRPr="00EA3607">
              <w:rPr>
                <w:rFonts w:ascii="Calibri" w:hAnsi="Calibri" w:cs="Calibri"/>
              </w:rPr>
              <w:t xml:space="preserve"> og i løpet av en 2-årig periode fått validert sine vitenskapsbaserte klimamål av en tredjepart.</w:t>
            </w:r>
          </w:p>
        </w:tc>
        <w:tc>
          <w:tcPr>
            <w:tcW w:w="992" w:type="dxa"/>
            <w:tcBorders>
              <w:top w:val="single" w:sz="4" w:space="0" w:color="auto"/>
              <w:left w:val="nil"/>
              <w:bottom w:val="nil"/>
              <w:right w:val="single" w:sz="4" w:space="0" w:color="auto"/>
            </w:tcBorders>
            <w:shd w:val="clear" w:color="000000" w:fill="F2F2F2"/>
            <w:tcMar>
              <w:top w:w="57" w:type="dxa"/>
              <w:left w:w="57" w:type="dxa"/>
              <w:bottom w:w="57" w:type="dxa"/>
              <w:right w:w="57" w:type="dxa"/>
            </w:tcMar>
            <w:vAlign w:val="center"/>
          </w:tcPr>
          <w:p w14:paraId="571E4273" w14:textId="1DF1AF6E" w:rsidR="00EA3607" w:rsidRDefault="009A6C93" w:rsidP="00AD0B7D">
            <w:pPr>
              <w:jc w:val="center"/>
              <w:rPr>
                <w:rFonts w:cs="Times New Roman"/>
                <w:bCs/>
              </w:rPr>
            </w:pPr>
            <w:r>
              <w:rPr>
                <w:rFonts w:cs="Times New Roman"/>
                <w:bCs/>
              </w:rPr>
              <w:t>A</w:t>
            </w:r>
          </w:p>
        </w:tc>
        <w:tc>
          <w:tcPr>
            <w:tcW w:w="851" w:type="dxa"/>
            <w:tcBorders>
              <w:top w:val="single" w:sz="4" w:space="0" w:color="auto"/>
              <w:left w:val="nil"/>
              <w:bottom w:val="nil"/>
              <w:right w:val="single" w:sz="4" w:space="0" w:color="auto"/>
            </w:tcBorders>
            <w:shd w:val="clear" w:color="000000" w:fill="F2F2F2"/>
            <w:tcMar>
              <w:top w:w="57" w:type="dxa"/>
              <w:left w:w="57" w:type="dxa"/>
              <w:bottom w:w="57" w:type="dxa"/>
              <w:right w:w="57" w:type="dxa"/>
            </w:tcMar>
            <w:vAlign w:val="center"/>
          </w:tcPr>
          <w:p w14:paraId="3EE81071" w14:textId="77777777" w:rsidR="00EA3607" w:rsidRDefault="00EA3607" w:rsidP="00AD0B7D">
            <w:pPr>
              <w:pStyle w:val="Default"/>
              <w:jc w:val="center"/>
              <w:rPr>
                <w:rFonts w:ascii="Calibri" w:hAnsi="Calibri" w:cs="Calibri"/>
                <w:sz w:val="22"/>
                <w:szCs w:val="22"/>
              </w:rPr>
            </w:pPr>
          </w:p>
        </w:tc>
        <w:tc>
          <w:tcPr>
            <w:tcW w:w="6520" w:type="dxa"/>
            <w:tcBorders>
              <w:top w:val="single" w:sz="4" w:space="0" w:color="auto"/>
              <w:left w:val="nil"/>
              <w:bottom w:val="nil"/>
              <w:right w:val="single" w:sz="4" w:space="0" w:color="auto"/>
            </w:tcBorders>
            <w:shd w:val="clear" w:color="000000" w:fill="F2F2F2"/>
            <w:tcMar>
              <w:top w:w="57" w:type="dxa"/>
              <w:left w:w="57" w:type="dxa"/>
              <w:bottom w:w="57" w:type="dxa"/>
              <w:right w:w="57" w:type="dxa"/>
            </w:tcMar>
            <w:vAlign w:val="center"/>
          </w:tcPr>
          <w:p w14:paraId="29B4AC71" w14:textId="77777777" w:rsidR="00EA3607" w:rsidRDefault="009A6C93" w:rsidP="00AD0B7D">
            <w:pPr>
              <w:rPr>
                <w:rFonts w:ascii="Calibri" w:hAnsi="Calibri" w:cs="Calibri"/>
              </w:rPr>
            </w:pPr>
            <w:r w:rsidRPr="009A6C93">
              <w:rPr>
                <w:rFonts w:ascii="Calibri" w:hAnsi="Calibri" w:cs="Calibri"/>
              </w:rPr>
              <w:t>Mål og resultater skal være offentlig tilgjengelig og vil bli fulgt opp i avtaleperioden.</w:t>
            </w:r>
          </w:p>
          <w:p w14:paraId="517D0A91" w14:textId="77777777" w:rsidR="009A6C93" w:rsidRDefault="009A6C93" w:rsidP="00AD0B7D">
            <w:pPr>
              <w:rPr>
                <w:rFonts w:ascii="Calibri" w:hAnsi="Calibri" w:cs="Calibri"/>
              </w:rPr>
            </w:pPr>
          </w:p>
          <w:p w14:paraId="67CB90A5" w14:textId="16354D77" w:rsidR="009A6C93" w:rsidRDefault="009A6C93" w:rsidP="00AD0B7D">
            <w:pPr>
              <w:rPr>
                <w:rFonts w:ascii="Calibri" w:hAnsi="Calibri" w:cs="Calibri"/>
              </w:rPr>
            </w:pPr>
            <w:r>
              <w:rPr>
                <w:rFonts w:ascii="Calibri" w:hAnsi="Calibri" w:cs="Calibri"/>
              </w:rPr>
              <w:t>Kravet må bekreftes med: Ja/Nei.</w:t>
            </w:r>
          </w:p>
        </w:tc>
      </w:tr>
    </w:tbl>
    <w:p w14:paraId="55637CAF" w14:textId="7CA07132" w:rsidR="00F3633F" w:rsidRPr="008F194E" w:rsidRDefault="00C6293E" w:rsidP="00205EB1">
      <w:bookmarkStart w:id="50" w:name="_Toc94099565"/>
      <w:bookmarkStart w:id="51" w:name="_Toc94099572"/>
      <w:bookmarkStart w:id="52" w:name="_Toc94099579"/>
      <w:bookmarkStart w:id="53" w:name="_Toc94099587"/>
      <w:bookmarkStart w:id="54" w:name="_Toc94099595"/>
      <w:bookmarkEnd w:id="50"/>
      <w:bookmarkEnd w:id="51"/>
      <w:bookmarkEnd w:id="52"/>
      <w:bookmarkEnd w:id="53"/>
      <w:bookmarkEnd w:id="54"/>
      <w:r>
        <w:tab/>
      </w:r>
    </w:p>
    <w:sectPr w:rsidR="00F3633F" w:rsidRPr="008F194E" w:rsidSect="008F5E27">
      <w:pgSz w:w="16838" w:h="11906" w:orient="landscape" w:code="9"/>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93C6C" w14:textId="77777777" w:rsidR="005C3B1E" w:rsidRDefault="005C3B1E" w:rsidP="00607C31">
      <w:r>
        <w:separator/>
      </w:r>
    </w:p>
  </w:endnote>
  <w:endnote w:type="continuationSeparator" w:id="0">
    <w:p w14:paraId="01625008" w14:textId="77777777" w:rsidR="005C3B1E" w:rsidRDefault="005C3B1E" w:rsidP="00607C31">
      <w:r>
        <w:continuationSeparator/>
      </w:r>
    </w:p>
  </w:endnote>
  <w:endnote w:type="continuationNotice" w:id="1">
    <w:p w14:paraId="5B2AF829" w14:textId="77777777" w:rsidR="005C3B1E" w:rsidRDefault="005C3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437071"/>
      <w:docPartObj>
        <w:docPartGallery w:val="Page Numbers (Bottom of Page)"/>
        <w:docPartUnique/>
      </w:docPartObj>
    </w:sdtPr>
    <w:sdtContent>
      <w:p w14:paraId="15BBA159" w14:textId="58DC65BF" w:rsidR="00665303" w:rsidRDefault="00665303">
        <w:pPr>
          <w:pStyle w:val="Bunntekst"/>
          <w:jc w:val="right"/>
        </w:pPr>
        <w:r>
          <w:fldChar w:fldCharType="begin"/>
        </w:r>
        <w:r>
          <w:instrText>PAGE   \* MERGEFORMAT</w:instrText>
        </w:r>
        <w:r>
          <w:fldChar w:fldCharType="separate"/>
        </w:r>
        <w:r w:rsidR="003B2EC5">
          <w:rPr>
            <w:noProof/>
          </w:rPr>
          <w:t>13</w:t>
        </w:r>
        <w:r>
          <w:fldChar w:fldCharType="end"/>
        </w:r>
        <w:r>
          <w:t xml:space="preserve"> / </w:t>
        </w:r>
        <w:r>
          <w:rPr>
            <w:noProof/>
          </w:rPr>
          <w:fldChar w:fldCharType="begin"/>
        </w:r>
        <w:r>
          <w:rPr>
            <w:noProof/>
          </w:rPr>
          <w:instrText xml:space="preserve"> NUMPAGES   \* MERGEFORMAT </w:instrText>
        </w:r>
        <w:r>
          <w:rPr>
            <w:noProof/>
          </w:rPr>
          <w:fldChar w:fldCharType="separate"/>
        </w:r>
        <w:r w:rsidR="003B2EC5">
          <w:rPr>
            <w:noProof/>
          </w:rPr>
          <w:t>13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EFE9" w14:textId="77777777" w:rsidR="005C3B1E" w:rsidRDefault="005C3B1E" w:rsidP="00607C31">
      <w:r>
        <w:separator/>
      </w:r>
    </w:p>
  </w:footnote>
  <w:footnote w:type="continuationSeparator" w:id="0">
    <w:p w14:paraId="6BD1FE3E" w14:textId="77777777" w:rsidR="005C3B1E" w:rsidRDefault="005C3B1E" w:rsidP="00607C31">
      <w:r>
        <w:continuationSeparator/>
      </w:r>
    </w:p>
  </w:footnote>
  <w:footnote w:type="continuationNotice" w:id="1">
    <w:p w14:paraId="6F657233" w14:textId="77777777" w:rsidR="005C3B1E" w:rsidRDefault="005C3B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50D9" w14:textId="77777777" w:rsidR="00665303" w:rsidRDefault="00665303" w:rsidP="00DC758C">
    <w:pPr>
      <w:pStyle w:val="Topptekst"/>
      <w:tabs>
        <w:tab w:val="clear" w:pos="4536"/>
        <w:tab w:val="clear" w:pos="9072"/>
        <w:tab w:val="left" w:pos="1700"/>
      </w:tabs>
      <w:rPr>
        <w:szCs w:val="20"/>
      </w:rPr>
    </w:pPr>
    <w:r>
      <w:rPr>
        <w:noProof/>
        <w:szCs w:val="20"/>
      </w:rPr>
      <w:drawing>
        <wp:anchor distT="0" distB="0" distL="114300" distR="114300" simplePos="0" relativeHeight="251658242" behindDoc="1" locked="0" layoutInCell="1" allowOverlap="1" wp14:anchorId="0C722DF2" wp14:editId="23D52F7E">
          <wp:simplePos x="0" y="0"/>
          <wp:positionH relativeFrom="margin">
            <wp:posOffset>4547870</wp:posOffset>
          </wp:positionH>
          <wp:positionV relativeFrom="paragraph">
            <wp:posOffset>6985</wp:posOffset>
          </wp:positionV>
          <wp:extent cx="1622425" cy="260493"/>
          <wp:effectExtent l="0" t="0" r="0" b="6350"/>
          <wp:wrapNone/>
          <wp:docPr id="5" name="Bilde 5" descr="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logo-sor-ost"/>
                  <pic:cNvPicPr>
                    <a:picLocks noChangeAspect="1" noChangeArrowheads="1"/>
                  </pic:cNvPicPr>
                </pic:nvPicPr>
                <pic:blipFill>
                  <a:blip r:embed="rId1"/>
                  <a:srcRect/>
                  <a:stretch>
                    <a:fillRect/>
                  </a:stretch>
                </pic:blipFill>
                <pic:spPr bwMode="auto">
                  <a:xfrm>
                    <a:off x="0" y="0"/>
                    <a:ext cx="1622425" cy="26049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Garamond" w:hAnsi="Garamond"/>
        <w:noProof/>
        <w:sz w:val="20"/>
      </w:rPr>
      <w:drawing>
        <wp:inline distT="0" distB="0" distL="0" distR="0" wp14:anchorId="16899663" wp14:editId="2CA52DAD">
          <wp:extent cx="1508760" cy="316840"/>
          <wp:effectExtent l="0" t="0" r="0" b="7620"/>
          <wp:docPr id="1" name="Bilde 1" descr="Sykehus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kehuspartn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867" cy="332193"/>
                  </a:xfrm>
                  <a:prstGeom prst="rect">
                    <a:avLst/>
                  </a:prstGeom>
                  <a:noFill/>
                  <a:ln>
                    <a:noFill/>
                  </a:ln>
                </pic:spPr>
              </pic:pic>
            </a:graphicData>
          </a:graphic>
        </wp:inline>
      </w:drawing>
    </w:r>
    <w:r>
      <w:rPr>
        <w:szCs w:val="20"/>
      </w:rPr>
      <w:tab/>
    </w:r>
  </w:p>
  <w:p w14:paraId="01845174" w14:textId="77777777" w:rsidR="00665303" w:rsidRDefault="00665303" w:rsidP="0008003B">
    <w:pPr>
      <w:pStyle w:val="Topptekst"/>
      <w:rPr>
        <w:szCs w:val="20"/>
      </w:rPr>
    </w:pPr>
  </w:p>
  <w:p w14:paraId="4C358098" w14:textId="77777777" w:rsidR="00665303" w:rsidRPr="0008003B" w:rsidRDefault="00665303" w:rsidP="0008003B">
    <w:pPr>
      <w:pStyle w:val="Topptekst"/>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C9D3" w14:textId="77777777" w:rsidR="00665303" w:rsidRDefault="00665303">
    <w:pPr>
      <w:pStyle w:val="Topptekst"/>
    </w:pPr>
    <w:r>
      <w:rPr>
        <w:rFonts w:ascii="Garamond" w:hAnsi="Garamond"/>
        <w:noProof/>
        <w:sz w:val="20"/>
      </w:rPr>
      <w:drawing>
        <wp:anchor distT="0" distB="0" distL="114300" distR="114300" simplePos="0" relativeHeight="251658241" behindDoc="0" locked="0" layoutInCell="1" allowOverlap="1" wp14:anchorId="22907CF5" wp14:editId="2D181E95">
          <wp:simplePos x="0" y="0"/>
          <wp:positionH relativeFrom="column">
            <wp:posOffset>166370</wp:posOffset>
          </wp:positionH>
          <wp:positionV relativeFrom="paragraph">
            <wp:posOffset>-92075</wp:posOffset>
          </wp:positionV>
          <wp:extent cx="1508760" cy="316840"/>
          <wp:effectExtent l="0" t="0" r="0" b="7620"/>
          <wp:wrapNone/>
          <wp:docPr id="4" name="Bilde 4" descr="Sykehus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kehuspartn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760" cy="316840"/>
                  </a:xfrm>
                  <a:prstGeom prst="rect">
                    <a:avLst/>
                  </a:prstGeom>
                  <a:noFill/>
                  <a:ln>
                    <a:noFill/>
                  </a:ln>
                </pic:spPr>
              </pic:pic>
            </a:graphicData>
          </a:graphic>
        </wp:anchor>
      </w:drawing>
    </w:r>
    <w:r>
      <w:rPr>
        <w:noProof/>
        <w:szCs w:val="20"/>
      </w:rPr>
      <w:drawing>
        <wp:anchor distT="0" distB="0" distL="114300" distR="114300" simplePos="0" relativeHeight="251658240" behindDoc="0" locked="0" layoutInCell="1" allowOverlap="1" wp14:anchorId="63784077" wp14:editId="5B78C630">
          <wp:simplePos x="0" y="0"/>
          <wp:positionH relativeFrom="margin">
            <wp:align>right</wp:align>
          </wp:positionH>
          <wp:positionV relativeFrom="paragraph">
            <wp:posOffset>-53975</wp:posOffset>
          </wp:positionV>
          <wp:extent cx="1622425" cy="260493"/>
          <wp:effectExtent l="0" t="0" r="0" b="6350"/>
          <wp:wrapNone/>
          <wp:docPr id="3" name="Bilde 5" descr="logo-sor-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logo-sor-ost"/>
                  <pic:cNvPicPr>
                    <a:picLocks noChangeAspect="1" noChangeArrowheads="1"/>
                  </pic:cNvPicPr>
                </pic:nvPicPr>
                <pic:blipFill>
                  <a:blip r:embed="rId2"/>
                  <a:srcRect/>
                  <a:stretch>
                    <a:fillRect/>
                  </a:stretch>
                </pic:blipFill>
                <pic:spPr bwMode="auto">
                  <a:xfrm>
                    <a:off x="0" y="0"/>
                    <a:ext cx="1622425" cy="26049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FE0E85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B483F"/>
    <w:multiLevelType w:val="hybridMultilevel"/>
    <w:tmpl w:val="959C1C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2885B20"/>
    <w:multiLevelType w:val="hybridMultilevel"/>
    <w:tmpl w:val="35E2A3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ADD79BC"/>
    <w:multiLevelType w:val="multilevel"/>
    <w:tmpl w:val="03C4AF48"/>
    <w:lvl w:ilvl="0">
      <w:numFmt w:val="bullet"/>
      <w:lvlText w:val="o"/>
      <w:lvlJc w:val="left"/>
      <w:pPr>
        <w:ind w:left="1080" w:hanging="360"/>
      </w:pPr>
      <w:rPr>
        <w:rFonts w:ascii="Courier New" w:hAnsi="Courier New" w:cs="Courier New"/>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 w15:restartNumberingAfterBreak="0">
    <w:nsid w:val="105D68F3"/>
    <w:multiLevelType w:val="multilevel"/>
    <w:tmpl w:val="E3525B5E"/>
    <w:lvl w:ilvl="0">
      <w:start w:val="1"/>
      <w:numFmt w:val="bullet"/>
      <w:lvlText w:val=""/>
      <w:lvlJc w:val="left"/>
      <w:pPr>
        <w:ind w:left="792" w:hanging="360"/>
      </w:pPr>
      <w:rPr>
        <w:rFonts w:ascii="Symbol" w:hAnsi="Symbol" w:hint="default"/>
      </w:rPr>
    </w:lvl>
    <w:lvl w:ilvl="1">
      <w:numFmt w:val="bullet"/>
      <w:lvlText w:val="o"/>
      <w:lvlJc w:val="left"/>
      <w:pPr>
        <w:ind w:left="1512" w:hanging="360"/>
      </w:pPr>
      <w:rPr>
        <w:rFonts w:ascii="Courier New" w:hAnsi="Courier New" w:cs="Courier New"/>
      </w:rPr>
    </w:lvl>
    <w:lvl w:ilvl="2">
      <w:numFmt w:val="bullet"/>
      <w:lvlText w:val=""/>
      <w:lvlJc w:val="left"/>
      <w:pPr>
        <w:ind w:left="2232" w:hanging="360"/>
      </w:pPr>
      <w:rPr>
        <w:rFonts w:ascii="Wingdings" w:hAnsi="Wingdings"/>
      </w:rPr>
    </w:lvl>
    <w:lvl w:ilvl="3">
      <w:numFmt w:val="bullet"/>
      <w:lvlText w:val=""/>
      <w:lvlJc w:val="left"/>
      <w:pPr>
        <w:ind w:left="2952" w:hanging="360"/>
      </w:pPr>
      <w:rPr>
        <w:rFonts w:ascii="Symbol" w:hAnsi="Symbol"/>
      </w:rPr>
    </w:lvl>
    <w:lvl w:ilvl="4">
      <w:numFmt w:val="bullet"/>
      <w:lvlText w:val="o"/>
      <w:lvlJc w:val="left"/>
      <w:pPr>
        <w:ind w:left="3672" w:hanging="360"/>
      </w:pPr>
      <w:rPr>
        <w:rFonts w:ascii="Courier New" w:hAnsi="Courier New" w:cs="Courier New"/>
      </w:rPr>
    </w:lvl>
    <w:lvl w:ilvl="5">
      <w:numFmt w:val="bullet"/>
      <w:lvlText w:val=""/>
      <w:lvlJc w:val="left"/>
      <w:pPr>
        <w:ind w:left="4392" w:hanging="360"/>
      </w:pPr>
      <w:rPr>
        <w:rFonts w:ascii="Wingdings" w:hAnsi="Wingdings"/>
      </w:rPr>
    </w:lvl>
    <w:lvl w:ilvl="6">
      <w:numFmt w:val="bullet"/>
      <w:lvlText w:val=""/>
      <w:lvlJc w:val="left"/>
      <w:pPr>
        <w:ind w:left="5112" w:hanging="360"/>
      </w:pPr>
      <w:rPr>
        <w:rFonts w:ascii="Symbol" w:hAnsi="Symbol"/>
      </w:rPr>
    </w:lvl>
    <w:lvl w:ilvl="7">
      <w:numFmt w:val="bullet"/>
      <w:lvlText w:val="o"/>
      <w:lvlJc w:val="left"/>
      <w:pPr>
        <w:ind w:left="5832" w:hanging="360"/>
      </w:pPr>
      <w:rPr>
        <w:rFonts w:ascii="Courier New" w:hAnsi="Courier New" w:cs="Courier New"/>
      </w:rPr>
    </w:lvl>
    <w:lvl w:ilvl="8">
      <w:numFmt w:val="bullet"/>
      <w:lvlText w:val=""/>
      <w:lvlJc w:val="left"/>
      <w:pPr>
        <w:ind w:left="6552" w:hanging="360"/>
      </w:pPr>
      <w:rPr>
        <w:rFonts w:ascii="Wingdings" w:hAnsi="Wingdings"/>
      </w:rPr>
    </w:lvl>
  </w:abstractNum>
  <w:abstractNum w:abstractNumId="5" w15:restartNumberingAfterBreak="0">
    <w:nsid w:val="10AE0CA6"/>
    <w:multiLevelType w:val="hybridMultilevel"/>
    <w:tmpl w:val="B4F2417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1284F73"/>
    <w:multiLevelType w:val="hybridMultilevel"/>
    <w:tmpl w:val="699C1586"/>
    <w:lvl w:ilvl="0" w:tplc="0436C7C8">
      <w:start w:val="1"/>
      <w:numFmt w:val="bullet"/>
      <w:lvlText w:val="•"/>
      <w:lvlJc w:val="left"/>
      <w:pPr>
        <w:tabs>
          <w:tab w:val="num" w:pos="720"/>
        </w:tabs>
        <w:ind w:left="720" w:hanging="360"/>
      </w:pPr>
      <w:rPr>
        <w:rFonts w:ascii="Arial" w:hAnsi="Arial" w:hint="default"/>
      </w:rPr>
    </w:lvl>
    <w:lvl w:ilvl="1" w:tplc="D30E54AC">
      <w:start w:val="65"/>
      <w:numFmt w:val="bullet"/>
      <w:lvlText w:val="•"/>
      <w:lvlJc w:val="left"/>
      <w:pPr>
        <w:tabs>
          <w:tab w:val="num" w:pos="1440"/>
        </w:tabs>
        <w:ind w:left="1440" w:hanging="360"/>
      </w:pPr>
      <w:rPr>
        <w:rFonts w:ascii="Arial" w:hAnsi="Arial" w:hint="default"/>
      </w:rPr>
    </w:lvl>
    <w:lvl w:ilvl="2" w:tplc="D31C57B2" w:tentative="1">
      <w:start w:val="1"/>
      <w:numFmt w:val="bullet"/>
      <w:lvlText w:val="•"/>
      <w:lvlJc w:val="left"/>
      <w:pPr>
        <w:tabs>
          <w:tab w:val="num" w:pos="2160"/>
        </w:tabs>
        <w:ind w:left="2160" w:hanging="360"/>
      </w:pPr>
      <w:rPr>
        <w:rFonts w:ascii="Arial" w:hAnsi="Arial" w:hint="default"/>
      </w:rPr>
    </w:lvl>
    <w:lvl w:ilvl="3" w:tplc="BAC24526" w:tentative="1">
      <w:start w:val="1"/>
      <w:numFmt w:val="bullet"/>
      <w:lvlText w:val="•"/>
      <w:lvlJc w:val="left"/>
      <w:pPr>
        <w:tabs>
          <w:tab w:val="num" w:pos="2880"/>
        </w:tabs>
        <w:ind w:left="2880" w:hanging="360"/>
      </w:pPr>
      <w:rPr>
        <w:rFonts w:ascii="Arial" w:hAnsi="Arial" w:hint="default"/>
      </w:rPr>
    </w:lvl>
    <w:lvl w:ilvl="4" w:tplc="28780F4A" w:tentative="1">
      <w:start w:val="1"/>
      <w:numFmt w:val="bullet"/>
      <w:lvlText w:val="•"/>
      <w:lvlJc w:val="left"/>
      <w:pPr>
        <w:tabs>
          <w:tab w:val="num" w:pos="3600"/>
        </w:tabs>
        <w:ind w:left="3600" w:hanging="360"/>
      </w:pPr>
      <w:rPr>
        <w:rFonts w:ascii="Arial" w:hAnsi="Arial" w:hint="default"/>
      </w:rPr>
    </w:lvl>
    <w:lvl w:ilvl="5" w:tplc="FF7CF896" w:tentative="1">
      <w:start w:val="1"/>
      <w:numFmt w:val="bullet"/>
      <w:lvlText w:val="•"/>
      <w:lvlJc w:val="left"/>
      <w:pPr>
        <w:tabs>
          <w:tab w:val="num" w:pos="4320"/>
        </w:tabs>
        <w:ind w:left="4320" w:hanging="360"/>
      </w:pPr>
      <w:rPr>
        <w:rFonts w:ascii="Arial" w:hAnsi="Arial" w:hint="default"/>
      </w:rPr>
    </w:lvl>
    <w:lvl w:ilvl="6" w:tplc="30D26B94" w:tentative="1">
      <w:start w:val="1"/>
      <w:numFmt w:val="bullet"/>
      <w:lvlText w:val="•"/>
      <w:lvlJc w:val="left"/>
      <w:pPr>
        <w:tabs>
          <w:tab w:val="num" w:pos="5040"/>
        </w:tabs>
        <w:ind w:left="5040" w:hanging="360"/>
      </w:pPr>
      <w:rPr>
        <w:rFonts w:ascii="Arial" w:hAnsi="Arial" w:hint="default"/>
      </w:rPr>
    </w:lvl>
    <w:lvl w:ilvl="7" w:tplc="85DA93E4" w:tentative="1">
      <w:start w:val="1"/>
      <w:numFmt w:val="bullet"/>
      <w:lvlText w:val="•"/>
      <w:lvlJc w:val="left"/>
      <w:pPr>
        <w:tabs>
          <w:tab w:val="num" w:pos="5760"/>
        </w:tabs>
        <w:ind w:left="5760" w:hanging="360"/>
      </w:pPr>
      <w:rPr>
        <w:rFonts w:ascii="Arial" w:hAnsi="Arial" w:hint="default"/>
      </w:rPr>
    </w:lvl>
    <w:lvl w:ilvl="8" w:tplc="30269B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D832FA"/>
    <w:multiLevelType w:val="hybridMultilevel"/>
    <w:tmpl w:val="657C9DF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26617FB"/>
    <w:multiLevelType w:val="hybridMultilevel"/>
    <w:tmpl w:val="D3B07CF4"/>
    <w:lvl w:ilvl="0" w:tplc="C854EB56">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13350D62"/>
    <w:multiLevelType w:val="hybridMultilevel"/>
    <w:tmpl w:val="5066CCC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3EC7D84"/>
    <w:multiLevelType w:val="hybridMultilevel"/>
    <w:tmpl w:val="F36ACEE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4970615"/>
    <w:multiLevelType w:val="multilevel"/>
    <w:tmpl w:val="B3A44C84"/>
    <w:lvl w:ilvl="0">
      <w:numFmt w:val="bullet"/>
      <w:lvlText w:val=""/>
      <w:lvlJc w:val="left"/>
      <w:pPr>
        <w:ind w:left="360" w:hanging="360"/>
      </w:pPr>
      <w:rPr>
        <w:rFonts w:ascii="Symbol" w:hAnsi="Symbol"/>
      </w:rPr>
    </w:lvl>
    <w:lvl w:ilvl="1">
      <w:numFmt w:val="bullet"/>
      <w:lvlText w:val="•"/>
      <w:lvlJc w:val="left"/>
      <w:pPr>
        <w:ind w:left="1080" w:hanging="360"/>
      </w:pPr>
      <w:rPr>
        <w:rFonts w:ascii="Calibri" w:eastAsia="Calibri" w:hAnsi="Calibri" w:cs="Calibri"/>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30B22FB"/>
    <w:multiLevelType w:val="hybridMultilevel"/>
    <w:tmpl w:val="85D60C8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2A791572"/>
    <w:multiLevelType w:val="hybridMultilevel"/>
    <w:tmpl w:val="D2E659D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2B441B9F"/>
    <w:multiLevelType w:val="hybridMultilevel"/>
    <w:tmpl w:val="BF1629A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2B7309ED"/>
    <w:multiLevelType w:val="hybridMultilevel"/>
    <w:tmpl w:val="EB2816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2EC02D84"/>
    <w:multiLevelType w:val="multilevel"/>
    <w:tmpl w:val="3466A928"/>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9507"/>
        </w:tabs>
        <w:ind w:left="9507" w:hanging="576"/>
      </w:pPr>
      <w:rPr>
        <w:rFonts w:hint="default"/>
      </w:rPr>
    </w:lvl>
    <w:lvl w:ilvl="2">
      <w:start w:val="1"/>
      <w:numFmt w:val="decimal"/>
      <w:pStyle w:val="Overskrift3"/>
      <w:lvlText w:val="%1.%2.%3"/>
      <w:lvlJc w:val="left"/>
      <w:pPr>
        <w:tabs>
          <w:tab w:val="num" w:pos="1287"/>
        </w:tabs>
        <w:ind w:left="1287"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0240B52"/>
    <w:multiLevelType w:val="hybridMultilevel"/>
    <w:tmpl w:val="D21AE04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2374D5"/>
    <w:multiLevelType w:val="hybridMultilevel"/>
    <w:tmpl w:val="C054D69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37920DE7"/>
    <w:multiLevelType w:val="hybridMultilevel"/>
    <w:tmpl w:val="8C4A6B2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DC57A3E"/>
    <w:multiLevelType w:val="multilevel"/>
    <w:tmpl w:val="E3525B5E"/>
    <w:lvl w:ilvl="0">
      <w:start w:val="1"/>
      <w:numFmt w:val="bullet"/>
      <w:lvlText w:val=""/>
      <w:lvlJc w:val="left"/>
      <w:pPr>
        <w:ind w:left="792" w:hanging="360"/>
      </w:pPr>
      <w:rPr>
        <w:rFonts w:ascii="Symbol" w:hAnsi="Symbol" w:hint="default"/>
      </w:rPr>
    </w:lvl>
    <w:lvl w:ilvl="1">
      <w:numFmt w:val="bullet"/>
      <w:lvlText w:val="o"/>
      <w:lvlJc w:val="left"/>
      <w:pPr>
        <w:ind w:left="1512" w:hanging="360"/>
      </w:pPr>
      <w:rPr>
        <w:rFonts w:ascii="Courier New" w:hAnsi="Courier New" w:cs="Courier New"/>
      </w:rPr>
    </w:lvl>
    <w:lvl w:ilvl="2">
      <w:numFmt w:val="bullet"/>
      <w:lvlText w:val=""/>
      <w:lvlJc w:val="left"/>
      <w:pPr>
        <w:ind w:left="2232" w:hanging="360"/>
      </w:pPr>
      <w:rPr>
        <w:rFonts w:ascii="Wingdings" w:hAnsi="Wingdings"/>
      </w:rPr>
    </w:lvl>
    <w:lvl w:ilvl="3">
      <w:numFmt w:val="bullet"/>
      <w:lvlText w:val=""/>
      <w:lvlJc w:val="left"/>
      <w:pPr>
        <w:ind w:left="2952" w:hanging="360"/>
      </w:pPr>
      <w:rPr>
        <w:rFonts w:ascii="Symbol" w:hAnsi="Symbol"/>
      </w:rPr>
    </w:lvl>
    <w:lvl w:ilvl="4">
      <w:numFmt w:val="bullet"/>
      <w:lvlText w:val="o"/>
      <w:lvlJc w:val="left"/>
      <w:pPr>
        <w:ind w:left="3672" w:hanging="360"/>
      </w:pPr>
      <w:rPr>
        <w:rFonts w:ascii="Courier New" w:hAnsi="Courier New" w:cs="Courier New"/>
      </w:rPr>
    </w:lvl>
    <w:lvl w:ilvl="5">
      <w:numFmt w:val="bullet"/>
      <w:lvlText w:val=""/>
      <w:lvlJc w:val="left"/>
      <w:pPr>
        <w:ind w:left="4392" w:hanging="360"/>
      </w:pPr>
      <w:rPr>
        <w:rFonts w:ascii="Wingdings" w:hAnsi="Wingdings"/>
      </w:rPr>
    </w:lvl>
    <w:lvl w:ilvl="6">
      <w:numFmt w:val="bullet"/>
      <w:lvlText w:val=""/>
      <w:lvlJc w:val="left"/>
      <w:pPr>
        <w:ind w:left="5112" w:hanging="360"/>
      </w:pPr>
      <w:rPr>
        <w:rFonts w:ascii="Symbol" w:hAnsi="Symbol"/>
      </w:rPr>
    </w:lvl>
    <w:lvl w:ilvl="7">
      <w:numFmt w:val="bullet"/>
      <w:lvlText w:val="o"/>
      <w:lvlJc w:val="left"/>
      <w:pPr>
        <w:ind w:left="5832" w:hanging="360"/>
      </w:pPr>
      <w:rPr>
        <w:rFonts w:ascii="Courier New" w:hAnsi="Courier New" w:cs="Courier New"/>
      </w:rPr>
    </w:lvl>
    <w:lvl w:ilvl="8">
      <w:numFmt w:val="bullet"/>
      <w:lvlText w:val=""/>
      <w:lvlJc w:val="left"/>
      <w:pPr>
        <w:ind w:left="6552" w:hanging="360"/>
      </w:pPr>
      <w:rPr>
        <w:rFonts w:ascii="Wingdings" w:hAnsi="Wingdings"/>
      </w:rPr>
    </w:lvl>
  </w:abstractNum>
  <w:abstractNum w:abstractNumId="21" w15:restartNumberingAfterBreak="0">
    <w:nsid w:val="47FB3643"/>
    <w:multiLevelType w:val="multilevel"/>
    <w:tmpl w:val="E8A6AD5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2" w15:restartNumberingAfterBreak="0">
    <w:nsid w:val="4B3608E1"/>
    <w:multiLevelType w:val="hybridMultilevel"/>
    <w:tmpl w:val="9BF0B6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3" w15:restartNumberingAfterBreak="0">
    <w:nsid w:val="536C180E"/>
    <w:multiLevelType w:val="hybridMultilevel"/>
    <w:tmpl w:val="F1E459F2"/>
    <w:lvl w:ilvl="0" w:tplc="04140001">
      <w:start w:val="1"/>
      <w:numFmt w:val="bullet"/>
      <w:lvlText w:val=""/>
      <w:lvlJc w:val="left"/>
      <w:pPr>
        <w:ind w:left="792" w:hanging="360"/>
      </w:pPr>
      <w:rPr>
        <w:rFonts w:ascii="Symbol" w:hAnsi="Symbol"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24" w15:restartNumberingAfterBreak="0">
    <w:nsid w:val="54505657"/>
    <w:multiLevelType w:val="hybridMultilevel"/>
    <w:tmpl w:val="36829C7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ind w:left="360" w:hanging="360"/>
      </w:pPr>
      <w:rPr>
        <w:rFonts w:ascii="Courier New" w:hAnsi="Courier New" w:cs="Courier New" w:hint="default"/>
      </w:rPr>
    </w:lvl>
    <w:lvl w:ilvl="2" w:tplc="04140005" w:tentative="1">
      <w:start w:val="1"/>
      <w:numFmt w:val="bullet"/>
      <w:lvlText w:val=""/>
      <w:lvlJc w:val="left"/>
      <w:pPr>
        <w:ind w:left="1080" w:hanging="360"/>
      </w:pPr>
      <w:rPr>
        <w:rFonts w:ascii="Wingdings" w:hAnsi="Wingdings" w:hint="default"/>
      </w:rPr>
    </w:lvl>
    <w:lvl w:ilvl="3" w:tplc="04140001" w:tentative="1">
      <w:start w:val="1"/>
      <w:numFmt w:val="bullet"/>
      <w:lvlText w:val=""/>
      <w:lvlJc w:val="left"/>
      <w:pPr>
        <w:ind w:left="1800" w:hanging="360"/>
      </w:pPr>
      <w:rPr>
        <w:rFonts w:ascii="Symbol" w:hAnsi="Symbol" w:hint="default"/>
      </w:rPr>
    </w:lvl>
    <w:lvl w:ilvl="4" w:tplc="04140003" w:tentative="1">
      <w:start w:val="1"/>
      <w:numFmt w:val="bullet"/>
      <w:lvlText w:val="o"/>
      <w:lvlJc w:val="left"/>
      <w:pPr>
        <w:ind w:left="2520" w:hanging="360"/>
      </w:pPr>
      <w:rPr>
        <w:rFonts w:ascii="Courier New" w:hAnsi="Courier New" w:cs="Courier New" w:hint="default"/>
      </w:rPr>
    </w:lvl>
    <w:lvl w:ilvl="5" w:tplc="04140005" w:tentative="1">
      <w:start w:val="1"/>
      <w:numFmt w:val="bullet"/>
      <w:lvlText w:val=""/>
      <w:lvlJc w:val="left"/>
      <w:pPr>
        <w:ind w:left="3240" w:hanging="360"/>
      </w:pPr>
      <w:rPr>
        <w:rFonts w:ascii="Wingdings" w:hAnsi="Wingdings" w:hint="default"/>
      </w:rPr>
    </w:lvl>
    <w:lvl w:ilvl="6" w:tplc="04140001" w:tentative="1">
      <w:start w:val="1"/>
      <w:numFmt w:val="bullet"/>
      <w:lvlText w:val=""/>
      <w:lvlJc w:val="left"/>
      <w:pPr>
        <w:ind w:left="3960" w:hanging="360"/>
      </w:pPr>
      <w:rPr>
        <w:rFonts w:ascii="Symbol" w:hAnsi="Symbol" w:hint="default"/>
      </w:rPr>
    </w:lvl>
    <w:lvl w:ilvl="7" w:tplc="04140003" w:tentative="1">
      <w:start w:val="1"/>
      <w:numFmt w:val="bullet"/>
      <w:lvlText w:val="o"/>
      <w:lvlJc w:val="left"/>
      <w:pPr>
        <w:ind w:left="4680" w:hanging="360"/>
      </w:pPr>
      <w:rPr>
        <w:rFonts w:ascii="Courier New" w:hAnsi="Courier New" w:cs="Courier New" w:hint="default"/>
      </w:rPr>
    </w:lvl>
    <w:lvl w:ilvl="8" w:tplc="04140005" w:tentative="1">
      <w:start w:val="1"/>
      <w:numFmt w:val="bullet"/>
      <w:lvlText w:val=""/>
      <w:lvlJc w:val="left"/>
      <w:pPr>
        <w:ind w:left="5400" w:hanging="360"/>
      </w:pPr>
      <w:rPr>
        <w:rFonts w:ascii="Wingdings" w:hAnsi="Wingdings" w:hint="default"/>
      </w:rPr>
    </w:lvl>
  </w:abstractNum>
  <w:abstractNum w:abstractNumId="25" w15:restartNumberingAfterBreak="0">
    <w:nsid w:val="54BE54B5"/>
    <w:multiLevelType w:val="hybridMultilevel"/>
    <w:tmpl w:val="D4A683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5C626F1C"/>
    <w:multiLevelType w:val="hybridMultilevel"/>
    <w:tmpl w:val="982685E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5C65569E"/>
    <w:multiLevelType w:val="multilevel"/>
    <w:tmpl w:val="8B0CF7A8"/>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F3D6D47"/>
    <w:multiLevelType w:val="hybridMultilevel"/>
    <w:tmpl w:val="25826E3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65C17AE2"/>
    <w:multiLevelType w:val="multilevel"/>
    <w:tmpl w:val="F60CE1AC"/>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ascii="Arial" w:hAnsi="Arial" w:cs="Arial" w:hint="default"/>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5ED1491"/>
    <w:multiLevelType w:val="hybridMultilevel"/>
    <w:tmpl w:val="6C406B5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1" w15:restartNumberingAfterBreak="0">
    <w:nsid w:val="6BA56BD7"/>
    <w:multiLevelType w:val="hybridMultilevel"/>
    <w:tmpl w:val="C7E4F44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6F17273D"/>
    <w:multiLevelType w:val="hybridMultilevel"/>
    <w:tmpl w:val="2C76139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3" w15:restartNumberingAfterBreak="0">
    <w:nsid w:val="72E63EA4"/>
    <w:multiLevelType w:val="multilevel"/>
    <w:tmpl w:val="B3A44C84"/>
    <w:lvl w:ilvl="0">
      <w:numFmt w:val="bullet"/>
      <w:lvlText w:val=""/>
      <w:lvlJc w:val="left"/>
      <w:pPr>
        <w:ind w:left="360" w:hanging="360"/>
      </w:pPr>
      <w:rPr>
        <w:rFonts w:ascii="Symbol" w:hAnsi="Symbol"/>
      </w:rPr>
    </w:lvl>
    <w:lvl w:ilvl="1">
      <w:numFmt w:val="bullet"/>
      <w:lvlText w:val="•"/>
      <w:lvlJc w:val="left"/>
      <w:pPr>
        <w:ind w:left="1080" w:hanging="360"/>
      </w:pPr>
      <w:rPr>
        <w:rFonts w:ascii="Calibri" w:eastAsia="Calibri" w:hAnsi="Calibri" w:cs="Calibri"/>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4" w15:restartNumberingAfterBreak="0">
    <w:nsid w:val="77DE6306"/>
    <w:multiLevelType w:val="hybridMultilevel"/>
    <w:tmpl w:val="4166381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075784293">
    <w:abstractNumId w:val="16"/>
  </w:num>
  <w:num w:numId="2" w16cid:durableId="1431393127">
    <w:abstractNumId w:val="29"/>
  </w:num>
  <w:num w:numId="3" w16cid:durableId="829174229">
    <w:abstractNumId w:val="14"/>
  </w:num>
  <w:num w:numId="4" w16cid:durableId="5854567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953304">
    <w:abstractNumId w:val="25"/>
  </w:num>
  <w:num w:numId="6" w16cid:durableId="535044918">
    <w:abstractNumId w:val="6"/>
  </w:num>
  <w:num w:numId="7" w16cid:durableId="14959909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03896">
    <w:abstractNumId w:val="26"/>
  </w:num>
  <w:num w:numId="9" w16cid:durableId="1126125725">
    <w:abstractNumId w:val="5"/>
  </w:num>
  <w:num w:numId="10" w16cid:durableId="140006994">
    <w:abstractNumId w:val="31"/>
  </w:num>
  <w:num w:numId="11" w16cid:durableId="912206279">
    <w:abstractNumId w:val="24"/>
  </w:num>
  <w:num w:numId="12" w16cid:durableId="1213735871">
    <w:abstractNumId w:val="1"/>
  </w:num>
  <w:num w:numId="13" w16cid:durableId="744566522">
    <w:abstractNumId w:val="2"/>
  </w:num>
  <w:num w:numId="14" w16cid:durableId="1572886417">
    <w:abstractNumId w:val="22"/>
  </w:num>
  <w:num w:numId="15" w16cid:durableId="532959877">
    <w:abstractNumId w:val="13"/>
  </w:num>
  <w:num w:numId="16" w16cid:durableId="1909537787">
    <w:abstractNumId w:val="30"/>
  </w:num>
  <w:num w:numId="17" w16cid:durableId="516508676">
    <w:abstractNumId w:val="28"/>
  </w:num>
  <w:num w:numId="18" w16cid:durableId="970129679">
    <w:abstractNumId w:val="7"/>
  </w:num>
  <w:num w:numId="19" w16cid:durableId="1354965030">
    <w:abstractNumId w:val="32"/>
  </w:num>
  <w:num w:numId="20" w16cid:durableId="148402398">
    <w:abstractNumId w:val="18"/>
  </w:num>
  <w:num w:numId="21" w16cid:durableId="2114935964">
    <w:abstractNumId w:val="12"/>
  </w:num>
  <w:num w:numId="22" w16cid:durableId="490603392">
    <w:abstractNumId w:val="27"/>
  </w:num>
  <w:num w:numId="23" w16cid:durableId="1204174142">
    <w:abstractNumId w:val="33"/>
  </w:num>
  <w:num w:numId="24" w16cid:durableId="359210514">
    <w:abstractNumId w:val="3"/>
  </w:num>
  <w:num w:numId="25" w16cid:durableId="1884050769">
    <w:abstractNumId w:val="21"/>
  </w:num>
  <w:num w:numId="26" w16cid:durableId="636029677">
    <w:abstractNumId w:val="10"/>
  </w:num>
  <w:num w:numId="27" w16cid:durableId="1043096522">
    <w:abstractNumId w:val="23"/>
  </w:num>
  <w:num w:numId="28" w16cid:durableId="1099528274">
    <w:abstractNumId w:val="20"/>
  </w:num>
  <w:num w:numId="29" w16cid:durableId="511798862">
    <w:abstractNumId w:val="15"/>
  </w:num>
  <w:num w:numId="30" w16cid:durableId="316812199">
    <w:abstractNumId w:val="4"/>
  </w:num>
  <w:num w:numId="31" w16cid:durableId="815686221">
    <w:abstractNumId w:val="11"/>
  </w:num>
  <w:num w:numId="32" w16cid:durableId="1528451335">
    <w:abstractNumId w:val="34"/>
  </w:num>
  <w:num w:numId="33" w16cid:durableId="318778849">
    <w:abstractNumId w:val="8"/>
  </w:num>
  <w:num w:numId="34" w16cid:durableId="1203131374">
    <w:abstractNumId w:val="17"/>
  </w:num>
  <w:num w:numId="35" w16cid:durableId="1001010409">
    <w:abstractNumId w:val="9"/>
  </w:num>
  <w:num w:numId="36" w16cid:durableId="796533028">
    <w:abstractNumId w:val="19"/>
  </w:num>
  <w:num w:numId="37" w16cid:durableId="123616529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5D2"/>
    <w:rsid w:val="00000E73"/>
    <w:rsid w:val="00000EEE"/>
    <w:rsid w:val="000027FA"/>
    <w:rsid w:val="00003431"/>
    <w:rsid w:val="00003BB2"/>
    <w:rsid w:val="00004299"/>
    <w:rsid w:val="00005D6C"/>
    <w:rsid w:val="000069CD"/>
    <w:rsid w:val="00006A47"/>
    <w:rsid w:val="00006F78"/>
    <w:rsid w:val="00010216"/>
    <w:rsid w:val="00010DFD"/>
    <w:rsid w:val="00013937"/>
    <w:rsid w:val="00014D24"/>
    <w:rsid w:val="00022549"/>
    <w:rsid w:val="00022FC6"/>
    <w:rsid w:val="00023FE3"/>
    <w:rsid w:val="000242DF"/>
    <w:rsid w:val="000253FB"/>
    <w:rsid w:val="00031BEA"/>
    <w:rsid w:val="00031E8C"/>
    <w:rsid w:val="00032437"/>
    <w:rsid w:val="00032A08"/>
    <w:rsid w:val="000354F4"/>
    <w:rsid w:val="000369AD"/>
    <w:rsid w:val="000374A8"/>
    <w:rsid w:val="00040475"/>
    <w:rsid w:val="00040B12"/>
    <w:rsid w:val="00041D2F"/>
    <w:rsid w:val="00041E11"/>
    <w:rsid w:val="000432AF"/>
    <w:rsid w:val="00043D1F"/>
    <w:rsid w:val="000471BF"/>
    <w:rsid w:val="0005150D"/>
    <w:rsid w:val="0005280F"/>
    <w:rsid w:val="0005366F"/>
    <w:rsid w:val="00053730"/>
    <w:rsid w:val="000537D7"/>
    <w:rsid w:val="00053FF3"/>
    <w:rsid w:val="000541D7"/>
    <w:rsid w:val="000551F8"/>
    <w:rsid w:val="00056EB0"/>
    <w:rsid w:val="000579BC"/>
    <w:rsid w:val="00060371"/>
    <w:rsid w:val="00063438"/>
    <w:rsid w:val="00064BA1"/>
    <w:rsid w:val="00064C7F"/>
    <w:rsid w:val="00065005"/>
    <w:rsid w:val="00065BFE"/>
    <w:rsid w:val="00067083"/>
    <w:rsid w:val="000675FD"/>
    <w:rsid w:val="00067E7E"/>
    <w:rsid w:val="00070A61"/>
    <w:rsid w:val="00070E25"/>
    <w:rsid w:val="00071A4E"/>
    <w:rsid w:val="00073A3A"/>
    <w:rsid w:val="00075508"/>
    <w:rsid w:val="00075584"/>
    <w:rsid w:val="00075A47"/>
    <w:rsid w:val="00075D83"/>
    <w:rsid w:val="00076878"/>
    <w:rsid w:val="0008003B"/>
    <w:rsid w:val="000800CB"/>
    <w:rsid w:val="000803E9"/>
    <w:rsid w:val="00080DD4"/>
    <w:rsid w:val="000815C1"/>
    <w:rsid w:val="00082A90"/>
    <w:rsid w:val="00082D56"/>
    <w:rsid w:val="00083144"/>
    <w:rsid w:val="000834FF"/>
    <w:rsid w:val="00086407"/>
    <w:rsid w:val="0008776C"/>
    <w:rsid w:val="00090994"/>
    <w:rsid w:val="00090D16"/>
    <w:rsid w:val="000929C2"/>
    <w:rsid w:val="00094E7F"/>
    <w:rsid w:val="00095EFF"/>
    <w:rsid w:val="00096387"/>
    <w:rsid w:val="0009798E"/>
    <w:rsid w:val="000A17A4"/>
    <w:rsid w:val="000A1D1F"/>
    <w:rsid w:val="000A692C"/>
    <w:rsid w:val="000A695B"/>
    <w:rsid w:val="000B0EE5"/>
    <w:rsid w:val="000B19D2"/>
    <w:rsid w:val="000B1B78"/>
    <w:rsid w:val="000B38EA"/>
    <w:rsid w:val="000B5FEB"/>
    <w:rsid w:val="000B6BB0"/>
    <w:rsid w:val="000B715E"/>
    <w:rsid w:val="000C3029"/>
    <w:rsid w:val="000C4D24"/>
    <w:rsid w:val="000C5E1A"/>
    <w:rsid w:val="000D0E68"/>
    <w:rsid w:val="000D35BD"/>
    <w:rsid w:val="000D3D58"/>
    <w:rsid w:val="000D4440"/>
    <w:rsid w:val="000D6736"/>
    <w:rsid w:val="000D6BF7"/>
    <w:rsid w:val="000D78F7"/>
    <w:rsid w:val="000E281B"/>
    <w:rsid w:val="000E313D"/>
    <w:rsid w:val="000E37DE"/>
    <w:rsid w:val="000E426C"/>
    <w:rsid w:val="000E4739"/>
    <w:rsid w:val="000E4AEF"/>
    <w:rsid w:val="000E7E26"/>
    <w:rsid w:val="000F1F4D"/>
    <w:rsid w:val="000F300C"/>
    <w:rsid w:val="000F3A9F"/>
    <w:rsid w:val="000F4339"/>
    <w:rsid w:val="000F4BE8"/>
    <w:rsid w:val="000F6B70"/>
    <w:rsid w:val="000F6F1A"/>
    <w:rsid w:val="000F7B5C"/>
    <w:rsid w:val="00103100"/>
    <w:rsid w:val="00103E92"/>
    <w:rsid w:val="001065C9"/>
    <w:rsid w:val="00106E08"/>
    <w:rsid w:val="0010717D"/>
    <w:rsid w:val="001106C9"/>
    <w:rsid w:val="00110B5F"/>
    <w:rsid w:val="00111210"/>
    <w:rsid w:val="00112113"/>
    <w:rsid w:val="00112365"/>
    <w:rsid w:val="00112C8A"/>
    <w:rsid w:val="0011400E"/>
    <w:rsid w:val="0011438F"/>
    <w:rsid w:val="001151CB"/>
    <w:rsid w:val="00115218"/>
    <w:rsid w:val="001157EA"/>
    <w:rsid w:val="00116253"/>
    <w:rsid w:val="00117032"/>
    <w:rsid w:val="00122381"/>
    <w:rsid w:val="00123215"/>
    <w:rsid w:val="00123A3C"/>
    <w:rsid w:val="001247A7"/>
    <w:rsid w:val="001255D9"/>
    <w:rsid w:val="00130210"/>
    <w:rsid w:val="0013144F"/>
    <w:rsid w:val="0013176E"/>
    <w:rsid w:val="00131AE8"/>
    <w:rsid w:val="00133759"/>
    <w:rsid w:val="00134916"/>
    <w:rsid w:val="00136489"/>
    <w:rsid w:val="00136587"/>
    <w:rsid w:val="0013731F"/>
    <w:rsid w:val="001378B8"/>
    <w:rsid w:val="001378F6"/>
    <w:rsid w:val="00142E69"/>
    <w:rsid w:val="001440B9"/>
    <w:rsid w:val="00144C2B"/>
    <w:rsid w:val="00147C09"/>
    <w:rsid w:val="001508CA"/>
    <w:rsid w:val="00151B9B"/>
    <w:rsid w:val="00152B14"/>
    <w:rsid w:val="001551FC"/>
    <w:rsid w:val="00155DE3"/>
    <w:rsid w:val="001569A2"/>
    <w:rsid w:val="001571E7"/>
    <w:rsid w:val="0016082B"/>
    <w:rsid w:val="00162CFC"/>
    <w:rsid w:val="00163E56"/>
    <w:rsid w:val="0016437C"/>
    <w:rsid w:val="00166E0B"/>
    <w:rsid w:val="00167F1D"/>
    <w:rsid w:val="00170998"/>
    <w:rsid w:val="00171A23"/>
    <w:rsid w:val="001745D0"/>
    <w:rsid w:val="00174F25"/>
    <w:rsid w:val="0017552D"/>
    <w:rsid w:val="00175737"/>
    <w:rsid w:val="0017732D"/>
    <w:rsid w:val="001774FC"/>
    <w:rsid w:val="00177D7F"/>
    <w:rsid w:val="00181B45"/>
    <w:rsid w:val="0018305C"/>
    <w:rsid w:val="0018380F"/>
    <w:rsid w:val="00183879"/>
    <w:rsid w:val="001846C7"/>
    <w:rsid w:val="00184FF8"/>
    <w:rsid w:val="00185538"/>
    <w:rsid w:val="001858F9"/>
    <w:rsid w:val="00186D46"/>
    <w:rsid w:val="00187B43"/>
    <w:rsid w:val="00190E22"/>
    <w:rsid w:val="00193BC2"/>
    <w:rsid w:val="00194616"/>
    <w:rsid w:val="0019482A"/>
    <w:rsid w:val="001A0D16"/>
    <w:rsid w:val="001A310C"/>
    <w:rsid w:val="001A3A84"/>
    <w:rsid w:val="001A5354"/>
    <w:rsid w:val="001B1453"/>
    <w:rsid w:val="001B24BF"/>
    <w:rsid w:val="001B29AE"/>
    <w:rsid w:val="001B2B80"/>
    <w:rsid w:val="001B2C2E"/>
    <w:rsid w:val="001B3A8A"/>
    <w:rsid w:val="001B50B6"/>
    <w:rsid w:val="001C1ECB"/>
    <w:rsid w:val="001C5CB4"/>
    <w:rsid w:val="001C605A"/>
    <w:rsid w:val="001C6465"/>
    <w:rsid w:val="001C7773"/>
    <w:rsid w:val="001D0EE5"/>
    <w:rsid w:val="001D1508"/>
    <w:rsid w:val="001D1EB8"/>
    <w:rsid w:val="001D3FC4"/>
    <w:rsid w:val="001D45EC"/>
    <w:rsid w:val="001D4DFF"/>
    <w:rsid w:val="001D592C"/>
    <w:rsid w:val="001D6C23"/>
    <w:rsid w:val="001E0B41"/>
    <w:rsid w:val="001E18A7"/>
    <w:rsid w:val="001E1C2F"/>
    <w:rsid w:val="001E25B5"/>
    <w:rsid w:val="001E2E9D"/>
    <w:rsid w:val="001E341F"/>
    <w:rsid w:val="001E474A"/>
    <w:rsid w:val="001E5721"/>
    <w:rsid w:val="001F01FD"/>
    <w:rsid w:val="001F0803"/>
    <w:rsid w:val="001F0E0C"/>
    <w:rsid w:val="001F1B4F"/>
    <w:rsid w:val="001F301B"/>
    <w:rsid w:val="001F3569"/>
    <w:rsid w:val="001F51E3"/>
    <w:rsid w:val="001F61C3"/>
    <w:rsid w:val="001F6298"/>
    <w:rsid w:val="001F634C"/>
    <w:rsid w:val="001F6E76"/>
    <w:rsid w:val="001F79F9"/>
    <w:rsid w:val="00200EA6"/>
    <w:rsid w:val="00204794"/>
    <w:rsid w:val="00205EB1"/>
    <w:rsid w:val="00207AA7"/>
    <w:rsid w:val="00207DF2"/>
    <w:rsid w:val="00207E3E"/>
    <w:rsid w:val="0021078F"/>
    <w:rsid w:val="002118BE"/>
    <w:rsid w:val="002128C6"/>
    <w:rsid w:val="00213757"/>
    <w:rsid w:val="00213BF1"/>
    <w:rsid w:val="00215DF4"/>
    <w:rsid w:val="00220DB3"/>
    <w:rsid w:val="00221FAF"/>
    <w:rsid w:val="00223185"/>
    <w:rsid w:val="002239C7"/>
    <w:rsid w:val="00224253"/>
    <w:rsid w:val="00230524"/>
    <w:rsid w:val="00231735"/>
    <w:rsid w:val="00232097"/>
    <w:rsid w:val="002340CF"/>
    <w:rsid w:val="00234390"/>
    <w:rsid w:val="0023580D"/>
    <w:rsid w:val="0023589C"/>
    <w:rsid w:val="00236DB0"/>
    <w:rsid w:val="00236E74"/>
    <w:rsid w:val="002376A5"/>
    <w:rsid w:val="0024056F"/>
    <w:rsid w:val="00241194"/>
    <w:rsid w:val="0024248F"/>
    <w:rsid w:val="0024256E"/>
    <w:rsid w:val="00242749"/>
    <w:rsid w:val="00242DEF"/>
    <w:rsid w:val="00245613"/>
    <w:rsid w:val="0024660A"/>
    <w:rsid w:val="0025152E"/>
    <w:rsid w:val="00251A9E"/>
    <w:rsid w:val="00252DD5"/>
    <w:rsid w:val="00254814"/>
    <w:rsid w:val="002549B6"/>
    <w:rsid w:val="00254F70"/>
    <w:rsid w:val="0025501B"/>
    <w:rsid w:val="0025700E"/>
    <w:rsid w:val="002579E7"/>
    <w:rsid w:val="0026067D"/>
    <w:rsid w:val="00260FAC"/>
    <w:rsid w:val="0026200D"/>
    <w:rsid w:val="00262B2E"/>
    <w:rsid w:val="00262F74"/>
    <w:rsid w:val="00262FB1"/>
    <w:rsid w:val="00263377"/>
    <w:rsid w:val="00264B7D"/>
    <w:rsid w:val="00264C97"/>
    <w:rsid w:val="00266E19"/>
    <w:rsid w:val="00266EDA"/>
    <w:rsid w:val="002673C3"/>
    <w:rsid w:val="00267694"/>
    <w:rsid w:val="002677A8"/>
    <w:rsid w:val="00274D8C"/>
    <w:rsid w:val="00275709"/>
    <w:rsid w:val="00276713"/>
    <w:rsid w:val="00281C7C"/>
    <w:rsid w:val="00281C7F"/>
    <w:rsid w:val="00282741"/>
    <w:rsid w:val="002828F1"/>
    <w:rsid w:val="00283DC1"/>
    <w:rsid w:val="00285E77"/>
    <w:rsid w:val="00285E7E"/>
    <w:rsid w:val="0028688A"/>
    <w:rsid w:val="002868CE"/>
    <w:rsid w:val="00286DC4"/>
    <w:rsid w:val="00292E08"/>
    <w:rsid w:val="002966FE"/>
    <w:rsid w:val="00296DB2"/>
    <w:rsid w:val="00296FB5"/>
    <w:rsid w:val="00297187"/>
    <w:rsid w:val="00297626"/>
    <w:rsid w:val="002A1542"/>
    <w:rsid w:val="002A3364"/>
    <w:rsid w:val="002A37B1"/>
    <w:rsid w:val="002A3E5F"/>
    <w:rsid w:val="002A4107"/>
    <w:rsid w:val="002A61EA"/>
    <w:rsid w:val="002A7D4B"/>
    <w:rsid w:val="002B0327"/>
    <w:rsid w:val="002B070E"/>
    <w:rsid w:val="002B1089"/>
    <w:rsid w:val="002B1125"/>
    <w:rsid w:val="002B1276"/>
    <w:rsid w:val="002B2AD5"/>
    <w:rsid w:val="002B3D0E"/>
    <w:rsid w:val="002B3DEE"/>
    <w:rsid w:val="002B4890"/>
    <w:rsid w:val="002B589E"/>
    <w:rsid w:val="002B66F8"/>
    <w:rsid w:val="002C0D74"/>
    <w:rsid w:val="002C2931"/>
    <w:rsid w:val="002C3366"/>
    <w:rsid w:val="002C340D"/>
    <w:rsid w:val="002C45B1"/>
    <w:rsid w:val="002C5979"/>
    <w:rsid w:val="002C7B67"/>
    <w:rsid w:val="002D05DA"/>
    <w:rsid w:val="002D1F18"/>
    <w:rsid w:val="002D292C"/>
    <w:rsid w:val="002D3372"/>
    <w:rsid w:val="002D38ED"/>
    <w:rsid w:val="002D4A52"/>
    <w:rsid w:val="002D4E57"/>
    <w:rsid w:val="002D5919"/>
    <w:rsid w:val="002D67D6"/>
    <w:rsid w:val="002D6CF9"/>
    <w:rsid w:val="002D7395"/>
    <w:rsid w:val="002E046D"/>
    <w:rsid w:val="002E0A78"/>
    <w:rsid w:val="002E1F51"/>
    <w:rsid w:val="002E25B0"/>
    <w:rsid w:val="002E45C0"/>
    <w:rsid w:val="002E48BB"/>
    <w:rsid w:val="002E70FA"/>
    <w:rsid w:val="002E7845"/>
    <w:rsid w:val="002F0183"/>
    <w:rsid w:val="002F083C"/>
    <w:rsid w:val="002F694A"/>
    <w:rsid w:val="0030229C"/>
    <w:rsid w:val="00302673"/>
    <w:rsid w:val="003029C5"/>
    <w:rsid w:val="00304A2C"/>
    <w:rsid w:val="00305699"/>
    <w:rsid w:val="003058D3"/>
    <w:rsid w:val="0030777F"/>
    <w:rsid w:val="00311194"/>
    <w:rsid w:val="003111C0"/>
    <w:rsid w:val="0031153F"/>
    <w:rsid w:val="00311FA8"/>
    <w:rsid w:val="003125FF"/>
    <w:rsid w:val="00313A54"/>
    <w:rsid w:val="00315657"/>
    <w:rsid w:val="0031629B"/>
    <w:rsid w:val="003163A3"/>
    <w:rsid w:val="00317389"/>
    <w:rsid w:val="00320E5E"/>
    <w:rsid w:val="00321AD8"/>
    <w:rsid w:val="00323B1B"/>
    <w:rsid w:val="00324397"/>
    <w:rsid w:val="00325761"/>
    <w:rsid w:val="00325C80"/>
    <w:rsid w:val="00327076"/>
    <w:rsid w:val="00327234"/>
    <w:rsid w:val="00331955"/>
    <w:rsid w:val="00333209"/>
    <w:rsid w:val="003338BD"/>
    <w:rsid w:val="00335B87"/>
    <w:rsid w:val="00336FA3"/>
    <w:rsid w:val="00341831"/>
    <w:rsid w:val="00341B32"/>
    <w:rsid w:val="00345944"/>
    <w:rsid w:val="00346FCE"/>
    <w:rsid w:val="00351443"/>
    <w:rsid w:val="00351532"/>
    <w:rsid w:val="00351F29"/>
    <w:rsid w:val="003527C5"/>
    <w:rsid w:val="00353D43"/>
    <w:rsid w:val="00354C4A"/>
    <w:rsid w:val="00354E6A"/>
    <w:rsid w:val="00355979"/>
    <w:rsid w:val="00355C49"/>
    <w:rsid w:val="00356C4F"/>
    <w:rsid w:val="00360DE2"/>
    <w:rsid w:val="00361388"/>
    <w:rsid w:val="0036422F"/>
    <w:rsid w:val="003646A5"/>
    <w:rsid w:val="00364E5F"/>
    <w:rsid w:val="003652C0"/>
    <w:rsid w:val="00367802"/>
    <w:rsid w:val="00367A85"/>
    <w:rsid w:val="003707DD"/>
    <w:rsid w:val="003714F2"/>
    <w:rsid w:val="00371D27"/>
    <w:rsid w:val="00372225"/>
    <w:rsid w:val="00372310"/>
    <w:rsid w:val="0037238D"/>
    <w:rsid w:val="00372BD4"/>
    <w:rsid w:val="003738ED"/>
    <w:rsid w:val="003744BC"/>
    <w:rsid w:val="003745E1"/>
    <w:rsid w:val="00374F5D"/>
    <w:rsid w:val="00374FC4"/>
    <w:rsid w:val="00380514"/>
    <w:rsid w:val="003808DE"/>
    <w:rsid w:val="00381AE9"/>
    <w:rsid w:val="0038386B"/>
    <w:rsid w:val="00386340"/>
    <w:rsid w:val="00386A06"/>
    <w:rsid w:val="00387907"/>
    <w:rsid w:val="00387C8B"/>
    <w:rsid w:val="00387E05"/>
    <w:rsid w:val="00390E04"/>
    <w:rsid w:val="0039135D"/>
    <w:rsid w:val="003918A5"/>
    <w:rsid w:val="003923F6"/>
    <w:rsid w:val="0039344D"/>
    <w:rsid w:val="00393454"/>
    <w:rsid w:val="0039387E"/>
    <w:rsid w:val="00394580"/>
    <w:rsid w:val="00394BFB"/>
    <w:rsid w:val="003950BD"/>
    <w:rsid w:val="00397393"/>
    <w:rsid w:val="00397498"/>
    <w:rsid w:val="003979E8"/>
    <w:rsid w:val="003A0897"/>
    <w:rsid w:val="003A1C0B"/>
    <w:rsid w:val="003A1E5C"/>
    <w:rsid w:val="003A2291"/>
    <w:rsid w:val="003A278D"/>
    <w:rsid w:val="003A33B3"/>
    <w:rsid w:val="003A552F"/>
    <w:rsid w:val="003B045E"/>
    <w:rsid w:val="003B12F4"/>
    <w:rsid w:val="003B2EC5"/>
    <w:rsid w:val="003B360B"/>
    <w:rsid w:val="003B5FDE"/>
    <w:rsid w:val="003C1F18"/>
    <w:rsid w:val="003C224F"/>
    <w:rsid w:val="003C316F"/>
    <w:rsid w:val="003C3503"/>
    <w:rsid w:val="003C4C7F"/>
    <w:rsid w:val="003C531A"/>
    <w:rsid w:val="003C6043"/>
    <w:rsid w:val="003C681C"/>
    <w:rsid w:val="003C6B28"/>
    <w:rsid w:val="003C6BE4"/>
    <w:rsid w:val="003D0194"/>
    <w:rsid w:val="003D36DD"/>
    <w:rsid w:val="003D3803"/>
    <w:rsid w:val="003D3FD4"/>
    <w:rsid w:val="003D50F0"/>
    <w:rsid w:val="003D61EB"/>
    <w:rsid w:val="003D720B"/>
    <w:rsid w:val="003E1788"/>
    <w:rsid w:val="003E17B1"/>
    <w:rsid w:val="003E1868"/>
    <w:rsid w:val="003E1FEB"/>
    <w:rsid w:val="003E2006"/>
    <w:rsid w:val="003E3D31"/>
    <w:rsid w:val="003E3E6F"/>
    <w:rsid w:val="003E60DF"/>
    <w:rsid w:val="003E65BE"/>
    <w:rsid w:val="003E7046"/>
    <w:rsid w:val="003F0C71"/>
    <w:rsid w:val="003F0D0A"/>
    <w:rsid w:val="003F0FEC"/>
    <w:rsid w:val="003F19C5"/>
    <w:rsid w:val="003F1FD0"/>
    <w:rsid w:val="003F5787"/>
    <w:rsid w:val="003F5F83"/>
    <w:rsid w:val="003F6B01"/>
    <w:rsid w:val="003F6E42"/>
    <w:rsid w:val="003F78B5"/>
    <w:rsid w:val="0040164A"/>
    <w:rsid w:val="004041D5"/>
    <w:rsid w:val="0040459C"/>
    <w:rsid w:val="00404C6A"/>
    <w:rsid w:val="0040710B"/>
    <w:rsid w:val="0041010F"/>
    <w:rsid w:val="004105B5"/>
    <w:rsid w:val="00412F69"/>
    <w:rsid w:val="00414B23"/>
    <w:rsid w:val="00414CB4"/>
    <w:rsid w:val="00414FF5"/>
    <w:rsid w:val="0041675C"/>
    <w:rsid w:val="004173C1"/>
    <w:rsid w:val="004212AF"/>
    <w:rsid w:val="0042166D"/>
    <w:rsid w:val="00422383"/>
    <w:rsid w:val="00423FCC"/>
    <w:rsid w:val="0042408B"/>
    <w:rsid w:val="00424131"/>
    <w:rsid w:val="00425FF6"/>
    <w:rsid w:val="0042640F"/>
    <w:rsid w:val="0043454C"/>
    <w:rsid w:val="0043497F"/>
    <w:rsid w:val="0043547C"/>
    <w:rsid w:val="00435D3F"/>
    <w:rsid w:val="004364A0"/>
    <w:rsid w:val="00436C1F"/>
    <w:rsid w:val="004370B5"/>
    <w:rsid w:val="00440D8E"/>
    <w:rsid w:val="004414C3"/>
    <w:rsid w:val="004431FE"/>
    <w:rsid w:val="004465F8"/>
    <w:rsid w:val="004477E2"/>
    <w:rsid w:val="004478A0"/>
    <w:rsid w:val="00447CB0"/>
    <w:rsid w:val="00450FED"/>
    <w:rsid w:val="00451DA2"/>
    <w:rsid w:val="00452659"/>
    <w:rsid w:val="00452C93"/>
    <w:rsid w:val="0045509F"/>
    <w:rsid w:val="00455678"/>
    <w:rsid w:val="00456DCA"/>
    <w:rsid w:val="00457041"/>
    <w:rsid w:val="004571AA"/>
    <w:rsid w:val="004577EF"/>
    <w:rsid w:val="004579CF"/>
    <w:rsid w:val="00460FCA"/>
    <w:rsid w:val="0046163F"/>
    <w:rsid w:val="00462170"/>
    <w:rsid w:val="00465729"/>
    <w:rsid w:val="004669D7"/>
    <w:rsid w:val="00466B6F"/>
    <w:rsid w:val="00467298"/>
    <w:rsid w:val="00470146"/>
    <w:rsid w:val="00471F71"/>
    <w:rsid w:val="00472556"/>
    <w:rsid w:val="004737C3"/>
    <w:rsid w:val="0047642A"/>
    <w:rsid w:val="0047737F"/>
    <w:rsid w:val="00477D00"/>
    <w:rsid w:val="00481B8D"/>
    <w:rsid w:val="004823AD"/>
    <w:rsid w:val="0048487F"/>
    <w:rsid w:val="00486FD5"/>
    <w:rsid w:val="00490808"/>
    <w:rsid w:val="004923A0"/>
    <w:rsid w:val="00492727"/>
    <w:rsid w:val="00493784"/>
    <w:rsid w:val="004954D5"/>
    <w:rsid w:val="00495E79"/>
    <w:rsid w:val="004A0F04"/>
    <w:rsid w:val="004A1230"/>
    <w:rsid w:val="004A1862"/>
    <w:rsid w:val="004A249C"/>
    <w:rsid w:val="004A2A6F"/>
    <w:rsid w:val="004A2CCB"/>
    <w:rsid w:val="004A3CCF"/>
    <w:rsid w:val="004A6AA4"/>
    <w:rsid w:val="004B0340"/>
    <w:rsid w:val="004B5B6F"/>
    <w:rsid w:val="004B5EEE"/>
    <w:rsid w:val="004B65D3"/>
    <w:rsid w:val="004B69D7"/>
    <w:rsid w:val="004C00B4"/>
    <w:rsid w:val="004C1986"/>
    <w:rsid w:val="004C21CA"/>
    <w:rsid w:val="004C2E74"/>
    <w:rsid w:val="004C6E06"/>
    <w:rsid w:val="004D0F40"/>
    <w:rsid w:val="004D1A58"/>
    <w:rsid w:val="004D1D5F"/>
    <w:rsid w:val="004D3552"/>
    <w:rsid w:val="004D6698"/>
    <w:rsid w:val="004D6B4E"/>
    <w:rsid w:val="004D70B1"/>
    <w:rsid w:val="004D7F2E"/>
    <w:rsid w:val="004E0479"/>
    <w:rsid w:val="004E09CF"/>
    <w:rsid w:val="004E14B4"/>
    <w:rsid w:val="004E151D"/>
    <w:rsid w:val="004E1815"/>
    <w:rsid w:val="004E2BAC"/>
    <w:rsid w:val="004E34A1"/>
    <w:rsid w:val="004E350C"/>
    <w:rsid w:val="004E4220"/>
    <w:rsid w:val="004E4256"/>
    <w:rsid w:val="004E48BC"/>
    <w:rsid w:val="004E4E9A"/>
    <w:rsid w:val="004E5D1D"/>
    <w:rsid w:val="004E625C"/>
    <w:rsid w:val="004E6B64"/>
    <w:rsid w:val="004E7A01"/>
    <w:rsid w:val="004F0B4A"/>
    <w:rsid w:val="004F37E1"/>
    <w:rsid w:val="004F3FBB"/>
    <w:rsid w:val="004F4728"/>
    <w:rsid w:val="004F6316"/>
    <w:rsid w:val="004F6FE6"/>
    <w:rsid w:val="004F737B"/>
    <w:rsid w:val="00500CAA"/>
    <w:rsid w:val="005028D8"/>
    <w:rsid w:val="00502B84"/>
    <w:rsid w:val="00502CE1"/>
    <w:rsid w:val="00504F2E"/>
    <w:rsid w:val="0050716D"/>
    <w:rsid w:val="00507C74"/>
    <w:rsid w:val="005105AB"/>
    <w:rsid w:val="00510634"/>
    <w:rsid w:val="00511451"/>
    <w:rsid w:val="005118DE"/>
    <w:rsid w:val="00512048"/>
    <w:rsid w:val="00513417"/>
    <w:rsid w:val="00516F14"/>
    <w:rsid w:val="005174AD"/>
    <w:rsid w:val="005179FD"/>
    <w:rsid w:val="0052061E"/>
    <w:rsid w:val="00522261"/>
    <w:rsid w:val="00523453"/>
    <w:rsid w:val="00524B69"/>
    <w:rsid w:val="00525398"/>
    <w:rsid w:val="005261C0"/>
    <w:rsid w:val="00530B47"/>
    <w:rsid w:val="005318B3"/>
    <w:rsid w:val="00532B71"/>
    <w:rsid w:val="00533266"/>
    <w:rsid w:val="00534A6A"/>
    <w:rsid w:val="00534B79"/>
    <w:rsid w:val="00534E3A"/>
    <w:rsid w:val="00535E8C"/>
    <w:rsid w:val="00536C66"/>
    <w:rsid w:val="00537BD3"/>
    <w:rsid w:val="00540B21"/>
    <w:rsid w:val="0054115B"/>
    <w:rsid w:val="0054178A"/>
    <w:rsid w:val="005426FE"/>
    <w:rsid w:val="00543A87"/>
    <w:rsid w:val="00544592"/>
    <w:rsid w:val="00544A7C"/>
    <w:rsid w:val="005457B7"/>
    <w:rsid w:val="005457F2"/>
    <w:rsid w:val="0055005D"/>
    <w:rsid w:val="0055042E"/>
    <w:rsid w:val="00550ED0"/>
    <w:rsid w:val="0055133C"/>
    <w:rsid w:val="00551536"/>
    <w:rsid w:val="00552183"/>
    <w:rsid w:val="005528C0"/>
    <w:rsid w:val="00552EC8"/>
    <w:rsid w:val="0055331A"/>
    <w:rsid w:val="0055391D"/>
    <w:rsid w:val="00553E97"/>
    <w:rsid w:val="005566F1"/>
    <w:rsid w:val="005603E3"/>
    <w:rsid w:val="0056144A"/>
    <w:rsid w:val="00561BE2"/>
    <w:rsid w:val="00563AD0"/>
    <w:rsid w:val="0056422C"/>
    <w:rsid w:val="0056658B"/>
    <w:rsid w:val="005677FE"/>
    <w:rsid w:val="0056793B"/>
    <w:rsid w:val="00567C12"/>
    <w:rsid w:val="005712F9"/>
    <w:rsid w:val="00573C61"/>
    <w:rsid w:val="005750FB"/>
    <w:rsid w:val="00575AFC"/>
    <w:rsid w:val="005801D9"/>
    <w:rsid w:val="00580D4C"/>
    <w:rsid w:val="00581D19"/>
    <w:rsid w:val="00582DC3"/>
    <w:rsid w:val="00582E67"/>
    <w:rsid w:val="00583728"/>
    <w:rsid w:val="0058387A"/>
    <w:rsid w:val="00584252"/>
    <w:rsid w:val="005856CF"/>
    <w:rsid w:val="00585ED6"/>
    <w:rsid w:val="00586870"/>
    <w:rsid w:val="00586EB6"/>
    <w:rsid w:val="005907EF"/>
    <w:rsid w:val="00590CCE"/>
    <w:rsid w:val="00591EE4"/>
    <w:rsid w:val="00591FBF"/>
    <w:rsid w:val="00592FB6"/>
    <w:rsid w:val="005947C7"/>
    <w:rsid w:val="00595E47"/>
    <w:rsid w:val="00596D4C"/>
    <w:rsid w:val="0059772B"/>
    <w:rsid w:val="005A1993"/>
    <w:rsid w:val="005A4877"/>
    <w:rsid w:val="005A4FD1"/>
    <w:rsid w:val="005A611B"/>
    <w:rsid w:val="005A669F"/>
    <w:rsid w:val="005B0143"/>
    <w:rsid w:val="005B1238"/>
    <w:rsid w:val="005B13E9"/>
    <w:rsid w:val="005B2207"/>
    <w:rsid w:val="005B35D1"/>
    <w:rsid w:val="005B7EAF"/>
    <w:rsid w:val="005C1413"/>
    <w:rsid w:val="005C28D0"/>
    <w:rsid w:val="005C39AE"/>
    <w:rsid w:val="005C3A55"/>
    <w:rsid w:val="005C3B1E"/>
    <w:rsid w:val="005C3E30"/>
    <w:rsid w:val="005C3FC2"/>
    <w:rsid w:val="005C6B42"/>
    <w:rsid w:val="005C711B"/>
    <w:rsid w:val="005C785A"/>
    <w:rsid w:val="005C7E25"/>
    <w:rsid w:val="005D1CA9"/>
    <w:rsid w:val="005D3297"/>
    <w:rsid w:val="005D3BA1"/>
    <w:rsid w:val="005D3D23"/>
    <w:rsid w:val="005D3E09"/>
    <w:rsid w:val="005D4C3D"/>
    <w:rsid w:val="005D6D65"/>
    <w:rsid w:val="005D7EDF"/>
    <w:rsid w:val="005E03D2"/>
    <w:rsid w:val="005E2CAA"/>
    <w:rsid w:val="005E428C"/>
    <w:rsid w:val="005E488E"/>
    <w:rsid w:val="005E4C57"/>
    <w:rsid w:val="005E540A"/>
    <w:rsid w:val="005F1DA5"/>
    <w:rsid w:val="005F3D28"/>
    <w:rsid w:val="005F4454"/>
    <w:rsid w:val="005F5E5C"/>
    <w:rsid w:val="006011CD"/>
    <w:rsid w:val="0060310B"/>
    <w:rsid w:val="00603A38"/>
    <w:rsid w:val="006058E3"/>
    <w:rsid w:val="00605920"/>
    <w:rsid w:val="006065BC"/>
    <w:rsid w:val="00607C31"/>
    <w:rsid w:val="0061003D"/>
    <w:rsid w:val="0061130F"/>
    <w:rsid w:val="006115DB"/>
    <w:rsid w:val="006125B6"/>
    <w:rsid w:val="00613859"/>
    <w:rsid w:val="006143FB"/>
    <w:rsid w:val="00616C0E"/>
    <w:rsid w:val="00620624"/>
    <w:rsid w:val="0062101E"/>
    <w:rsid w:val="006221BB"/>
    <w:rsid w:val="006224E9"/>
    <w:rsid w:val="00622852"/>
    <w:rsid w:val="00622977"/>
    <w:rsid w:val="006242EC"/>
    <w:rsid w:val="0062601C"/>
    <w:rsid w:val="00627A45"/>
    <w:rsid w:val="00630A91"/>
    <w:rsid w:val="0063125D"/>
    <w:rsid w:val="00632054"/>
    <w:rsid w:val="00633AE9"/>
    <w:rsid w:val="00635375"/>
    <w:rsid w:val="006369EF"/>
    <w:rsid w:val="00636E8A"/>
    <w:rsid w:val="006407A9"/>
    <w:rsid w:val="00640DEA"/>
    <w:rsid w:val="0064165E"/>
    <w:rsid w:val="0064216B"/>
    <w:rsid w:val="00643450"/>
    <w:rsid w:val="0064511E"/>
    <w:rsid w:val="00647A6B"/>
    <w:rsid w:val="00647CC9"/>
    <w:rsid w:val="0065035C"/>
    <w:rsid w:val="00650A2F"/>
    <w:rsid w:val="00651579"/>
    <w:rsid w:val="006544B2"/>
    <w:rsid w:val="0065459A"/>
    <w:rsid w:val="006546A0"/>
    <w:rsid w:val="00654909"/>
    <w:rsid w:val="00655F9D"/>
    <w:rsid w:val="006563E9"/>
    <w:rsid w:val="00657CD1"/>
    <w:rsid w:val="006608B5"/>
    <w:rsid w:val="00661F92"/>
    <w:rsid w:val="006631FC"/>
    <w:rsid w:val="00663A77"/>
    <w:rsid w:val="00665303"/>
    <w:rsid w:val="006715E8"/>
    <w:rsid w:val="0067276C"/>
    <w:rsid w:val="00672AD6"/>
    <w:rsid w:val="006749EB"/>
    <w:rsid w:val="00675416"/>
    <w:rsid w:val="0067660F"/>
    <w:rsid w:val="00676A75"/>
    <w:rsid w:val="006773FD"/>
    <w:rsid w:val="00677C05"/>
    <w:rsid w:val="0068157E"/>
    <w:rsid w:val="0068199A"/>
    <w:rsid w:val="00681BBB"/>
    <w:rsid w:val="00683AEB"/>
    <w:rsid w:val="006847DC"/>
    <w:rsid w:val="00684A93"/>
    <w:rsid w:val="00686274"/>
    <w:rsid w:val="006875D2"/>
    <w:rsid w:val="006909B1"/>
    <w:rsid w:val="00690ADD"/>
    <w:rsid w:val="00691481"/>
    <w:rsid w:val="00691B66"/>
    <w:rsid w:val="006931DA"/>
    <w:rsid w:val="00694429"/>
    <w:rsid w:val="00694DDB"/>
    <w:rsid w:val="006953E4"/>
    <w:rsid w:val="006A00C3"/>
    <w:rsid w:val="006A0829"/>
    <w:rsid w:val="006A405B"/>
    <w:rsid w:val="006A52E9"/>
    <w:rsid w:val="006A5E9E"/>
    <w:rsid w:val="006A651F"/>
    <w:rsid w:val="006A7AE4"/>
    <w:rsid w:val="006B0D09"/>
    <w:rsid w:val="006B13CF"/>
    <w:rsid w:val="006B1E01"/>
    <w:rsid w:val="006B2655"/>
    <w:rsid w:val="006B31A4"/>
    <w:rsid w:val="006B33A5"/>
    <w:rsid w:val="006B3838"/>
    <w:rsid w:val="006B3D89"/>
    <w:rsid w:val="006B43B5"/>
    <w:rsid w:val="006B6655"/>
    <w:rsid w:val="006C21B1"/>
    <w:rsid w:val="006C78A8"/>
    <w:rsid w:val="006D1181"/>
    <w:rsid w:val="006D3327"/>
    <w:rsid w:val="006D48E0"/>
    <w:rsid w:val="006D694A"/>
    <w:rsid w:val="006D6FAD"/>
    <w:rsid w:val="006E0F54"/>
    <w:rsid w:val="006E3270"/>
    <w:rsid w:val="006E492C"/>
    <w:rsid w:val="006E549C"/>
    <w:rsid w:val="006E6A94"/>
    <w:rsid w:val="006F0929"/>
    <w:rsid w:val="006F0E01"/>
    <w:rsid w:val="006F1278"/>
    <w:rsid w:val="006F1C0B"/>
    <w:rsid w:val="006F2A1D"/>
    <w:rsid w:val="006F37C7"/>
    <w:rsid w:val="006F3C2C"/>
    <w:rsid w:val="006F5428"/>
    <w:rsid w:val="006F7AD6"/>
    <w:rsid w:val="006F7C10"/>
    <w:rsid w:val="00702278"/>
    <w:rsid w:val="007027D7"/>
    <w:rsid w:val="0070428F"/>
    <w:rsid w:val="0070483C"/>
    <w:rsid w:val="00704B4C"/>
    <w:rsid w:val="007062BB"/>
    <w:rsid w:val="0070646A"/>
    <w:rsid w:val="00707A7A"/>
    <w:rsid w:val="007108F8"/>
    <w:rsid w:val="00710AB2"/>
    <w:rsid w:val="00714724"/>
    <w:rsid w:val="00715F76"/>
    <w:rsid w:val="007172FC"/>
    <w:rsid w:val="00717BE3"/>
    <w:rsid w:val="00717DCC"/>
    <w:rsid w:val="00720A3C"/>
    <w:rsid w:val="00721BA5"/>
    <w:rsid w:val="00722EC6"/>
    <w:rsid w:val="0072364F"/>
    <w:rsid w:val="00723B2F"/>
    <w:rsid w:val="0072604F"/>
    <w:rsid w:val="00726908"/>
    <w:rsid w:val="00726D0A"/>
    <w:rsid w:val="007278EE"/>
    <w:rsid w:val="007312DE"/>
    <w:rsid w:val="00731EFA"/>
    <w:rsid w:val="00732A01"/>
    <w:rsid w:val="0073300D"/>
    <w:rsid w:val="0073321A"/>
    <w:rsid w:val="00733F00"/>
    <w:rsid w:val="00733F51"/>
    <w:rsid w:val="00734838"/>
    <w:rsid w:val="00736624"/>
    <w:rsid w:val="00736C24"/>
    <w:rsid w:val="0074098C"/>
    <w:rsid w:val="00740F42"/>
    <w:rsid w:val="007419A6"/>
    <w:rsid w:val="007420DB"/>
    <w:rsid w:val="00742B20"/>
    <w:rsid w:val="00742F19"/>
    <w:rsid w:val="00744769"/>
    <w:rsid w:val="00744770"/>
    <w:rsid w:val="00744B64"/>
    <w:rsid w:val="0074512F"/>
    <w:rsid w:val="0074577B"/>
    <w:rsid w:val="00745F52"/>
    <w:rsid w:val="0075085B"/>
    <w:rsid w:val="0075172C"/>
    <w:rsid w:val="00751873"/>
    <w:rsid w:val="00751ABD"/>
    <w:rsid w:val="00753B90"/>
    <w:rsid w:val="00755726"/>
    <w:rsid w:val="007563E0"/>
    <w:rsid w:val="00756B21"/>
    <w:rsid w:val="00760BF3"/>
    <w:rsid w:val="0076145D"/>
    <w:rsid w:val="0076158A"/>
    <w:rsid w:val="00761E33"/>
    <w:rsid w:val="00761FE9"/>
    <w:rsid w:val="00764F9A"/>
    <w:rsid w:val="00765E5B"/>
    <w:rsid w:val="007665C1"/>
    <w:rsid w:val="00772185"/>
    <w:rsid w:val="00772A0A"/>
    <w:rsid w:val="00772C6A"/>
    <w:rsid w:val="00775530"/>
    <w:rsid w:val="00775AF3"/>
    <w:rsid w:val="00776EC4"/>
    <w:rsid w:val="007776D2"/>
    <w:rsid w:val="007803EB"/>
    <w:rsid w:val="007858A7"/>
    <w:rsid w:val="00785B99"/>
    <w:rsid w:val="00786AFD"/>
    <w:rsid w:val="0079271C"/>
    <w:rsid w:val="0079413A"/>
    <w:rsid w:val="00794E2D"/>
    <w:rsid w:val="00795329"/>
    <w:rsid w:val="00795C21"/>
    <w:rsid w:val="0079717B"/>
    <w:rsid w:val="007A0D96"/>
    <w:rsid w:val="007A1479"/>
    <w:rsid w:val="007A1C4A"/>
    <w:rsid w:val="007A2C57"/>
    <w:rsid w:val="007A3036"/>
    <w:rsid w:val="007A3072"/>
    <w:rsid w:val="007A39B3"/>
    <w:rsid w:val="007A4273"/>
    <w:rsid w:val="007A5189"/>
    <w:rsid w:val="007A55A4"/>
    <w:rsid w:val="007A5692"/>
    <w:rsid w:val="007A5D6C"/>
    <w:rsid w:val="007A6F78"/>
    <w:rsid w:val="007A704C"/>
    <w:rsid w:val="007B236A"/>
    <w:rsid w:val="007B3B5A"/>
    <w:rsid w:val="007B4022"/>
    <w:rsid w:val="007B56A5"/>
    <w:rsid w:val="007B6B33"/>
    <w:rsid w:val="007B6E17"/>
    <w:rsid w:val="007B7151"/>
    <w:rsid w:val="007C0C14"/>
    <w:rsid w:val="007C221C"/>
    <w:rsid w:val="007C3BFA"/>
    <w:rsid w:val="007C4434"/>
    <w:rsid w:val="007C490A"/>
    <w:rsid w:val="007C4AF8"/>
    <w:rsid w:val="007C4AFE"/>
    <w:rsid w:val="007C4CEF"/>
    <w:rsid w:val="007C4FEC"/>
    <w:rsid w:val="007C62A0"/>
    <w:rsid w:val="007C665A"/>
    <w:rsid w:val="007C6F41"/>
    <w:rsid w:val="007D1043"/>
    <w:rsid w:val="007D43DB"/>
    <w:rsid w:val="007D44A7"/>
    <w:rsid w:val="007D49E5"/>
    <w:rsid w:val="007D4B86"/>
    <w:rsid w:val="007D543C"/>
    <w:rsid w:val="007D579B"/>
    <w:rsid w:val="007D5807"/>
    <w:rsid w:val="007D5CB7"/>
    <w:rsid w:val="007E0998"/>
    <w:rsid w:val="007E3EFB"/>
    <w:rsid w:val="007E4578"/>
    <w:rsid w:val="007E595E"/>
    <w:rsid w:val="007E5B5A"/>
    <w:rsid w:val="007E74A7"/>
    <w:rsid w:val="007F02CC"/>
    <w:rsid w:val="007F0366"/>
    <w:rsid w:val="007F08B8"/>
    <w:rsid w:val="007F312D"/>
    <w:rsid w:val="007F374E"/>
    <w:rsid w:val="007F42D2"/>
    <w:rsid w:val="007F4478"/>
    <w:rsid w:val="007F47D3"/>
    <w:rsid w:val="007F5BCD"/>
    <w:rsid w:val="007F5F15"/>
    <w:rsid w:val="007F70B1"/>
    <w:rsid w:val="007F7EB5"/>
    <w:rsid w:val="0080138A"/>
    <w:rsid w:val="00804A1C"/>
    <w:rsid w:val="00804F60"/>
    <w:rsid w:val="00806E12"/>
    <w:rsid w:val="00811197"/>
    <w:rsid w:val="00811D3F"/>
    <w:rsid w:val="00811DCE"/>
    <w:rsid w:val="008136D0"/>
    <w:rsid w:val="00814BBE"/>
    <w:rsid w:val="00814BD4"/>
    <w:rsid w:val="0081589E"/>
    <w:rsid w:val="008160FA"/>
    <w:rsid w:val="00816894"/>
    <w:rsid w:val="008171E2"/>
    <w:rsid w:val="00817945"/>
    <w:rsid w:val="0082066D"/>
    <w:rsid w:val="00820EEF"/>
    <w:rsid w:val="00822352"/>
    <w:rsid w:val="0082292E"/>
    <w:rsid w:val="00822C9D"/>
    <w:rsid w:val="00823E1D"/>
    <w:rsid w:val="00825277"/>
    <w:rsid w:val="00827956"/>
    <w:rsid w:val="008309C6"/>
    <w:rsid w:val="00832D43"/>
    <w:rsid w:val="008330C1"/>
    <w:rsid w:val="00833279"/>
    <w:rsid w:val="00833989"/>
    <w:rsid w:val="00836253"/>
    <w:rsid w:val="00836573"/>
    <w:rsid w:val="0083661F"/>
    <w:rsid w:val="00836D79"/>
    <w:rsid w:val="0083700F"/>
    <w:rsid w:val="008405D3"/>
    <w:rsid w:val="0084063B"/>
    <w:rsid w:val="008418FC"/>
    <w:rsid w:val="00841C14"/>
    <w:rsid w:val="00843CB9"/>
    <w:rsid w:val="008447D7"/>
    <w:rsid w:val="00844A8B"/>
    <w:rsid w:val="008455D3"/>
    <w:rsid w:val="0084634A"/>
    <w:rsid w:val="00846FE7"/>
    <w:rsid w:val="0084757C"/>
    <w:rsid w:val="0085082C"/>
    <w:rsid w:val="00852DF8"/>
    <w:rsid w:val="008549CD"/>
    <w:rsid w:val="00855217"/>
    <w:rsid w:val="0085548B"/>
    <w:rsid w:val="00855A35"/>
    <w:rsid w:val="0085671F"/>
    <w:rsid w:val="00857D94"/>
    <w:rsid w:val="008600BF"/>
    <w:rsid w:val="00860BEF"/>
    <w:rsid w:val="008615D1"/>
    <w:rsid w:val="00862ED0"/>
    <w:rsid w:val="008645F1"/>
    <w:rsid w:val="00864DB4"/>
    <w:rsid w:val="00865021"/>
    <w:rsid w:val="008655AE"/>
    <w:rsid w:val="008667DF"/>
    <w:rsid w:val="008668A9"/>
    <w:rsid w:val="0086690A"/>
    <w:rsid w:val="00866BA8"/>
    <w:rsid w:val="008679D9"/>
    <w:rsid w:val="00870944"/>
    <w:rsid w:val="00871596"/>
    <w:rsid w:val="008724E0"/>
    <w:rsid w:val="0087344B"/>
    <w:rsid w:val="00875419"/>
    <w:rsid w:val="00875550"/>
    <w:rsid w:val="00875599"/>
    <w:rsid w:val="00875C2B"/>
    <w:rsid w:val="00876974"/>
    <w:rsid w:val="00877DE8"/>
    <w:rsid w:val="008804B4"/>
    <w:rsid w:val="00880BA6"/>
    <w:rsid w:val="00882656"/>
    <w:rsid w:val="00882F30"/>
    <w:rsid w:val="00882F90"/>
    <w:rsid w:val="00884780"/>
    <w:rsid w:val="00884E88"/>
    <w:rsid w:val="00885904"/>
    <w:rsid w:val="008862E1"/>
    <w:rsid w:val="00886710"/>
    <w:rsid w:val="00886DF0"/>
    <w:rsid w:val="00890B7F"/>
    <w:rsid w:val="00891453"/>
    <w:rsid w:val="0089414E"/>
    <w:rsid w:val="00895285"/>
    <w:rsid w:val="008965A8"/>
    <w:rsid w:val="00896642"/>
    <w:rsid w:val="008A0B1E"/>
    <w:rsid w:val="008A1A9F"/>
    <w:rsid w:val="008A2CD6"/>
    <w:rsid w:val="008A38AE"/>
    <w:rsid w:val="008A3EAB"/>
    <w:rsid w:val="008A5CE9"/>
    <w:rsid w:val="008A60D7"/>
    <w:rsid w:val="008A6222"/>
    <w:rsid w:val="008A7873"/>
    <w:rsid w:val="008B0547"/>
    <w:rsid w:val="008B198A"/>
    <w:rsid w:val="008B245B"/>
    <w:rsid w:val="008B2761"/>
    <w:rsid w:val="008B584F"/>
    <w:rsid w:val="008B6055"/>
    <w:rsid w:val="008B61C3"/>
    <w:rsid w:val="008B7A33"/>
    <w:rsid w:val="008B7C80"/>
    <w:rsid w:val="008C0366"/>
    <w:rsid w:val="008C1798"/>
    <w:rsid w:val="008C1A08"/>
    <w:rsid w:val="008C2816"/>
    <w:rsid w:val="008C3C8C"/>
    <w:rsid w:val="008C3EC5"/>
    <w:rsid w:val="008C4399"/>
    <w:rsid w:val="008C5266"/>
    <w:rsid w:val="008C60DF"/>
    <w:rsid w:val="008C6E26"/>
    <w:rsid w:val="008C7119"/>
    <w:rsid w:val="008D1465"/>
    <w:rsid w:val="008D2895"/>
    <w:rsid w:val="008D3B34"/>
    <w:rsid w:val="008D3B67"/>
    <w:rsid w:val="008D3DD1"/>
    <w:rsid w:val="008D445C"/>
    <w:rsid w:val="008D5A27"/>
    <w:rsid w:val="008D6790"/>
    <w:rsid w:val="008E3B9E"/>
    <w:rsid w:val="008E3BA2"/>
    <w:rsid w:val="008E4C76"/>
    <w:rsid w:val="008E53F8"/>
    <w:rsid w:val="008E66BB"/>
    <w:rsid w:val="008E7664"/>
    <w:rsid w:val="008E7C6A"/>
    <w:rsid w:val="008F13AF"/>
    <w:rsid w:val="008F194E"/>
    <w:rsid w:val="008F1E06"/>
    <w:rsid w:val="008F2A4E"/>
    <w:rsid w:val="008F2EFB"/>
    <w:rsid w:val="008F37B2"/>
    <w:rsid w:val="008F4B96"/>
    <w:rsid w:val="008F5E27"/>
    <w:rsid w:val="008F615D"/>
    <w:rsid w:val="009003E9"/>
    <w:rsid w:val="00900E26"/>
    <w:rsid w:val="00900FB0"/>
    <w:rsid w:val="00901239"/>
    <w:rsid w:val="00901B1A"/>
    <w:rsid w:val="00903484"/>
    <w:rsid w:val="009043D4"/>
    <w:rsid w:val="00905FF4"/>
    <w:rsid w:val="00907192"/>
    <w:rsid w:val="009106C2"/>
    <w:rsid w:val="00910ACE"/>
    <w:rsid w:val="00911073"/>
    <w:rsid w:val="009115E7"/>
    <w:rsid w:val="00911959"/>
    <w:rsid w:val="00912FAA"/>
    <w:rsid w:val="00914764"/>
    <w:rsid w:val="00914A06"/>
    <w:rsid w:val="0091537F"/>
    <w:rsid w:val="00915488"/>
    <w:rsid w:val="00916153"/>
    <w:rsid w:val="00916BA7"/>
    <w:rsid w:val="00917160"/>
    <w:rsid w:val="009172AC"/>
    <w:rsid w:val="0091743C"/>
    <w:rsid w:val="0091749F"/>
    <w:rsid w:val="0091766B"/>
    <w:rsid w:val="00917D91"/>
    <w:rsid w:val="009224EC"/>
    <w:rsid w:val="00922BD2"/>
    <w:rsid w:val="0092300A"/>
    <w:rsid w:val="00923BDD"/>
    <w:rsid w:val="00925D22"/>
    <w:rsid w:val="00925F78"/>
    <w:rsid w:val="00927822"/>
    <w:rsid w:val="00927F34"/>
    <w:rsid w:val="009306D3"/>
    <w:rsid w:val="00934C46"/>
    <w:rsid w:val="00934C9C"/>
    <w:rsid w:val="0093556E"/>
    <w:rsid w:val="00936957"/>
    <w:rsid w:val="00940E53"/>
    <w:rsid w:val="00941609"/>
    <w:rsid w:val="0094267D"/>
    <w:rsid w:val="00943FF0"/>
    <w:rsid w:val="00945A02"/>
    <w:rsid w:val="00945B03"/>
    <w:rsid w:val="00946BC7"/>
    <w:rsid w:val="0095171E"/>
    <w:rsid w:val="00951E65"/>
    <w:rsid w:val="00955946"/>
    <w:rsid w:val="00960F3B"/>
    <w:rsid w:val="00961DD2"/>
    <w:rsid w:val="00962552"/>
    <w:rsid w:val="0096278F"/>
    <w:rsid w:val="00963804"/>
    <w:rsid w:val="00963EB1"/>
    <w:rsid w:val="00964DA3"/>
    <w:rsid w:val="00965811"/>
    <w:rsid w:val="00966E22"/>
    <w:rsid w:val="00970F14"/>
    <w:rsid w:val="0097679D"/>
    <w:rsid w:val="00982356"/>
    <w:rsid w:val="009835D2"/>
    <w:rsid w:val="009836DA"/>
    <w:rsid w:val="0098467A"/>
    <w:rsid w:val="00985F6F"/>
    <w:rsid w:val="0098676A"/>
    <w:rsid w:val="00986ABA"/>
    <w:rsid w:val="00991382"/>
    <w:rsid w:val="00991434"/>
    <w:rsid w:val="009920A7"/>
    <w:rsid w:val="00993774"/>
    <w:rsid w:val="00994C30"/>
    <w:rsid w:val="00995067"/>
    <w:rsid w:val="009965E7"/>
    <w:rsid w:val="00996F94"/>
    <w:rsid w:val="009A040F"/>
    <w:rsid w:val="009A043D"/>
    <w:rsid w:val="009A0D9D"/>
    <w:rsid w:val="009A15AB"/>
    <w:rsid w:val="009A2558"/>
    <w:rsid w:val="009A25D0"/>
    <w:rsid w:val="009A3041"/>
    <w:rsid w:val="009A3107"/>
    <w:rsid w:val="009A3871"/>
    <w:rsid w:val="009A5067"/>
    <w:rsid w:val="009A5212"/>
    <w:rsid w:val="009A5B88"/>
    <w:rsid w:val="009A663D"/>
    <w:rsid w:val="009A6C93"/>
    <w:rsid w:val="009B08F0"/>
    <w:rsid w:val="009B1BE8"/>
    <w:rsid w:val="009B2B57"/>
    <w:rsid w:val="009B4511"/>
    <w:rsid w:val="009B6B50"/>
    <w:rsid w:val="009C062A"/>
    <w:rsid w:val="009C0EA8"/>
    <w:rsid w:val="009D0490"/>
    <w:rsid w:val="009D1A0D"/>
    <w:rsid w:val="009D2CC1"/>
    <w:rsid w:val="009D5040"/>
    <w:rsid w:val="009D54CA"/>
    <w:rsid w:val="009D7DD0"/>
    <w:rsid w:val="009E1CD3"/>
    <w:rsid w:val="009E605B"/>
    <w:rsid w:val="009E7AFC"/>
    <w:rsid w:val="009F0124"/>
    <w:rsid w:val="009F2D44"/>
    <w:rsid w:val="009F33FA"/>
    <w:rsid w:val="009F3599"/>
    <w:rsid w:val="009F3DC9"/>
    <w:rsid w:val="009F42EF"/>
    <w:rsid w:val="009F6DC8"/>
    <w:rsid w:val="00A01D94"/>
    <w:rsid w:val="00A01EEF"/>
    <w:rsid w:val="00A03FB9"/>
    <w:rsid w:val="00A04A67"/>
    <w:rsid w:val="00A05E8F"/>
    <w:rsid w:val="00A0782E"/>
    <w:rsid w:val="00A104B0"/>
    <w:rsid w:val="00A110F8"/>
    <w:rsid w:val="00A135DC"/>
    <w:rsid w:val="00A148CB"/>
    <w:rsid w:val="00A16A36"/>
    <w:rsid w:val="00A20EF4"/>
    <w:rsid w:val="00A21B26"/>
    <w:rsid w:val="00A230DE"/>
    <w:rsid w:val="00A24DD8"/>
    <w:rsid w:val="00A2534B"/>
    <w:rsid w:val="00A25500"/>
    <w:rsid w:val="00A27785"/>
    <w:rsid w:val="00A27FCA"/>
    <w:rsid w:val="00A313E8"/>
    <w:rsid w:val="00A32BA8"/>
    <w:rsid w:val="00A32FEC"/>
    <w:rsid w:val="00A33732"/>
    <w:rsid w:val="00A34FF1"/>
    <w:rsid w:val="00A3514A"/>
    <w:rsid w:val="00A36435"/>
    <w:rsid w:val="00A40431"/>
    <w:rsid w:val="00A41171"/>
    <w:rsid w:val="00A415BA"/>
    <w:rsid w:val="00A437B2"/>
    <w:rsid w:val="00A47749"/>
    <w:rsid w:val="00A511AA"/>
    <w:rsid w:val="00A534F8"/>
    <w:rsid w:val="00A54A5E"/>
    <w:rsid w:val="00A565E7"/>
    <w:rsid w:val="00A63142"/>
    <w:rsid w:val="00A64C15"/>
    <w:rsid w:val="00A64D4A"/>
    <w:rsid w:val="00A65546"/>
    <w:rsid w:val="00A65C06"/>
    <w:rsid w:val="00A66241"/>
    <w:rsid w:val="00A6649B"/>
    <w:rsid w:val="00A67CDE"/>
    <w:rsid w:val="00A74DED"/>
    <w:rsid w:val="00A75FD9"/>
    <w:rsid w:val="00A76104"/>
    <w:rsid w:val="00A7622D"/>
    <w:rsid w:val="00A7741C"/>
    <w:rsid w:val="00A802CC"/>
    <w:rsid w:val="00A805E4"/>
    <w:rsid w:val="00A83627"/>
    <w:rsid w:val="00A87EDF"/>
    <w:rsid w:val="00A9711B"/>
    <w:rsid w:val="00A9720B"/>
    <w:rsid w:val="00A9728B"/>
    <w:rsid w:val="00A97770"/>
    <w:rsid w:val="00AA0B09"/>
    <w:rsid w:val="00AA12D3"/>
    <w:rsid w:val="00AA2B0B"/>
    <w:rsid w:val="00AA3185"/>
    <w:rsid w:val="00AA3D35"/>
    <w:rsid w:val="00AA5057"/>
    <w:rsid w:val="00AA5318"/>
    <w:rsid w:val="00AA550C"/>
    <w:rsid w:val="00AA6C50"/>
    <w:rsid w:val="00AA7B10"/>
    <w:rsid w:val="00AB0004"/>
    <w:rsid w:val="00AB3E25"/>
    <w:rsid w:val="00AB4434"/>
    <w:rsid w:val="00AB474A"/>
    <w:rsid w:val="00AB695A"/>
    <w:rsid w:val="00AB7726"/>
    <w:rsid w:val="00AB7FB8"/>
    <w:rsid w:val="00AC0A76"/>
    <w:rsid w:val="00AC3C23"/>
    <w:rsid w:val="00AD0531"/>
    <w:rsid w:val="00AD08F3"/>
    <w:rsid w:val="00AD0B7D"/>
    <w:rsid w:val="00AD4A16"/>
    <w:rsid w:val="00AD59B2"/>
    <w:rsid w:val="00AD6D84"/>
    <w:rsid w:val="00AD7B1E"/>
    <w:rsid w:val="00AE01EF"/>
    <w:rsid w:val="00AE02F2"/>
    <w:rsid w:val="00AE2E21"/>
    <w:rsid w:val="00AE43A2"/>
    <w:rsid w:val="00AE7B35"/>
    <w:rsid w:val="00AF0F62"/>
    <w:rsid w:val="00AF1B77"/>
    <w:rsid w:val="00AF1D33"/>
    <w:rsid w:val="00AF1D67"/>
    <w:rsid w:val="00AF4553"/>
    <w:rsid w:val="00AF473C"/>
    <w:rsid w:val="00AF5567"/>
    <w:rsid w:val="00AF5ABF"/>
    <w:rsid w:val="00AF647A"/>
    <w:rsid w:val="00AF7F41"/>
    <w:rsid w:val="00B00577"/>
    <w:rsid w:val="00B01706"/>
    <w:rsid w:val="00B01A19"/>
    <w:rsid w:val="00B01CB7"/>
    <w:rsid w:val="00B02606"/>
    <w:rsid w:val="00B02827"/>
    <w:rsid w:val="00B0314C"/>
    <w:rsid w:val="00B03EBC"/>
    <w:rsid w:val="00B05128"/>
    <w:rsid w:val="00B1032D"/>
    <w:rsid w:val="00B12FA4"/>
    <w:rsid w:val="00B13098"/>
    <w:rsid w:val="00B14769"/>
    <w:rsid w:val="00B1523F"/>
    <w:rsid w:val="00B163B8"/>
    <w:rsid w:val="00B1770E"/>
    <w:rsid w:val="00B20D8F"/>
    <w:rsid w:val="00B2101E"/>
    <w:rsid w:val="00B21983"/>
    <w:rsid w:val="00B22EF2"/>
    <w:rsid w:val="00B24733"/>
    <w:rsid w:val="00B26680"/>
    <w:rsid w:val="00B311D1"/>
    <w:rsid w:val="00B3156E"/>
    <w:rsid w:val="00B329DB"/>
    <w:rsid w:val="00B32A24"/>
    <w:rsid w:val="00B3327A"/>
    <w:rsid w:val="00B33D2C"/>
    <w:rsid w:val="00B34231"/>
    <w:rsid w:val="00B3539D"/>
    <w:rsid w:val="00B42B12"/>
    <w:rsid w:val="00B436B7"/>
    <w:rsid w:val="00B439CB"/>
    <w:rsid w:val="00B4514A"/>
    <w:rsid w:val="00B45551"/>
    <w:rsid w:val="00B458AD"/>
    <w:rsid w:val="00B463BA"/>
    <w:rsid w:val="00B46DC3"/>
    <w:rsid w:val="00B47216"/>
    <w:rsid w:val="00B51DFA"/>
    <w:rsid w:val="00B52D51"/>
    <w:rsid w:val="00B5354E"/>
    <w:rsid w:val="00B54B83"/>
    <w:rsid w:val="00B566B3"/>
    <w:rsid w:val="00B57483"/>
    <w:rsid w:val="00B574AA"/>
    <w:rsid w:val="00B615CF"/>
    <w:rsid w:val="00B62121"/>
    <w:rsid w:val="00B62A08"/>
    <w:rsid w:val="00B62D0C"/>
    <w:rsid w:val="00B632B3"/>
    <w:rsid w:val="00B655F6"/>
    <w:rsid w:val="00B66286"/>
    <w:rsid w:val="00B66442"/>
    <w:rsid w:val="00B70135"/>
    <w:rsid w:val="00B70617"/>
    <w:rsid w:val="00B71A2E"/>
    <w:rsid w:val="00B73BE2"/>
    <w:rsid w:val="00B74BCD"/>
    <w:rsid w:val="00B75A76"/>
    <w:rsid w:val="00B80E6D"/>
    <w:rsid w:val="00B8142D"/>
    <w:rsid w:val="00B81463"/>
    <w:rsid w:val="00B82DC9"/>
    <w:rsid w:val="00B83A8E"/>
    <w:rsid w:val="00B854ED"/>
    <w:rsid w:val="00B873A0"/>
    <w:rsid w:val="00B90291"/>
    <w:rsid w:val="00B9097F"/>
    <w:rsid w:val="00B90A31"/>
    <w:rsid w:val="00B91701"/>
    <w:rsid w:val="00B91751"/>
    <w:rsid w:val="00B9272A"/>
    <w:rsid w:val="00B95A83"/>
    <w:rsid w:val="00B9720D"/>
    <w:rsid w:val="00B97537"/>
    <w:rsid w:val="00B97C69"/>
    <w:rsid w:val="00BA09F3"/>
    <w:rsid w:val="00BA13FF"/>
    <w:rsid w:val="00BA19DF"/>
    <w:rsid w:val="00BA3555"/>
    <w:rsid w:val="00BA6C10"/>
    <w:rsid w:val="00BA7B99"/>
    <w:rsid w:val="00BA7D7D"/>
    <w:rsid w:val="00BB07D6"/>
    <w:rsid w:val="00BB08F3"/>
    <w:rsid w:val="00BB0E29"/>
    <w:rsid w:val="00BB2A0D"/>
    <w:rsid w:val="00BB6321"/>
    <w:rsid w:val="00BC11A7"/>
    <w:rsid w:val="00BC1579"/>
    <w:rsid w:val="00BC3DA1"/>
    <w:rsid w:val="00BC40BE"/>
    <w:rsid w:val="00BC63CF"/>
    <w:rsid w:val="00BC6616"/>
    <w:rsid w:val="00BD1DB9"/>
    <w:rsid w:val="00BD2960"/>
    <w:rsid w:val="00BD2E70"/>
    <w:rsid w:val="00BD3C01"/>
    <w:rsid w:val="00BD4810"/>
    <w:rsid w:val="00BD4E6A"/>
    <w:rsid w:val="00BD57A5"/>
    <w:rsid w:val="00BD6037"/>
    <w:rsid w:val="00BD6821"/>
    <w:rsid w:val="00BD6AA0"/>
    <w:rsid w:val="00BD7FF2"/>
    <w:rsid w:val="00BE0081"/>
    <w:rsid w:val="00BE0C9E"/>
    <w:rsid w:val="00BE21B7"/>
    <w:rsid w:val="00BE5B05"/>
    <w:rsid w:val="00BE6819"/>
    <w:rsid w:val="00BF0155"/>
    <w:rsid w:val="00BF2DA7"/>
    <w:rsid w:val="00BF379B"/>
    <w:rsid w:val="00BF3C01"/>
    <w:rsid w:val="00BF48BB"/>
    <w:rsid w:val="00BF64CF"/>
    <w:rsid w:val="00BF7700"/>
    <w:rsid w:val="00C02056"/>
    <w:rsid w:val="00C03FDE"/>
    <w:rsid w:val="00C048ED"/>
    <w:rsid w:val="00C05610"/>
    <w:rsid w:val="00C05913"/>
    <w:rsid w:val="00C065E2"/>
    <w:rsid w:val="00C079E8"/>
    <w:rsid w:val="00C10FBC"/>
    <w:rsid w:val="00C1177E"/>
    <w:rsid w:val="00C122CB"/>
    <w:rsid w:val="00C15D83"/>
    <w:rsid w:val="00C164F6"/>
    <w:rsid w:val="00C1682D"/>
    <w:rsid w:val="00C21EA0"/>
    <w:rsid w:val="00C22733"/>
    <w:rsid w:val="00C233FB"/>
    <w:rsid w:val="00C23573"/>
    <w:rsid w:val="00C259D9"/>
    <w:rsid w:val="00C2616E"/>
    <w:rsid w:val="00C26776"/>
    <w:rsid w:val="00C268E3"/>
    <w:rsid w:val="00C26D90"/>
    <w:rsid w:val="00C345F9"/>
    <w:rsid w:val="00C35971"/>
    <w:rsid w:val="00C35EC1"/>
    <w:rsid w:val="00C41106"/>
    <w:rsid w:val="00C41C50"/>
    <w:rsid w:val="00C42E5F"/>
    <w:rsid w:val="00C43909"/>
    <w:rsid w:val="00C44240"/>
    <w:rsid w:val="00C44B93"/>
    <w:rsid w:val="00C44C19"/>
    <w:rsid w:val="00C46DB0"/>
    <w:rsid w:val="00C47250"/>
    <w:rsid w:val="00C47A16"/>
    <w:rsid w:val="00C503B8"/>
    <w:rsid w:val="00C529DA"/>
    <w:rsid w:val="00C52D31"/>
    <w:rsid w:val="00C54A60"/>
    <w:rsid w:val="00C54F5B"/>
    <w:rsid w:val="00C55699"/>
    <w:rsid w:val="00C56BB1"/>
    <w:rsid w:val="00C575EE"/>
    <w:rsid w:val="00C57CD2"/>
    <w:rsid w:val="00C60087"/>
    <w:rsid w:val="00C60ABA"/>
    <w:rsid w:val="00C60E2E"/>
    <w:rsid w:val="00C62901"/>
    <w:rsid w:val="00C6293E"/>
    <w:rsid w:val="00C629DC"/>
    <w:rsid w:val="00C639CA"/>
    <w:rsid w:val="00C659A5"/>
    <w:rsid w:val="00C65F88"/>
    <w:rsid w:val="00C706BE"/>
    <w:rsid w:val="00C731E7"/>
    <w:rsid w:val="00C7409F"/>
    <w:rsid w:val="00C75C86"/>
    <w:rsid w:val="00C765BE"/>
    <w:rsid w:val="00C77601"/>
    <w:rsid w:val="00C77A46"/>
    <w:rsid w:val="00C77C58"/>
    <w:rsid w:val="00C81704"/>
    <w:rsid w:val="00C81C20"/>
    <w:rsid w:val="00C81F0D"/>
    <w:rsid w:val="00C82368"/>
    <w:rsid w:val="00C835B1"/>
    <w:rsid w:val="00C849EE"/>
    <w:rsid w:val="00C85FA1"/>
    <w:rsid w:val="00C86D2F"/>
    <w:rsid w:val="00C86F44"/>
    <w:rsid w:val="00C86FE7"/>
    <w:rsid w:val="00C87A0D"/>
    <w:rsid w:val="00C90332"/>
    <w:rsid w:val="00C90662"/>
    <w:rsid w:val="00C9129D"/>
    <w:rsid w:val="00C915C8"/>
    <w:rsid w:val="00C91D70"/>
    <w:rsid w:val="00C91D84"/>
    <w:rsid w:val="00C92C7F"/>
    <w:rsid w:val="00C9451B"/>
    <w:rsid w:val="00C94DA7"/>
    <w:rsid w:val="00C966CF"/>
    <w:rsid w:val="00C97C53"/>
    <w:rsid w:val="00CA1FA2"/>
    <w:rsid w:val="00CA24B0"/>
    <w:rsid w:val="00CA3E46"/>
    <w:rsid w:val="00CA4B9B"/>
    <w:rsid w:val="00CA4FCC"/>
    <w:rsid w:val="00CA5772"/>
    <w:rsid w:val="00CA70A5"/>
    <w:rsid w:val="00CA7657"/>
    <w:rsid w:val="00CA7932"/>
    <w:rsid w:val="00CB15AC"/>
    <w:rsid w:val="00CB24F0"/>
    <w:rsid w:val="00CB2E7F"/>
    <w:rsid w:val="00CB3AE0"/>
    <w:rsid w:val="00CB4367"/>
    <w:rsid w:val="00CB5243"/>
    <w:rsid w:val="00CB6415"/>
    <w:rsid w:val="00CB7F55"/>
    <w:rsid w:val="00CC0543"/>
    <w:rsid w:val="00CC18FF"/>
    <w:rsid w:val="00CC3096"/>
    <w:rsid w:val="00CC3BFB"/>
    <w:rsid w:val="00CC3D55"/>
    <w:rsid w:val="00CC5CF8"/>
    <w:rsid w:val="00CC638A"/>
    <w:rsid w:val="00CC6CF3"/>
    <w:rsid w:val="00CC6F76"/>
    <w:rsid w:val="00CD0807"/>
    <w:rsid w:val="00CD2431"/>
    <w:rsid w:val="00CD3BDE"/>
    <w:rsid w:val="00CD435A"/>
    <w:rsid w:val="00CD5E86"/>
    <w:rsid w:val="00CD61F9"/>
    <w:rsid w:val="00CE03B2"/>
    <w:rsid w:val="00CE04BA"/>
    <w:rsid w:val="00CE1293"/>
    <w:rsid w:val="00CE5031"/>
    <w:rsid w:val="00CE5D94"/>
    <w:rsid w:val="00CE6424"/>
    <w:rsid w:val="00CE6546"/>
    <w:rsid w:val="00CE774B"/>
    <w:rsid w:val="00CE7CE3"/>
    <w:rsid w:val="00CE7EE2"/>
    <w:rsid w:val="00CF288C"/>
    <w:rsid w:val="00CF2F15"/>
    <w:rsid w:val="00CF2F84"/>
    <w:rsid w:val="00CF538A"/>
    <w:rsid w:val="00CF6C63"/>
    <w:rsid w:val="00CF7783"/>
    <w:rsid w:val="00D00E5B"/>
    <w:rsid w:val="00D01C67"/>
    <w:rsid w:val="00D01F38"/>
    <w:rsid w:val="00D02C22"/>
    <w:rsid w:val="00D03C59"/>
    <w:rsid w:val="00D04407"/>
    <w:rsid w:val="00D057B8"/>
    <w:rsid w:val="00D06A46"/>
    <w:rsid w:val="00D06A81"/>
    <w:rsid w:val="00D12F4B"/>
    <w:rsid w:val="00D144C7"/>
    <w:rsid w:val="00D17C5D"/>
    <w:rsid w:val="00D23120"/>
    <w:rsid w:val="00D24319"/>
    <w:rsid w:val="00D25A5A"/>
    <w:rsid w:val="00D262DB"/>
    <w:rsid w:val="00D26B00"/>
    <w:rsid w:val="00D26B27"/>
    <w:rsid w:val="00D26F5A"/>
    <w:rsid w:val="00D27ABB"/>
    <w:rsid w:val="00D27CB5"/>
    <w:rsid w:val="00D30D0E"/>
    <w:rsid w:val="00D34EE8"/>
    <w:rsid w:val="00D34F6F"/>
    <w:rsid w:val="00D3716C"/>
    <w:rsid w:val="00D409CB"/>
    <w:rsid w:val="00D42E13"/>
    <w:rsid w:val="00D43F9C"/>
    <w:rsid w:val="00D44D94"/>
    <w:rsid w:val="00D459E1"/>
    <w:rsid w:val="00D46FDD"/>
    <w:rsid w:val="00D4791D"/>
    <w:rsid w:val="00D47DEC"/>
    <w:rsid w:val="00D517AF"/>
    <w:rsid w:val="00D520B3"/>
    <w:rsid w:val="00D5253D"/>
    <w:rsid w:val="00D5262E"/>
    <w:rsid w:val="00D563AA"/>
    <w:rsid w:val="00D56E8F"/>
    <w:rsid w:val="00D575F2"/>
    <w:rsid w:val="00D60D10"/>
    <w:rsid w:val="00D61702"/>
    <w:rsid w:val="00D61CDF"/>
    <w:rsid w:val="00D63E7A"/>
    <w:rsid w:val="00D6600C"/>
    <w:rsid w:val="00D66474"/>
    <w:rsid w:val="00D66D42"/>
    <w:rsid w:val="00D6791B"/>
    <w:rsid w:val="00D67BD6"/>
    <w:rsid w:val="00D70D5A"/>
    <w:rsid w:val="00D72328"/>
    <w:rsid w:val="00D727A3"/>
    <w:rsid w:val="00D7458F"/>
    <w:rsid w:val="00D74FC2"/>
    <w:rsid w:val="00D75100"/>
    <w:rsid w:val="00D756DD"/>
    <w:rsid w:val="00D81824"/>
    <w:rsid w:val="00D821AA"/>
    <w:rsid w:val="00D830BE"/>
    <w:rsid w:val="00D83743"/>
    <w:rsid w:val="00D842F7"/>
    <w:rsid w:val="00D84EDB"/>
    <w:rsid w:val="00D84EEB"/>
    <w:rsid w:val="00D85839"/>
    <w:rsid w:val="00D87743"/>
    <w:rsid w:val="00D877D4"/>
    <w:rsid w:val="00D91161"/>
    <w:rsid w:val="00D91CC9"/>
    <w:rsid w:val="00D92001"/>
    <w:rsid w:val="00D9299B"/>
    <w:rsid w:val="00D935D9"/>
    <w:rsid w:val="00D939AA"/>
    <w:rsid w:val="00D95558"/>
    <w:rsid w:val="00D95FC7"/>
    <w:rsid w:val="00D96CF1"/>
    <w:rsid w:val="00D97028"/>
    <w:rsid w:val="00DA0422"/>
    <w:rsid w:val="00DA1FE7"/>
    <w:rsid w:val="00DA2183"/>
    <w:rsid w:val="00DA24F4"/>
    <w:rsid w:val="00DA507B"/>
    <w:rsid w:val="00DA6B5A"/>
    <w:rsid w:val="00DA6FBD"/>
    <w:rsid w:val="00DB0746"/>
    <w:rsid w:val="00DB0DD4"/>
    <w:rsid w:val="00DB21D7"/>
    <w:rsid w:val="00DB26EE"/>
    <w:rsid w:val="00DB4E5D"/>
    <w:rsid w:val="00DB650D"/>
    <w:rsid w:val="00DB76AA"/>
    <w:rsid w:val="00DC05E0"/>
    <w:rsid w:val="00DC1F6B"/>
    <w:rsid w:val="00DC2E37"/>
    <w:rsid w:val="00DC30F2"/>
    <w:rsid w:val="00DC453A"/>
    <w:rsid w:val="00DC4A8F"/>
    <w:rsid w:val="00DC6C69"/>
    <w:rsid w:val="00DC758C"/>
    <w:rsid w:val="00DC77B0"/>
    <w:rsid w:val="00DC7A77"/>
    <w:rsid w:val="00DD2053"/>
    <w:rsid w:val="00DD40DE"/>
    <w:rsid w:val="00DD58B0"/>
    <w:rsid w:val="00DD751F"/>
    <w:rsid w:val="00DE4A1A"/>
    <w:rsid w:val="00DE5384"/>
    <w:rsid w:val="00DE6F65"/>
    <w:rsid w:val="00DF0A78"/>
    <w:rsid w:val="00DF4180"/>
    <w:rsid w:val="00E0245C"/>
    <w:rsid w:val="00E041CB"/>
    <w:rsid w:val="00E04C32"/>
    <w:rsid w:val="00E051CA"/>
    <w:rsid w:val="00E108D2"/>
    <w:rsid w:val="00E1135A"/>
    <w:rsid w:val="00E11AEC"/>
    <w:rsid w:val="00E120AA"/>
    <w:rsid w:val="00E14865"/>
    <w:rsid w:val="00E1520F"/>
    <w:rsid w:val="00E21E3C"/>
    <w:rsid w:val="00E22800"/>
    <w:rsid w:val="00E2373C"/>
    <w:rsid w:val="00E247D3"/>
    <w:rsid w:val="00E249CC"/>
    <w:rsid w:val="00E25106"/>
    <w:rsid w:val="00E2531F"/>
    <w:rsid w:val="00E25B50"/>
    <w:rsid w:val="00E25C85"/>
    <w:rsid w:val="00E2653E"/>
    <w:rsid w:val="00E26B8A"/>
    <w:rsid w:val="00E3229D"/>
    <w:rsid w:val="00E32F49"/>
    <w:rsid w:val="00E33101"/>
    <w:rsid w:val="00E340C6"/>
    <w:rsid w:val="00E35D2F"/>
    <w:rsid w:val="00E410BF"/>
    <w:rsid w:val="00E41B11"/>
    <w:rsid w:val="00E41C50"/>
    <w:rsid w:val="00E420E7"/>
    <w:rsid w:val="00E42861"/>
    <w:rsid w:val="00E430E8"/>
    <w:rsid w:val="00E447E4"/>
    <w:rsid w:val="00E4544B"/>
    <w:rsid w:val="00E454BF"/>
    <w:rsid w:val="00E46E4C"/>
    <w:rsid w:val="00E507FC"/>
    <w:rsid w:val="00E54236"/>
    <w:rsid w:val="00E556E3"/>
    <w:rsid w:val="00E55BC0"/>
    <w:rsid w:val="00E5627F"/>
    <w:rsid w:val="00E567B0"/>
    <w:rsid w:val="00E56BCD"/>
    <w:rsid w:val="00E57B88"/>
    <w:rsid w:val="00E62073"/>
    <w:rsid w:val="00E63EC6"/>
    <w:rsid w:val="00E64060"/>
    <w:rsid w:val="00E6556F"/>
    <w:rsid w:val="00E655C6"/>
    <w:rsid w:val="00E65D9B"/>
    <w:rsid w:val="00E706DE"/>
    <w:rsid w:val="00E7073C"/>
    <w:rsid w:val="00E71273"/>
    <w:rsid w:val="00E7164B"/>
    <w:rsid w:val="00E725D8"/>
    <w:rsid w:val="00E727FD"/>
    <w:rsid w:val="00E72BF9"/>
    <w:rsid w:val="00E750D8"/>
    <w:rsid w:val="00E754DB"/>
    <w:rsid w:val="00E7737F"/>
    <w:rsid w:val="00E773D4"/>
    <w:rsid w:val="00E82EF5"/>
    <w:rsid w:val="00E834B6"/>
    <w:rsid w:val="00E85AFB"/>
    <w:rsid w:val="00E86C29"/>
    <w:rsid w:val="00E87077"/>
    <w:rsid w:val="00E87ECE"/>
    <w:rsid w:val="00E9054E"/>
    <w:rsid w:val="00E90E9B"/>
    <w:rsid w:val="00E93191"/>
    <w:rsid w:val="00E93801"/>
    <w:rsid w:val="00E9493C"/>
    <w:rsid w:val="00E962B1"/>
    <w:rsid w:val="00E9637B"/>
    <w:rsid w:val="00EA1534"/>
    <w:rsid w:val="00EA2E4C"/>
    <w:rsid w:val="00EA2EF2"/>
    <w:rsid w:val="00EA33B6"/>
    <w:rsid w:val="00EA346D"/>
    <w:rsid w:val="00EA3607"/>
    <w:rsid w:val="00EA382D"/>
    <w:rsid w:val="00EA4A21"/>
    <w:rsid w:val="00EA6A73"/>
    <w:rsid w:val="00EA6E3B"/>
    <w:rsid w:val="00EA7C4B"/>
    <w:rsid w:val="00EB0140"/>
    <w:rsid w:val="00EB0726"/>
    <w:rsid w:val="00EB108B"/>
    <w:rsid w:val="00EB1F67"/>
    <w:rsid w:val="00EB23DC"/>
    <w:rsid w:val="00EB2D5D"/>
    <w:rsid w:val="00EB4634"/>
    <w:rsid w:val="00EB4FBB"/>
    <w:rsid w:val="00EB5474"/>
    <w:rsid w:val="00EB64A6"/>
    <w:rsid w:val="00EB6B86"/>
    <w:rsid w:val="00EB7076"/>
    <w:rsid w:val="00EB7783"/>
    <w:rsid w:val="00EC06B9"/>
    <w:rsid w:val="00EC0A45"/>
    <w:rsid w:val="00EC351B"/>
    <w:rsid w:val="00EC668F"/>
    <w:rsid w:val="00EC72A5"/>
    <w:rsid w:val="00ED1751"/>
    <w:rsid w:val="00ED64E2"/>
    <w:rsid w:val="00ED6731"/>
    <w:rsid w:val="00ED68A3"/>
    <w:rsid w:val="00EE222D"/>
    <w:rsid w:val="00EE28F7"/>
    <w:rsid w:val="00EE31D0"/>
    <w:rsid w:val="00EE54B5"/>
    <w:rsid w:val="00EE5CCF"/>
    <w:rsid w:val="00EE760C"/>
    <w:rsid w:val="00EE78D1"/>
    <w:rsid w:val="00EF15BE"/>
    <w:rsid w:val="00EF2EE0"/>
    <w:rsid w:val="00EF3878"/>
    <w:rsid w:val="00EF5131"/>
    <w:rsid w:val="00EF5D8A"/>
    <w:rsid w:val="00F00C50"/>
    <w:rsid w:val="00F01C02"/>
    <w:rsid w:val="00F01E0D"/>
    <w:rsid w:val="00F039C4"/>
    <w:rsid w:val="00F03C17"/>
    <w:rsid w:val="00F04F08"/>
    <w:rsid w:val="00F06BC0"/>
    <w:rsid w:val="00F0787F"/>
    <w:rsid w:val="00F07A5E"/>
    <w:rsid w:val="00F10D3B"/>
    <w:rsid w:val="00F117BE"/>
    <w:rsid w:val="00F13242"/>
    <w:rsid w:val="00F13B3E"/>
    <w:rsid w:val="00F172FC"/>
    <w:rsid w:val="00F17E2A"/>
    <w:rsid w:val="00F20008"/>
    <w:rsid w:val="00F22DD6"/>
    <w:rsid w:val="00F2378D"/>
    <w:rsid w:val="00F27E63"/>
    <w:rsid w:val="00F300AA"/>
    <w:rsid w:val="00F34107"/>
    <w:rsid w:val="00F34F46"/>
    <w:rsid w:val="00F358FE"/>
    <w:rsid w:val="00F3633F"/>
    <w:rsid w:val="00F375C3"/>
    <w:rsid w:val="00F37A85"/>
    <w:rsid w:val="00F40A81"/>
    <w:rsid w:val="00F4154C"/>
    <w:rsid w:val="00F423A0"/>
    <w:rsid w:val="00F42476"/>
    <w:rsid w:val="00F42623"/>
    <w:rsid w:val="00F42711"/>
    <w:rsid w:val="00F429BC"/>
    <w:rsid w:val="00F42E5C"/>
    <w:rsid w:val="00F430C9"/>
    <w:rsid w:val="00F44927"/>
    <w:rsid w:val="00F44961"/>
    <w:rsid w:val="00F45033"/>
    <w:rsid w:val="00F453EC"/>
    <w:rsid w:val="00F45BB7"/>
    <w:rsid w:val="00F45CA2"/>
    <w:rsid w:val="00F477F9"/>
    <w:rsid w:val="00F47C7F"/>
    <w:rsid w:val="00F50548"/>
    <w:rsid w:val="00F51D6A"/>
    <w:rsid w:val="00F5243A"/>
    <w:rsid w:val="00F53285"/>
    <w:rsid w:val="00F53D9C"/>
    <w:rsid w:val="00F53FB9"/>
    <w:rsid w:val="00F55A72"/>
    <w:rsid w:val="00F55E05"/>
    <w:rsid w:val="00F565F0"/>
    <w:rsid w:val="00F570F0"/>
    <w:rsid w:val="00F57EBE"/>
    <w:rsid w:val="00F60BCE"/>
    <w:rsid w:val="00F60CEC"/>
    <w:rsid w:val="00F60F07"/>
    <w:rsid w:val="00F61013"/>
    <w:rsid w:val="00F6130B"/>
    <w:rsid w:val="00F61C33"/>
    <w:rsid w:val="00F62324"/>
    <w:rsid w:val="00F638AE"/>
    <w:rsid w:val="00F642D7"/>
    <w:rsid w:val="00F6494F"/>
    <w:rsid w:val="00F66727"/>
    <w:rsid w:val="00F677F8"/>
    <w:rsid w:val="00F70140"/>
    <w:rsid w:val="00F71D28"/>
    <w:rsid w:val="00F72665"/>
    <w:rsid w:val="00F72837"/>
    <w:rsid w:val="00F72947"/>
    <w:rsid w:val="00F7311A"/>
    <w:rsid w:val="00F80D8A"/>
    <w:rsid w:val="00F810D2"/>
    <w:rsid w:val="00F819A6"/>
    <w:rsid w:val="00F82849"/>
    <w:rsid w:val="00F836BE"/>
    <w:rsid w:val="00F8490A"/>
    <w:rsid w:val="00F85763"/>
    <w:rsid w:val="00F87714"/>
    <w:rsid w:val="00F9128E"/>
    <w:rsid w:val="00F92866"/>
    <w:rsid w:val="00F938B8"/>
    <w:rsid w:val="00F93C16"/>
    <w:rsid w:val="00F955A3"/>
    <w:rsid w:val="00F95C56"/>
    <w:rsid w:val="00F97296"/>
    <w:rsid w:val="00FA029F"/>
    <w:rsid w:val="00FA09E0"/>
    <w:rsid w:val="00FA1196"/>
    <w:rsid w:val="00FA11A3"/>
    <w:rsid w:val="00FA2F91"/>
    <w:rsid w:val="00FA6571"/>
    <w:rsid w:val="00FB153B"/>
    <w:rsid w:val="00FB22EE"/>
    <w:rsid w:val="00FB3249"/>
    <w:rsid w:val="00FB3984"/>
    <w:rsid w:val="00FB4A25"/>
    <w:rsid w:val="00FB4CCE"/>
    <w:rsid w:val="00FB551F"/>
    <w:rsid w:val="00FB61DF"/>
    <w:rsid w:val="00FC031A"/>
    <w:rsid w:val="00FC11EE"/>
    <w:rsid w:val="00FC1CB2"/>
    <w:rsid w:val="00FC22D6"/>
    <w:rsid w:val="00FC263C"/>
    <w:rsid w:val="00FC372F"/>
    <w:rsid w:val="00FC5140"/>
    <w:rsid w:val="00FC5E69"/>
    <w:rsid w:val="00FC66C6"/>
    <w:rsid w:val="00FC6CBA"/>
    <w:rsid w:val="00FC7DDB"/>
    <w:rsid w:val="00FD25D2"/>
    <w:rsid w:val="00FD30E4"/>
    <w:rsid w:val="00FD3FFF"/>
    <w:rsid w:val="00FD55EA"/>
    <w:rsid w:val="00FD5D94"/>
    <w:rsid w:val="00FD6147"/>
    <w:rsid w:val="00FD6E47"/>
    <w:rsid w:val="00FD7644"/>
    <w:rsid w:val="00FE09DC"/>
    <w:rsid w:val="00FE2D6D"/>
    <w:rsid w:val="00FE2EC4"/>
    <w:rsid w:val="00FE377F"/>
    <w:rsid w:val="00FE6B03"/>
    <w:rsid w:val="00FF0F75"/>
    <w:rsid w:val="00FF295E"/>
    <w:rsid w:val="00FF4EEF"/>
    <w:rsid w:val="00FF7304"/>
    <w:rsid w:val="00FF770F"/>
    <w:rsid w:val="07AB9320"/>
    <w:rsid w:val="085095C0"/>
    <w:rsid w:val="0969A257"/>
    <w:rsid w:val="0BFC9374"/>
    <w:rsid w:val="0EBFD744"/>
    <w:rsid w:val="0EDEE834"/>
    <w:rsid w:val="13B9D363"/>
    <w:rsid w:val="13F7C946"/>
    <w:rsid w:val="15BD59B9"/>
    <w:rsid w:val="18292E1F"/>
    <w:rsid w:val="1A9FCEB5"/>
    <w:rsid w:val="1AE0FC66"/>
    <w:rsid w:val="1B2DD0A1"/>
    <w:rsid w:val="1B8D1F75"/>
    <w:rsid w:val="1E101925"/>
    <w:rsid w:val="211C5093"/>
    <w:rsid w:val="217E72CF"/>
    <w:rsid w:val="265BE011"/>
    <w:rsid w:val="2BB94924"/>
    <w:rsid w:val="2D52CE39"/>
    <w:rsid w:val="2DD7005B"/>
    <w:rsid w:val="2E86CA87"/>
    <w:rsid w:val="2F28B356"/>
    <w:rsid w:val="326D110A"/>
    <w:rsid w:val="343A3A63"/>
    <w:rsid w:val="366C2A60"/>
    <w:rsid w:val="37C0907C"/>
    <w:rsid w:val="3ADE2800"/>
    <w:rsid w:val="3B6672E2"/>
    <w:rsid w:val="3D4C29A6"/>
    <w:rsid w:val="3E2FD200"/>
    <w:rsid w:val="3E48FA5D"/>
    <w:rsid w:val="416F6048"/>
    <w:rsid w:val="41752D4F"/>
    <w:rsid w:val="44A7010A"/>
    <w:rsid w:val="467B4B70"/>
    <w:rsid w:val="481382F7"/>
    <w:rsid w:val="4C30F15B"/>
    <w:rsid w:val="4DD41A98"/>
    <w:rsid w:val="511DEF7E"/>
    <w:rsid w:val="53082C16"/>
    <w:rsid w:val="56C206D8"/>
    <w:rsid w:val="56FA659D"/>
    <w:rsid w:val="589AC71C"/>
    <w:rsid w:val="59D3566B"/>
    <w:rsid w:val="5BFF1368"/>
    <w:rsid w:val="5E6FB015"/>
    <w:rsid w:val="5F36B42A"/>
    <w:rsid w:val="5F489CEA"/>
    <w:rsid w:val="64436673"/>
    <w:rsid w:val="64AAFE23"/>
    <w:rsid w:val="64D64679"/>
    <w:rsid w:val="6942BC99"/>
    <w:rsid w:val="699EE2AC"/>
    <w:rsid w:val="725E49CE"/>
    <w:rsid w:val="73783BA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E92DE"/>
  <w15:docId w15:val="{14CBA9FE-E7BB-497D-9DFF-16B5CE3C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700"/>
    <w:pPr>
      <w:keepLines/>
      <w:widowControl w:val="0"/>
      <w:spacing w:after="80"/>
    </w:pPr>
    <w:rPr>
      <w:rFonts w:asciiTheme="minorHAnsi" w:hAnsiTheme="minorHAnsi" w:cs="Arial"/>
      <w:sz w:val="22"/>
      <w:szCs w:val="22"/>
    </w:rPr>
  </w:style>
  <w:style w:type="paragraph" w:styleId="Overskrift1">
    <w:name w:val="heading 1"/>
    <w:basedOn w:val="Normal"/>
    <w:next w:val="Normal"/>
    <w:link w:val="Overskrift1Tegn"/>
    <w:uiPriority w:val="9"/>
    <w:qFormat/>
    <w:rsid w:val="00123A3C"/>
    <w:pPr>
      <w:keepNext/>
      <w:keepLines w:val="0"/>
      <w:widowControl/>
      <w:numPr>
        <w:numId w:val="1"/>
      </w:numPr>
      <w:spacing w:before="480"/>
      <w:ind w:left="431" w:hanging="431"/>
      <w:contextualSpacing/>
      <w:outlineLvl w:val="0"/>
    </w:pPr>
    <w:rPr>
      <w:rFonts w:cs="Times New Roman"/>
      <w:b/>
      <w:bCs/>
      <w:color w:val="002060"/>
      <w:kern w:val="32"/>
      <w:sz w:val="36"/>
      <w:szCs w:val="32"/>
      <w:lang w:eastAsia="en-US"/>
    </w:rPr>
  </w:style>
  <w:style w:type="paragraph" w:styleId="Overskrift2">
    <w:name w:val="heading 2"/>
    <w:basedOn w:val="Normal"/>
    <w:next w:val="Normal"/>
    <w:link w:val="Overskrift2Tegn"/>
    <w:uiPriority w:val="9"/>
    <w:unhideWhenUsed/>
    <w:qFormat/>
    <w:rsid w:val="00F20008"/>
    <w:pPr>
      <w:keepNext/>
      <w:keepLines w:val="0"/>
      <w:widowControl/>
      <w:numPr>
        <w:ilvl w:val="1"/>
        <w:numId w:val="1"/>
      </w:numPr>
      <w:tabs>
        <w:tab w:val="clear" w:pos="9507"/>
        <w:tab w:val="num" w:pos="576"/>
      </w:tabs>
      <w:spacing w:before="360"/>
      <w:ind w:left="578" w:hanging="578"/>
      <w:outlineLvl w:val="1"/>
    </w:pPr>
    <w:rPr>
      <w:rFonts w:cs="Times New Roman"/>
      <w:b/>
      <w:bCs/>
      <w:iCs/>
      <w:color w:val="0F243E" w:themeColor="text2" w:themeShade="80"/>
      <w:sz w:val="26"/>
      <w:szCs w:val="28"/>
      <w:lang w:eastAsia="en-US"/>
    </w:rPr>
  </w:style>
  <w:style w:type="paragraph" w:styleId="Overskrift3">
    <w:name w:val="heading 3"/>
    <w:basedOn w:val="Normal"/>
    <w:next w:val="Normal"/>
    <w:link w:val="Overskrift3Tegn"/>
    <w:uiPriority w:val="9"/>
    <w:unhideWhenUsed/>
    <w:qFormat/>
    <w:rsid w:val="00F20008"/>
    <w:pPr>
      <w:keepNext/>
      <w:keepLines w:val="0"/>
      <w:widowControl/>
      <w:numPr>
        <w:ilvl w:val="2"/>
        <w:numId w:val="1"/>
      </w:numPr>
      <w:spacing w:after="0"/>
      <w:ind w:left="720"/>
      <w:outlineLvl w:val="2"/>
    </w:pPr>
    <w:rPr>
      <w:rFonts w:cs="Times New Roman"/>
      <w:b/>
      <w:bCs/>
      <w:color w:val="0F243E" w:themeColor="text2" w:themeShade="80"/>
      <w:sz w:val="20"/>
      <w:szCs w:val="26"/>
      <w:lang w:eastAsia="en-US"/>
    </w:rPr>
  </w:style>
  <w:style w:type="paragraph" w:styleId="Overskrift4">
    <w:name w:val="heading 4"/>
    <w:basedOn w:val="Normal"/>
    <w:next w:val="Normal"/>
    <w:link w:val="Overskrift4Tegn"/>
    <w:uiPriority w:val="9"/>
    <w:unhideWhenUsed/>
    <w:qFormat/>
    <w:rsid w:val="00B3539D"/>
    <w:pPr>
      <w:keepNext/>
      <w:widowControl/>
      <w:suppressAutoHyphens/>
      <w:autoSpaceDN w:val="0"/>
      <w:spacing w:before="40" w:after="0" w:line="256" w:lineRule="auto"/>
      <w:ind w:left="864" w:hanging="864"/>
      <w:textAlignment w:val="baseline"/>
      <w:outlineLvl w:val="3"/>
    </w:pPr>
    <w:rPr>
      <w:rFonts w:ascii="Calibri Light" w:hAnsi="Calibri Light" w:cs="Times New Roman"/>
      <w:i/>
      <w:iCs/>
      <w:color w:val="2F5496"/>
      <w:lang w:eastAsia="en-US"/>
    </w:rPr>
  </w:style>
  <w:style w:type="paragraph" w:styleId="Overskrift5">
    <w:name w:val="heading 5"/>
    <w:basedOn w:val="Normal"/>
    <w:next w:val="Normal"/>
    <w:link w:val="Overskrift5Tegn"/>
    <w:uiPriority w:val="9"/>
    <w:semiHidden/>
    <w:unhideWhenUsed/>
    <w:qFormat/>
    <w:rsid w:val="00B3539D"/>
    <w:pPr>
      <w:keepNext/>
      <w:widowControl/>
      <w:suppressAutoHyphens/>
      <w:autoSpaceDN w:val="0"/>
      <w:spacing w:before="40" w:after="0" w:line="256" w:lineRule="auto"/>
      <w:ind w:left="1008" w:hanging="1008"/>
      <w:textAlignment w:val="baseline"/>
      <w:outlineLvl w:val="4"/>
    </w:pPr>
    <w:rPr>
      <w:rFonts w:ascii="Calibri Light" w:hAnsi="Calibri Light" w:cs="Times New Roman"/>
      <w:color w:val="2F5496"/>
      <w:lang w:eastAsia="en-US"/>
    </w:rPr>
  </w:style>
  <w:style w:type="paragraph" w:styleId="Overskrift6">
    <w:name w:val="heading 6"/>
    <w:basedOn w:val="Normal"/>
    <w:next w:val="Normal"/>
    <w:link w:val="Overskrift6Tegn"/>
    <w:uiPriority w:val="9"/>
    <w:semiHidden/>
    <w:unhideWhenUsed/>
    <w:qFormat/>
    <w:rsid w:val="00B3539D"/>
    <w:pPr>
      <w:keepNext/>
      <w:widowControl/>
      <w:suppressAutoHyphens/>
      <w:autoSpaceDN w:val="0"/>
      <w:spacing w:before="40" w:after="0" w:line="256" w:lineRule="auto"/>
      <w:ind w:left="1152" w:hanging="1152"/>
      <w:textAlignment w:val="baseline"/>
      <w:outlineLvl w:val="5"/>
    </w:pPr>
    <w:rPr>
      <w:rFonts w:ascii="Calibri Light" w:hAnsi="Calibri Light" w:cs="Times New Roman"/>
      <w:color w:val="1F3763"/>
      <w:lang w:eastAsia="en-US"/>
    </w:rPr>
  </w:style>
  <w:style w:type="paragraph" w:styleId="Overskrift7">
    <w:name w:val="heading 7"/>
    <w:basedOn w:val="Normal"/>
    <w:next w:val="Normal"/>
    <w:link w:val="Overskrift7Tegn"/>
    <w:rsid w:val="00B3539D"/>
    <w:pPr>
      <w:keepNext/>
      <w:widowControl/>
      <w:suppressAutoHyphens/>
      <w:autoSpaceDN w:val="0"/>
      <w:spacing w:before="40" w:after="0" w:line="256" w:lineRule="auto"/>
      <w:ind w:left="1296" w:hanging="1296"/>
      <w:textAlignment w:val="baseline"/>
      <w:outlineLvl w:val="6"/>
    </w:pPr>
    <w:rPr>
      <w:rFonts w:ascii="Calibri Light" w:hAnsi="Calibri Light" w:cs="Times New Roman"/>
      <w:i/>
      <w:iCs/>
      <w:color w:val="1F3763"/>
      <w:lang w:eastAsia="en-US"/>
    </w:rPr>
  </w:style>
  <w:style w:type="paragraph" w:styleId="Overskrift8">
    <w:name w:val="heading 8"/>
    <w:basedOn w:val="Normal"/>
    <w:next w:val="Normal"/>
    <w:link w:val="Overskrift8Tegn"/>
    <w:rsid w:val="00B3539D"/>
    <w:pPr>
      <w:keepNext/>
      <w:widowControl/>
      <w:suppressAutoHyphens/>
      <w:autoSpaceDN w:val="0"/>
      <w:spacing w:before="40" w:after="0" w:line="256" w:lineRule="auto"/>
      <w:ind w:left="1440" w:hanging="1440"/>
      <w:textAlignment w:val="baseline"/>
      <w:outlineLvl w:val="7"/>
    </w:pPr>
    <w:rPr>
      <w:rFonts w:ascii="Calibri Light" w:hAnsi="Calibri Light" w:cs="Times New Roman"/>
      <w:color w:val="272727"/>
      <w:sz w:val="21"/>
      <w:szCs w:val="21"/>
      <w:lang w:eastAsia="en-US"/>
    </w:rPr>
  </w:style>
  <w:style w:type="paragraph" w:styleId="Overskrift9">
    <w:name w:val="heading 9"/>
    <w:basedOn w:val="Normal"/>
    <w:next w:val="Normal"/>
    <w:link w:val="Overskrift9Tegn"/>
    <w:rsid w:val="00B3539D"/>
    <w:pPr>
      <w:keepNext/>
      <w:widowControl/>
      <w:suppressAutoHyphens/>
      <w:autoSpaceDN w:val="0"/>
      <w:spacing w:before="40" w:after="0" w:line="256" w:lineRule="auto"/>
      <w:ind w:left="1584" w:hanging="1584"/>
      <w:textAlignment w:val="baseline"/>
      <w:outlineLvl w:val="8"/>
    </w:pPr>
    <w:rPr>
      <w:rFonts w:ascii="Calibri Light" w:hAnsi="Calibri Light" w:cs="Times New Roman"/>
      <w:i/>
      <w:iCs/>
      <w:color w:val="272727"/>
      <w:sz w:val="21"/>
      <w:szCs w:val="21"/>
      <w:lang w:eastAsia="en-US"/>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23A3C"/>
    <w:rPr>
      <w:rFonts w:asciiTheme="minorHAnsi" w:hAnsiTheme="minorHAnsi"/>
      <w:b/>
      <w:bCs/>
      <w:color w:val="002060"/>
      <w:kern w:val="32"/>
      <w:sz w:val="36"/>
      <w:szCs w:val="32"/>
      <w:lang w:eastAsia="en-US"/>
    </w:rPr>
  </w:style>
  <w:style w:type="character" w:customStyle="1" w:styleId="Overskrift2Tegn">
    <w:name w:val="Overskrift 2 Tegn"/>
    <w:basedOn w:val="Standardskriftforavsnitt"/>
    <w:link w:val="Overskrift2"/>
    <w:uiPriority w:val="9"/>
    <w:rsid w:val="00F20008"/>
    <w:rPr>
      <w:rFonts w:asciiTheme="minorHAnsi" w:hAnsiTheme="minorHAnsi"/>
      <w:b/>
      <w:bCs/>
      <w:iCs/>
      <w:color w:val="0F243E" w:themeColor="text2" w:themeShade="80"/>
      <w:sz w:val="26"/>
      <w:szCs w:val="28"/>
      <w:lang w:eastAsia="en-US"/>
    </w:rPr>
  </w:style>
  <w:style w:type="character" w:customStyle="1" w:styleId="Overskrift3Tegn">
    <w:name w:val="Overskrift 3 Tegn"/>
    <w:basedOn w:val="Standardskriftforavsnitt"/>
    <w:link w:val="Overskrift3"/>
    <w:uiPriority w:val="9"/>
    <w:rsid w:val="00F20008"/>
    <w:rPr>
      <w:rFonts w:asciiTheme="minorHAnsi" w:hAnsiTheme="minorHAnsi"/>
      <w:b/>
      <w:bCs/>
      <w:color w:val="0F243E" w:themeColor="text2" w:themeShade="80"/>
      <w:szCs w:val="26"/>
      <w:lang w:eastAsia="en-US"/>
    </w:rPr>
  </w:style>
  <w:style w:type="paragraph" w:customStyle="1" w:styleId="Tabelltekst">
    <w:name w:val="Tabelltekst"/>
    <w:basedOn w:val="Normal"/>
    <w:rsid w:val="00FD25D2"/>
    <w:pPr>
      <w:keepNext/>
      <w:tabs>
        <w:tab w:val="left" w:pos="3544"/>
      </w:tabs>
      <w:spacing w:before="80"/>
      <w:ind w:left="57"/>
    </w:pPr>
    <w:rPr>
      <w:sz w:val="20"/>
    </w:rPr>
  </w:style>
  <w:style w:type="paragraph" w:styleId="Topptekst">
    <w:name w:val="header"/>
    <w:basedOn w:val="Normal"/>
    <w:link w:val="TopptekstTegn"/>
    <w:uiPriority w:val="99"/>
    <w:unhideWhenUsed/>
    <w:rsid w:val="00607C31"/>
    <w:pPr>
      <w:tabs>
        <w:tab w:val="center" w:pos="4536"/>
        <w:tab w:val="right" w:pos="9072"/>
      </w:tabs>
    </w:pPr>
  </w:style>
  <w:style w:type="character" w:customStyle="1" w:styleId="TopptekstTegn">
    <w:name w:val="Topptekst Tegn"/>
    <w:basedOn w:val="Standardskriftforavsnitt"/>
    <w:link w:val="Topptekst"/>
    <w:uiPriority w:val="99"/>
    <w:rsid w:val="00607C31"/>
    <w:rPr>
      <w:rFonts w:ascii="Arial" w:hAnsi="Arial" w:cs="Arial"/>
      <w:sz w:val="22"/>
      <w:szCs w:val="22"/>
    </w:rPr>
  </w:style>
  <w:style w:type="paragraph" w:styleId="Bunntekst">
    <w:name w:val="footer"/>
    <w:basedOn w:val="Normal"/>
    <w:link w:val="BunntekstTegn"/>
    <w:uiPriority w:val="99"/>
    <w:unhideWhenUsed/>
    <w:rsid w:val="00607C31"/>
    <w:pPr>
      <w:tabs>
        <w:tab w:val="center" w:pos="4536"/>
        <w:tab w:val="right" w:pos="9072"/>
      </w:tabs>
    </w:pPr>
  </w:style>
  <w:style w:type="character" w:customStyle="1" w:styleId="BunntekstTegn">
    <w:name w:val="Bunntekst Tegn"/>
    <w:basedOn w:val="Standardskriftforavsnitt"/>
    <w:link w:val="Bunntekst"/>
    <w:uiPriority w:val="99"/>
    <w:rsid w:val="00607C31"/>
    <w:rPr>
      <w:rFonts w:ascii="Arial" w:hAnsi="Arial" w:cs="Arial"/>
      <w:sz w:val="22"/>
      <w:szCs w:val="22"/>
    </w:rPr>
  </w:style>
  <w:style w:type="paragraph" w:styleId="Listeavsnitt">
    <w:name w:val="List Paragraph"/>
    <w:aliases w:val="Lister"/>
    <w:basedOn w:val="Normal"/>
    <w:link w:val="ListeavsnittTegn"/>
    <w:qFormat/>
    <w:rsid w:val="00B47216"/>
    <w:pPr>
      <w:keepLines w:val="0"/>
      <w:widowControl/>
      <w:ind w:left="720"/>
    </w:pPr>
    <w:rPr>
      <w:rFonts w:eastAsia="Calibri" w:cs="Times New Roman"/>
      <w:lang w:eastAsia="en-US"/>
    </w:rPr>
  </w:style>
  <w:style w:type="paragraph" w:styleId="Tittel">
    <w:name w:val="Title"/>
    <w:basedOn w:val="Normal"/>
    <w:next w:val="Normal"/>
    <w:link w:val="TittelTegn"/>
    <w:uiPriority w:val="10"/>
    <w:qFormat/>
    <w:rsid w:val="00535E8C"/>
    <w:pPr>
      <w:spacing w:after="300"/>
      <w:contextualSpacing/>
    </w:pPr>
    <w:rPr>
      <w:rFonts w:asciiTheme="majorHAnsi" w:eastAsiaTheme="majorEastAsia" w:hAnsiTheme="majorHAnsi" w:cstheme="majorBidi"/>
      <w:color w:val="17365D" w:themeColor="text2" w:themeShade="BF"/>
      <w:spacing w:val="5"/>
      <w:kern w:val="28"/>
      <w:sz w:val="48"/>
      <w:szCs w:val="52"/>
    </w:rPr>
  </w:style>
  <w:style w:type="character" w:customStyle="1" w:styleId="TittelTegn">
    <w:name w:val="Tittel Tegn"/>
    <w:basedOn w:val="Standardskriftforavsnitt"/>
    <w:link w:val="Tittel"/>
    <w:uiPriority w:val="10"/>
    <w:rsid w:val="00535E8C"/>
    <w:rPr>
      <w:rFonts w:asciiTheme="majorHAnsi" w:eastAsiaTheme="majorEastAsia" w:hAnsiTheme="majorHAnsi" w:cstheme="majorBidi"/>
      <w:color w:val="17365D" w:themeColor="text2" w:themeShade="BF"/>
      <w:spacing w:val="5"/>
      <w:kern w:val="28"/>
      <w:sz w:val="48"/>
      <w:szCs w:val="52"/>
    </w:rPr>
  </w:style>
  <w:style w:type="character" w:styleId="Merknadsreferanse">
    <w:name w:val="annotation reference"/>
    <w:basedOn w:val="Standardskriftforavsnitt"/>
    <w:uiPriority w:val="99"/>
    <w:semiHidden/>
    <w:unhideWhenUsed/>
    <w:rsid w:val="005A4FD1"/>
    <w:rPr>
      <w:sz w:val="16"/>
      <w:szCs w:val="16"/>
    </w:rPr>
  </w:style>
  <w:style w:type="paragraph" w:styleId="Merknadstekst">
    <w:name w:val="annotation text"/>
    <w:basedOn w:val="Normal"/>
    <w:link w:val="MerknadstekstTegn"/>
    <w:uiPriority w:val="99"/>
    <w:semiHidden/>
    <w:unhideWhenUsed/>
    <w:rsid w:val="005A4FD1"/>
    <w:rPr>
      <w:sz w:val="20"/>
      <w:szCs w:val="20"/>
    </w:rPr>
  </w:style>
  <w:style w:type="character" w:customStyle="1" w:styleId="MerknadstekstTegn">
    <w:name w:val="Merknadstekst Tegn"/>
    <w:basedOn w:val="Standardskriftforavsnitt"/>
    <w:link w:val="Merknadstekst"/>
    <w:uiPriority w:val="99"/>
    <w:semiHidden/>
    <w:rsid w:val="005A4FD1"/>
    <w:rPr>
      <w:rFonts w:ascii="Arial" w:hAnsi="Arial" w:cs="Arial"/>
    </w:rPr>
  </w:style>
  <w:style w:type="paragraph" w:styleId="Kommentaremne">
    <w:name w:val="annotation subject"/>
    <w:basedOn w:val="Merknadstekst"/>
    <w:next w:val="Merknadstekst"/>
    <w:link w:val="KommentaremneTegn"/>
    <w:uiPriority w:val="99"/>
    <w:semiHidden/>
    <w:unhideWhenUsed/>
    <w:rsid w:val="005A4FD1"/>
    <w:rPr>
      <w:b/>
      <w:bCs/>
    </w:rPr>
  </w:style>
  <w:style w:type="character" w:customStyle="1" w:styleId="KommentaremneTegn">
    <w:name w:val="Kommentaremne Tegn"/>
    <w:basedOn w:val="MerknadstekstTegn"/>
    <w:link w:val="Kommentaremne"/>
    <w:uiPriority w:val="99"/>
    <w:semiHidden/>
    <w:rsid w:val="005A4FD1"/>
    <w:rPr>
      <w:rFonts w:ascii="Arial" w:hAnsi="Arial" w:cs="Arial"/>
      <w:b/>
      <w:bCs/>
    </w:rPr>
  </w:style>
  <w:style w:type="paragraph" w:styleId="Bobletekst">
    <w:name w:val="Balloon Text"/>
    <w:basedOn w:val="Normal"/>
    <w:link w:val="BobletekstTegn"/>
    <w:uiPriority w:val="99"/>
    <w:semiHidden/>
    <w:unhideWhenUsed/>
    <w:rsid w:val="005A4FD1"/>
    <w:rPr>
      <w:rFonts w:ascii="Tahoma" w:hAnsi="Tahoma" w:cs="Tahoma"/>
      <w:sz w:val="16"/>
      <w:szCs w:val="16"/>
    </w:rPr>
  </w:style>
  <w:style w:type="character" w:customStyle="1" w:styleId="BobletekstTegn">
    <w:name w:val="Bobletekst Tegn"/>
    <w:basedOn w:val="Standardskriftforavsnitt"/>
    <w:link w:val="Bobletekst"/>
    <w:uiPriority w:val="99"/>
    <w:semiHidden/>
    <w:rsid w:val="005A4FD1"/>
    <w:rPr>
      <w:rFonts w:ascii="Tahoma" w:hAnsi="Tahoma" w:cs="Tahoma"/>
      <w:sz w:val="16"/>
      <w:szCs w:val="16"/>
    </w:rPr>
  </w:style>
  <w:style w:type="paragraph" w:customStyle="1" w:styleId="Default">
    <w:name w:val="Default"/>
    <w:rsid w:val="00690ADD"/>
    <w:pPr>
      <w:autoSpaceDE w:val="0"/>
      <w:autoSpaceDN w:val="0"/>
      <w:adjustRightInd w:val="0"/>
    </w:pPr>
    <w:rPr>
      <w:rFonts w:ascii="Arial" w:hAnsi="Arial" w:cs="Arial"/>
      <w:color w:val="000000"/>
      <w:sz w:val="24"/>
      <w:szCs w:val="24"/>
    </w:rPr>
  </w:style>
  <w:style w:type="paragraph" w:styleId="INNH1">
    <w:name w:val="toc 1"/>
    <w:basedOn w:val="Normal"/>
    <w:next w:val="Normal"/>
    <w:autoRedefine/>
    <w:uiPriority w:val="39"/>
    <w:unhideWhenUsed/>
    <w:rsid w:val="00F6130B"/>
    <w:pPr>
      <w:spacing w:after="100"/>
    </w:pPr>
  </w:style>
  <w:style w:type="paragraph" w:styleId="INNH2">
    <w:name w:val="toc 2"/>
    <w:basedOn w:val="Normal"/>
    <w:next w:val="Normal"/>
    <w:autoRedefine/>
    <w:uiPriority w:val="39"/>
    <w:unhideWhenUsed/>
    <w:rsid w:val="00F6130B"/>
    <w:pPr>
      <w:spacing w:after="100"/>
      <w:ind w:left="220"/>
    </w:pPr>
  </w:style>
  <w:style w:type="character" w:styleId="Hyperkobling">
    <w:name w:val="Hyperlink"/>
    <w:basedOn w:val="Standardskriftforavsnitt"/>
    <w:uiPriority w:val="99"/>
    <w:unhideWhenUsed/>
    <w:rsid w:val="00F6130B"/>
    <w:rPr>
      <w:color w:val="0000FF" w:themeColor="hyperlink"/>
      <w:u w:val="single"/>
    </w:rPr>
  </w:style>
  <w:style w:type="paragraph" w:styleId="Overskriftforinnholdsfortegnelse">
    <w:name w:val="TOC Heading"/>
    <w:basedOn w:val="Overskrift1"/>
    <w:next w:val="Normal"/>
    <w:uiPriority w:val="39"/>
    <w:semiHidden/>
    <w:unhideWhenUsed/>
    <w:qFormat/>
    <w:rsid w:val="00F6130B"/>
    <w:pPr>
      <w:keepLines/>
      <w:numPr>
        <w:numId w:val="0"/>
      </w:numPr>
      <w:spacing w:after="0"/>
      <w:contextualSpacing w:val="0"/>
      <w:outlineLvl w:val="9"/>
    </w:pPr>
    <w:rPr>
      <w:rFonts w:asciiTheme="majorHAnsi" w:eastAsiaTheme="majorEastAsia" w:hAnsiTheme="majorHAnsi" w:cstheme="majorBidi"/>
      <w:color w:val="365F91" w:themeColor="accent1" w:themeShade="BF"/>
      <w:kern w:val="0"/>
      <w:sz w:val="28"/>
      <w:szCs w:val="28"/>
      <w:lang w:val="en-US"/>
    </w:rPr>
  </w:style>
  <w:style w:type="paragraph" w:styleId="Fotnotetekst">
    <w:name w:val="footnote text"/>
    <w:basedOn w:val="Normal"/>
    <w:link w:val="FotnotetekstTegn"/>
    <w:uiPriority w:val="99"/>
    <w:semiHidden/>
    <w:unhideWhenUsed/>
    <w:rsid w:val="00F477F9"/>
    <w:rPr>
      <w:sz w:val="20"/>
      <w:szCs w:val="20"/>
    </w:rPr>
  </w:style>
  <w:style w:type="character" w:customStyle="1" w:styleId="FotnotetekstTegn">
    <w:name w:val="Fotnotetekst Tegn"/>
    <w:basedOn w:val="Standardskriftforavsnitt"/>
    <w:link w:val="Fotnotetekst"/>
    <w:uiPriority w:val="99"/>
    <w:semiHidden/>
    <w:rsid w:val="00F477F9"/>
    <w:rPr>
      <w:rFonts w:ascii="Arial" w:hAnsi="Arial" w:cs="Arial"/>
    </w:rPr>
  </w:style>
  <w:style w:type="character" w:styleId="Fotnotereferanse">
    <w:name w:val="footnote reference"/>
    <w:basedOn w:val="Standardskriftforavsnitt"/>
    <w:uiPriority w:val="99"/>
    <w:semiHidden/>
    <w:unhideWhenUsed/>
    <w:rsid w:val="00F477F9"/>
    <w:rPr>
      <w:vertAlign w:val="superscript"/>
    </w:rPr>
  </w:style>
  <w:style w:type="character" w:styleId="Fulgthyperkobling">
    <w:name w:val="FollowedHyperlink"/>
    <w:basedOn w:val="Standardskriftforavsnitt"/>
    <w:uiPriority w:val="99"/>
    <w:semiHidden/>
    <w:unhideWhenUsed/>
    <w:rsid w:val="00524B69"/>
    <w:rPr>
      <w:color w:val="954F72"/>
      <w:u w:val="single"/>
    </w:rPr>
  </w:style>
  <w:style w:type="paragraph" w:customStyle="1" w:styleId="msonormal0">
    <w:name w:val="msonormal"/>
    <w:basedOn w:val="Normal"/>
    <w:rsid w:val="00524B69"/>
    <w:pPr>
      <w:keepLines w:val="0"/>
      <w:widowControl/>
      <w:spacing w:before="100" w:beforeAutospacing="1" w:after="100" w:afterAutospacing="1"/>
    </w:pPr>
    <w:rPr>
      <w:rFonts w:ascii="Times New Roman" w:hAnsi="Times New Roman" w:cs="Times New Roman"/>
      <w:sz w:val="24"/>
      <w:szCs w:val="24"/>
    </w:rPr>
  </w:style>
  <w:style w:type="paragraph" w:customStyle="1" w:styleId="xl65">
    <w:name w:val="xl65"/>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customStyle="1" w:styleId="xl66">
    <w:name w:val="xl66"/>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customStyle="1" w:styleId="xl67">
    <w:name w:val="xl67"/>
    <w:basedOn w:val="Normal"/>
    <w:rsid w:val="00524B69"/>
    <w:pPr>
      <w:keepLines w:val="0"/>
      <w:widowControl/>
      <w:spacing w:before="100" w:beforeAutospacing="1" w:after="100" w:afterAutospacing="1"/>
      <w:textAlignment w:val="top"/>
    </w:pPr>
    <w:rPr>
      <w:color w:val="222222"/>
      <w:sz w:val="16"/>
      <w:szCs w:val="16"/>
    </w:rPr>
  </w:style>
  <w:style w:type="paragraph" w:customStyle="1" w:styleId="xl68">
    <w:name w:val="xl68"/>
    <w:basedOn w:val="Normal"/>
    <w:rsid w:val="00524B69"/>
    <w:pPr>
      <w:keepLines w:val="0"/>
      <w:widowControl/>
      <w:spacing w:before="100" w:beforeAutospacing="1" w:after="100" w:afterAutospacing="1"/>
      <w:textAlignment w:val="top"/>
    </w:pPr>
    <w:rPr>
      <w:rFonts w:ascii="Times New Roman" w:hAnsi="Times New Roman" w:cs="Times New Roman"/>
      <w:sz w:val="16"/>
      <w:szCs w:val="16"/>
    </w:rPr>
  </w:style>
  <w:style w:type="paragraph" w:styleId="Brdtekst">
    <w:name w:val="Body Text"/>
    <w:aliases w:val="GD,DNV-Body"/>
    <w:basedOn w:val="Normal"/>
    <w:link w:val="BrdtekstTegn"/>
    <w:rsid w:val="00EA382D"/>
    <w:pPr>
      <w:keepLines w:val="0"/>
      <w:widowControl/>
      <w:tabs>
        <w:tab w:val="left" w:pos="426"/>
        <w:tab w:val="left" w:pos="851"/>
        <w:tab w:val="left" w:pos="1276"/>
        <w:tab w:val="left" w:pos="1701"/>
        <w:tab w:val="left" w:pos="4536"/>
        <w:tab w:val="right" w:pos="9639"/>
      </w:tabs>
    </w:pPr>
    <w:rPr>
      <w:rFonts w:cs="Times New Roman"/>
      <w:szCs w:val="20"/>
    </w:rPr>
  </w:style>
  <w:style w:type="character" w:customStyle="1" w:styleId="BrdtekstTegn">
    <w:name w:val="Brødtekst Tegn"/>
    <w:aliases w:val="GD Tegn,DNV-Body Tegn"/>
    <w:basedOn w:val="Standardskriftforavsnitt"/>
    <w:link w:val="Brdtekst"/>
    <w:rsid w:val="00EA382D"/>
    <w:rPr>
      <w:rFonts w:ascii="Arial" w:hAnsi="Arial"/>
      <w:sz w:val="22"/>
    </w:rPr>
  </w:style>
  <w:style w:type="paragraph" w:customStyle="1" w:styleId="Stil1">
    <w:name w:val="Stil1"/>
    <w:basedOn w:val="Normal"/>
    <w:rsid w:val="006E0F54"/>
    <w:pPr>
      <w:keepLines w:val="0"/>
      <w:widowControl/>
      <w:numPr>
        <w:ilvl w:val="1"/>
        <w:numId w:val="2"/>
      </w:numPr>
    </w:pPr>
    <w:rPr>
      <w:rFonts w:cs="Times New Roman"/>
      <w:sz w:val="24"/>
      <w:szCs w:val="24"/>
    </w:rPr>
  </w:style>
  <w:style w:type="paragraph" w:styleId="Punktliste">
    <w:name w:val="List Bullet"/>
    <w:basedOn w:val="Normal"/>
    <w:uiPriority w:val="99"/>
    <w:unhideWhenUsed/>
    <w:rsid w:val="006E0F54"/>
    <w:pPr>
      <w:keepLines w:val="0"/>
      <w:widowControl/>
      <w:contextualSpacing/>
    </w:pPr>
    <w:rPr>
      <w:rFonts w:eastAsia="Calibri" w:cs="Times New Roman"/>
      <w:lang w:eastAsia="en-US"/>
    </w:rPr>
  </w:style>
  <w:style w:type="table" w:styleId="Tabellrutenett">
    <w:name w:val="Table Grid"/>
    <w:basedOn w:val="Vanligtabell"/>
    <w:uiPriority w:val="59"/>
    <w:rsid w:val="00A74D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EA6E3B"/>
    <w:pPr>
      <w:spacing w:after="100"/>
      <w:ind w:left="440"/>
    </w:pPr>
  </w:style>
  <w:style w:type="paragraph" w:styleId="Revisjon">
    <w:name w:val="Revision"/>
    <w:hidden/>
    <w:uiPriority w:val="99"/>
    <w:semiHidden/>
    <w:rsid w:val="009A2558"/>
    <w:rPr>
      <w:rFonts w:asciiTheme="minorHAnsi" w:hAnsiTheme="minorHAnsi" w:cs="Arial"/>
      <w:sz w:val="22"/>
      <w:szCs w:val="22"/>
    </w:rPr>
  </w:style>
  <w:style w:type="paragraph" w:styleId="NormalWeb">
    <w:name w:val="Normal (Web)"/>
    <w:basedOn w:val="Normal"/>
    <w:uiPriority w:val="99"/>
    <w:unhideWhenUsed/>
    <w:rsid w:val="00633AE9"/>
    <w:pPr>
      <w:keepLines w:val="0"/>
      <w:widowControl/>
      <w:spacing w:before="100" w:beforeAutospacing="1" w:after="100" w:afterAutospacing="1"/>
    </w:pPr>
    <w:rPr>
      <w:rFonts w:ascii="Times New Roman" w:eastAsiaTheme="minorHAnsi" w:hAnsi="Times New Roman" w:cs="Times New Roman"/>
      <w:sz w:val="24"/>
      <w:szCs w:val="24"/>
    </w:rPr>
  </w:style>
  <w:style w:type="character" w:customStyle="1" w:styleId="ListeavsnittTegn">
    <w:name w:val="Listeavsnitt Tegn"/>
    <w:aliases w:val="Lister Tegn"/>
    <w:link w:val="Listeavsnitt"/>
    <w:rsid w:val="00B47216"/>
    <w:rPr>
      <w:rFonts w:asciiTheme="minorHAnsi" w:eastAsia="Calibri" w:hAnsiTheme="minorHAnsi"/>
      <w:sz w:val="22"/>
      <w:szCs w:val="22"/>
      <w:lang w:eastAsia="en-US"/>
    </w:rPr>
  </w:style>
  <w:style w:type="paragraph" w:styleId="Bildetekst">
    <w:name w:val="caption"/>
    <w:basedOn w:val="Normal"/>
    <w:next w:val="Normal"/>
    <w:uiPriority w:val="35"/>
    <w:unhideWhenUsed/>
    <w:qFormat/>
    <w:rsid w:val="007F08B8"/>
    <w:pPr>
      <w:spacing w:after="200"/>
    </w:pPr>
    <w:rPr>
      <w:i/>
      <w:iCs/>
      <w:color w:val="1F497D" w:themeColor="text2"/>
      <w:sz w:val="18"/>
      <w:szCs w:val="18"/>
    </w:rPr>
  </w:style>
  <w:style w:type="character" w:customStyle="1" w:styleId="Overskrift4Tegn">
    <w:name w:val="Overskrift 4 Tegn"/>
    <w:basedOn w:val="Standardskriftforavsnitt"/>
    <w:link w:val="Overskrift4"/>
    <w:uiPriority w:val="9"/>
    <w:rsid w:val="00B3539D"/>
    <w:rPr>
      <w:rFonts w:ascii="Calibri Light" w:hAnsi="Calibri Light"/>
      <w:i/>
      <w:iCs/>
      <w:color w:val="2F5496"/>
      <w:sz w:val="22"/>
      <w:szCs w:val="22"/>
      <w:lang w:eastAsia="en-US"/>
    </w:rPr>
  </w:style>
  <w:style w:type="character" w:customStyle="1" w:styleId="Overskrift5Tegn">
    <w:name w:val="Overskrift 5 Tegn"/>
    <w:basedOn w:val="Standardskriftforavsnitt"/>
    <w:link w:val="Overskrift5"/>
    <w:uiPriority w:val="9"/>
    <w:semiHidden/>
    <w:rsid w:val="00B3539D"/>
    <w:rPr>
      <w:rFonts w:ascii="Calibri Light" w:hAnsi="Calibri Light"/>
      <w:color w:val="2F5496"/>
      <w:sz w:val="22"/>
      <w:szCs w:val="22"/>
      <w:lang w:eastAsia="en-US"/>
    </w:rPr>
  </w:style>
  <w:style w:type="character" w:customStyle="1" w:styleId="Overskrift6Tegn">
    <w:name w:val="Overskrift 6 Tegn"/>
    <w:basedOn w:val="Standardskriftforavsnitt"/>
    <w:link w:val="Overskrift6"/>
    <w:uiPriority w:val="9"/>
    <w:semiHidden/>
    <w:rsid w:val="00B3539D"/>
    <w:rPr>
      <w:rFonts w:ascii="Calibri Light" w:hAnsi="Calibri Light"/>
      <w:color w:val="1F3763"/>
      <w:sz w:val="22"/>
      <w:szCs w:val="22"/>
      <w:lang w:eastAsia="en-US"/>
    </w:rPr>
  </w:style>
  <w:style w:type="character" w:customStyle="1" w:styleId="Overskrift7Tegn">
    <w:name w:val="Overskrift 7 Tegn"/>
    <w:basedOn w:val="Standardskriftforavsnitt"/>
    <w:link w:val="Overskrift7"/>
    <w:rsid w:val="00B3539D"/>
    <w:rPr>
      <w:rFonts w:ascii="Calibri Light" w:hAnsi="Calibri Light"/>
      <w:i/>
      <w:iCs/>
      <w:color w:val="1F3763"/>
      <w:sz w:val="22"/>
      <w:szCs w:val="22"/>
      <w:lang w:eastAsia="en-US"/>
    </w:rPr>
  </w:style>
  <w:style w:type="character" w:customStyle="1" w:styleId="Overskrift8Tegn">
    <w:name w:val="Overskrift 8 Tegn"/>
    <w:basedOn w:val="Standardskriftforavsnitt"/>
    <w:link w:val="Overskrift8"/>
    <w:rsid w:val="00B3539D"/>
    <w:rPr>
      <w:rFonts w:ascii="Calibri Light" w:hAnsi="Calibri Light"/>
      <w:color w:val="272727"/>
      <w:sz w:val="21"/>
      <w:szCs w:val="21"/>
      <w:lang w:eastAsia="en-US"/>
    </w:rPr>
  </w:style>
  <w:style w:type="character" w:customStyle="1" w:styleId="Overskrift9Tegn">
    <w:name w:val="Overskrift 9 Tegn"/>
    <w:basedOn w:val="Standardskriftforavsnitt"/>
    <w:link w:val="Overskrift9"/>
    <w:rsid w:val="00B3539D"/>
    <w:rPr>
      <w:rFonts w:ascii="Calibri Light" w:hAnsi="Calibri Light"/>
      <w:i/>
      <w:iCs/>
      <w:color w:val="272727"/>
      <w:sz w:val="21"/>
      <w:szCs w:val="21"/>
      <w:lang w:eastAsia="en-US"/>
    </w:rPr>
  </w:style>
  <w:style w:type="numbering" w:customStyle="1" w:styleId="WWOutlineListStyle">
    <w:name w:val="WW_OutlineListStyle"/>
    <w:basedOn w:val="Ingenliste"/>
    <w:rsid w:val="00B3539D"/>
    <w:pPr>
      <w:numPr>
        <w:numId w:val="22"/>
      </w:numPr>
    </w:pPr>
  </w:style>
  <w:style w:type="paragraph" w:styleId="Ingenmellomrom">
    <w:name w:val="No Spacing"/>
    <w:rsid w:val="00B3539D"/>
    <w:pPr>
      <w:suppressAutoHyphens/>
      <w:autoSpaceDN w:val="0"/>
      <w:textAlignment w:val="baseline"/>
    </w:pPr>
    <w:rPr>
      <w:rFonts w:ascii="Calibri" w:eastAsia="Calibri" w:hAnsi="Calibri"/>
      <w:sz w:val="22"/>
      <w:szCs w:val="22"/>
      <w:lang w:eastAsia="en-US"/>
    </w:rPr>
  </w:style>
  <w:style w:type="paragraph" w:styleId="Brdtekstinnrykk">
    <w:name w:val="Body Text Indent"/>
    <w:basedOn w:val="Normal"/>
    <w:link w:val="BrdtekstinnrykkTegn"/>
    <w:uiPriority w:val="99"/>
    <w:semiHidden/>
    <w:unhideWhenUsed/>
    <w:rsid w:val="007E4578"/>
    <w:pPr>
      <w:spacing w:after="120"/>
      <w:ind w:left="283"/>
    </w:pPr>
  </w:style>
  <w:style w:type="character" w:customStyle="1" w:styleId="BrdtekstinnrykkTegn">
    <w:name w:val="Brødtekstinnrykk Tegn"/>
    <w:basedOn w:val="Standardskriftforavsnitt"/>
    <w:link w:val="Brdtekstinnrykk"/>
    <w:uiPriority w:val="99"/>
    <w:semiHidden/>
    <w:rsid w:val="007E4578"/>
    <w:rPr>
      <w:rFonts w:asciiTheme="minorHAnsi" w:hAnsiTheme="minorHAnsi" w:cs="Arial"/>
      <w:sz w:val="22"/>
      <w:szCs w:val="22"/>
    </w:rPr>
  </w:style>
  <w:style w:type="paragraph" w:styleId="Brdtekst-frsteinnrykk2">
    <w:name w:val="Body Text First Indent 2"/>
    <w:basedOn w:val="Brdtekstinnrykk"/>
    <w:link w:val="Brdtekst-frsteinnrykk2Tegn"/>
    <w:uiPriority w:val="99"/>
    <w:unhideWhenUsed/>
    <w:rsid w:val="007E4578"/>
    <w:pPr>
      <w:spacing w:after="80"/>
      <w:ind w:left="360" w:firstLine="360"/>
    </w:pPr>
  </w:style>
  <w:style w:type="character" w:customStyle="1" w:styleId="Brdtekst-frsteinnrykk2Tegn">
    <w:name w:val="Brødtekst - første innrykk 2 Tegn"/>
    <w:basedOn w:val="BrdtekstinnrykkTegn"/>
    <w:link w:val="Brdtekst-frsteinnrykk2"/>
    <w:uiPriority w:val="99"/>
    <w:rsid w:val="007E4578"/>
    <w:rPr>
      <w:rFonts w:asciiTheme="minorHAnsi" w:hAnsiTheme="minorHAnsi" w:cs="Arial"/>
      <w:sz w:val="22"/>
      <w:szCs w:val="22"/>
    </w:rPr>
  </w:style>
  <w:style w:type="table" w:customStyle="1" w:styleId="Rutenettabell4-uthevingsfarge11">
    <w:name w:val="Rutenettabell 4 - uthevingsfarge 11"/>
    <w:basedOn w:val="Vanligtabell"/>
    <w:uiPriority w:val="49"/>
    <w:rsid w:val="005E428C"/>
    <w:rPr>
      <w:rFonts w:ascii="Calibri" w:hAnsi="Calibri"/>
      <w:sz w:val="18"/>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rFonts w:ascii="Calibri" w:hAnsi="Calibri"/>
        <w:b/>
        <w:bCs/>
        <w:color w:val="FFFFFF" w:themeColor="background1"/>
        <w:sz w:val="18"/>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rFonts w:ascii="Calibri" w:hAnsi="Calibri"/>
        <w:b/>
        <w:bCs/>
        <w:sz w:val="18"/>
      </w:rPr>
      <w:tblPr/>
      <w:tcPr>
        <w:tcBorders>
          <w:top w:val="double" w:sz="4" w:space="0" w:color="4F81BD" w:themeColor="accent1"/>
        </w:tcBorders>
      </w:tcPr>
    </w:tblStylePr>
    <w:tblStylePr w:type="firstCol">
      <w:rPr>
        <w:rFonts w:ascii="Calibri" w:hAnsi="Calibri"/>
        <w:b/>
        <w:bCs/>
        <w:sz w:val="18"/>
      </w:rPr>
    </w:tblStylePr>
    <w:tblStylePr w:type="lastCol">
      <w:rPr>
        <w:rFonts w:ascii="Calibri" w:hAnsi="Calibri"/>
        <w:b w:val="0"/>
        <w:bCs/>
        <w:sz w:val="18"/>
      </w:rPr>
    </w:tblStylePr>
    <w:tblStylePr w:type="band1Vert">
      <w:rPr>
        <w:rFonts w:ascii="Calibri" w:hAnsi="Calibri"/>
        <w:sz w:val="18"/>
      </w:rPr>
      <w:tblPr/>
      <w:tcPr>
        <w:shd w:val="clear" w:color="auto" w:fill="DBE5F1" w:themeFill="accent1" w:themeFillTint="33"/>
      </w:tcPr>
    </w:tblStylePr>
    <w:tblStylePr w:type="band2Vert">
      <w:rPr>
        <w:rFonts w:ascii="Calibri" w:hAnsi="Calibri"/>
        <w:sz w:val="18"/>
      </w:rPr>
    </w:tblStylePr>
    <w:tblStylePr w:type="band1Horz">
      <w:rPr>
        <w:rFonts w:ascii="Calibri" w:hAnsi="Calibri"/>
        <w:sz w:val="18"/>
      </w:rPr>
      <w:tblPr/>
      <w:tcPr>
        <w:shd w:val="clear" w:color="auto" w:fill="DBE5F1" w:themeFill="accent1" w:themeFillTint="33"/>
      </w:tcPr>
    </w:tblStylePr>
    <w:tblStylePr w:type="band2Horz">
      <w:rPr>
        <w:rFonts w:ascii="Calibri" w:hAnsi="Calibri"/>
        <w:sz w:val="18"/>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042">
      <w:bodyDiv w:val="1"/>
      <w:marLeft w:val="0"/>
      <w:marRight w:val="0"/>
      <w:marTop w:val="0"/>
      <w:marBottom w:val="0"/>
      <w:divBdr>
        <w:top w:val="none" w:sz="0" w:space="0" w:color="auto"/>
        <w:left w:val="none" w:sz="0" w:space="0" w:color="auto"/>
        <w:bottom w:val="none" w:sz="0" w:space="0" w:color="auto"/>
        <w:right w:val="none" w:sz="0" w:space="0" w:color="auto"/>
      </w:divBdr>
    </w:div>
    <w:div w:id="111290535">
      <w:bodyDiv w:val="1"/>
      <w:marLeft w:val="0"/>
      <w:marRight w:val="0"/>
      <w:marTop w:val="0"/>
      <w:marBottom w:val="0"/>
      <w:divBdr>
        <w:top w:val="none" w:sz="0" w:space="0" w:color="auto"/>
        <w:left w:val="none" w:sz="0" w:space="0" w:color="auto"/>
        <w:bottom w:val="none" w:sz="0" w:space="0" w:color="auto"/>
        <w:right w:val="none" w:sz="0" w:space="0" w:color="auto"/>
      </w:divBdr>
    </w:div>
    <w:div w:id="121077232">
      <w:bodyDiv w:val="1"/>
      <w:marLeft w:val="0"/>
      <w:marRight w:val="0"/>
      <w:marTop w:val="0"/>
      <w:marBottom w:val="0"/>
      <w:divBdr>
        <w:top w:val="none" w:sz="0" w:space="0" w:color="auto"/>
        <w:left w:val="none" w:sz="0" w:space="0" w:color="auto"/>
        <w:bottom w:val="none" w:sz="0" w:space="0" w:color="auto"/>
        <w:right w:val="none" w:sz="0" w:space="0" w:color="auto"/>
      </w:divBdr>
      <w:divsChild>
        <w:div w:id="1393427703">
          <w:marLeft w:val="360"/>
          <w:marRight w:val="0"/>
          <w:marTop w:val="200"/>
          <w:marBottom w:val="0"/>
          <w:divBdr>
            <w:top w:val="none" w:sz="0" w:space="0" w:color="auto"/>
            <w:left w:val="none" w:sz="0" w:space="0" w:color="auto"/>
            <w:bottom w:val="none" w:sz="0" w:space="0" w:color="auto"/>
            <w:right w:val="none" w:sz="0" w:space="0" w:color="auto"/>
          </w:divBdr>
        </w:div>
      </w:divsChild>
    </w:div>
    <w:div w:id="136382672">
      <w:bodyDiv w:val="1"/>
      <w:marLeft w:val="0"/>
      <w:marRight w:val="0"/>
      <w:marTop w:val="0"/>
      <w:marBottom w:val="0"/>
      <w:divBdr>
        <w:top w:val="none" w:sz="0" w:space="0" w:color="auto"/>
        <w:left w:val="none" w:sz="0" w:space="0" w:color="auto"/>
        <w:bottom w:val="none" w:sz="0" w:space="0" w:color="auto"/>
        <w:right w:val="none" w:sz="0" w:space="0" w:color="auto"/>
      </w:divBdr>
    </w:div>
    <w:div w:id="233243111">
      <w:bodyDiv w:val="1"/>
      <w:marLeft w:val="0"/>
      <w:marRight w:val="0"/>
      <w:marTop w:val="0"/>
      <w:marBottom w:val="0"/>
      <w:divBdr>
        <w:top w:val="none" w:sz="0" w:space="0" w:color="auto"/>
        <w:left w:val="none" w:sz="0" w:space="0" w:color="auto"/>
        <w:bottom w:val="none" w:sz="0" w:space="0" w:color="auto"/>
        <w:right w:val="none" w:sz="0" w:space="0" w:color="auto"/>
      </w:divBdr>
      <w:divsChild>
        <w:div w:id="518157933">
          <w:marLeft w:val="1080"/>
          <w:marRight w:val="0"/>
          <w:marTop w:val="100"/>
          <w:marBottom w:val="0"/>
          <w:divBdr>
            <w:top w:val="none" w:sz="0" w:space="0" w:color="auto"/>
            <w:left w:val="none" w:sz="0" w:space="0" w:color="auto"/>
            <w:bottom w:val="none" w:sz="0" w:space="0" w:color="auto"/>
            <w:right w:val="none" w:sz="0" w:space="0" w:color="auto"/>
          </w:divBdr>
        </w:div>
        <w:div w:id="657734844">
          <w:marLeft w:val="360"/>
          <w:marRight w:val="0"/>
          <w:marTop w:val="200"/>
          <w:marBottom w:val="0"/>
          <w:divBdr>
            <w:top w:val="none" w:sz="0" w:space="0" w:color="auto"/>
            <w:left w:val="none" w:sz="0" w:space="0" w:color="auto"/>
            <w:bottom w:val="none" w:sz="0" w:space="0" w:color="auto"/>
            <w:right w:val="none" w:sz="0" w:space="0" w:color="auto"/>
          </w:divBdr>
        </w:div>
        <w:div w:id="1083530287">
          <w:marLeft w:val="1080"/>
          <w:marRight w:val="0"/>
          <w:marTop w:val="100"/>
          <w:marBottom w:val="0"/>
          <w:divBdr>
            <w:top w:val="none" w:sz="0" w:space="0" w:color="auto"/>
            <w:left w:val="none" w:sz="0" w:space="0" w:color="auto"/>
            <w:bottom w:val="none" w:sz="0" w:space="0" w:color="auto"/>
            <w:right w:val="none" w:sz="0" w:space="0" w:color="auto"/>
          </w:divBdr>
        </w:div>
        <w:div w:id="1465392821">
          <w:marLeft w:val="360"/>
          <w:marRight w:val="0"/>
          <w:marTop w:val="200"/>
          <w:marBottom w:val="0"/>
          <w:divBdr>
            <w:top w:val="none" w:sz="0" w:space="0" w:color="auto"/>
            <w:left w:val="none" w:sz="0" w:space="0" w:color="auto"/>
            <w:bottom w:val="none" w:sz="0" w:space="0" w:color="auto"/>
            <w:right w:val="none" w:sz="0" w:space="0" w:color="auto"/>
          </w:divBdr>
        </w:div>
        <w:div w:id="1758625315">
          <w:marLeft w:val="1080"/>
          <w:marRight w:val="0"/>
          <w:marTop w:val="100"/>
          <w:marBottom w:val="0"/>
          <w:divBdr>
            <w:top w:val="none" w:sz="0" w:space="0" w:color="auto"/>
            <w:left w:val="none" w:sz="0" w:space="0" w:color="auto"/>
            <w:bottom w:val="none" w:sz="0" w:space="0" w:color="auto"/>
            <w:right w:val="none" w:sz="0" w:space="0" w:color="auto"/>
          </w:divBdr>
        </w:div>
        <w:div w:id="1931044728">
          <w:marLeft w:val="360"/>
          <w:marRight w:val="0"/>
          <w:marTop w:val="200"/>
          <w:marBottom w:val="0"/>
          <w:divBdr>
            <w:top w:val="none" w:sz="0" w:space="0" w:color="auto"/>
            <w:left w:val="none" w:sz="0" w:space="0" w:color="auto"/>
            <w:bottom w:val="none" w:sz="0" w:space="0" w:color="auto"/>
            <w:right w:val="none" w:sz="0" w:space="0" w:color="auto"/>
          </w:divBdr>
        </w:div>
      </w:divsChild>
    </w:div>
    <w:div w:id="245581198">
      <w:bodyDiv w:val="1"/>
      <w:marLeft w:val="0"/>
      <w:marRight w:val="0"/>
      <w:marTop w:val="0"/>
      <w:marBottom w:val="0"/>
      <w:divBdr>
        <w:top w:val="none" w:sz="0" w:space="0" w:color="auto"/>
        <w:left w:val="none" w:sz="0" w:space="0" w:color="auto"/>
        <w:bottom w:val="none" w:sz="0" w:space="0" w:color="auto"/>
        <w:right w:val="none" w:sz="0" w:space="0" w:color="auto"/>
      </w:divBdr>
      <w:divsChild>
        <w:div w:id="129637487">
          <w:marLeft w:val="360"/>
          <w:marRight w:val="0"/>
          <w:marTop w:val="200"/>
          <w:marBottom w:val="0"/>
          <w:divBdr>
            <w:top w:val="none" w:sz="0" w:space="0" w:color="auto"/>
            <w:left w:val="none" w:sz="0" w:space="0" w:color="auto"/>
            <w:bottom w:val="none" w:sz="0" w:space="0" w:color="auto"/>
            <w:right w:val="none" w:sz="0" w:space="0" w:color="auto"/>
          </w:divBdr>
        </w:div>
        <w:div w:id="456413913">
          <w:marLeft w:val="360"/>
          <w:marRight w:val="0"/>
          <w:marTop w:val="200"/>
          <w:marBottom w:val="0"/>
          <w:divBdr>
            <w:top w:val="none" w:sz="0" w:space="0" w:color="auto"/>
            <w:left w:val="none" w:sz="0" w:space="0" w:color="auto"/>
            <w:bottom w:val="none" w:sz="0" w:space="0" w:color="auto"/>
            <w:right w:val="none" w:sz="0" w:space="0" w:color="auto"/>
          </w:divBdr>
        </w:div>
        <w:div w:id="677926655">
          <w:marLeft w:val="360"/>
          <w:marRight w:val="0"/>
          <w:marTop w:val="200"/>
          <w:marBottom w:val="0"/>
          <w:divBdr>
            <w:top w:val="none" w:sz="0" w:space="0" w:color="auto"/>
            <w:left w:val="none" w:sz="0" w:space="0" w:color="auto"/>
            <w:bottom w:val="none" w:sz="0" w:space="0" w:color="auto"/>
            <w:right w:val="none" w:sz="0" w:space="0" w:color="auto"/>
          </w:divBdr>
        </w:div>
      </w:divsChild>
    </w:div>
    <w:div w:id="261375122">
      <w:bodyDiv w:val="1"/>
      <w:marLeft w:val="0"/>
      <w:marRight w:val="0"/>
      <w:marTop w:val="0"/>
      <w:marBottom w:val="0"/>
      <w:divBdr>
        <w:top w:val="none" w:sz="0" w:space="0" w:color="auto"/>
        <w:left w:val="none" w:sz="0" w:space="0" w:color="auto"/>
        <w:bottom w:val="none" w:sz="0" w:space="0" w:color="auto"/>
        <w:right w:val="none" w:sz="0" w:space="0" w:color="auto"/>
      </w:divBdr>
      <w:divsChild>
        <w:div w:id="131950610">
          <w:marLeft w:val="0"/>
          <w:marRight w:val="0"/>
          <w:marTop w:val="0"/>
          <w:marBottom w:val="0"/>
          <w:divBdr>
            <w:top w:val="none" w:sz="0" w:space="0" w:color="auto"/>
            <w:left w:val="none" w:sz="0" w:space="0" w:color="auto"/>
            <w:bottom w:val="none" w:sz="0" w:space="0" w:color="auto"/>
            <w:right w:val="none" w:sz="0" w:space="0" w:color="auto"/>
          </w:divBdr>
          <w:divsChild>
            <w:div w:id="212923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841104">
      <w:bodyDiv w:val="1"/>
      <w:marLeft w:val="0"/>
      <w:marRight w:val="0"/>
      <w:marTop w:val="0"/>
      <w:marBottom w:val="0"/>
      <w:divBdr>
        <w:top w:val="none" w:sz="0" w:space="0" w:color="auto"/>
        <w:left w:val="none" w:sz="0" w:space="0" w:color="auto"/>
        <w:bottom w:val="none" w:sz="0" w:space="0" w:color="auto"/>
        <w:right w:val="none" w:sz="0" w:space="0" w:color="auto"/>
      </w:divBdr>
      <w:divsChild>
        <w:div w:id="633145228">
          <w:marLeft w:val="0"/>
          <w:marRight w:val="0"/>
          <w:marTop w:val="0"/>
          <w:marBottom w:val="0"/>
          <w:divBdr>
            <w:top w:val="none" w:sz="0" w:space="0" w:color="auto"/>
            <w:left w:val="none" w:sz="0" w:space="0" w:color="auto"/>
            <w:bottom w:val="none" w:sz="0" w:space="0" w:color="auto"/>
            <w:right w:val="none" w:sz="0" w:space="0" w:color="auto"/>
          </w:divBdr>
          <w:divsChild>
            <w:div w:id="122514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27554">
      <w:bodyDiv w:val="1"/>
      <w:marLeft w:val="0"/>
      <w:marRight w:val="0"/>
      <w:marTop w:val="0"/>
      <w:marBottom w:val="0"/>
      <w:divBdr>
        <w:top w:val="none" w:sz="0" w:space="0" w:color="auto"/>
        <w:left w:val="none" w:sz="0" w:space="0" w:color="auto"/>
        <w:bottom w:val="none" w:sz="0" w:space="0" w:color="auto"/>
        <w:right w:val="none" w:sz="0" w:space="0" w:color="auto"/>
      </w:divBdr>
      <w:divsChild>
        <w:div w:id="594243254">
          <w:marLeft w:val="360"/>
          <w:marRight w:val="0"/>
          <w:marTop w:val="200"/>
          <w:marBottom w:val="0"/>
          <w:divBdr>
            <w:top w:val="none" w:sz="0" w:space="0" w:color="auto"/>
            <w:left w:val="none" w:sz="0" w:space="0" w:color="auto"/>
            <w:bottom w:val="none" w:sz="0" w:space="0" w:color="auto"/>
            <w:right w:val="none" w:sz="0" w:space="0" w:color="auto"/>
          </w:divBdr>
        </w:div>
        <w:div w:id="1349716693">
          <w:marLeft w:val="1080"/>
          <w:marRight w:val="0"/>
          <w:marTop w:val="100"/>
          <w:marBottom w:val="0"/>
          <w:divBdr>
            <w:top w:val="none" w:sz="0" w:space="0" w:color="auto"/>
            <w:left w:val="none" w:sz="0" w:space="0" w:color="auto"/>
            <w:bottom w:val="none" w:sz="0" w:space="0" w:color="auto"/>
            <w:right w:val="none" w:sz="0" w:space="0" w:color="auto"/>
          </w:divBdr>
        </w:div>
      </w:divsChild>
    </w:div>
    <w:div w:id="375399992">
      <w:bodyDiv w:val="1"/>
      <w:marLeft w:val="0"/>
      <w:marRight w:val="0"/>
      <w:marTop w:val="0"/>
      <w:marBottom w:val="0"/>
      <w:divBdr>
        <w:top w:val="none" w:sz="0" w:space="0" w:color="auto"/>
        <w:left w:val="none" w:sz="0" w:space="0" w:color="auto"/>
        <w:bottom w:val="none" w:sz="0" w:space="0" w:color="auto"/>
        <w:right w:val="none" w:sz="0" w:space="0" w:color="auto"/>
      </w:divBdr>
    </w:div>
    <w:div w:id="376129074">
      <w:bodyDiv w:val="1"/>
      <w:marLeft w:val="0"/>
      <w:marRight w:val="0"/>
      <w:marTop w:val="0"/>
      <w:marBottom w:val="0"/>
      <w:divBdr>
        <w:top w:val="none" w:sz="0" w:space="0" w:color="auto"/>
        <w:left w:val="none" w:sz="0" w:space="0" w:color="auto"/>
        <w:bottom w:val="none" w:sz="0" w:space="0" w:color="auto"/>
        <w:right w:val="none" w:sz="0" w:space="0" w:color="auto"/>
      </w:divBdr>
      <w:divsChild>
        <w:div w:id="431779988">
          <w:marLeft w:val="1080"/>
          <w:marRight w:val="0"/>
          <w:marTop w:val="100"/>
          <w:marBottom w:val="0"/>
          <w:divBdr>
            <w:top w:val="none" w:sz="0" w:space="0" w:color="auto"/>
            <w:left w:val="none" w:sz="0" w:space="0" w:color="auto"/>
            <w:bottom w:val="none" w:sz="0" w:space="0" w:color="auto"/>
            <w:right w:val="none" w:sz="0" w:space="0" w:color="auto"/>
          </w:divBdr>
        </w:div>
        <w:div w:id="1084956466">
          <w:marLeft w:val="360"/>
          <w:marRight w:val="0"/>
          <w:marTop w:val="200"/>
          <w:marBottom w:val="0"/>
          <w:divBdr>
            <w:top w:val="none" w:sz="0" w:space="0" w:color="auto"/>
            <w:left w:val="none" w:sz="0" w:space="0" w:color="auto"/>
            <w:bottom w:val="none" w:sz="0" w:space="0" w:color="auto"/>
            <w:right w:val="none" w:sz="0" w:space="0" w:color="auto"/>
          </w:divBdr>
        </w:div>
        <w:div w:id="1626084047">
          <w:marLeft w:val="1080"/>
          <w:marRight w:val="0"/>
          <w:marTop w:val="100"/>
          <w:marBottom w:val="0"/>
          <w:divBdr>
            <w:top w:val="none" w:sz="0" w:space="0" w:color="auto"/>
            <w:left w:val="none" w:sz="0" w:space="0" w:color="auto"/>
            <w:bottom w:val="none" w:sz="0" w:space="0" w:color="auto"/>
            <w:right w:val="none" w:sz="0" w:space="0" w:color="auto"/>
          </w:divBdr>
        </w:div>
        <w:div w:id="2110618902">
          <w:marLeft w:val="1080"/>
          <w:marRight w:val="0"/>
          <w:marTop w:val="100"/>
          <w:marBottom w:val="0"/>
          <w:divBdr>
            <w:top w:val="none" w:sz="0" w:space="0" w:color="auto"/>
            <w:left w:val="none" w:sz="0" w:space="0" w:color="auto"/>
            <w:bottom w:val="none" w:sz="0" w:space="0" w:color="auto"/>
            <w:right w:val="none" w:sz="0" w:space="0" w:color="auto"/>
          </w:divBdr>
        </w:div>
      </w:divsChild>
    </w:div>
    <w:div w:id="426968038">
      <w:bodyDiv w:val="1"/>
      <w:marLeft w:val="0"/>
      <w:marRight w:val="0"/>
      <w:marTop w:val="0"/>
      <w:marBottom w:val="0"/>
      <w:divBdr>
        <w:top w:val="none" w:sz="0" w:space="0" w:color="auto"/>
        <w:left w:val="none" w:sz="0" w:space="0" w:color="auto"/>
        <w:bottom w:val="none" w:sz="0" w:space="0" w:color="auto"/>
        <w:right w:val="none" w:sz="0" w:space="0" w:color="auto"/>
      </w:divBdr>
      <w:divsChild>
        <w:div w:id="299194058">
          <w:marLeft w:val="0"/>
          <w:marRight w:val="0"/>
          <w:marTop w:val="0"/>
          <w:marBottom w:val="0"/>
          <w:divBdr>
            <w:top w:val="none" w:sz="0" w:space="0" w:color="auto"/>
            <w:left w:val="none" w:sz="0" w:space="0" w:color="auto"/>
            <w:bottom w:val="none" w:sz="0" w:space="0" w:color="auto"/>
            <w:right w:val="none" w:sz="0" w:space="0" w:color="auto"/>
          </w:divBdr>
          <w:divsChild>
            <w:div w:id="245919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80794">
      <w:bodyDiv w:val="1"/>
      <w:marLeft w:val="0"/>
      <w:marRight w:val="0"/>
      <w:marTop w:val="0"/>
      <w:marBottom w:val="0"/>
      <w:divBdr>
        <w:top w:val="none" w:sz="0" w:space="0" w:color="auto"/>
        <w:left w:val="none" w:sz="0" w:space="0" w:color="auto"/>
        <w:bottom w:val="none" w:sz="0" w:space="0" w:color="auto"/>
        <w:right w:val="none" w:sz="0" w:space="0" w:color="auto"/>
      </w:divBdr>
      <w:divsChild>
        <w:div w:id="891766286">
          <w:marLeft w:val="0"/>
          <w:marRight w:val="0"/>
          <w:marTop w:val="0"/>
          <w:marBottom w:val="0"/>
          <w:divBdr>
            <w:top w:val="none" w:sz="0" w:space="0" w:color="auto"/>
            <w:left w:val="none" w:sz="0" w:space="0" w:color="auto"/>
            <w:bottom w:val="none" w:sz="0" w:space="0" w:color="auto"/>
            <w:right w:val="none" w:sz="0" w:space="0" w:color="auto"/>
          </w:divBdr>
          <w:divsChild>
            <w:div w:id="15318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22987">
      <w:bodyDiv w:val="1"/>
      <w:marLeft w:val="0"/>
      <w:marRight w:val="0"/>
      <w:marTop w:val="0"/>
      <w:marBottom w:val="0"/>
      <w:divBdr>
        <w:top w:val="none" w:sz="0" w:space="0" w:color="auto"/>
        <w:left w:val="none" w:sz="0" w:space="0" w:color="auto"/>
        <w:bottom w:val="none" w:sz="0" w:space="0" w:color="auto"/>
        <w:right w:val="none" w:sz="0" w:space="0" w:color="auto"/>
      </w:divBdr>
      <w:divsChild>
        <w:div w:id="1699358420">
          <w:marLeft w:val="1080"/>
          <w:marRight w:val="0"/>
          <w:marTop w:val="100"/>
          <w:marBottom w:val="0"/>
          <w:divBdr>
            <w:top w:val="none" w:sz="0" w:space="0" w:color="auto"/>
            <w:left w:val="none" w:sz="0" w:space="0" w:color="auto"/>
            <w:bottom w:val="none" w:sz="0" w:space="0" w:color="auto"/>
            <w:right w:val="none" w:sz="0" w:space="0" w:color="auto"/>
          </w:divBdr>
        </w:div>
        <w:div w:id="1806703445">
          <w:marLeft w:val="360"/>
          <w:marRight w:val="0"/>
          <w:marTop w:val="200"/>
          <w:marBottom w:val="0"/>
          <w:divBdr>
            <w:top w:val="none" w:sz="0" w:space="0" w:color="auto"/>
            <w:left w:val="none" w:sz="0" w:space="0" w:color="auto"/>
            <w:bottom w:val="none" w:sz="0" w:space="0" w:color="auto"/>
            <w:right w:val="none" w:sz="0" w:space="0" w:color="auto"/>
          </w:divBdr>
        </w:div>
      </w:divsChild>
    </w:div>
    <w:div w:id="553584318">
      <w:bodyDiv w:val="1"/>
      <w:marLeft w:val="0"/>
      <w:marRight w:val="0"/>
      <w:marTop w:val="0"/>
      <w:marBottom w:val="0"/>
      <w:divBdr>
        <w:top w:val="none" w:sz="0" w:space="0" w:color="auto"/>
        <w:left w:val="none" w:sz="0" w:space="0" w:color="auto"/>
        <w:bottom w:val="none" w:sz="0" w:space="0" w:color="auto"/>
        <w:right w:val="none" w:sz="0" w:space="0" w:color="auto"/>
      </w:divBdr>
      <w:divsChild>
        <w:div w:id="182088806">
          <w:marLeft w:val="360"/>
          <w:marRight w:val="0"/>
          <w:marTop w:val="200"/>
          <w:marBottom w:val="0"/>
          <w:divBdr>
            <w:top w:val="none" w:sz="0" w:space="0" w:color="auto"/>
            <w:left w:val="none" w:sz="0" w:space="0" w:color="auto"/>
            <w:bottom w:val="none" w:sz="0" w:space="0" w:color="auto"/>
            <w:right w:val="none" w:sz="0" w:space="0" w:color="auto"/>
          </w:divBdr>
        </w:div>
        <w:div w:id="1453592112">
          <w:marLeft w:val="360"/>
          <w:marRight w:val="0"/>
          <w:marTop w:val="200"/>
          <w:marBottom w:val="0"/>
          <w:divBdr>
            <w:top w:val="none" w:sz="0" w:space="0" w:color="auto"/>
            <w:left w:val="none" w:sz="0" w:space="0" w:color="auto"/>
            <w:bottom w:val="none" w:sz="0" w:space="0" w:color="auto"/>
            <w:right w:val="none" w:sz="0" w:space="0" w:color="auto"/>
          </w:divBdr>
        </w:div>
        <w:div w:id="1727029035">
          <w:marLeft w:val="360"/>
          <w:marRight w:val="0"/>
          <w:marTop w:val="200"/>
          <w:marBottom w:val="0"/>
          <w:divBdr>
            <w:top w:val="none" w:sz="0" w:space="0" w:color="auto"/>
            <w:left w:val="none" w:sz="0" w:space="0" w:color="auto"/>
            <w:bottom w:val="none" w:sz="0" w:space="0" w:color="auto"/>
            <w:right w:val="none" w:sz="0" w:space="0" w:color="auto"/>
          </w:divBdr>
        </w:div>
      </w:divsChild>
    </w:div>
    <w:div w:id="589579085">
      <w:bodyDiv w:val="1"/>
      <w:marLeft w:val="0"/>
      <w:marRight w:val="0"/>
      <w:marTop w:val="0"/>
      <w:marBottom w:val="0"/>
      <w:divBdr>
        <w:top w:val="none" w:sz="0" w:space="0" w:color="auto"/>
        <w:left w:val="none" w:sz="0" w:space="0" w:color="auto"/>
        <w:bottom w:val="none" w:sz="0" w:space="0" w:color="auto"/>
        <w:right w:val="none" w:sz="0" w:space="0" w:color="auto"/>
      </w:divBdr>
      <w:divsChild>
        <w:div w:id="662005918">
          <w:marLeft w:val="0"/>
          <w:marRight w:val="0"/>
          <w:marTop w:val="0"/>
          <w:marBottom w:val="0"/>
          <w:divBdr>
            <w:top w:val="none" w:sz="0" w:space="0" w:color="auto"/>
            <w:left w:val="none" w:sz="0" w:space="0" w:color="auto"/>
            <w:bottom w:val="none" w:sz="0" w:space="0" w:color="auto"/>
            <w:right w:val="none" w:sz="0" w:space="0" w:color="auto"/>
          </w:divBdr>
          <w:divsChild>
            <w:div w:id="3689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030020">
      <w:bodyDiv w:val="1"/>
      <w:marLeft w:val="0"/>
      <w:marRight w:val="0"/>
      <w:marTop w:val="0"/>
      <w:marBottom w:val="0"/>
      <w:divBdr>
        <w:top w:val="none" w:sz="0" w:space="0" w:color="auto"/>
        <w:left w:val="none" w:sz="0" w:space="0" w:color="auto"/>
        <w:bottom w:val="none" w:sz="0" w:space="0" w:color="auto"/>
        <w:right w:val="none" w:sz="0" w:space="0" w:color="auto"/>
      </w:divBdr>
      <w:divsChild>
        <w:div w:id="142016623">
          <w:marLeft w:val="1080"/>
          <w:marRight w:val="0"/>
          <w:marTop w:val="100"/>
          <w:marBottom w:val="0"/>
          <w:divBdr>
            <w:top w:val="none" w:sz="0" w:space="0" w:color="auto"/>
            <w:left w:val="none" w:sz="0" w:space="0" w:color="auto"/>
            <w:bottom w:val="none" w:sz="0" w:space="0" w:color="auto"/>
            <w:right w:val="none" w:sz="0" w:space="0" w:color="auto"/>
          </w:divBdr>
        </w:div>
        <w:div w:id="157042240">
          <w:marLeft w:val="360"/>
          <w:marRight w:val="0"/>
          <w:marTop w:val="200"/>
          <w:marBottom w:val="0"/>
          <w:divBdr>
            <w:top w:val="none" w:sz="0" w:space="0" w:color="auto"/>
            <w:left w:val="none" w:sz="0" w:space="0" w:color="auto"/>
            <w:bottom w:val="none" w:sz="0" w:space="0" w:color="auto"/>
            <w:right w:val="none" w:sz="0" w:space="0" w:color="auto"/>
          </w:divBdr>
        </w:div>
        <w:div w:id="417798803">
          <w:marLeft w:val="1080"/>
          <w:marRight w:val="0"/>
          <w:marTop w:val="100"/>
          <w:marBottom w:val="0"/>
          <w:divBdr>
            <w:top w:val="none" w:sz="0" w:space="0" w:color="auto"/>
            <w:left w:val="none" w:sz="0" w:space="0" w:color="auto"/>
            <w:bottom w:val="none" w:sz="0" w:space="0" w:color="auto"/>
            <w:right w:val="none" w:sz="0" w:space="0" w:color="auto"/>
          </w:divBdr>
        </w:div>
        <w:div w:id="594828736">
          <w:marLeft w:val="360"/>
          <w:marRight w:val="0"/>
          <w:marTop w:val="200"/>
          <w:marBottom w:val="0"/>
          <w:divBdr>
            <w:top w:val="none" w:sz="0" w:space="0" w:color="auto"/>
            <w:left w:val="none" w:sz="0" w:space="0" w:color="auto"/>
            <w:bottom w:val="none" w:sz="0" w:space="0" w:color="auto"/>
            <w:right w:val="none" w:sz="0" w:space="0" w:color="auto"/>
          </w:divBdr>
        </w:div>
        <w:div w:id="919018461">
          <w:marLeft w:val="360"/>
          <w:marRight w:val="0"/>
          <w:marTop w:val="200"/>
          <w:marBottom w:val="0"/>
          <w:divBdr>
            <w:top w:val="none" w:sz="0" w:space="0" w:color="auto"/>
            <w:left w:val="none" w:sz="0" w:space="0" w:color="auto"/>
            <w:bottom w:val="none" w:sz="0" w:space="0" w:color="auto"/>
            <w:right w:val="none" w:sz="0" w:space="0" w:color="auto"/>
          </w:divBdr>
        </w:div>
        <w:div w:id="1870606984">
          <w:marLeft w:val="360"/>
          <w:marRight w:val="0"/>
          <w:marTop w:val="200"/>
          <w:marBottom w:val="0"/>
          <w:divBdr>
            <w:top w:val="none" w:sz="0" w:space="0" w:color="auto"/>
            <w:left w:val="none" w:sz="0" w:space="0" w:color="auto"/>
            <w:bottom w:val="none" w:sz="0" w:space="0" w:color="auto"/>
            <w:right w:val="none" w:sz="0" w:space="0" w:color="auto"/>
          </w:divBdr>
        </w:div>
      </w:divsChild>
    </w:div>
    <w:div w:id="809133511">
      <w:bodyDiv w:val="1"/>
      <w:marLeft w:val="0"/>
      <w:marRight w:val="0"/>
      <w:marTop w:val="0"/>
      <w:marBottom w:val="0"/>
      <w:divBdr>
        <w:top w:val="none" w:sz="0" w:space="0" w:color="auto"/>
        <w:left w:val="none" w:sz="0" w:space="0" w:color="auto"/>
        <w:bottom w:val="none" w:sz="0" w:space="0" w:color="auto"/>
        <w:right w:val="none" w:sz="0" w:space="0" w:color="auto"/>
      </w:divBdr>
      <w:divsChild>
        <w:div w:id="293758321">
          <w:marLeft w:val="1080"/>
          <w:marRight w:val="0"/>
          <w:marTop w:val="100"/>
          <w:marBottom w:val="0"/>
          <w:divBdr>
            <w:top w:val="none" w:sz="0" w:space="0" w:color="auto"/>
            <w:left w:val="none" w:sz="0" w:space="0" w:color="auto"/>
            <w:bottom w:val="none" w:sz="0" w:space="0" w:color="auto"/>
            <w:right w:val="none" w:sz="0" w:space="0" w:color="auto"/>
          </w:divBdr>
        </w:div>
        <w:div w:id="536936569">
          <w:marLeft w:val="1080"/>
          <w:marRight w:val="0"/>
          <w:marTop w:val="100"/>
          <w:marBottom w:val="0"/>
          <w:divBdr>
            <w:top w:val="none" w:sz="0" w:space="0" w:color="auto"/>
            <w:left w:val="none" w:sz="0" w:space="0" w:color="auto"/>
            <w:bottom w:val="none" w:sz="0" w:space="0" w:color="auto"/>
            <w:right w:val="none" w:sz="0" w:space="0" w:color="auto"/>
          </w:divBdr>
        </w:div>
        <w:div w:id="632100596">
          <w:marLeft w:val="1080"/>
          <w:marRight w:val="0"/>
          <w:marTop w:val="100"/>
          <w:marBottom w:val="0"/>
          <w:divBdr>
            <w:top w:val="none" w:sz="0" w:space="0" w:color="auto"/>
            <w:left w:val="none" w:sz="0" w:space="0" w:color="auto"/>
            <w:bottom w:val="none" w:sz="0" w:space="0" w:color="auto"/>
            <w:right w:val="none" w:sz="0" w:space="0" w:color="auto"/>
          </w:divBdr>
        </w:div>
        <w:div w:id="674847271">
          <w:marLeft w:val="1080"/>
          <w:marRight w:val="0"/>
          <w:marTop w:val="100"/>
          <w:marBottom w:val="0"/>
          <w:divBdr>
            <w:top w:val="none" w:sz="0" w:space="0" w:color="auto"/>
            <w:left w:val="none" w:sz="0" w:space="0" w:color="auto"/>
            <w:bottom w:val="none" w:sz="0" w:space="0" w:color="auto"/>
            <w:right w:val="none" w:sz="0" w:space="0" w:color="auto"/>
          </w:divBdr>
        </w:div>
        <w:div w:id="812407472">
          <w:marLeft w:val="1080"/>
          <w:marRight w:val="0"/>
          <w:marTop w:val="100"/>
          <w:marBottom w:val="0"/>
          <w:divBdr>
            <w:top w:val="none" w:sz="0" w:space="0" w:color="auto"/>
            <w:left w:val="none" w:sz="0" w:space="0" w:color="auto"/>
            <w:bottom w:val="none" w:sz="0" w:space="0" w:color="auto"/>
            <w:right w:val="none" w:sz="0" w:space="0" w:color="auto"/>
          </w:divBdr>
        </w:div>
        <w:div w:id="1860698520">
          <w:marLeft w:val="360"/>
          <w:marRight w:val="0"/>
          <w:marTop w:val="200"/>
          <w:marBottom w:val="0"/>
          <w:divBdr>
            <w:top w:val="none" w:sz="0" w:space="0" w:color="auto"/>
            <w:left w:val="none" w:sz="0" w:space="0" w:color="auto"/>
            <w:bottom w:val="none" w:sz="0" w:space="0" w:color="auto"/>
            <w:right w:val="none" w:sz="0" w:space="0" w:color="auto"/>
          </w:divBdr>
        </w:div>
      </w:divsChild>
    </w:div>
    <w:div w:id="843739606">
      <w:bodyDiv w:val="1"/>
      <w:marLeft w:val="0"/>
      <w:marRight w:val="0"/>
      <w:marTop w:val="0"/>
      <w:marBottom w:val="0"/>
      <w:divBdr>
        <w:top w:val="none" w:sz="0" w:space="0" w:color="auto"/>
        <w:left w:val="none" w:sz="0" w:space="0" w:color="auto"/>
        <w:bottom w:val="none" w:sz="0" w:space="0" w:color="auto"/>
        <w:right w:val="none" w:sz="0" w:space="0" w:color="auto"/>
      </w:divBdr>
      <w:divsChild>
        <w:div w:id="224417762">
          <w:marLeft w:val="360"/>
          <w:marRight w:val="0"/>
          <w:marTop w:val="200"/>
          <w:marBottom w:val="0"/>
          <w:divBdr>
            <w:top w:val="none" w:sz="0" w:space="0" w:color="auto"/>
            <w:left w:val="none" w:sz="0" w:space="0" w:color="auto"/>
            <w:bottom w:val="none" w:sz="0" w:space="0" w:color="auto"/>
            <w:right w:val="none" w:sz="0" w:space="0" w:color="auto"/>
          </w:divBdr>
        </w:div>
        <w:div w:id="705179956">
          <w:marLeft w:val="1080"/>
          <w:marRight w:val="0"/>
          <w:marTop w:val="100"/>
          <w:marBottom w:val="0"/>
          <w:divBdr>
            <w:top w:val="none" w:sz="0" w:space="0" w:color="auto"/>
            <w:left w:val="none" w:sz="0" w:space="0" w:color="auto"/>
            <w:bottom w:val="none" w:sz="0" w:space="0" w:color="auto"/>
            <w:right w:val="none" w:sz="0" w:space="0" w:color="auto"/>
          </w:divBdr>
        </w:div>
      </w:divsChild>
    </w:div>
    <w:div w:id="960840366">
      <w:bodyDiv w:val="1"/>
      <w:marLeft w:val="0"/>
      <w:marRight w:val="0"/>
      <w:marTop w:val="0"/>
      <w:marBottom w:val="0"/>
      <w:divBdr>
        <w:top w:val="none" w:sz="0" w:space="0" w:color="auto"/>
        <w:left w:val="none" w:sz="0" w:space="0" w:color="auto"/>
        <w:bottom w:val="none" w:sz="0" w:space="0" w:color="auto"/>
        <w:right w:val="none" w:sz="0" w:space="0" w:color="auto"/>
      </w:divBdr>
      <w:divsChild>
        <w:div w:id="247928261">
          <w:marLeft w:val="360"/>
          <w:marRight w:val="0"/>
          <w:marTop w:val="200"/>
          <w:marBottom w:val="0"/>
          <w:divBdr>
            <w:top w:val="none" w:sz="0" w:space="0" w:color="auto"/>
            <w:left w:val="none" w:sz="0" w:space="0" w:color="auto"/>
            <w:bottom w:val="none" w:sz="0" w:space="0" w:color="auto"/>
            <w:right w:val="none" w:sz="0" w:space="0" w:color="auto"/>
          </w:divBdr>
        </w:div>
      </w:divsChild>
    </w:div>
    <w:div w:id="997459590">
      <w:bodyDiv w:val="1"/>
      <w:marLeft w:val="0"/>
      <w:marRight w:val="0"/>
      <w:marTop w:val="0"/>
      <w:marBottom w:val="0"/>
      <w:divBdr>
        <w:top w:val="none" w:sz="0" w:space="0" w:color="auto"/>
        <w:left w:val="none" w:sz="0" w:space="0" w:color="auto"/>
        <w:bottom w:val="none" w:sz="0" w:space="0" w:color="auto"/>
        <w:right w:val="none" w:sz="0" w:space="0" w:color="auto"/>
      </w:divBdr>
    </w:div>
    <w:div w:id="1071854773">
      <w:bodyDiv w:val="1"/>
      <w:marLeft w:val="0"/>
      <w:marRight w:val="0"/>
      <w:marTop w:val="0"/>
      <w:marBottom w:val="0"/>
      <w:divBdr>
        <w:top w:val="none" w:sz="0" w:space="0" w:color="auto"/>
        <w:left w:val="none" w:sz="0" w:space="0" w:color="auto"/>
        <w:bottom w:val="none" w:sz="0" w:space="0" w:color="auto"/>
        <w:right w:val="none" w:sz="0" w:space="0" w:color="auto"/>
      </w:divBdr>
    </w:div>
    <w:div w:id="1084834995">
      <w:bodyDiv w:val="1"/>
      <w:marLeft w:val="0"/>
      <w:marRight w:val="0"/>
      <w:marTop w:val="0"/>
      <w:marBottom w:val="0"/>
      <w:divBdr>
        <w:top w:val="none" w:sz="0" w:space="0" w:color="auto"/>
        <w:left w:val="none" w:sz="0" w:space="0" w:color="auto"/>
        <w:bottom w:val="none" w:sz="0" w:space="0" w:color="auto"/>
        <w:right w:val="none" w:sz="0" w:space="0" w:color="auto"/>
      </w:divBdr>
      <w:divsChild>
        <w:div w:id="661811398">
          <w:marLeft w:val="360"/>
          <w:marRight w:val="0"/>
          <w:marTop w:val="200"/>
          <w:marBottom w:val="0"/>
          <w:divBdr>
            <w:top w:val="none" w:sz="0" w:space="0" w:color="auto"/>
            <w:left w:val="none" w:sz="0" w:space="0" w:color="auto"/>
            <w:bottom w:val="none" w:sz="0" w:space="0" w:color="auto"/>
            <w:right w:val="none" w:sz="0" w:space="0" w:color="auto"/>
          </w:divBdr>
        </w:div>
        <w:div w:id="662244978">
          <w:marLeft w:val="360"/>
          <w:marRight w:val="0"/>
          <w:marTop w:val="200"/>
          <w:marBottom w:val="0"/>
          <w:divBdr>
            <w:top w:val="none" w:sz="0" w:space="0" w:color="auto"/>
            <w:left w:val="none" w:sz="0" w:space="0" w:color="auto"/>
            <w:bottom w:val="none" w:sz="0" w:space="0" w:color="auto"/>
            <w:right w:val="none" w:sz="0" w:space="0" w:color="auto"/>
          </w:divBdr>
        </w:div>
        <w:div w:id="1450201884">
          <w:marLeft w:val="360"/>
          <w:marRight w:val="0"/>
          <w:marTop w:val="200"/>
          <w:marBottom w:val="0"/>
          <w:divBdr>
            <w:top w:val="none" w:sz="0" w:space="0" w:color="auto"/>
            <w:left w:val="none" w:sz="0" w:space="0" w:color="auto"/>
            <w:bottom w:val="none" w:sz="0" w:space="0" w:color="auto"/>
            <w:right w:val="none" w:sz="0" w:space="0" w:color="auto"/>
          </w:divBdr>
        </w:div>
      </w:divsChild>
    </w:div>
    <w:div w:id="1223515637">
      <w:bodyDiv w:val="1"/>
      <w:marLeft w:val="0"/>
      <w:marRight w:val="0"/>
      <w:marTop w:val="0"/>
      <w:marBottom w:val="0"/>
      <w:divBdr>
        <w:top w:val="none" w:sz="0" w:space="0" w:color="auto"/>
        <w:left w:val="none" w:sz="0" w:space="0" w:color="auto"/>
        <w:bottom w:val="none" w:sz="0" w:space="0" w:color="auto"/>
        <w:right w:val="none" w:sz="0" w:space="0" w:color="auto"/>
      </w:divBdr>
    </w:div>
    <w:div w:id="1262104095">
      <w:bodyDiv w:val="1"/>
      <w:marLeft w:val="0"/>
      <w:marRight w:val="0"/>
      <w:marTop w:val="0"/>
      <w:marBottom w:val="0"/>
      <w:divBdr>
        <w:top w:val="none" w:sz="0" w:space="0" w:color="auto"/>
        <w:left w:val="none" w:sz="0" w:space="0" w:color="auto"/>
        <w:bottom w:val="none" w:sz="0" w:space="0" w:color="auto"/>
        <w:right w:val="none" w:sz="0" w:space="0" w:color="auto"/>
      </w:divBdr>
      <w:divsChild>
        <w:div w:id="939147600">
          <w:marLeft w:val="360"/>
          <w:marRight w:val="0"/>
          <w:marTop w:val="200"/>
          <w:marBottom w:val="0"/>
          <w:divBdr>
            <w:top w:val="none" w:sz="0" w:space="0" w:color="auto"/>
            <w:left w:val="none" w:sz="0" w:space="0" w:color="auto"/>
            <w:bottom w:val="none" w:sz="0" w:space="0" w:color="auto"/>
            <w:right w:val="none" w:sz="0" w:space="0" w:color="auto"/>
          </w:divBdr>
        </w:div>
        <w:div w:id="1562521659">
          <w:marLeft w:val="360"/>
          <w:marRight w:val="0"/>
          <w:marTop w:val="200"/>
          <w:marBottom w:val="0"/>
          <w:divBdr>
            <w:top w:val="none" w:sz="0" w:space="0" w:color="auto"/>
            <w:left w:val="none" w:sz="0" w:space="0" w:color="auto"/>
            <w:bottom w:val="none" w:sz="0" w:space="0" w:color="auto"/>
            <w:right w:val="none" w:sz="0" w:space="0" w:color="auto"/>
          </w:divBdr>
        </w:div>
        <w:div w:id="1865171318">
          <w:marLeft w:val="360"/>
          <w:marRight w:val="0"/>
          <w:marTop w:val="200"/>
          <w:marBottom w:val="0"/>
          <w:divBdr>
            <w:top w:val="none" w:sz="0" w:space="0" w:color="auto"/>
            <w:left w:val="none" w:sz="0" w:space="0" w:color="auto"/>
            <w:bottom w:val="none" w:sz="0" w:space="0" w:color="auto"/>
            <w:right w:val="none" w:sz="0" w:space="0" w:color="auto"/>
          </w:divBdr>
        </w:div>
        <w:div w:id="1891919574">
          <w:marLeft w:val="360"/>
          <w:marRight w:val="0"/>
          <w:marTop w:val="200"/>
          <w:marBottom w:val="0"/>
          <w:divBdr>
            <w:top w:val="none" w:sz="0" w:space="0" w:color="auto"/>
            <w:left w:val="none" w:sz="0" w:space="0" w:color="auto"/>
            <w:bottom w:val="none" w:sz="0" w:space="0" w:color="auto"/>
            <w:right w:val="none" w:sz="0" w:space="0" w:color="auto"/>
          </w:divBdr>
        </w:div>
      </w:divsChild>
    </w:div>
    <w:div w:id="1351640591">
      <w:bodyDiv w:val="1"/>
      <w:marLeft w:val="0"/>
      <w:marRight w:val="0"/>
      <w:marTop w:val="0"/>
      <w:marBottom w:val="0"/>
      <w:divBdr>
        <w:top w:val="none" w:sz="0" w:space="0" w:color="auto"/>
        <w:left w:val="none" w:sz="0" w:space="0" w:color="auto"/>
        <w:bottom w:val="none" w:sz="0" w:space="0" w:color="auto"/>
        <w:right w:val="none" w:sz="0" w:space="0" w:color="auto"/>
      </w:divBdr>
    </w:div>
    <w:div w:id="1470592404">
      <w:bodyDiv w:val="1"/>
      <w:marLeft w:val="0"/>
      <w:marRight w:val="0"/>
      <w:marTop w:val="0"/>
      <w:marBottom w:val="0"/>
      <w:divBdr>
        <w:top w:val="none" w:sz="0" w:space="0" w:color="auto"/>
        <w:left w:val="none" w:sz="0" w:space="0" w:color="auto"/>
        <w:bottom w:val="none" w:sz="0" w:space="0" w:color="auto"/>
        <w:right w:val="none" w:sz="0" w:space="0" w:color="auto"/>
      </w:divBdr>
      <w:divsChild>
        <w:div w:id="326136108">
          <w:marLeft w:val="0"/>
          <w:marRight w:val="0"/>
          <w:marTop w:val="0"/>
          <w:marBottom w:val="0"/>
          <w:divBdr>
            <w:top w:val="none" w:sz="0" w:space="0" w:color="auto"/>
            <w:left w:val="none" w:sz="0" w:space="0" w:color="auto"/>
            <w:bottom w:val="none" w:sz="0" w:space="0" w:color="auto"/>
            <w:right w:val="none" w:sz="0" w:space="0" w:color="auto"/>
          </w:divBdr>
          <w:divsChild>
            <w:div w:id="30705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658122">
      <w:bodyDiv w:val="1"/>
      <w:marLeft w:val="0"/>
      <w:marRight w:val="0"/>
      <w:marTop w:val="0"/>
      <w:marBottom w:val="0"/>
      <w:divBdr>
        <w:top w:val="none" w:sz="0" w:space="0" w:color="auto"/>
        <w:left w:val="none" w:sz="0" w:space="0" w:color="auto"/>
        <w:bottom w:val="none" w:sz="0" w:space="0" w:color="auto"/>
        <w:right w:val="none" w:sz="0" w:space="0" w:color="auto"/>
      </w:divBdr>
    </w:div>
    <w:div w:id="1499418581">
      <w:bodyDiv w:val="1"/>
      <w:marLeft w:val="0"/>
      <w:marRight w:val="0"/>
      <w:marTop w:val="0"/>
      <w:marBottom w:val="0"/>
      <w:divBdr>
        <w:top w:val="none" w:sz="0" w:space="0" w:color="auto"/>
        <w:left w:val="none" w:sz="0" w:space="0" w:color="auto"/>
        <w:bottom w:val="none" w:sz="0" w:space="0" w:color="auto"/>
        <w:right w:val="none" w:sz="0" w:space="0" w:color="auto"/>
      </w:divBdr>
    </w:div>
    <w:div w:id="1506359570">
      <w:bodyDiv w:val="1"/>
      <w:marLeft w:val="0"/>
      <w:marRight w:val="0"/>
      <w:marTop w:val="0"/>
      <w:marBottom w:val="0"/>
      <w:divBdr>
        <w:top w:val="none" w:sz="0" w:space="0" w:color="auto"/>
        <w:left w:val="none" w:sz="0" w:space="0" w:color="auto"/>
        <w:bottom w:val="none" w:sz="0" w:space="0" w:color="auto"/>
        <w:right w:val="none" w:sz="0" w:space="0" w:color="auto"/>
      </w:divBdr>
    </w:div>
    <w:div w:id="1596941716">
      <w:bodyDiv w:val="1"/>
      <w:marLeft w:val="0"/>
      <w:marRight w:val="0"/>
      <w:marTop w:val="0"/>
      <w:marBottom w:val="0"/>
      <w:divBdr>
        <w:top w:val="none" w:sz="0" w:space="0" w:color="auto"/>
        <w:left w:val="none" w:sz="0" w:space="0" w:color="auto"/>
        <w:bottom w:val="none" w:sz="0" w:space="0" w:color="auto"/>
        <w:right w:val="none" w:sz="0" w:space="0" w:color="auto"/>
      </w:divBdr>
    </w:div>
    <w:div w:id="1675569257">
      <w:bodyDiv w:val="1"/>
      <w:marLeft w:val="0"/>
      <w:marRight w:val="0"/>
      <w:marTop w:val="0"/>
      <w:marBottom w:val="0"/>
      <w:divBdr>
        <w:top w:val="none" w:sz="0" w:space="0" w:color="auto"/>
        <w:left w:val="none" w:sz="0" w:space="0" w:color="auto"/>
        <w:bottom w:val="none" w:sz="0" w:space="0" w:color="auto"/>
        <w:right w:val="none" w:sz="0" w:space="0" w:color="auto"/>
      </w:divBdr>
    </w:div>
    <w:div w:id="1704475143">
      <w:bodyDiv w:val="1"/>
      <w:marLeft w:val="0"/>
      <w:marRight w:val="0"/>
      <w:marTop w:val="0"/>
      <w:marBottom w:val="0"/>
      <w:divBdr>
        <w:top w:val="none" w:sz="0" w:space="0" w:color="auto"/>
        <w:left w:val="none" w:sz="0" w:space="0" w:color="auto"/>
        <w:bottom w:val="none" w:sz="0" w:space="0" w:color="auto"/>
        <w:right w:val="none" w:sz="0" w:space="0" w:color="auto"/>
      </w:divBdr>
      <w:divsChild>
        <w:div w:id="825825705">
          <w:marLeft w:val="360"/>
          <w:marRight w:val="0"/>
          <w:marTop w:val="200"/>
          <w:marBottom w:val="0"/>
          <w:divBdr>
            <w:top w:val="none" w:sz="0" w:space="0" w:color="auto"/>
            <w:left w:val="none" w:sz="0" w:space="0" w:color="auto"/>
            <w:bottom w:val="none" w:sz="0" w:space="0" w:color="auto"/>
            <w:right w:val="none" w:sz="0" w:space="0" w:color="auto"/>
          </w:divBdr>
        </w:div>
        <w:div w:id="835456003">
          <w:marLeft w:val="360"/>
          <w:marRight w:val="0"/>
          <w:marTop w:val="200"/>
          <w:marBottom w:val="0"/>
          <w:divBdr>
            <w:top w:val="none" w:sz="0" w:space="0" w:color="auto"/>
            <w:left w:val="none" w:sz="0" w:space="0" w:color="auto"/>
            <w:bottom w:val="none" w:sz="0" w:space="0" w:color="auto"/>
            <w:right w:val="none" w:sz="0" w:space="0" w:color="auto"/>
          </w:divBdr>
        </w:div>
        <w:div w:id="1118450385">
          <w:marLeft w:val="360"/>
          <w:marRight w:val="0"/>
          <w:marTop w:val="200"/>
          <w:marBottom w:val="0"/>
          <w:divBdr>
            <w:top w:val="none" w:sz="0" w:space="0" w:color="auto"/>
            <w:left w:val="none" w:sz="0" w:space="0" w:color="auto"/>
            <w:bottom w:val="none" w:sz="0" w:space="0" w:color="auto"/>
            <w:right w:val="none" w:sz="0" w:space="0" w:color="auto"/>
          </w:divBdr>
        </w:div>
        <w:div w:id="1191913067">
          <w:marLeft w:val="360"/>
          <w:marRight w:val="0"/>
          <w:marTop w:val="200"/>
          <w:marBottom w:val="0"/>
          <w:divBdr>
            <w:top w:val="none" w:sz="0" w:space="0" w:color="auto"/>
            <w:left w:val="none" w:sz="0" w:space="0" w:color="auto"/>
            <w:bottom w:val="none" w:sz="0" w:space="0" w:color="auto"/>
            <w:right w:val="none" w:sz="0" w:space="0" w:color="auto"/>
          </w:divBdr>
        </w:div>
        <w:div w:id="1382441477">
          <w:marLeft w:val="360"/>
          <w:marRight w:val="0"/>
          <w:marTop w:val="200"/>
          <w:marBottom w:val="0"/>
          <w:divBdr>
            <w:top w:val="none" w:sz="0" w:space="0" w:color="auto"/>
            <w:left w:val="none" w:sz="0" w:space="0" w:color="auto"/>
            <w:bottom w:val="none" w:sz="0" w:space="0" w:color="auto"/>
            <w:right w:val="none" w:sz="0" w:space="0" w:color="auto"/>
          </w:divBdr>
        </w:div>
        <w:div w:id="1551333537">
          <w:marLeft w:val="360"/>
          <w:marRight w:val="0"/>
          <w:marTop w:val="200"/>
          <w:marBottom w:val="0"/>
          <w:divBdr>
            <w:top w:val="none" w:sz="0" w:space="0" w:color="auto"/>
            <w:left w:val="none" w:sz="0" w:space="0" w:color="auto"/>
            <w:bottom w:val="none" w:sz="0" w:space="0" w:color="auto"/>
            <w:right w:val="none" w:sz="0" w:space="0" w:color="auto"/>
          </w:divBdr>
        </w:div>
        <w:div w:id="1726292156">
          <w:marLeft w:val="360"/>
          <w:marRight w:val="0"/>
          <w:marTop w:val="200"/>
          <w:marBottom w:val="0"/>
          <w:divBdr>
            <w:top w:val="none" w:sz="0" w:space="0" w:color="auto"/>
            <w:left w:val="none" w:sz="0" w:space="0" w:color="auto"/>
            <w:bottom w:val="none" w:sz="0" w:space="0" w:color="auto"/>
            <w:right w:val="none" w:sz="0" w:space="0" w:color="auto"/>
          </w:divBdr>
        </w:div>
        <w:div w:id="2033140840">
          <w:marLeft w:val="360"/>
          <w:marRight w:val="0"/>
          <w:marTop w:val="200"/>
          <w:marBottom w:val="0"/>
          <w:divBdr>
            <w:top w:val="none" w:sz="0" w:space="0" w:color="auto"/>
            <w:left w:val="none" w:sz="0" w:space="0" w:color="auto"/>
            <w:bottom w:val="none" w:sz="0" w:space="0" w:color="auto"/>
            <w:right w:val="none" w:sz="0" w:space="0" w:color="auto"/>
          </w:divBdr>
        </w:div>
      </w:divsChild>
    </w:div>
    <w:div w:id="1708484989">
      <w:bodyDiv w:val="1"/>
      <w:marLeft w:val="0"/>
      <w:marRight w:val="0"/>
      <w:marTop w:val="0"/>
      <w:marBottom w:val="0"/>
      <w:divBdr>
        <w:top w:val="none" w:sz="0" w:space="0" w:color="auto"/>
        <w:left w:val="none" w:sz="0" w:space="0" w:color="auto"/>
        <w:bottom w:val="none" w:sz="0" w:space="0" w:color="auto"/>
        <w:right w:val="none" w:sz="0" w:space="0" w:color="auto"/>
      </w:divBdr>
      <w:divsChild>
        <w:div w:id="675156902">
          <w:marLeft w:val="1080"/>
          <w:marRight w:val="0"/>
          <w:marTop w:val="100"/>
          <w:marBottom w:val="0"/>
          <w:divBdr>
            <w:top w:val="none" w:sz="0" w:space="0" w:color="auto"/>
            <w:left w:val="none" w:sz="0" w:space="0" w:color="auto"/>
            <w:bottom w:val="none" w:sz="0" w:space="0" w:color="auto"/>
            <w:right w:val="none" w:sz="0" w:space="0" w:color="auto"/>
          </w:divBdr>
        </w:div>
        <w:div w:id="1352300938">
          <w:marLeft w:val="360"/>
          <w:marRight w:val="0"/>
          <w:marTop w:val="200"/>
          <w:marBottom w:val="0"/>
          <w:divBdr>
            <w:top w:val="none" w:sz="0" w:space="0" w:color="auto"/>
            <w:left w:val="none" w:sz="0" w:space="0" w:color="auto"/>
            <w:bottom w:val="none" w:sz="0" w:space="0" w:color="auto"/>
            <w:right w:val="none" w:sz="0" w:space="0" w:color="auto"/>
          </w:divBdr>
        </w:div>
      </w:divsChild>
    </w:div>
    <w:div w:id="1774740409">
      <w:bodyDiv w:val="1"/>
      <w:marLeft w:val="0"/>
      <w:marRight w:val="0"/>
      <w:marTop w:val="0"/>
      <w:marBottom w:val="0"/>
      <w:divBdr>
        <w:top w:val="none" w:sz="0" w:space="0" w:color="auto"/>
        <w:left w:val="none" w:sz="0" w:space="0" w:color="auto"/>
        <w:bottom w:val="none" w:sz="0" w:space="0" w:color="auto"/>
        <w:right w:val="none" w:sz="0" w:space="0" w:color="auto"/>
      </w:divBdr>
      <w:divsChild>
        <w:div w:id="32924529">
          <w:marLeft w:val="1080"/>
          <w:marRight w:val="0"/>
          <w:marTop w:val="100"/>
          <w:marBottom w:val="0"/>
          <w:divBdr>
            <w:top w:val="none" w:sz="0" w:space="0" w:color="auto"/>
            <w:left w:val="none" w:sz="0" w:space="0" w:color="auto"/>
            <w:bottom w:val="none" w:sz="0" w:space="0" w:color="auto"/>
            <w:right w:val="none" w:sz="0" w:space="0" w:color="auto"/>
          </w:divBdr>
        </w:div>
        <w:div w:id="80034730">
          <w:marLeft w:val="1080"/>
          <w:marRight w:val="0"/>
          <w:marTop w:val="100"/>
          <w:marBottom w:val="0"/>
          <w:divBdr>
            <w:top w:val="none" w:sz="0" w:space="0" w:color="auto"/>
            <w:left w:val="none" w:sz="0" w:space="0" w:color="auto"/>
            <w:bottom w:val="none" w:sz="0" w:space="0" w:color="auto"/>
            <w:right w:val="none" w:sz="0" w:space="0" w:color="auto"/>
          </w:divBdr>
        </w:div>
        <w:div w:id="123275464">
          <w:marLeft w:val="1080"/>
          <w:marRight w:val="0"/>
          <w:marTop w:val="100"/>
          <w:marBottom w:val="0"/>
          <w:divBdr>
            <w:top w:val="none" w:sz="0" w:space="0" w:color="auto"/>
            <w:left w:val="none" w:sz="0" w:space="0" w:color="auto"/>
            <w:bottom w:val="none" w:sz="0" w:space="0" w:color="auto"/>
            <w:right w:val="none" w:sz="0" w:space="0" w:color="auto"/>
          </w:divBdr>
        </w:div>
        <w:div w:id="440609152">
          <w:marLeft w:val="360"/>
          <w:marRight w:val="0"/>
          <w:marTop w:val="200"/>
          <w:marBottom w:val="0"/>
          <w:divBdr>
            <w:top w:val="none" w:sz="0" w:space="0" w:color="auto"/>
            <w:left w:val="none" w:sz="0" w:space="0" w:color="auto"/>
            <w:bottom w:val="none" w:sz="0" w:space="0" w:color="auto"/>
            <w:right w:val="none" w:sz="0" w:space="0" w:color="auto"/>
          </w:divBdr>
        </w:div>
        <w:div w:id="522941238">
          <w:marLeft w:val="1080"/>
          <w:marRight w:val="0"/>
          <w:marTop w:val="100"/>
          <w:marBottom w:val="0"/>
          <w:divBdr>
            <w:top w:val="none" w:sz="0" w:space="0" w:color="auto"/>
            <w:left w:val="none" w:sz="0" w:space="0" w:color="auto"/>
            <w:bottom w:val="none" w:sz="0" w:space="0" w:color="auto"/>
            <w:right w:val="none" w:sz="0" w:space="0" w:color="auto"/>
          </w:divBdr>
        </w:div>
        <w:div w:id="559174146">
          <w:marLeft w:val="1080"/>
          <w:marRight w:val="0"/>
          <w:marTop w:val="100"/>
          <w:marBottom w:val="0"/>
          <w:divBdr>
            <w:top w:val="none" w:sz="0" w:space="0" w:color="auto"/>
            <w:left w:val="none" w:sz="0" w:space="0" w:color="auto"/>
            <w:bottom w:val="none" w:sz="0" w:space="0" w:color="auto"/>
            <w:right w:val="none" w:sz="0" w:space="0" w:color="auto"/>
          </w:divBdr>
        </w:div>
        <w:div w:id="948858645">
          <w:marLeft w:val="1080"/>
          <w:marRight w:val="0"/>
          <w:marTop w:val="100"/>
          <w:marBottom w:val="0"/>
          <w:divBdr>
            <w:top w:val="none" w:sz="0" w:space="0" w:color="auto"/>
            <w:left w:val="none" w:sz="0" w:space="0" w:color="auto"/>
            <w:bottom w:val="none" w:sz="0" w:space="0" w:color="auto"/>
            <w:right w:val="none" w:sz="0" w:space="0" w:color="auto"/>
          </w:divBdr>
        </w:div>
        <w:div w:id="1002121509">
          <w:marLeft w:val="1080"/>
          <w:marRight w:val="0"/>
          <w:marTop w:val="100"/>
          <w:marBottom w:val="0"/>
          <w:divBdr>
            <w:top w:val="none" w:sz="0" w:space="0" w:color="auto"/>
            <w:left w:val="none" w:sz="0" w:space="0" w:color="auto"/>
            <w:bottom w:val="none" w:sz="0" w:space="0" w:color="auto"/>
            <w:right w:val="none" w:sz="0" w:space="0" w:color="auto"/>
          </w:divBdr>
        </w:div>
        <w:div w:id="1371802176">
          <w:marLeft w:val="1080"/>
          <w:marRight w:val="0"/>
          <w:marTop w:val="100"/>
          <w:marBottom w:val="0"/>
          <w:divBdr>
            <w:top w:val="none" w:sz="0" w:space="0" w:color="auto"/>
            <w:left w:val="none" w:sz="0" w:space="0" w:color="auto"/>
            <w:bottom w:val="none" w:sz="0" w:space="0" w:color="auto"/>
            <w:right w:val="none" w:sz="0" w:space="0" w:color="auto"/>
          </w:divBdr>
        </w:div>
        <w:div w:id="1570114770">
          <w:marLeft w:val="1080"/>
          <w:marRight w:val="0"/>
          <w:marTop w:val="100"/>
          <w:marBottom w:val="0"/>
          <w:divBdr>
            <w:top w:val="none" w:sz="0" w:space="0" w:color="auto"/>
            <w:left w:val="none" w:sz="0" w:space="0" w:color="auto"/>
            <w:bottom w:val="none" w:sz="0" w:space="0" w:color="auto"/>
            <w:right w:val="none" w:sz="0" w:space="0" w:color="auto"/>
          </w:divBdr>
        </w:div>
        <w:div w:id="1971937910">
          <w:marLeft w:val="1080"/>
          <w:marRight w:val="0"/>
          <w:marTop w:val="100"/>
          <w:marBottom w:val="0"/>
          <w:divBdr>
            <w:top w:val="none" w:sz="0" w:space="0" w:color="auto"/>
            <w:left w:val="none" w:sz="0" w:space="0" w:color="auto"/>
            <w:bottom w:val="none" w:sz="0" w:space="0" w:color="auto"/>
            <w:right w:val="none" w:sz="0" w:space="0" w:color="auto"/>
          </w:divBdr>
        </w:div>
        <w:div w:id="2017731506">
          <w:marLeft w:val="1080"/>
          <w:marRight w:val="0"/>
          <w:marTop w:val="100"/>
          <w:marBottom w:val="0"/>
          <w:divBdr>
            <w:top w:val="none" w:sz="0" w:space="0" w:color="auto"/>
            <w:left w:val="none" w:sz="0" w:space="0" w:color="auto"/>
            <w:bottom w:val="none" w:sz="0" w:space="0" w:color="auto"/>
            <w:right w:val="none" w:sz="0" w:space="0" w:color="auto"/>
          </w:divBdr>
        </w:div>
        <w:div w:id="2041078797">
          <w:marLeft w:val="360"/>
          <w:marRight w:val="0"/>
          <w:marTop w:val="200"/>
          <w:marBottom w:val="0"/>
          <w:divBdr>
            <w:top w:val="none" w:sz="0" w:space="0" w:color="auto"/>
            <w:left w:val="none" w:sz="0" w:space="0" w:color="auto"/>
            <w:bottom w:val="none" w:sz="0" w:space="0" w:color="auto"/>
            <w:right w:val="none" w:sz="0" w:space="0" w:color="auto"/>
          </w:divBdr>
        </w:div>
        <w:div w:id="2077320269">
          <w:marLeft w:val="1080"/>
          <w:marRight w:val="0"/>
          <w:marTop w:val="100"/>
          <w:marBottom w:val="0"/>
          <w:divBdr>
            <w:top w:val="none" w:sz="0" w:space="0" w:color="auto"/>
            <w:left w:val="none" w:sz="0" w:space="0" w:color="auto"/>
            <w:bottom w:val="none" w:sz="0" w:space="0" w:color="auto"/>
            <w:right w:val="none" w:sz="0" w:space="0" w:color="auto"/>
          </w:divBdr>
        </w:div>
      </w:divsChild>
    </w:div>
    <w:div w:id="1790276564">
      <w:bodyDiv w:val="1"/>
      <w:marLeft w:val="0"/>
      <w:marRight w:val="0"/>
      <w:marTop w:val="0"/>
      <w:marBottom w:val="0"/>
      <w:divBdr>
        <w:top w:val="none" w:sz="0" w:space="0" w:color="auto"/>
        <w:left w:val="none" w:sz="0" w:space="0" w:color="auto"/>
        <w:bottom w:val="none" w:sz="0" w:space="0" w:color="auto"/>
        <w:right w:val="none" w:sz="0" w:space="0" w:color="auto"/>
      </w:divBdr>
      <w:divsChild>
        <w:div w:id="1002899002">
          <w:marLeft w:val="360"/>
          <w:marRight w:val="0"/>
          <w:marTop w:val="200"/>
          <w:marBottom w:val="0"/>
          <w:divBdr>
            <w:top w:val="none" w:sz="0" w:space="0" w:color="auto"/>
            <w:left w:val="none" w:sz="0" w:space="0" w:color="auto"/>
            <w:bottom w:val="none" w:sz="0" w:space="0" w:color="auto"/>
            <w:right w:val="none" w:sz="0" w:space="0" w:color="auto"/>
          </w:divBdr>
        </w:div>
        <w:div w:id="1086609321">
          <w:marLeft w:val="360"/>
          <w:marRight w:val="0"/>
          <w:marTop w:val="200"/>
          <w:marBottom w:val="0"/>
          <w:divBdr>
            <w:top w:val="none" w:sz="0" w:space="0" w:color="auto"/>
            <w:left w:val="none" w:sz="0" w:space="0" w:color="auto"/>
            <w:bottom w:val="none" w:sz="0" w:space="0" w:color="auto"/>
            <w:right w:val="none" w:sz="0" w:space="0" w:color="auto"/>
          </w:divBdr>
        </w:div>
        <w:div w:id="1909801177">
          <w:marLeft w:val="360"/>
          <w:marRight w:val="0"/>
          <w:marTop w:val="200"/>
          <w:marBottom w:val="0"/>
          <w:divBdr>
            <w:top w:val="none" w:sz="0" w:space="0" w:color="auto"/>
            <w:left w:val="none" w:sz="0" w:space="0" w:color="auto"/>
            <w:bottom w:val="none" w:sz="0" w:space="0" w:color="auto"/>
            <w:right w:val="none" w:sz="0" w:space="0" w:color="auto"/>
          </w:divBdr>
        </w:div>
      </w:divsChild>
    </w:div>
    <w:div w:id="1846625722">
      <w:bodyDiv w:val="1"/>
      <w:marLeft w:val="0"/>
      <w:marRight w:val="0"/>
      <w:marTop w:val="0"/>
      <w:marBottom w:val="0"/>
      <w:divBdr>
        <w:top w:val="none" w:sz="0" w:space="0" w:color="auto"/>
        <w:left w:val="none" w:sz="0" w:space="0" w:color="auto"/>
        <w:bottom w:val="none" w:sz="0" w:space="0" w:color="auto"/>
        <w:right w:val="none" w:sz="0" w:space="0" w:color="auto"/>
      </w:divBdr>
      <w:divsChild>
        <w:div w:id="906955556">
          <w:marLeft w:val="0"/>
          <w:marRight w:val="0"/>
          <w:marTop w:val="0"/>
          <w:marBottom w:val="0"/>
          <w:divBdr>
            <w:top w:val="none" w:sz="0" w:space="0" w:color="auto"/>
            <w:left w:val="none" w:sz="0" w:space="0" w:color="auto"/>
            <w:bottom w:val="none" w:sz="0" w:space="0" w:color="auto"/>
            <w:right w:val="none" w:sz="0" w:space="0" w:color="auto"/>
          </w:divBdr>
          <w:divsChild>
            <w:div w:id="191392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19971">
      <w:bodyDiv w:val="1"/>
      <w:marLeft w:val="0"/>
      <w:marRight w:val="0"/>
      <w:marTop w:val="0"/>
      <w:marBottom w:val="0"/>
      <w:divBdr>
        <w:top w:val="none" w:sz="0" w:space="0" w:color="auto"/>
        <w:left w:val="none" w:sz="0" w:space="0" w:color="auto"/>
        <w:bottom w:val="none" w:sz="0" w:space="0" w:color="auto"/>
        <w:right w:val="none" w:sz="0" w:space="0" w:color="auto"/>
      </w:divBdr>
      <w:divsChild>
        <w:div w:id="133065793">
          <w:marLeft w:val="360"/>
          <w:marRight w:val="0"/>
          <w:marTop w:val="200"/>
          <w:marBottom w:val="0"/>
          <w:divBdr>
            <w:top w:val="none" w:sz="0" w:space="0" w:color="auto"/>
            <w:left w:val="none" w:sz="0" w:space="0" w:color="auto"/>
            <w:bottom w:val="none" w:sz="0" w:space="0" w:color="auto"/>
            <w:right w:val="none" w:sz="0" w:space="0" w:color="auto"/>
          </w:divBdr>
        </w:div>
        <w:div w:id="323314850">
          <w:marLeft w:val="360"/>
          <w:marRight w:val="0"/>
          <w:marTop w:val="200"/>
          <w:marBottom w:val="0"/>
          <w:divBdr>
            <w:top w:val="none" w:sz="0" w:space="0" w:color="auto"/>
            <w:left w:val="none" w:sz="0" w:space="0" w:color="auto"/>
            <w:bottom w:val="none" w:sz="0" w:space="0" w:color="auto"/>
            <w:right w:val="none" w:sz="0" w:space="0" w:color="auto"/>
          </w:divBdr>
        </w:div>
        <w:div w:id="527646452">
          <w:marLeft w:val="360"/>
          <w:marRight w:val="0"/>
          <w:marTop w:val="200"/>
          <w:marBottom w:val="0"/>
          <w:divBdr>
            <w:top w:val="none" w:sz="0" w:space="0" w:color="auto"/>
            <w:left w:val="none" w:sz="0" w:space="0" w:color="auto"/>
            <w:bottom w:val="none" w:sz="0" w:space="0" w:color="auto"/>
            <w:right w:val="none" w:sz="0" w:space="0" w:color="auto"/>
          </w:divBdr>
        </w:div>
        <w:div w:id="1489401580">
          <w:marLeft w:val="360"/>
          <w:marRight w:val="0"/>
          <w:marTop w:val="200"/>
          <w:marBottom w:val="0"/>
          <w:divBdr>
            <w:top w:val="none" w:sz="0" w:space="0" w:color="auto"/>
            <w:left w:val="none" w:sz="0" w:space="0" w:color="auto"/>
            <w:bottom w:val="none" w:sz="0" w:space="0" w:color="auto"/>
            <w:right w:val="none" w:sz="0" w:space="0" w:color="auto"/>
          </w:divBdr>
        </w:div>
        <w:div w:id="2125416404">
          <w:marLeft w:val="360"/>
          <w:marRight w:val="0"/>
          <w:marTop w:val="200"/>
          <w:marBottom w:val="0"/>
          <w:divBdr>
            <w:top w:val="none" w:sz="0" w:space="0" w:color="auto"/>
            <w:left w:val="none" w:sz="0" w:space="0" w:color="auto"/>
            <w:bottom w:val="none" w:sz="0" w:space="0" w:color="auto"/>
            <w:right w:val="none" w:sz="0" w:space="0" w:color="auto"/>
          </w:divBdr>
        </w:div>
      </w:divsChild>
    </w:div>
    <w:div w:id="1968386812">
      <w:bodyDiv w:val="1"/>
      <w:marLeft w:val="0"/>
      <w:marRight w:val="0"/>
      <w:marTop w:val="0"/>
      <w:marBottom w:val="0"/>
      <w:divBdr>
        <w:top w:val="none" w:sz="0" w:space="0" w:color="auto"/>
        <w:left w:val="none" w:sz="0" w:space="0" w:color="auto"/>
        <w:bottom w:val="none" w:sz="0" w:space="0" w:color="auto"/>
        <w:right w:val="none" w:sz="0" w:space="0" w:color="auto"/>
      </w:divBdr>
    </w:div>
    <w:div w:id="2009743563">
      <w:bodyDiv w:val="1"/>
      <w:marLeft w:val="0"/>
      <w:marRight w:val="0"/>
      <w:marTop w:val="0"/>
      <w:marBottom w:val="0"/>
      <w:divBdr>
        <w:top w:val="none" w:sz="0" w:space="0" w:color="auto"/>
        <w:left w:val="none" w:sz="0" w:space="0" w:color="auto"/>
        <w:bottom w:val="none" w:sz="0" w:space="0" w:color="auto"/>
        <w:right w:val="none" w:sz="0" w:space="0" w:color="auto"/>
      </w:divBdr>
      <w:divsChild>
        <w:div w:id="223760946">
          <w:marLeft w:val="1080"/>
          <w:marRight w:val="0"/>
          <w:marTop w:val="100"/>
          <w:marBottom w:val="0"/>
          <w:divBdr>
            <w:top w:val="none" w:sz="0" w:space="0" w:color="auto"/>
            <w:left w:val="none" w:sz="0" w:space="0" w:color="auto"/>
            <w:bottom w:val="none" w:sz="0" w:space="0" w:color="auto"/>
            <w:right w:val="none" w:sz="0" w:space="0" w:color="auto"/>
          </w:divBdr>
        </w:div>
        <w:div w:id="511606367">
          <w:marLeft w:val="1080"/>
          <w:marRight w:val="0"/>
          <w:marTop w:val="100"/>
          <w:marBottom w:val="0"/>
          <w:divBdr>
            <w:top w:val="none" w:sz="0" w:space="0" w:color="auto"/>
            <w:left w:val="none" w:sz="0" w:space="0" w:color="auto"/>
            <w:bottom w:val="none" w:sz="0" w:space="0" w:color="auto"/>
            <w:right w:val="none" w:sz="0" w:space="0" w:color="auto"/>
          </w:divBdr>
        </w:div>
        <w:div w:id="1163471821">
          <w:marLeft w:val="360"/>
          <w:marRight w:val="0"/>
          <w:marTop w:val="200"/>
          <w:marBottom w:val="0"/>
          <w:divBdr>
            <w:top w:val="none" w:sz="0" w:space="0" w:color="auto"/>
            <w:left w:val="none" w:sz="0" w:space="0" w:color="auto"/>
            <w:bottom w:val="none" w:sz="0" w:space="0" w:color="auto"/>
            <w:right w:val="none" w:sz="0" w:space="0" w:color="auto"/>
          </w:divBdr>
        </w:div>
        <w:div w:id="1291475040">
          <w:marLeft w:val="1080"/>
          <w:marRight w:val="0"/>
          <w:marTop w:val="100"/>
          <w:marBottom w:val="0"/>
          <w:divBdr>
            <w:top w:val="none" w:sz="0" w:space="0" w:color="auto"/>
            <w:left w:val="none" w:sz="0" w:space="0" w:color="auto"/>
            <w:bottom w:val="none" w:sz="0" w:space="0" w:color="auto"/>
            <w:right w:val="none" w:sz="0" w:space="0" w:color="auto"/>
          </w:divBdr>
        </w:div>
        <w:div w:id="1464346510">
          <w:marLeft w:val="1080"/>
          <w:marRight w:val="0"/>
          <w:marTop w:val="100"/>
          <w:marBottom w:val="0"/>
          <w:divBdr>
            <w:top w:val="none" w:sz="0" w:space="0" w:color="auto"/>
            <w:left w:val="none" w:sz="0" w:space="0" w:color="auto"/>
            <w:bottom w:val="none" w:sz="0" w:space="0" w:color="auto"/>
            <w:right w:val="none" w:sz="0" w:space="0" w:color="auto"/>
          </w:divBdr>
        </w:div>
      </w:divsChild>
    </w:div>
    <w:div w:id="2028871093">
      <w:bodyDiv w:val="1"/>
      <w:marLeft w:val="0"/>
      <w:marRight w:val="0"/>
      <w:marTop w:val="0"/>
      <w:marBottom w:val="0"/>
      <w:divBdr>
        <w:top w:val="none" w:sz="0" w:space="0" w:color="auto"/>
        <w:left w:val="none" w:sz="0" w:space="0" w:color="auto"/>
        <w:bottom w:val="none" w:sz="0" w:space="0" w:color="auto"/>
        <w:right w:val="none" w:sz="0" w:space="0" w:color="auto"/>
      </w:divBdr>
      <w:divsChild>
        <w:div w:id="382565840">
          <w:marLeft w:val="360"/>
          <w:marRight w:val="0"/>
          <w:marTop w:val="200"/>
          <w:marBottom w:val="0"/>
          <w:divBdr>
            <w:top w:val="none" w:sz="0" w:space="0" w:color="auto"/>
            <w:left w:val="none" w:sz="0" w:space="0" w:color="auto"/>
            <w:bottom w:val="none" w:sz="0" w:space="0" w:color="auto"/>
            <w:right w:val="none" w:sz="0" w:space="0" w:color="auto"/>
          </w:divBdr>
        </w:div>
        <w:div w:id="499394400">
          <w:marLeft w:val="360"/>
          <w:marRight w:val="0"/>
          <w:marTop w:val="200"/>
          <w:marBottom w:val="0"/>
          <w:divBdr>
            <w:top w:val="none" w:sz="0" w:space="0" w:color="auto"/>
            <w:left w:val="none" w:sz="0" w:space="0" w:color="auto"/>
            <w:bottom w:val="none" w:sz="0" w:space="0" w:color="auto"/>
            <w:right w:val="none" w:sz="0" w:space="0" w:color="auto"/>
          </w:divBdr>
        </w:div>
        <w:div w:id="620573489">
          <w:marLeft w:val="360"/>
          <w:marRight w:val="0"/>
          <w:marTop w:val="200"/>
          <w:marBottom w:val="0"/>
          <w:divBdr>
            <w:top w:val="none" w:sz="0" w:space="0" w:color="auto"/>
            <w:left w:val="none" w:sz="0" w:space="0" w:color="auto"/>
            <w:bottom w:val="none" w:sz="0" w:space="0" w:color="auto"/>
            <w:right w:val="none" w:sz="0" w:space="0" w:color="auto"/>
          </w:divBdr>
        </w:div>
        <w:div w:id="690961035">
          <w:marLeft w:val="360"/>
          <w:marRight w:val="0"/>
          <w:marTop w:val="200"/>
          <w:marBottom w:val="0"/>
          <w:divBdr>
            <w:top w:val="none" w:sz="0" w:space="0" w:color="auto"/>
            <w:left w:val="none" w:sz="0" w:space="0" w:color="auto"/>
            <w:bottom w:val="none" w:sz="0" w:space="0" w:color="auto"/>
            <w:right w:val="none" w:sz="0" w:space="0" w:color="auto"/>
          </w:divBdr>
        </w:div>
        <w:div w:id="1005864704">
          <w:marLeft w:val="360"/>
          <w:marRight w:val="0"/>
          <w:marTop w:val="200"/>
          <w:marBottom w:val="0"/>
          <w:divBdr>
            <w:top w:val="none" w:sz="0" w:space="0" w:color="auto"/>
            <w:left w:val="none" w:sz="0" w:space="0" w:color="auto"/>
            <w:bottom w:val="none" w:sz="0" w:space="0" w:color="auto"/>
            <w:right w:val="none" w:sz="0" w:space="0" w:color="auto"/>
          </w:divBdr>
        </w:div>
        <w:div w:id="2071268415">
          <w:marLeft w:val="360"/>
          <w:marRight w:val="0"/>
          <w:marTop w:val="200"/>
          <w:marBottom w:val="0"/>
          <w:divBdr>
            <w:top w:val="none" w:sz="0" w:space="0" w:color="auto"/>
            <w:left w:val="none" w:sz="0" w:space="0" w:color="auto"/>
            <w:bottom w:val="none" w:sz="0" w:space="0" w:color="auto"/>
            <w:right w:val="none" w:sz="0" w:space="0" w:color="auto"/>
          </w:divBdr>
        </w:div>
      </w:divsChild>
    </w:div>
    <w:div w:id="2040082966">
      <w:bodyDiv w:val="1"/>
      <w:marLeft w:val="0"/>
      <w:marRight w:val="0"/>
      <w:marTop w:val="0"/>
      <w:marBottom w:val="0"/>
      <w:divBdr>
        <w:top w:val="none" w:sz="0" w:space="0" w:color="auto"/>
        <w:left w:val="none" w:sz="0" w:space="0" w:color="auto"/>
        <w:bottom w:val="none" w:sz="0" w:space="0" w:color="auto"/>
        <w:right w:val="none" w:sz="0" w:space="0" w:color="auto"/>
      </w:divBdr>
      <w:divsChild>
        <w:div w:id="56243712">
          <w:marLeft w:val="360"/>
          <w:marRight w:val="0"/>
          <w:marTop w:val="200"/>
          <w:marBottom w:val="0"/>
          <w:divBdr>
            <w:top w:val="none" w:sz="0" w:space="0" w:color="auto"/>
            <w:left w:val="none" w:sz="0" w:space="0" w:color="auto"/>
            <w:bottom w:val="none" w:sz="0" w:space="0" w:color="auto"/>
            <w:right w:val="none" w:sz="0" w:space="0" w:color="auto"/>
          </w:divBdr>
        </w:div>
        <w:div w:id="354503902">
          <w:marLeft w:val="1080"/>
          <w:marRight w:val="0"/>
          <w:marTop w:val="100"/>
          <w:marBottom w:val="0"/>
          <w:divBdr>
            <w:top w:val="none" w:sz="0" w:space="0" w:color="auto"/>
            <w:left w:val="none" w:sz="0" w:space="0" w:color="auto"/>
            <w:bottom w:val="none" w:sz="0" w:space="0" w:color="auto"/>
            <w:right w:val="none" w:sz="0" w:space="0" w:color="auto"/>
          </w:divBdr>
        </w:div>
        <w:div w:id="1272006496">
          <w:marLeft w:val="1080"/>
          <w:marRight w:val="0"/>
          <w:marTop w:val="100"/>
          <w:marBottom w:val="0"/>
          <w:divBdr>
            <w:top w:val="none" w:sz="0" w:space="0" w:color="auto"/>
            <w:left w:val="none" w:sz="0" w:space="0" w:color="auto"/>
            <w:bottom w:val="none" w:sz="0" w:space="0" w:color="auto"/>
            <w:right w:val="none" w:sz="0" w:space="0" w:color="auto"/>
          </w:divBdr>
        </w:div>
        <w:div w:id="1579629956">
          <w:marLeft w:val="1080"/>
          <w:marRight w:val="0"/>
          <w:marTop w:val="100"/>
          <w:marBottom w:val="0"/>
          <w:divBdr>
            <w:top w:val="none" w:sz="0" w:space="0" w:color="auto"/>
            <w:left w:val="none" w:sz="0" w:space="0" w:color="auto"/>
            <w:bottom w:val="none" w:sz="0" w:space="0" w:color="auto"/>
            <w:right w:val="none" w:sz="0" w:space="0" w:color="auto"/>
          </w:divBdr>
        </w:div>
        <w:div w:id="1853912967">
          <w:marLeft w:val="1080"/>
          <w:marRight w:val="0"/>
          <w:marTop w:val="100"/>
          <w:marBottom w:val="0"/>
          <w:divBdr>
            <w:top w:val="none" w:sz="0" w:space="0" w:color="auto"/>
            <w:left w:val="none" w:sz="0" w:space="0" w:color="auto"/>
            <w:bottom w:val="none" w:sz="0" w:space="0" w:color="auto"/>
            <w:right w:val="none" w:sz="0" w:space="0" w:color="auto"/>
          </w:divBdr>
        </w:div>
        <w:div w:id="1948149673">
          <w:marLeft w:val="1080"/>
          <w:marRight w:val="0"/>
          <w:marTop w:val="100"/>
          <w:marBottom w:val="0"/>
          <w:divBdr>
            <w:top w:val="none" w:sz="0" w:space="0" w:color="auto"/>
            <w:left w:val="none" w:sz="0" w:space="0" w:color="auto"/>
            <w:bottom w:val="none" w:sz="0" w:space="0" w:color="auto"/>
            <w:right w:val="none" w:sz="0" w:space="0" w:color="auto"/>
          </w:divBdr>
        </w:div>
      </w:divsChild>
    </w:div>
    <w:div w:id="2041709452">
      <w:bodyDiv w:val="1"/>
      <w:marLeft w:val="0"/>
      <w:marRight w:val="0"/>
      <w:marTop w:val="0"/>
      <w:marBottom w:val="0"/>
      <w:divBdr>
        <w:top w:val="none" w:sz="0" w:space="0" w:color="auto"/>
        <w:left w:val="none" w:sz="0" w:space="0" w:color="auto"/>
        <w:bottom w:val="none" w:sz="0" w:space="0" w:color="auto"/>
        <w:right w:val="none" w:sz="0" w:space="0" w:color="auto"/>
      </w:divBdr>
    </w:div>
    <w:div w:id="2112310074">
      <w:bodyDiv w:val="1"/>
      <w:marLeft w:val="0"/>
      <w:marRight w:val="0"/>
      <w:marTop w:val="0"/>
      <w:marBottom w:val="0"/>
      <w:divBdr>
        <w:top w:val="none" w:sz="0" w:space="0" w:color="auto"/>
        <w:left w:val="none" w:sz="0" w:space="0" w:color="auto"/>
        <w:bottom w:val="none" w:sz="0" w:space="0" w:color="auto"/>
        <w:right w:val="none" w:sz="0" w:space="0" w:color="auto"/>
      </w:divBdr>
      <w:divsChild>
        <w:div w:id="8884162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bcb8f7d1f64e2790e00f23a6930d1e97">
  <xsd:schema xmlns:xsd="http://www.w3.org/2001/XMLSchema" xmlns:xs="http://www.w3.org/2001/XMLSchema" xmlns:p="http://schemas.microsoft.com/office/2006/metadata/properties" xmlns:ns2="9aec437a-57a3-4a78-b3ea-0cd802028eee" targetNamespace="http://schemas.microsoft.com/office/2006/metadata/properties" ma:root="true" ma:fieldsID="b593534c8b6d46b5e158f3e2faca36e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5EFE7-4EC5-43B8-9B1A-790282CC1BCF}">
  <ds:schemaRefs>
    <ds:schemaRef ds:uri="http://schemas.microsoft.com/sharepoint/v3/contenttype/forms"/>
  </ds:schemaRefs>
</ds:datastoreItem>
</file>

<file path=customXml/itemProps2.xml><?xml version="1.0" encoding="utf-8"?>
<ds:datastoreItem xmlns:ds="http://schemas.openxmlformats.org/officeDocument/2006/customXml" ds:itemID="{995B7539-469A-4199-A9FD-EB67345A4E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5A8F2D-C2C7-46D2-9206-40B497F76CC1}">
  <ds:schemaRefs>
    <ds:schemaRef ds:uri="http://schemas.openxmlformats.org/officeDocument/2006/bibliography"/>
  </ds:schemaRefs>
</ds:datastoreItem>
</file>

<file path=customXml/itemProps4.xml><?xml version="1.0" encoding="utf-8"?>
<ds:datastoreItem xmlns:ds="http://schemas.openxmlformats.org/officeDocument/2006/customXml" ds:itemID="{78D70975-A7A2-42E9-AC80-31405288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Template>
  <TotalTime>139</TotalTime>
  <Pages>10</Pages>
  <Words>1971</Words>
  <Characters>10451</Characters>
  <Application>Microsoft Office Word</Application>
  <DocSecurity>0</DocSecurity>
  <Lines>87</Lines>
  <Paragraphs>24</Paragraphs>
  <ScaleCrop>false</ScaleCrop>
  <Company>Sykehuspartner</Company>
  <LinksUpToDate>false</LinksUpToDate>
  <CharactersWithSpaces>12398</CharactersWithSpaces>
  <SharedDoc>false</SharedDoc>
  <HLinks>
    <vt:vector size="54" baseType="variant">
      <vt:variant>
        <vt:i4>1179699</vt:i4>
      </vt:variant>
      <vt:variant>
        <vt:i4>50</vt:i4>
      </vt:variant>
      <vt:variant>
        <vt:i4>0</vt:i4>
      </vt:variant>
      <vt:variant>
        <vt:i4>5</vt:i4>
      </vt:variant>
      <vt:variant>
        <vt:lpwstr/>
      </vt:variant>
      <vt:variant>
        <vt:lpwstr>_Toc103253443</vt:lpwstr>
      </vt:variant>
      <vt:variant>
        <vt:i4>1179699</vt:i4>
      </vt:variant>
      <vt:variant>
        <vt:i4>44</vt:i4>
      </vt:variant>
      <vt:variant>
        <vt:i4>0</vt:i4>
      </vt:variant>
      <vt:variant>
        <vt:i4>5</vt:i4>
      </vt:variant>
      <vt:variant>
        <vt:lpwstr/>
      </vt:variant>
      <vt:variant>
        <vt:lpwstr>_Toc103253442</vt:lpwstr>
      </vt:variant>
      <vt:variant>
        <vt:i4>1179699</vt:i4>
      </vt:variant>
      <vt:variant>
        <vt:i4>38</vt:i4>
      </vt:variant>
      <vt:variant>
        <vt:i4>0</vt:i4>
      </vt:variant>
      <vt:variant>
        <vt:i4>5</vt:i4>
      </vt:variant>
      <vt:variant>
        <vt:lpwstr/>
      </vt:variant>
      <vt:variant>
        <vt:lpwstr>_Toc103253441</vt:lpwstr>
      </vt:variant>
      <vt:variant>
        <vt:i4>1179699</vt:i4>
      </vt:variant>
      <vt:variant>
        <vt:i4>32</vt:i4>
      </vt:variant>
      <vt:variant>
        <vt:i4>0</vt:i4>
      </vt:variant>
      <vt:variant>
        <vt:i4>5</vt:i4>
      </vt:variant>
      <vt:variant>
        <vt:lpwstr/>
      </vt:variant>
      <vt:variant>
        <vt:lpwstr>_Toc103253440</vt:lpwstr>
      </vt:variant>
      <vt:variant>
        <vt:i4>1376307</vt:i4>
      </vt:variant>
      <vt:variant>
        <vt:i4>26</vt:i4>
      </vt:variant>
      <vt:variant>
        <vt:i4>0</vt:i4>
      </vt:variant>
      <vt:variant>
        <vt:i4>5</vt:i4>
      </vt:variant>
      <vt:variant>
        <vt:lpwstr/>
      </vt:variant>
      <vt:variant>
        <vt:lpwstr>_Toc103253439</vt:lpwstr>
      </vt:variant>
      <vt:variant>
        <vt:i4>1376307</vt:i4>
      </vt:variant>
      <vt:variant>
        <vt:i4>20</vt:i4>
      </vt:variant>
      <vt:variant>
        <vt:i4>0</vt:i4>
      </vt:variant>
      <vt:variant>
        <vt:i4>5</vt:i4>
      </vt:variant>
      <vt:variant>
        <vt:lpwstr/>
      </vt:variant>
      <vt:variant>
        <vt:lpwstr>_Toc103253438</vt:lpwstr>
      </vt:variant>
      <vt:variant>
        <vt:i4>1376307</vt:i4>
      </vt:variant>
      <vt:variant>
        <vt:i4>14</vt:i4>
      </vt:variant>
      <vt:variant>
        <vt:i4>0</vt:i4>
      </vt:variant>
      <vt:variant>
        <vt:i4>5</vt:i4>
      </vt:variant>
      <vt:variant>
        <vt:lpwstr/>
      </vt:variant>
      <vt:variant>
        <vt:lpwstr>_Toc103253437</vt:lpwstr>
      </vt:variant>
      <vt:variant>
        <vt:i4>1376307</vt:i4>
      </vt:variant>
      <vt:variant>
        <vt:i4>8</vt:i4>
      </vt:variant>
      <vt:variant>
        <vt:i4>0</vt:i4>
      </vt:variant>
      <vt:variant>
        <vt:i4>5</vt:i4>
      </vt:variant>
      <vt:variant>
        <vt:lpwstr/>
      </vt:variant>
      <vt:variant>
        <vt:lpwstr>_Toc103253436</vt:lpwstr>
      </vt:variant>
      <vt:variant>
        <vt:i4>1376307</vt:i4>
      </vt:variant>
      <vt:variant>
        <vt:i4>2</vt:i4>
      </vt:variant>
      <vt:variant>
        <vt:i4>0</vt:i4>
      </vt:variant>
      <vt:variant>
        <vt:i4>5</vt:i4>
      </vt:variant>
      <vt:variant>
        <vt:lpwstr/>
      </vt:variant>
      <vt:variant>
        <vt:lpwstr>_Toc103253435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uxghan@sykehuspartner.no</dc:creator>
  <cp:keywords/>
  <cp:lastModifiedBy>Svein Juterud</cp:lastModifiedBy>
  <cp:revision>604</cp:revision>
  <cp:lastPrinted>2019-05-16T09:40:00Z</cp:lastPrinted>
  <dcterms:created xsi:type="dcterms:W3CDTF">2026-03-26T03:59:00Z</dcterms:created>
  <dcterms:modified xsi:type="dcterms:W3CDTF">2026-05-20T12:46:00Z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SHIBusinessUnit">
    <vt:lpwstr/>
  </property>
  <property fmtid="{D5CDD505-2E9C-101B-9397-08002B2CF9AE}" pid="8" name="eddf1c2c1da842e2bc8d48adb607c365">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