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6EB94" w14:textId="77777777" w:rsidR="00AD6E8A" w:rsidRDefault="00AD6E8A" w:rsidP="00BB524A">
      <w:pPr>
        <w:spacing w:after="200"/>
      </w:pPr>
    </w:p>
    <w:p w14:paraId="20855A4C" w14:textId="77777777" w:rsidR="00AD6E8A" w:rsidRDefault="00AD6E8A" w:rsidP="00BB524A">
      <w:pPr>
        <w:spacing w:after="200"/>
      </w:pPr>
    </w:p>
    <w:p w14:paraId="2A416169" w14:textId="3FA6223B" w:rsidR="00F1634E" w:rsidRPr="00761405" w:rsidRDefault="00AD6E8A" w:rsidP="008D38E5">
      <w:pPr>
        <w:rPr>
          <w:b/>
          <w:bCs/>
          <w:sz w:val="36"/>
          <w:szCs w:val="36"/>
        </w:rPr>
      </w:pPr>
      <w:r w:rsidRPr="00761405">
        <w:rPr>
          <w:b/>
          <w:bCs/>
          <w:sz w:val="36"/>
          <w:szCs w:val="36"/>
        </w:rPr>
        <w:t xml:space="preserve">Bilag til </w:t>
      </w:r>
      <w:r w:rsidR="006F13BF" w:rsidRPr="006F13BF">
        <w:rPr>
          <w:b/>
          <w:bCs/>
          <w:sz w:val="36"/>
          <w:szCs w:val="36"/>
        </w:rPr>
        <w:t>Rammeavtale - konsulenttjenester - applikasjonsforvaltning av TRS/CPRS</w:t>
      </w:r>
      <w:r w:rsidR="003D16ED">
        <w:rPr>
          <w:b/>
          <w:bCs/>
          <w:sz w:val="36"/>
          <w:szCs w:val="36"/>
        </w:rPr>
        <w:t xml:space="preserve"> og arkitekturbistand</w:t>
      </w:r>
    </w:p>
    <w:p w14:paraId="6EB7CAE3" w14:textId="77777777" w:rsidR="00AD6E8A" w:rsidRDefault="00AD6E8A" w:rsidP="00BB524A">
      <w:pPr>
        <w:spacing w:after="200"/>
      </w:pPr>
    </w:p>
    <w:p w14:paraId="4B315295" w14:textId="7D4D62AB" w:rsidR="001F3627" w:rsidRDefault="00AF0DD9">
      <w:r>
        <w:br w:type="page"/>
      </w:r>
    </w:p>
    <w:p w14:paraId="1CCF402C" w14:textId="77777777" w:rsidR="001F3627" w:rsidRDefault="001F3627" w:rsidP="00BB524A">
      <w:pPr>
        <w:spacing w:after="200"/>
      </w:pPr>
    </w:p>
    <w:sdt>
      <w:sdtPr>
        <w:rPr>
          <w:rFonts w:asciiTheme="minorHAnsi" w:eastAsiaTheme="minorEastAsia" w:hAnsiTheme="minorHAnsi" w:cstheme="minorBidi"/>
          <w:color w:val="auto"/>
          <w:sz w:val="22"/>
          <w:szCs w:val="22"/>
          <w:lang w:val="en-GB"/>
        </w:rPr>
        <w:id w:val="-1287736323"/>
        <w:docPartObj>
          <w:docPartGallery w:val="Table of Contents"/>
          <w:docPartUnique/>
        </w:docPartObj>
      </w:sdtPr>
      <w:sdtEndPr>
        <w:rPr>
          <w:b/>
          <w:bCs/>
          <w:lang w:val="nb-NO"/>
        </w:rPr>
      </w:sdtEndPr>
      <w:sdtContent>
        <w:p w14:paraId="24C847B2" w14:textId="6DF3B7E7" w:rsidR="00AE20D7" w:rsidRDefault="008D38E5" w:rsidP="665AFE04">
          <w:pPr>
            <w:pStyle w:val="Overskriftforinnholdsfortegnelse"/>
          </w:pPr>
          <w:r>
            <w:t>Innholdsfortegnelse</w:t>
          </w:r>
        </w:p>
        <w:p w14:paraId="1E0FC568" w14:textId="2C67B85C" w:rsidR="00644B73" w:rsidRDefault="00AE20D7">
          <w:pPr>
            <w:pStyle w:val="INNH1"/>
            <w:rPr>
              <w:noProof/>
              <w:kern w:val="2"/>
              <w:sz w:val="24"/>
              <w:szCs w:val="24"/>
              <w:lang w:eastAsia="nb-NO"/>
              <w14:ligatures w14:val="standardContextual"/>
            </w:rPr>
          </w:pPr>
          <w:r>
            <w:fldChar w:fldCharType="begin"/>
          </w:r>
          <w:r>
            <w:instrText xml:space="preserve"> TOC \o "1-3" \h \z \u </w:instrText>
          </w:r>
          <w:r>
            <w:fldChar w:fldCharType="separate"/>
          </w:r>
          <w:hyperlink w:anchor="_Toc230697280" w:history="1">
            <w:r w:rsidR="00644B73" w:rsidRPr="00704147">
              <w:rPr>
                <w:rStyle w:val="Hyperkobling"/>
                <w:noProof/>
              </w:rPr>
              <w:t>Bilag 1 Kundens behovsbeskrivelse</w:t>
            </w:r>
            <w:r w:rsidR="00644B73">
              <w:rPr>
                <w:noProof/>
                <w:webHidden/>
              </w:rPr>
              <w:tab/>
            </w:r>
            <w:r w:rsidR="00644B73">
              <w:rPr>
                <w:noProof/>
                <w:webHidden/>
              </w:rPr>
              <w:fldChar w:fldCharType="begin"/>
            </w:r>
            <w:r w:rsidR="00644B73">
              <w:rPr>
                <w:noProof/>
                <w:webHidden/>
              </w:rPr>
              <w:instrText xml:space="preserve"> PAGEREF _Toc230697280 \h </w:instrText>
            </w:r>
            <w:r w:rsidR="00644B73">
              <w:rPr>
                <w:noProof/>
                <w:webHidden/>
              </w:rPr>
            </w:r>
            <w:r w:rsidR="00644B73">
              <w:rPr>
                <w:noProof/>
                <w:webHidden/>
              </w:rPr>
              <w:fldChar w:fldCharType="separate"/>
            </w:r>
            <w:r w:rsidR="00644B73">
              <w:rPr>
                <w:noProof/>
                <w:webHidden/>
              </w:rPr>
              <w:t>3</w:t>
            </w:r>
            <w:r w:rsidR="00644B73">
              <w:rPr>
                <w:noProof/>
                <w:webHidden/>
              </w:rPr>
              <w:fldChar w:fldCharType="end"/>
            </w:r>
          </w:hyperlink>
        </w:p>
        <w:p w14:paraId="5E14DBE7" w14:textId="1DFBC502" w:rsidR="00644B73" w:rsidRDefault="00644B73">
          <w:pPr>
            <w:pStyle w:val="INNH2"/>
            <w:tabs>
              <w:tab w:val="left" w:pos="720"/>
              <w:tab w:val="right" w:leader="dot" w:pos="9016"/>
            </w:tabs>
            <w:rPr>
              <w:noProof/>
              <w:kern w:val="2"/>
              <w:sz w:val="24"/>
              <w:szCs w:val="24"/>
              <w:lang w:eastAsia="nb-NO"/>
              <w14:ligatures w14:val="standardContextual"/>
            </w:rPr>
          </w:pPr>
          <w:hyperlink w:anchor="_Toc230697281" w:history="1">
            <w:r w:rsidRPr="00704147">
              <w:rPr>
                <w:rStyle w:val="Hyperkobling"/>
                <w:noProof/>
              </w:rPr>
              <w:t>1.</w:t>
            </w:r>
            <w:r>
              <w:rPr>
                <w:noProof/>
                <w:kern w:val="2"/>
                <w:sz w:val="24"/>
                <w:szCs w:val="24"/>
                <w:lang w:eastAsia="nb-NO"/>
                <w14:ligatures w14:val="standardContextual"/>
              </w:rPr>
              <w:tab/>
            </w:r>
            <w:r w:rsidRPr="00704147">
              <w:rPr>
                <w:rStyle w:val="Hyperkobling"/>
                <w:noProof/>
              </w:rPr>
              <w:t>Generelt</w:t>
            </w:r>
            <w:r>
              <w:rPr>
                <w:noProof/>
                <w:webHidden/>
              </w:rPr>
              <w:tab/>
            </w:r>
            <w:r>
              <w:rPr>
                <w:noProof/>
                <w:webHidden/>
              </w:rPr>
              <w:fldChar w:fldCharType="begin"/>
            </w:r>
            <w:r>
              <w:rPr>
                <w:noProof/>
                <w:webHidden/>
              </w:rPr>
              <w:instrText xml:space="preserve"> PAGEREF _Toc230697281 \h </w:instrText>
            </w:r>
            <w:r>
              <w:rPr>
                <w:noProof/>
                <w:webHidden/>
              </w:rPr>
            </w:r>
            <w:r>
              <w:rPr>
                <w:noProof/>
                <w:webHidden/>
              </w:rPr>
              <w:fldChar w:fldCharType="separate"/>
            </w:r>
            <w:r>
              <w:rPr>
                <w:noProof/>
                <w:webHidden/>
              </w:rPr>
              <w:t>3</w:t>
            </w:r>
            <w:r>
              <w:rPr>
                <w:noProof/>
                <w:webHidden/>
              </w:rPr>
              <w:fldChar w:fldCharType="end"/>
            </w:r>
          </w:hyperlink>
        </w:p>
        <w:p w14:paraId="614524CD" w14:textId="46420327" w:rsidR="00644B73" w:rsidRDefault="00644B73">
          <w:pPr>
            <w:pStyle w:val="INNH2"/>
            <w:tabs>
              <w:tab w:val="left" w:pos="720"/>
              <w:tab w:val="right" w:leader="dot" w:pos="9016"/>
            </w:tabs>
            <w:rPr>
              <w:noProof/>
              <w:kern w:val="2"/>
              <w:sz w:val="24"/>
              <w:szCs w:val="24"/>
              <w:lang w:eastAsia="nb-NO"/>
              <w14:ligatures w14:val="standardContextual"/>
            </w:rPr>
          </w:pPr>
          <w:hyperlink w:anchor="_Toc230697282" w:history="1">
            <w:r w:rsidRPr="00704147">
              <w:rPr>
                <w:rStyle w:val="Hyperkobling"/>
                <w:noProof/>
              </w:rPr>
              <w:t>2.</w:t>
            </w:r>
            <w:r>
              <w:rPr>
                <w:noProof/>
                <w:kern w:val="2"/>
                <w:sz w:val="24"/>
                <w:szCs w:val="24"/>
                <w:lang w:eastAsia="nb-NO"/>
                <w14:ligatures w14:val="standardContextual"/>
              </w:rPr>
              <w:tab/>
            </w:r>
            <w:r w:rsidRPr="00704147">
              <w:rPr>
                <w:rStyle w:val="Hyperkobling"/>
                <w:noProof/>
              </w:rPr>
              <w:t>Forventninger til ekstern arkitekt med områdeansvar</w:t>
            </w:r>
            <w:r>
              <w:rPr>
                <w:noProof/>
                <w:webHidden/>
              </w:rPr>
              <w:tab/>
            </w:r>
            <w:r>
              <w:rPr>
                <w:noProof/>
                <w:webHidden/>
              </w:rPr>
              <w:fldChar w:fldCharType="begin"/>
            </w:r>
            <w:r>
              <w:rPr>
                <w:noProof/>
                <w:webHidden/>
              </w:rPr>
              <w:instrText xml:space="preserve"> PAGEREF _Toc230697282 \h </w:instrText>
            </w:r>
            <w:r>
              <w:rPr>
                <w:noProof/>
                <w:webHidden/>
              </w:rPr>
            </w:r>
            <w:r>
              <w:rPr>
                <w:noProof/>
                <w:webHidden/>
              </w:rPr>
              <w:fldChar w:fldCharType="separate"/>
            </w:r>
            <w:r>
              <w:rPr>
                <w:noProof/>
                <w:webHidden/>
              </w:rPr>
              <w:t>3</w:t>
            </w:r>
            <w:r>
              <w:rPr>
                <w:noProof/>
                <w:webHidden/>
              </w:rPr>
              <w:fldChar w:fldCharType="end"/>
            </w:r>
          </w:hyperlink>
        </w:p>
        <w:p w14:paraId="34A1BE4A" w14:textId="5ACABDD6" w:rsidR="00644B73" w:rsidRDefault="00644B73">
          <w:pPr>
            <w:pStyle w:val="INNH3"/>
            <w:tabs>
              <w:tab w:val="right" w:leader="dot" w:pos="9016"/>
            </w:tabs>
            <w:rPr>
              <w:noProof/>
              <w:kern w:val="2"/>
              <w:sz w:val="24"/>
              <w:szCs w:val="24"/>
              <w:lang w:eastAsia="nb-NO"/>
              <w14:ligatures w14:val="standardContextual"/>
            </w:rPr>
          </w:pPr>
          <w:hyperlink w:anchor="_Toc230697283" w:history="1">
            <w:r w:rsidRPr="00704147">
              <w:rPr>
                <w:rStyle w:val="Hyperkobling"/>
                <w:noProof/>
              </w:rPr>
              <w:t>Samarbeid med andre EØS-land</w:t>
            </w:r>
            <w:r>
              <w:rPr>
                <w:noProof/>
                <w:webHidden/>
              </w:rPr>
              <w:tab/>
            </w:r>
            <w:r>
              <w:rPr>
                <w:noProof/>
                <w:webHidden/>
              </w:rPr>
              <w:fldChar w:fldCharType="begin"/>
            </w:r>
            <w:r>
              <w:rPr>
                <w:noProof/>
                <w:webHidden/>
              </w:rPr>
              <w:instrText xml:space="preserve"> PAGEREF _Toc230697283 \h </w:instrText>
            </w:r>
            <w:r>
              <w:rPr>
                <w:noProof/>
                <w:webHidden/>
              </w:rPr>
            </w:r>
            <w:r>
              <w:rPr>
                <w:noProof/>
                <w:webHidden/>
              </w:rPr>
              <w:fldChar w:fldCharType="separate"/>
            </w:r>
            <w:r>
              <w:rPr>
                <w:noProof/>
                <w:webHidden/>
              </w:rPr>
              <w:t>4</w:t>
            </w:r>
            <w:r>
              <w:rPr>
                <w:noProof/>
                <w:webHidden/>
              </w:rPr>
              <w:fldChar w:fldCharType="end"/>
            </w:r>
          </w:hyperlink>
        </w:p>
        <w:p w14:paraId="3C0DF35A" w14:textId="2130113B" w:rsidR="00644B73" w:rsidRDefault="00644B73">
          <w:pPr>
            <w:pStyle w:val="INNH2"/>
            <w:tabs>
              <w:tab w:val="left" w:pos="720"/>
              <w:tab w:val="right" w:leader="dot" w:pos="9016"/>
            </w:tabs>
            <w:rPr>
              <w:noProof/>
              <w:kern w:val="2"/>
              <w:sz w:val="24"/>
              <w:szCs w:val="24"/>
              <w:lang w:eastAsia="nb-NO"/>
              <w14:ligatures w14:val="standardContextual"/>
            </w:rPr>
          </w:pPr>
          <w:hyperlink w:anchor="_Toc230697284" w:history="1">
            <w:r w:rsidRPr="00704147">
              <w:rPr>
                <w:rStyle w:val="Hyperkobling"/>
                <w:noProof/>
              </w:rPr>
              <w:t>3.</w:t>
            </w:r>
            <w:r>
              <w:rPr>
                <w:noProof/>
                <w:kern w:val="2"/>
                <w:sz w:val="24"/>
                <w:szCs w:val="24"/>
                <w:lang w:eastAsia="nb-NO"/>
                <w14:ligatures w14:val="standardContextual"/>
              </w:rPr>
              <w:tab/>
            </w:r>
            <w:r w:rsidRPr="00704147">
              <w:rPr>
                <w:rStyle w:val="Hyperkobling"/>
                <w:noProof/>
              </w:rPr>
              <w:t>Om</w:t>
            </w:r>
            <w:r w:rsidRPr="00704147">
              <w:rPr>
                <w:rStyle w:val="Hyperkobling"/>
                <w:noProof/>
                <w:spacing w:val="-10"/>
              </w:rPr>
              <w:t xml:space="preserve"> </w:t>
            </w:r>
            <w:r w:rsidRPr="00704147">
              <w:rPr>
                <w:rStyle w:val="Hyperkobling"/>
                <w:noProof/>
              </w:rPr>
              <w:t>dagens</w:t>
            </w:r>
            <w:r w:rsidRPr="00704147">
              <w:rPr>
                <w:rStyle w:val="Hyperkobling"/>
                <w:noProof/>
                <w:spacing w:val="-9"/>
              </w:rPr>
              <w:t xml:space="preserve"> </w:t>
            </w:r>
            <w:r w:rsidRPr="00704147">
              <w:rPr>
                <w:rStyle w:val="Hyperkobling"/>
                <w:noProof/>
              </w:rPr>
              <w:t>løsninger</w:t>
            </w:r>
            <w:r>
              <w:rPr>
                <w:noProof/>
                <w:webHidden/>
              </w:rPr>
              <w:tab/>
            </w:r>
            <w:r>
              <w:rPr>
                <w:noProof/>
                <w:webHidden/>
              </w:rPr>
              <w:fldChar w:fldCharType="begin"/>
            </w:r>
            <w:r>
              <w:rPr>
                <w:noProof/>
                <w:webHidden/>
              </w:rPr>
              <w:instrText xml:space="preserve"> PAGEREF _Toc230697284 \h </w:instrText>
            </w:r>
            <w:r>
              <w:rPr>
                <w:noProof/>
                <w:webHidden/>
              </w:rPr>
            </w:r>
            <w:r>
              <w:rPr>
                <w:noProof/>
                <w:webHidden/>
              </w:rPr>
              <w:fldChar w:fldCharType="separate"/>
            </w:r>
            <w:r>
              <w:rPr>
                <w:noProof/>
                <w:webHidden/>
              </w:rPr>
              <w:t>4</w:t>
            </w:r>
            <w:r>
              <w:rPr>
                <w:noProof/>
                <w:webHidden/>
              </w:rPr>
              <w:fldChar w:fldCharType="end"/>
            </w:r>
          </w:hyperlink>
        </w:p>
        <w:p w14:paraId="7E3D8EB2" w14:textId="621C1109" w:rsidR="00644B73" w:rsidRDefault="00644B73">
          <w:pPr>
            <w:pStyle w:val="INNH3"/>
            <w:tabs>
              <w:tab w:val="right" w:leader="dot" w:pos="9016"/>
            </w:tabs>
            <w:rPr>
              <w:noProof/>
              <w:kern w:val="2"/>
              <w:sz w:val="24"/>
              <w:szCs w:val="24"/>
              <w:lang w:eastAsia="nb-NO"/>
              <w14:ligatures w14:val="standardContextual"/>
            </w:rPr>
          </w:pPr>
          <w:hyperlink w:anchor="_Toc230697285" w:history="1">
            <w:r w:rsidRPr="00704147">
              <w:rPr>
                <w:rStyle w:val="Hyperkobling"/>
                <w:noProof/>
              </w:rPr>
              <w:t>Nærmere beskrivelse av TRS</w:t>
            </w:r>
            <w:r>
              <w:rPr>
                <w:noProof/>
                <w:webHidden/>
              </w:rPr>
              <w:tab/>
            </w:r>
            <w:r>
              <w:rPr>
                <w:noProof/>
                <w:webHidden/>
              </w:rPr>
              <w:fldChar w:fldCharType="begin"/>
            </w:r>
            <w:r>
              <w:rPr>
                <w:noProof/>
                <w:webHidden/>
              </w:rPr>
              <w:instrText xml:space="preserve"> PAGEREF _Toc230697285 \h </w:instrText>
            </w:r>
            <w:r>
              <w:rPr>
                <w:noProof/>
                <w:webHidden/>
              </w:rPr>
            </w:r>
            <w:r>
              <w:rPr>
                <w:noProof/>
                <w:webHidden/>
              </w:rPr>
              <w:fldChar w:fldCharType="separate"/>
            </w:r>
            <w:r>
              <w:rPr>
                <w:noProof/>
                <w:webHidden/>
              </w:rPr>
              <w:t>4</w:t>
            </w:r>
            <w:r>
              <w:rPr>
                <w:noProof/>
                <w:webHidden/>
              </w:rPr>
              <w:fldChar w:fldCharType="end"/>
            </w:r>
          </w:hyperlink>
        </w:p>
        <w:p w14:paraId="1A983C0D" w14:textId="7B7B972B" w:rsidR="00644B73" w:rsidRDefault="00644B73">
          <w:pPr>
            <w:pStyle w:val="INNH3"/>
            <w:tabs>
              <w:tab w:val="right" w:leader="dot" w:pos="9016"/>
            </w:tabs>
            <w:rPr>
              <w:noProof/>
              <w:kern w:val="2"/>
              <w:sz w:val="24"/>
              <w:szCs w:val="24"/>
              <w:lang w:eastAsia="nb-NO"/>
              <w14:ligatures w14:val="standardContextual"/>
            </w:rPr>
          </w:pPr>
          <w:hyperlink w:anchor="_Toc230697286" w:history="1">
            <w:r w:rsidRPr="00704147">
              <w:rPr>
                <w:rStyle w:val="Hyperkobling"/>
                <w:noProof/>
              </w:rPr>
              <w:t>Nærmere beskrivelse av Skadi</w:t>
            </w:r>
            <w:r>
              <w:rPr>
                <w:noProof/>
                <w:webHidden/>
              </w:rPr>
              <w:tab/>
            </w:r>
            <w:r>
              <w:rPr>
                <w:noProof/>
                <w:webHidden/>
              </w:rPr>
              <w:fldChar w:fldCharType="begin"/>
            </w:r>
            <w:r>
              <w:rPr>
                <w:noProof/>
                <w:webHidden/>
              </w:rPr>
              <w:instrText xml:space="preserve"> PAGEREF _Toc230697286 \h </w:instrText>
            </w:r>
            <w:r>
              <w:rPr>
                <w:noProof/>
                <w:webHidden/>
              </w:rPr>
            </w:r>
            <w:r>
              <w:rPr>
                <w:noProof/>
                <w:webHidden/>
              </w:rPr>
              <w:fldChar w:fldCharType="separate"/>
            </w:r>
            <w:r>
              <w:rPr>
                <w:noProof/>
                <w:webHidden/>
              </w:rPr>
              <w:t>6</w:t>
            </w:r>
            <w:r>
              <w:rPr>
                <w:noProof/>
                <w:webHidden/>
              </w:rPr>
              <w:fldChar w:fldCharType="end"/>
            </w:r>
          </w:hyperlink>
        </w:p>
        <w:p w14:paraId="5D447C16" w14:textId="2C6DB018" w:rsidR="00644B73" w:rsidRDefault="00644B73">
          <w:pPr>
            <w:pStyle w:val="INNH3"/>
            <w:tabs>
              <w:tab w:val="right" w:leader="dot" w:pos="9016"/>
            </w:tabs>
            <w:rPr>
              <w:noProof/>
              <w:kern w:val="2"/>
              <w:sz w:val="24"/>
              <w:szCs w:val="24"/>
              <w:lang w:eastAsia="nb-NO"/>
              <w14:ligatures w14:val="standardContextual"/>
            </w:rPr>
          </w:pPr>
          <w:hyperlink w:anchor="_Toc230697287" w:history="1">
            <w:r w:rsidRPr="00704147">
              <w:rPr>
                <w:rStyle w:val="Hyperkobling"/>
                <w:noProof/>
              </w:rPr>
              <w:t>Nærmere</w:t>
            </w:r>
            <w:r w:rsidRPr="00704147">
              <w:rPr>
                <w:rStyle w:val="Hyperkobling"/>
                <w:noProof/>
                <w:spacing w:val="-10"/>
              </w:rPr>
              <w:t xml:space="preserve"> </w:t>
            </w:r>
            <w:r w:rsidRPr="00704147">
              <w:rPr>
                <w:rStyle w:val="Hyperkobling"/>
                <w:noProof/>
              </w:rPr>
              <w:t>beskrivelse</w:t>
            </w:r>
            <w:r w:rsidRPr="00704147">
              <w:rPr>
                <w:rStyle w:val="Hyperkobling"/>
                <w:noProof/>
                <w:spacing w:val="-10"/>
              </w:rPr>
              <w:t xml:space="preserve"> </w:t>
            </w:r>
            <w:r w:rsidRPr="00704147">
              <w:rPr>
                <w:rStyle w:val="Hyperkobling"/>
                <w:noProof/>
              </w:rPr>
              <w:t>av</w:t>
            </w:r>
            <w:r w:rsidRPr="00704147">
              <w:rPr>
                <w:rStyle w:val="Hyperkobling"/>
                <w:noProof/>
                <w:spacing w:val="-11"/>
              </w:rPr>
              <w:t xml:space="preserve"> </w:t>
            </w:r>
            <w:r w:rsidRPr="00704147">
              <w:rPr>
                <w:rStyle w:val="Hyperkobling"/>
                <w:noProof/>
                <w:spacing w:val="-4"/>
              </w:rPr>
              <w:t>CPRS</w:t>
            </w:r>
            <w:r>
              <w:rPr>
                <w:noProof/>
                <w:webHidden/>
              </w:rPr>
              <w:tab/>
            </w:r>
            <w:r>
              <w:rPr>
                <w:noProof/>
                <w:webHidden/>
              </w:rPr>
              <w:fldChar w:fldCharType="begin"/>
            </w:r>
            <w:r>
              <w:rPr>
                <w:noProof/>
                <w:webHidden/>
              </w:rPr>
              <w:instrText xml:space="preserve"> PAGEREF _Toc230697287 \h </w:instrText>
            </w:r>
            <w:r>
              <w:rPr>
                <w:noProof/>
                <w:webHidden/>
              </w:rPr>
            </w:r>
            <w:r>
              <w:rPr>
                <w:noProof/>
                <w:webHidden/>
              </w:rPr>
              <w:fldChar w:fldCharType="separate"/>
            </w:r>
            <w:r>
              <w:rPr>
                <w:noProof/>
                <w:webHidden/>
              </w:rPr>
              <w:t>6</w:t>
            </w:r>
            <w:r>
              <w:rPr>
                <w:noProof/>
                <w:webHidden/>
              </w:rPr>
              <w:fldChar w:fldCharType="end"/>
            </w:r>
          </w:hyperlink>
        </w:p>
        <w:p w14:paraId="27594F21" w14:textId="0D0B85A7" w:rsidR="00644B73" w:rsidRDefault="00644B73">
          <w:pPr>
            <w:pStyle w:val="INNH2"/>
            <w:tabs>
              <w:tab w:val="left" w:pos="720"/>
              <w:tab w:val="right" w:leader="dot" w:pos="9016"/>
            </w:tabs>
            <w:rPr>
              <w:noProof/>
              <w:kern w:val="2"/>
              <w:sz w:val="24"/>
              <w:szCs w:val="24"/>
              <w:lang w:eastAsia="nb-NO"/>
              <w14:ligatures w14:val="standardContextual"/>
            </w:rPr>
          </w:pPr>
          <w:hyperlink w:anchor="_Toc230697288" w:history="1">
            <w:r w:rsidRPr="00704147">
              <w:rPr>
                <w:rStyle w:val="Hyperkobling"/>
                <w:noProof/>
              </w:rPr>
              <w:t>4.</w:t>
            </w:r>
            <w:r>
              <w:rPr>
                <w:noProof/>
                <w:kern w:val="2"/>
                <w:sz w:val="24"/>
                <w:szCs w:val="24"/>
                <w:lang w:eastAsia="nb-NO"/>
                <w14:ligatures w14:val="standardContextual"/>
              </w:rPr>
              <w:tab/>
            </w:r>
            <w:r w:rsidRPr="00704147">
              <w:rPr>
                <w:rStyle w:val="Hyperkobling"/>
                <w:noProof/>
              </w:rPr>
              <w:t>Beskrivelse av tjenesteleveransene</w:t>
            </w:r>
            <w:r>
              <w:rPr>
                <w:noProof/>
                <w:webHidden/>
              </w:rPr>
              <w:tab/>
            </w:r>
            <w:r>
              <w:rPr>
                <w:noProof/>
                <w:webHidden/>
              </w:rPr>
              <w:fldChar w:fldCharType="begin"/>
            </w:r>
            <w:r>
              <w:rPr>
                <w:noProof/>
                <w:webHidden/>
              </w:rPr>
              <w:instrText xml:space="preserve"> PAGEREF _Toc230697288 \h </w:instrText>
            </w:r>
            <w:r>
              <w:rPr>
                <w:noProof/>
                <w:webHidden/>
              </w:rPr>
            </w:r>
            <w:r>
              <w:rPr>
                <w:noProof/>
                <w:webHidden/>
              </w:rPr>
              <w:fldChar w:fldCharType="separate"/>
            </w:r>
            <w:r>
              <w:rPr>
                <w:noProof/>
                <w:webHidden/>
              </w:rPr>
              <w:t>8</w:t>
            </w:r>
            <w:r>
              <w:rPr>
                <w:noProof/>
                <w:webHidden/>
              </w:rPr>
              <w:fldChar w:fldCharType="end"/>
            </w:r>
          </w:hyperlink>
        </w:p>
        <w:p w14:paraId="283D777C" w14:textId="0B7FBD8A" w:rsidR="00644B73" w:rsidRDefault="00644B73">
          <w:pPr>
            <w:pStyle w:val="INNH2"/>
            <w:tabs>
              <w:tab w:val="left" w:pos="720"/>
              <w:tab w:val="right" w:leader="dot" w:pos="9016"/>
            </w:tabs>
            <w:rPr>
              <w:noProof/>
              <w:kern w:val="2"/>
              <w:sz w:val="24"/>
              <w:szCs w:val="24"/>
              <w:lang w:eastAsia="nb-NO"/>
              <w14:ligatures w14:val="standardContextual"/>
            </w:rPr>
          </w:pPr>
          <w:hyperlink w:anchor="_Toc230697289" w:history="1">
            <w:r w:rsidRPr="00704147">
              <w:rPr>
                <w:rStyle w:val="Hyperkobling"/>
                <w:noProof/>
              </w:rPr>
              <w:t>5.</w:t>
            </w:r>
            <w:r>
              <w:rPr>
                <w:noProof/>
                <w:kern w:val="2"/>
                <w:sz w:val="24"/>
                <w:szCs w:val="24"/>
                <w:lang w:eastAsia="nb-NO"/>
                <w14:ligatures w14:val="standardContextual"/>
              </w:rPr>
              <w:tab/>
            </w:r>
            <w:r w:rsidRPr="00704147">
              <w:rPr>
                <w:rStyle w:val="Hyperkobling"/>
                <w:noProof/>
              </w:rPr>
              <w:t>Konsulenttjenester</w:t>
            </w:r>
            <w:r w:rsidRPr="00704147">
              <w:rPr>
                <w:rStyle w:val="Hyperkobling"/>
                <w:noProof/>
                <w:spacing w:val="30"/>
              </w:rPr>
              <w:t xml:space="preserve"> </w:t>
            </w:r>
            <w:r w:rsidRPr="00704147">
              <w:rPr>
                <w:rStyle w:val="Hyperkobling"/>
                <w:noProof/>
              </w:rPr>
              <w:t>som</w:t>
            </w:r>
            <w:r w:rsidRPr="00704147">
              <w:rPr>
                <w:rStyle w:val="Hyperkobling"/>
                <w:noProof/>
                <w:spacing w:val="31"/>
              </w:rPr>
              <w:t xml:space="preserve"> </w:t>
            </w:r>
            <w:r w:rsidRPr="00704147">
              <w:rPr>
                <w:rStyle w:val="Hyperkobling"/>
                <w:noProof/>
              </w:rPr>
              <w:t>skal</w:t>
            </w:r>
            <w:r w:rsidRPr="00704147">
              <w:rPr>
                <w:rStyle w:val="Hyperkobling"/>
                <w:noProof/>
                <w:spacing w:val="33"/>
              </w:rPr>
              <w:t xml:space="preserve"> </w:t>
            </w:r>
            <w:r w:rsidRPr="00704147">
              <w:rPr>
                <w:rStyle w:val="Hyperkobling"/>
                <w:noProof/>
                <w:spacing w:val="-2"/>
              </w:rPr>
              <w:t>leveres</w:t>
            </w:r>
            <w:r>
              <w:rPr>
                <w:noProof/>
                <w:webHidden/>
              </w:rPr>
              <w:tab/>
            </w:r>
            <w:r>
              <w:rPr>
                <w:noProof/>
                <w:webHidden/>
              </w:rPr>
              <w:fldChar w:fldCharType="begin"/>
            </w:r>
            <w:r>
              <w:rPr>
                <w:noProof/>
                <w:webHidden/>
              </w:rPr>
              <w:instrText xml:space="preserve"> PAGEREF _Toc230697289 \h </w:instrText>
            </w:r>
            <w:r>
              <w:rPr>
                <w:noProof/>
                <w:webHidden/>
              </w:rPr>
            </w:r>
            <w:r>
              <w:rPr>
                <w:noProof/>
                <w:webHidden/>
              </w:rPr>
              <w:fldChar w:fldCharType="separate"/>
            </w:r>
            <w:r>
              <w:rPr>
                <w:noProof/>
                <w:webHidden/>
              </w:rPr>
              <w:t>9</w:t>
            </w:r>
            <w:r>
              <w:rPr>
                <w:noProof/>
                <w:webHidden/>
              </w:rPr>
              <w:fldChar w:fldCharType="end"/>
            </w:r>
          </w:hyperlink>
        </w:p>
        <w:p w14:paraId="591DA95C" w14:textId="4478E918" w:rsidR="00644B73" w:rsidRDefault="00644B73">
          <w:pPr>
            <w:pStyle w:val="INNH2"/>
            <w:tabs>
              <w:tab w:val="left" w:pos="720"/>
              <w:tab w:val="right" w:leader="dot" w:pos="9016"/>
            </w:tabs>
            <w:rPr>
              <w:noProof/>
              <w:kern w:val="2"/>
              <w:sz w:val="24"/>
              <w:szCs w:val="24"/>
              <w:lang w:eastAsia="nb-NO"/>
              <w14:ligatures w14:val="standardContextual"/>
            </w:rPr>
          </w:pPr>
          <w:hyperlink w:anchor="_Toc230697290" w:history="1">
            <w:r w:rsidRPr="00704147">
              <w:rPr>
                <w:rStyle w:val="Hyperkobling"/>
                <w:noProof/>
              </w:rPr>
              <w:t>6.</w:t>
            </w:r>
            <w:r>
              <w:rPr>
                <w:noProof/>
                <w:kern w:val="2"/>
                <w:sz w:val="24"/>
                <w:szCs w:val="24"/>
                <w:lang w:eastAsia="nb-NO"/>
                <w14:ligatures w14:val="standardContextual"/>
              </w:rPr>
              <w:tab/>
            </w:r>
            <w:r w:rsidRPr="00704147">
              <w:rPr>
                <w:rStyle w:val="Hyperkobling"/>
                <w:noProof/>
              </w:rPr>
              <w:t>Opsjon</w:t>
            </w:r>
            <w:r>
              <w:rPr>
                <w:noProof/>
                <w:webHidden/>
              </w:rPr>
              <w:tab/>
            </w:r>
            <w:r>
              <w:rPr>
                <w:noProof/>
                <w:webHidden/>
              </w:rPr>
              <w:fldChar w:fldCharType="begin"/>
            </w:r>
            <w:r>
              <w:rPr>
                <w:noProof/>
                <w:webHidden/>
              </w:rPr>
              <w:instrText xml:space="preserve"> PAGEREF _Toc230697290 \h </w:instrText>
            </w:r>
            <w:r>
              <w:rPr>
                <w:noProof/>
                <w:webHidden/>
              </w:rPr>
            </w:r>
            <w:r>
              <w:rPr>
                <w:noProof/>
                <w:webHidden/>
              </w:rPr>
              <w:fldChar w:fldCharType="separate"/>
            </w:r>
            <w:r>
              <w:rPr>
                <w:noProof/>
                <w:webHidden/>
              </w:rPr>
              <w:t>10</w:t>
            </w:r>
            <w:r>
              <w:rPr>
                <w:noProof/>
                <w:webHidden/>
              </w:rPr>
              <w:fldChar w:fldCharType="end"/>
            </w:r>
          </w:hyperlink>
        </w:p>
        <w:p w14:paraId="61F71C0A" w14:textId="3CED924A" w:rsidR="00644B73" w:rsidRDefault="00644B73">
          <w:pPr>
            <w:pStyle w:val="INNH2"/>
            <w:tabs>
              <w:tab w:val="left" w:pos="720"/>
              <w:tab w:val="right" w:leader="dot" w:pos="9016"/>
            </w:tabs>
            <w:rPr>
              <w:noProof/>
              <w:kern w:val="2"/>
              <w:sz w:val="24"/>
              <w:szCs w:val="24"/>
              <w:lang w:eastAsia="nb-NO"/>
              <w14:ligatures w14:val="standardContextual"/>
            </w:rPr>
          </w:pPr>
          <w:hyperlink w:anchor="_Toc230697291" w:history="1">
            <w:r w:rsidRPr="00704147">
              <w:rPr>
                <w:rStyle w:val="Hyperkobling"/>
                <w:noProof/>
              </w:rPr>
              <w:t>7.</w:t>
            </w:r>
            <w:r>
              <w:rPr>
                <w:noProof/>
                <w:kern w:val="2"/>
                <w:sz w:val="24"/>
                <w:szCs w:val="24"/>
                <w:lang w:eastAsia="nb-NO"/>
                <w14:ligatures w14:val="standardContextual"/>
              </w:rPr>
              <w:tab/>
            </w:r>
            <w:r w:rsidRPr="00704147">
              <w:rPr>
                <w:rStyle w:val="Hyperkobling"/>
                <w:noProof/>
              </w:rPr>
              <w:t>Kompetanseoverføring</w:t>
            </w:r>
            <w:r>
              <w:rPr>
                <w:noProof/>
                <w:webHidden/>
              </w:rPr>
              <w:tab/>
            </w:r>
            <w:r>
              <w:rPr>
                <w:noProof/>
                <w:webHidden/>
              </w:rPr>
              <w:fldChar w:fldCharType="begin"/>
            </w:r>
            <w:r>
              <w:rPr>
                <w:noProof/>
                <w:webHidden/>
              </w:rPr>
              <w:instrText xml:space="preserve"> PAGEREF _Toc230697291 \h </w:instrText>
            </w:r>
            <w:r>
              <w:rPr>
                <w:noProof/>
                <w:webHidden/>
              </w:rPr>
            </w:r>
            <w:r>
              <w:rPr>
                <w:noProof/>
                <w:webHidden/>
              </w:rPr>
              <w:fldChar w:fldCharType="separate"/>
            </w:r>
            <w:r>
              <w:rPr>
                <w:noProof/>
                <w:webHidden/>
              </w:rPr>
              <w:t>10</w:t>
            </w:r>
            <w:r>
              <w:rPr>
                <w:noProof/>
                <w:webHidden/>
              </w:rPr>
              <w:fldChar w:fldCharType="end"/>
            </w:r>
          </w:hyperlink>
        </w:p>
        <w:p w14:paraId="5FFBA1DE" w14:textId="27C6F429" w:rsidR="00644B73" w:rsidRDefault="00644B73">
          <w:pPr>
            <w:pStyle w:val="INNH3"/>
            <w:tabs>
              <w:tab w:val="right" w:leader="dot" w:pos="9016"/>
            </w:tabs>
            <w:rPr>
              <w:noProof/>
              <w:kern w:val="2"/>
              <w:sz w:val="24"/>
              <w:szCs w:val="24"/>
              <w:lang w:eastAsia="nb-NO"/>
              <w14:ligatures w14:val="standardContextual"/>
            </w:rPr>
          </w:pPr>
          <w:hyperlink w:anchor="_Toc230697292" w:history="1">
            <w:r w:rsidRPr="00704147">
              <w:rPr>
                <w:rStyle w:val="Hyperkobling"/>
                <w:noProof/>
              </w:rPr>
              <w:t>Kompetanseoverføring ved oppstart av avtalen</w:t>
            </w:r>
            <w:r>
              <w:rPr>
                <w:noProof/>
                <w:webHidden/>
              </w:rPr>
              <w:tab/>
            </w:r>
            <w:r>
              <w:rPr>
                <w:noProof/>
                <w:webHidden/>
              </w:rPr>
              <w:fldChar w:fldCharType="begin"/>
            </w:r>
            <w:r>
              <w:rPr>
                <w:noProof/>
                <w:webHidden/>
              </w:rPr>
              <w:instrText xml:space="preserve"> PAGEREF _Toc230697292 \h </w:instrText>
            </w:r>
            <w:r>
              <w:rPr>
                <w:noProof/>
                <w:webHidden/>
              </w:rPr>
            </w:r>
            <w:r>
              <w:rPr>
                <w:noProof/>
                <w:webHidden/>
              </w:rPr>
              <w:fldChar w:fldCharType="separate"/>
            </w:r>
            <w:r>
              <w:rPr>
                <w:noProof/>
                <w:webHidden/>
              </w:rPr>
              <w:t>10</w:t>
            </w:r>
            <w:r>
              <w:rPr>
                <w:noProof/>
                <w:webHidden/>
              </w:rPr>
              <w:fldChar w:fldCharType="end"/>
            </w:r>
          </w:hyperlink>
        </w:p>
        <w:p w14:paraId="537DB39D" w14:textId="683A5037" w:rsidR="00644B73" w:rsidRDefault="00644B73">
          <w:pPr>
            <w:pStyle w:val="INNH3"/>
            <w:tabs>
              <w:tab w:val="right" w:leader="dot" w:pos="9016"/>
            </w:tabs>
            <w:rPr>
              <w:noProof/>
              <w:kern w:val="2"/>
              <w:sz w:val="24"/>
              <w:szCs w:val="24"/>
              <w:lang w:eastAsia="nb-NO"/>
              <w14:ligatures w14:val="standardContextual"/>
            </w:rPr>
          </w:pPr>
          <w:hyperlink w:anchor="_Toc230697293" w:history="1">
            <w:r w:rsidRPr="00704147">
              <w:rPr>
                <w:rStyle w:val="Hyperkobling"/>
                <w:noProof/>
              </w:rPr>
              <w:t>Løpende kompetanseoverføring til Finanstilsynet</w:t>
            </w:r>
            <w:r>
              <w:rPr>
                <w:noProof/>
                <w:webHidden/>
              </w:rPr>
              <w:tab/>
            </w:r>
            <w:r>
              <w:rPr>
                <w:noProof/>
                <w:webHidden/>
              </w:rPr>
              <w:fldChar w:fldCharType="begin"/>
            </w:r>
            <w:r>
              <w:rPr>
                <w:noProof/>
                <w:webHidden/>
              </w:rPr>
              <w:instrText xml:space="preserve"> PAGEREF _Toc230697293 \h </w:instrText>
            </w:r>
            <w:r>
              <w:rPr>
                <w:noProof/>
                <w:webHidden/>
              </w:rPr>
            </w:r>
            <w:r>
              <w:rPr>
                <w:noProof/>
                <w:webHidden/>
              </w:rPr>
              <w:fldChar w:fldCharType="separate"/>
            </w:r>
            <w:r>
              <w:rPr>
                <w:noProof/>
                <w:webHidden/>
              </w:rPr>
              <w:t>10</w:t>
            </w:r>
            <w:r>
              <w:rPr>
                <w:noProof/>
                <w:webHidden/>
              </w:rPr>
              <w:fldChar w:fldCharType="end"/>
            </w:r>
          </w:hyperlink>
        </w:p>
        <w:p w14:paraId="18607271" w14:textId="2930615F" w:rsidR="00644B73" w:rsidRDefault="00644B73">
          <w:pPr>
            <w:pStyle w:val="INNH3"/>
            <w:tabs>
              <w:tab w:val="right" w:leader="dot" w:pos="9016"/>
            </w:tabs>
            <w:rPr>
              <w:noProof/>
              <w:kern w:val="2"/>
              <w:sz w:val="24"/>
              <w:szCs w:val="24"/>
              <w:lang w:eastAsia="nb-NO"/>
              <w14:ligatures w14:val="standardContextual"/>
            </w:rPr>
          </w:pPr>
          <w:hyperlink w:anchor="_Toc230697294" w:history="1">
            <w:r w:rsidRPr="00704147">
              <w:rPr>
                <w:rStyle w:val="Hyperkobling"/>
                <w:noProof/>
              </w:rPr>
              <w:t>Kompetanseoverføring ved avslutning av avtalen</w:t>
            </w:r>
            <w:r>
              <w:rPr>
                <w:noProof/>
                <w:webHidden/>
              </w:rPr>
              <w:tab/>
            </w:r>
            <w:r>
              <w:rPr>
                <w:noProof/>
                <w:webHidden/>
              </w:rPr>
              <w:fldChar w:fldCharType="begin"/>
            </w:r>
            <w:r>
              <w:rPr>
                <w:noProof/>
                <w:webHidden/>
              </w:rPr>
              <w:instrText xml:space="preserve"> PAGEREF _Toc230697294 \h </w:instrText>
            </w:r>
            <w:r>
              <w:rPr>
                <w:noProof/>
                <w:webHidden/>
              </w:rPr>
            </w:r>
            <w:r>
              <w:rPr>
                <w:noProof/>
                <w:webHidden/>
              </w:rPr>
              <w:fldChar w:fldCharType="separate"/>
            </w:r>
            <w:r>
              <w:rPr>
                <w:noProof/>
                <w:webHidden/>
              </w:rPr>
              <w:t>10</w:t>
            </w:r>
            <w:r>
              <w:rPr>
                <w:noProof/>
                <w:webHidden/>
              </w:rPr>
              <w:fldChar w:fldCharType="end"/>
            </w:r>
          </w:hyperlink>
        </w:p>
        <w:p w14:paraId="47131BD0" w14:textId="63D79782" w:rsidR="00644B73" w:rsidRDefault="00644B73">
          <w:pPr>
            <w:pStyle w:val="INNH1"/>
            <w:rPr>
              <w:noProof/>
              <w:kern w:val="2"/>
              <w:sz w:val="24"/>
              <w:szCs w:val="24"/>
              <w:lang w:eastAsia="nb-NO"/>
              <w14:ligatures w14:val="standardContextual"/>
            </w:rPr>
          </w:pPr>
          <w:hyperlink w:anchor="_Toc230697295" w:history="1">
            <w:r w:rsidRPr="00704147">
              <w:rPr>
                <w:rStyle w:val="Hyperkobling"/>
                <w:noProof/>
              </w:rPr>
              <w:t>Bilag 2 Leverandørens løsningsbeskrivelse</w:t>
            </w:r>
            <w:r>
              <w:rPr>
                <w:noProof/>
                <w:webHidden/>
              </w:rPr>
              <w:tab/>
            </w:r>
            <w:r>
              <w:rPr>
                <w:noProof/>
                <w:webHidden/>
              </w:rPr>
              <w:fldChar w:fldCharType="begin"/>
            </w:r>
            <w:r>
              <w:rPr>
                <w:noProof/>
                <w:webHidden/>
              </w:rPr>
              <w:instrText xml:space="preserve"> PAGEREF _Toc230697295 \h </w:instrText>
            </w:r>
            <w:r>
              <w:rPr>
                <w:noProof/>
                <w:webHidden/>
              </w:rPr>
            </w:r>
            <w:r>
              <w:rPr>
                <w:noProof/>
                <w:webHidden/>
              </w:rPr>
              <w:fldChar w:fldCharType="separate"/>
            </w:r>
            <w:r>
              <w:rPr>
                <w:noProof/>
                <w:webHidden/>
              </w:rPr>
              <w:t>11</w:t>
            </w:r>
            <w:r>
              <w:rPr>
                <w:noProof/>
                <w:webHidden/>
              </w:rPr>
              <w:fldChar w:fldCharType="end"/>
            </w:r>
          </w:hyperlink>
        </w:p>
        <w:p w14:paraId="431ECE55" w14:textId="7C2C76D3" w:rsidR="00644B73" w:rsidRDefault="00644B73">
          <w:pPr>
            <w:pStyle w:val="INNH1"/>
            <w:rPr>
              <w:noProof/>
              <w:kern w:val="2"/>
              <w:sz w:val="24"/>
              <w:szCs w:val="24"/>
              <w:lang w:eastAsia="nb-NO"/>
              <w14:ligatures w14:val="standardContextual"/>
            </w:rPr>
          </w:pPr>
          <w:hyperlink w:anchor="_Toc230697296" w:history="1">
            <w:r w:rsidRPr="00704147">
              <w:rPr>
                <w:rStyle w:val="Hyperkobling"/>
                <w:noProof/>
              </w:rPr>
              <w:t>Bilag 3 Prosjekt og fremdriftsplan</w:t>
            </w:r>
            <w:r>
              <w:rPr>
                <w:noProof/>
                <w:webHidden/>
              </w:rPr>
              <w:tab/>
            </w:r>
            <w:r>
              <w:rPr>
                <w:noProof/>
                <w:webHidden/>
              </w:rPr>
              <w:fldChar w:fldCharType="begin"/>
            </w:r>
            <w:r>
              <w:rPr>
                <w:noProof/>
                <w:webHidden/>
              </w:rPr>
              <w:instrText xml:space="preserve"> PAGEREF _Toc230697296 \h </w:instrText>
            </w:r>
            <w:r>
              <w:rPr>
                <w:noProof/>
                <w:webHidden/>
              </w:rPr>
            </w:r>
            <w:r>
              <w:rPr>
                <w:noProof/>
                <w:webHidden/>
              </w:rPr>
              <w:fldChar w:fldCharType="separate"/>
            </w:r>
            <w:r>
              <w:rPr>
                <w:noProof/>
                <w:webHidden/>
              </w:rPr>
              <w:t>12</w:t>
            </w:r>
            <w:r>
              <w:rPr>
                <w:noProof/>
                <w:webHidden/>
              </w:rPr>
              <w:fldChar w:fldCharType="end"/>
            </w:r>
          </w:hyperlink>
        </w:p>
        <w:p w14:paraId="0FDE6F92" w14:textId="751A3819" w:rsidR="00644B73" w:rsidRDefault="00644B73">
          <w:pPr>
            <w:pStyle w:val="INNH3"/>
            <w:tabs>
              <w:tab w:val="right" w:leader="dot" w:pos="9016"/>
            </w:tabs>
            <w:rPr>
              <w:noProof/>
              <w:kern w:val="2"/>
              <w:sz w:val="24"/>
              <w:szCs w:val="24"/>
              <w:lang w:eastAsia="nb-NO"/>
              <w14:ligatures w14:val="standardContextual"/>
            </w:rPr>
          </w:pPr>
          <w:hyperlink w:anchor="_Toc230697297" w:history="1">
            <w:r w:rsidRPr="00704147">
              <w:rPr>
                <w:rStyle w:val="Hyperkobling"/>
                <w:noProof/>
              </w:rPr>
              <w:t>Leverandørens beskrivelse av kompetanseoverføring ved oppstart av kontrakten:</w:t>
            </w:r>
            <w:r>
              <w:rPr>
                <w:noProof/>
                <w:webHidden/>
              </w:rPr>
              <w:tab/>
            </w:r>
            <w:r>
              <w:rPr>
                <w:noProof/>
                <w:webHidden/>
              </w:rPr>
              <w:fldChar w:fldCharType="begin"/>
            </w:r>
            <w:r>
              <w:rPr>
                <w:noProof/>
                <w:webHidden/>
              </w:rPr>
              <w:instrText xml:space="preserve"> PAGEREF _Toc230697297 \h </w:instrText>
            </w:r>
            <w:r>
              <w:rPr>
                <w:noProof/>
                <w:webHidden/>
              </w:rPr>
            </w:r>
            <w:r>
              <w:rPr>
                <w:noProof/>
                <w:webHidden/>
              </w:rPr>
              <w:fldChar w:fldCharType="separate"/>
            </w:r>
            <w:r>
              <w:rPr>
                <w:noProof/>
                <w:webHidden/>
              </w:rPr>
              <w:t>12</w:t>
            </w:r>
            <w:r>
              <w:rPr>
                <w:noProof/>
                <w:webHidden/>
              </w:rPr>
              <w:fldChar w:fldCharType="end"/>
            </w:r>
          </w:hyperlink>
        </w:p>
        <w:p w14:paraId="636ADB99" w14:textId="7E6FE020" w:rsidR="00644B73" w:rsidRDefault="00644B73">
          <w:pPr>
            <w:pStyle w:val="INNH3"/>
            <w:tabs>
              <w:tab w:val="right" w:leader="dot" w:pos="9016"/>
            </w:tabs>
            <w:rPr>
              <w:noProof/>
              <w:kern w:val="2"/>
              <w:sz w:val="24"/>
              <w:szCs w:val="24"/>
              <w:lang w:eastAsia="nb-NO"/>
              <w14:ligatures w14:val="standardContextual"/>
            </w:rPr>
          </w:pPr>
          <w:hyperlink w:anchor="_Toc230697298" w:history="1">
            <w:r w:rsidRPr="00704147">
              <w:rPr>
                <w:rStyle w:val="Hyperkobling"/>
                <w:noProof/>
              </w:rPr>
              <w:t>Leverandørens beskrivelse av kompetanseoverføring til Finanstilsynet i avtaleperioden:</w:t>
            </w:r>
            <w:r>
              <w:rPr>
                <w:noProof/>
                <w:webHidden/>
              </w:rPr>
              <w:tab/>
            </w:r>
            <w:r>
              <w:rPr>
                <w:noProof/>
                <w:webHidden/>
              </w:rPr>
              <w:fldChar w:fldCharType="begin"/>
            </w:r>
            <w:r>
              <w:rPr>
                <w:noProof/>
                <w:webHidden/>
              </w:rPr>
              <w:instrText xml:space="preserve"> PAGEREF _Toc230697298 \h </w:instrText>
            </w:r>
            <w:r>
              <w:rPr>
                <w:noProof/>
                <w:webHidden/>
              </w:rPr>
            </w:r>
            <w:r>
              <w:rPr>
                <w:noProof/>
                <w:webHidden/>
              </w:rPr>
              <w:fldChar w:fldCharType="separate"/>
            </w:r>
            <w:r>
              <w:rPr>
                <w:noProof/>
                <w:webHidden/>
              </w:rPr>
              <w:t>12</w:t>
            </w:r>
            <w:r>
              <w:rPr>
                <w:noProof/>
                <w:webHidden/>
              </w:rPr>
              <w:fldChar w:fldCharType="end"/>
            </w:r>
          </w:hyperlink>
        </w:p>
        <w:p w14:paraId="15777931" w14:textId="1469456A" w:rsidR="00644B73" w:rsidRDefault="00644B73">
          <w:pPr>
            <w:pStyle w:val="INNH3"/>
            <w:tabs>
              <w:tab w:val="right" w:leader="dot" w:pos="9016"/>
            </w:tabs>
            <w:rPr>
              <w:noProof/>
              <w:kern w:val="2"/>
              <w:sz w:val="24"/>
              <w:szCs w:val="24"/>
              <w:lang w:eastAsia="nb-NO"/>
              <w14:ligatures w14:val="standardContextual"/>
            </w:rPr>
          </w:pPr>
          <w:hyperlink w:anchor="_Toc230697299" w:history="1">
            <w:r w:rsidRPr="00704147">
              <w:rPr>
                <w:rStyle w:val="Hyperkobling"/>
                <w:noProof/>
              </w:rPr>
              <w:t>Leverandørens forslag til avslutningsplan:</w:t>
            </w:r>
            <w:r>
              <w:rPr>
                <w:noProof/>
                <w:webHidden/>
              </w:rPr>
              <w:tab/>
            </w:r>
            <w:r>
              <w:rPr>
                <w:noProof/>
                <w:webHidden/>
              </w:rPr>
              <w:fldChar w:fldCharType="begin"/>
            </w:r>
            <w:r>
              <w:rPr>
                <w:noProof/>
                <w:webHidden/>
              </w:rPr>
              <w:instrText xml:space="preserve"> PAGEREF _Toc230697299 \h </w:instrText>
            </w:r>
            <w:r>
              <w:rPr>
                <w:noProof/>
                <w:webHidden/>
              </w:rPr>
            </w:r>
            <w:r>
              <w:rPr>
                <w:noProof/>
                <w:webHidden/>
              </w:rPr>
              <w:fldChar w:fldCharType="separate"/>
            </w:r>
            <w:r>
              <w:rPr>
                <w:noProof/>
                <w:webHidden/>
              </w:rPr>
              <w:t>12</w:t>
            </w:r>
            <w:r>
              <w:rPr>
                <w:noProof/>
                <w:webHidden/>
              </w:rPr>
              <w:fldChar w:fldCharType="end"/>
            </w:r>
          </w:hyperlink>
        </w:p>
        <w:p w14:paraId="237102E7" w14:textId="705E5445" w:rsidR="00644B73" w:rsidRDefault="00644B73">
          <w:pPr>
            <w:pStyle w:val="INNH1"/>
            <w:rPr>
              <w:noProof/>
              <w:kern w:val="2"/>
              <w:sz w:val="24"/>
              <w:szCs w:val="24"/>
              <w:lang w:eastAsia="nb-NO"/>
              <w14:ligatures w14:val="standardContextual"/>
            </w:rPr>
          </w:pPr>
          <w:hyperlink w:anchor="_Toc230697300" w:history="1">
            <w:r w:rsidRPr="00704147">
              <w:rPr>
                <w:rStyle w:val="Hyperkobling"/>
                <w:noProof/>
              </w:rPr>
              <w:t>Bilag 4 Administrative bestemmelser</w:t>
            </w:r>
            <w:r>
              <w:rPr>
                <w:noProof/>
                <w:webHidden/>
              </w:rPr>
              <w:tab/>
            </w:r>
            <w:r>
              <w:rPr>
                <w:noProof/>
                <w:webHidden/>
              </w:rPr>
              <w:fldChar w:fldCharType="begin"/>
            </w:r>
            <w:r>
              <w:rPr>
                <w:noProof/>
                <w:webHidden/>
              </w:rPr>
              <w:instrText xml:space="preserve"> PAGEREF _Toc230697300 \h </w:instrText>
            </w:r>
            <w:r>
              <w:rPr>
                <w:noProof/>
                <w:webHidden/>
              </w:rPr>
            </w:r>
            <w:r>
              <w:rPr>
                <w:noProof/>
                <w:webHidden/>
              </w:rPr>
              <w:fldChar w:fldCharType="separate"/>
            </w:r>
            <w:r>
              <w:rPr>
                <w:noProof/>
                <w:webHidden/>
              </w:rPr>
              <w:t>13</w:t>
            </w:r>
            <w:r>
              <w:rPr>
                <w:noProof/>
                <w:webHidden/>
              </w:rPr>
              <w:fldChar w:fldCharType="end"/>
            </w:r>
          </w:hyperlink>
        </w:p>
        <w:p w14:paraId="418910F0" w14:textId="73871820" w:rsidR="00644B73" w:rsidRDefault="00644B73">
          <w:pPr>
            <w:pStyle w:val="INNH2"/>
            <w:tabs>
              <w:tab w:val="left" w:pos="720"/>
              <w:tab w:val="right" w:leader="dot" w:pos="9016"/>
            </w:tabs>
            <w:rPr>
              <w:noProof/>
              <w:kern w:val="2"/>
              <w:sz w:val="24"/>
              <w:szCs w:val="24"/>
              <w:lang w:eastAsia="nb-NO"/>
              <w14:ligatures w14:val="standardContextual"/>
            </w:rPr>
          </w:pPr>
          <w:hyperlink w:anchor="_Toc230697301" w:history="1">
            <w:r w:rsidRPr="00704147">
              <w:rPr>
                <w:rStyle w:val="Hyperkobling"/>
                <w:noProof/>
              </w:rPr>
              <w:t>1.</w:t>
            </w:r>
            <w:r>
              <w:rPr>
                <w:noProof/>
                <w:kern w:val="2"/>
                <w:sz w:val="24"/>
                <w:szCs w:val="24"/>
                <w:lang w:eastAsia="nb-NO"/>
                <w14:ligatures w14:val="standardContextual"/>
              </w:rPr>
              <w:tab/>
            </w:r>
            <w:r w:rsidRPr="00704147">
              <w:rPr>
                <w:rStyle w:val="Hyperkobling"/>
                <w:noProof/>
              </w:rPr>
              <w:t>Partenes representanter</w:t>
            </w:r>
            <w:r>
              <w:rPr>
                <w:noProof/>
                <w:webHidden/>
              </w:rPr>
              <w:tab/>
            </w:r>
            <w:r>
              <w:rPr>
                <w:noProof/>
                <w:webHidden/>
              </w:rPr>
              <w:fldChar w:fldCharType="begin"/>
            </w:r>
            <w:r>
              <w:rPr>
                <w:noProof/>
                <w:webHidden/>
              </w:rPr>
              <w:instrText xml:space="preserve"> PAGEREF _Toc230697301 \h </w:instrText>
            </w:r>
            <w:r>
              <w:rPr>
                <w:noProof/>
                <w:webHidden/>
              </w:rPr>
            </w:r>
            <w:r>
              <w:rPr>
                <w:noProof/>
                <w:webHidden/>
              </w:rPr>
              <w:fldChar w:fldCharType="separate"/>
            </w:r>
            <w:r>
              <w:rPr>
                <w:noProof/>
                <w:webHidden/>
              </w:rPr>
              <w:t>13</w:t>
            </w:r>
            <w:r>
              <w:rPr>
                <w:noProof/>
                <w:webHidden/>
              </w:rPr>
              <w:fldChar w:fldCharType="end"/>
            </w:r>
          </w:hyperlink>
        </w:p>
        <w:p w14:paraId="425BA9CB" w14:textId="6A9B5B48" w:rsidR="00644B73" w:rsidRDefault="00644B73">
          <w:pPr>
            <w:pStyle w:val="INNH2"/>
            <w:tabs>
              <w:tab w:val="left" w:pos="720"/>
              <w:tab w:val="right" w:leader="dot" w:pos="9016"/>
            </w:tabs>
            <w:rPr>
              <w:noProof/>
              <w:kern w:val="2"/>
              <w:sz w:val="24"/>
              <w:szCs w:val="24"/>
              <w:lang w:eastAsia="nb-NO"/>
              <w14:ligatures w14:val="standardContextual"/>
            </w:rPr>
          </w:pPr>
          <w:hyperlink w:anchor="_Toc230697302" w:history="1">
            <w:r w:rsidRPr="00704147">
              <w:rPr>
                <w:rStyle w:val="Hyperkobling"/>
                <w:noProof/>
              </w:rPr>
              <w:t>2.</w:t>
            </w:r>
            <w:r>
              <w:rPr>
                <w:noProof/>
                <w:kern w:val="2"/>
                <w:sz w:val="24"/>
                <w:szCs w:val="24"/>
                <w:lang w:eastAsia="nb-NO"/>
                <w14:ligatures w14:val="standardContextual"/>
              </w:rPr>
              <w:tab/>
            </w:r>
            <w:r w:rsidRPr="00704147">
              <w:rPr>
                <w:rStyle w:val="Hyperkobling"/>
                <w:noProof/>
              </w:rPr>
              <w:t>Henvendelser</w:t>
            </w:r>
            <w:r>
              <w:rPr>
                <w:noProof/>
                <w:webHidden/>
              </w:rPr>
              <w:tab/>
            </w:r>
            <w:r>
              <w:rPr>
                <w:noProof/>
                <w:webHidden/>
              </w:rPr>
              <w:fldChar w:fldCharType="begin"/>
            </w:r>
            <w:r>
              <w:rPr>
                <w:noProof/>
                <w:webHidden/>
              </w:rPr>
              <w:instrText xml:space="preserve"> PAGEREF _Toc230697302 \h </w:instrText>
            </w:r>
            <w:r>
              <w:rPr>
                <w:noProof/>
                <w:webHidden/>
              </w:rPr>
            </w:r>
            <w:r>
              <w:rPr>
                <w:noProof/>
                <w:webHidden/>
              </w:rPr>
              <w:fldChar w:fldCharType="separate"/>
            </w:r>
            <w:r>
              <w:rPr>
                <w:noProof/>
                <w:webHidden/>
              </w:rPr>
              <w:t>13</w:t>
            </w:r>
            <w:r>
              <w:rPr>
                <w:noProof/>
                <w:webHidden/>
              </w:rPr>
              <w:fldChar w:fldCharType="end"/>
            </w:r>
          </w:hyperlink>
        </w:p>
        <w:p w14:paraId="518DAC15" w14:textId="45CA9142" w:rsidR="00644B73" w:rsidRDefault="00644B73">
          <w:pPr>
            <w:pStyle w:val="INNH2"/>
            <w:tabs>
              <w:tab w:val="left" w:pos="720"/>
              <w:tab w:val="right" w:leader="dot" w:pos="9016"/>
            </w:tabs>
            <w:rPr>
              <w:noProof/>
              <w:kern w:val="2"/>
              <w:sz w:val="24"/>
              <w:szCs w:val="24"/>
              <w:lang w:eastAsia="nb-NO"/>
              <w14:ligatures w14:val="standardContextual"/>
            </w:rPr>
          </w:pPr>
          <w:hyperlink w:anchor="_Toc230697303" w:history="1">
            <w:r w:rsidRPr="00704147">
              <w:rPr>
                <w:rStyle w:val="Hyperkobling"/>
                <w:noProof/>
              </w:rPr>
              <w:t>3.</w:t>
            </w:r>
            <w:r>
              <w:rPr>
                <w:noProof/>
                <w:kern w:val="2"/>
                <w:sz w:val="24"/>
                <w:szCs w:val="24"/>
                <w:lang w:eastAsia="nb-NO"/>
                <w14:ligatures w14:val="standardContextual"/>
              </w:rPr>
              <w:tab/>
            </w:r>
            <w:r w:rsidRPr="00704147">
              <w:rPr>
                <w:rStyle w:val="Hyperkobling"/>
                <w:noProof/>
              </w:rPr>
              <w:t>Leverandørens kjerneteam</w:t>
            </w:r>
            <w:r>
              <w:rPr>
                <w:noProof/>
                <w:webHidden/>
              </w:rPr>
              <w:tab/>
            </w:r>
            <w:r>
              <w:rPr>
                <w:noProof/>
                <w:webHidden/>
              </w:rPr>
              <w:fldChar w:fldCharType="begin"/>
            </w:r>
            <w:r>
              <w:rPr>
                <w:noProof/>
                <w:webHidden/>
              </w:rPr>
              <w:instrText xml:space="preserve"> PAGEREF _Toc230697303 \h </w:instrText>
            </w:r>
            <w:r>
              <w:rPr>
                <w:noProof/>
                <w:webHidden/>
              </w:rPr>
            </w:r>
            <w:r>
              <w:rPr>
                <w:noProof/>
                <w:webHidden/>
              </w:rPr>
              <w:fldChar w:fldCharType="separate"/>
            </w:r>
            <w:r>
              <w:rPr>
                <w:noProof/>
                <w:webHidden/>
              </w:rPr>
              <w:t>13</w:t>
            </w:r>
            <w:r>
              <w:rPr>
                <w:noProof/>
                <w:webHidden/>
              </w:rPr>
              <w:fldChar w:fldCharType="end"/>
            </w:r>
          </w:hyperlink>
        </w:p>
        <w:p w14:paraId="430F8B94" w14:textId="5A538892" w:rsidR="00644B73" w:rsidRDefault="00644B73">
          <w:pPr>
            <w:pStyle w:val="INNH2"/>
            <w:tabs>
              <w:tab w:val="left" w:pos="720"/>
              <w:tab w:val="right" w:leader="dot" w:pos="9016"/>
            </w:tabs>
            <w:rPr>
              <w:noProof/>
              <w:kern w:val="2"/>
              <w:sz w:val="24"/>
              <w:szCs w:val="24"/>
              <w:lang w:eastAsia="nb-NO"/>
              <w14:ligatures w14:val="standardContextual"/>
            </w:rPr>
          </w:pPr>
          <w:hyperlink w:anchor="_Toc230697304" w:history="1">
            <w:r w:rsidRPr="00704147">
              <w:rPr>
                <w:rStyle w:val="Hyperkobling"/>
                <w:noProof/>
              </w:rPr>
              <w:t>4.</w:t>
            </w:r>
            <w:r>
              <w:rPr>
                <w:noProof/>
                <w:kern w:val="2"/>
                <w:sz w:val="24"/>
                <w:szCs w:val="24"/>
                <w:lang w:eastAsia="nb-NO"/>
                <w14:ligatures w14:val="standardContextual"/>
              </w:rPr>
              <w:tab/>
            </w:r>
            <w:r w:rsidRPr="00704147">
              <w:rPr>
                <w:rStyle w:val="Hyperkobling"/>
                <w:noProof/>
              </w:rPr>
              <w:t>Møter</w:t>
            </w:r>
            <w:r>
              <w:rPr>
                <w:noProof/>
                <w:webHidden/>
              </w:rPr>
              <w:tab/>
            </w:r>
            <w:r>
              <w:rPr>
                <w:noProof/>
                <w:webHidden/>
              </w:rPr>
              <w:fldChar w:fldCharType="begin"/>
            </w:r>
            <w:r>
              <w:rPr>
                <w:noProof/>
                <w:webHidden/>
              </w:rPr>
              <w:instrText xml:space="preserve"> PAGEREF _Toc230697304 \h </w:instrText>
            </w:r>
            <w:r>
              <w:rPr>
                <w:noProof/>
                <w:webHidden/>
              </w:rPr>
            </w:r>
            <w:r>
              <w:rPr>
                <w:noProof/>
                <w:webHidden/>
              </w:rPr>
              <w:fldChar w:fldCharType="separate"/>
            </w:r>
            <w:r>
              <w:rPr>
                <w:noProof/>
                <w:webHidden/>
              </w:rPr>
              <w:t>14</w:t>
            </w:r>
            <w:r>
              <w:rPr>
                <w:noProof/>
                <w:webHidden/>
              </w:rPr>
              <w:fldChar w:fldCharType="end"/>
            </w:r>
          </w:hyperlink>
        </w:p>
        <w:p w14:paraId="466A8076" w14:textId="30096505" w:rsidR="00644B73" w:rsidRDefault="00644B73">
          <w:pPr>
            <w:pStyle w:val="INNH1"/>
            <w:rPr>
              <w:noProof/>
              <w:kern w:val="2"/>
              <w:sz w:val="24"/>
              <w:szCs w:val="24"/>
              <w:lang w:eastAsia="nb-NO"/>
              <w14:ligatures w14:val="standardContextual"/>
            </w:rPr>
          </w:pPr>
          <w:hyperlink w:anchor="_Toc230697305" w:history="1">
            <w:r w:rsidRPr="00704147">
              <w:rPr>
                <w:rStyle w:val="Hyperkobling"/>
                <w:noProof/>
              </w:rPr>
              <w:t>Bilag 5 Tildelingsskjema</w:t>
            </w:r>
            <w:r>
              <w:rPr>
                <w:noProof/>
                <w:webHidden/>
              </w:rPr>
              <w:tab/>
            </w:r>
            <w:r>
              <w:rPr>
                <w:noProof/>
                <w:webHidden/>
              </w:rPr>
              <w:fldChar w:fldCharType="begin"/>
            </w:r>
            <w:r>
              <w:rPr>
                <w:noProof/>
                <w:webHidden/>
              </w:rPr>
              <w:instrText xml:space="preserve"> PAGEREF _Toc230697305 \h </w:instrText>
            </w:r>
            <w:r>
              <w:rPr>
                <w:noProof/>
                <w:webHidden/>
              </w:rPr>
            </w:r>
            <w:r>
              <w:rPr>
                <w:noProof/>
                <w:webHidden/>
              </w:rPr>
              <w:fldChar w:fldCharType="separate"/>
            </w:r>
            <w:r>
              <w:rPr>
                <w:noProof/>
                <w:webHidden/>
              </w:rPr>
              <w:t>15</w:t>
            </w:r>
            <w:r>
              <w:rPr>
                <w:noProof/>
                <w:webHidden/>
              </w:rPr>
              <w:fldChar w:fldCharType="end"/>
            </w:r>
          </w:hyperlink>
        </w:p>
        <w:p w14:paraId="7ECF0495" w14:textId="744551A4" w:rsidR="00644B73" w:rsidRDefault="00644B73">
          <w:pPr>
            <w:pStyle w:val="INNH1"/>
            <w:rPr>
              <w:noProof/>
              <w:kern w:val="2"/>
              <w:sz w:val="24"/>
              <w:szCs w:val="24"/>
              <w:lang w:eastAsia="nb-NO"/>
              <w14:ligatures w14:val="standardContextual"/>
            </w:rPr>
          </w:pPr>
          <w:hyperlink w:anchor="_Toc230697306" w:history="1">
            <w:r w:rsidRPr="00704147">
              <w:rPr>
                <w:rStyle w:val="Hyperkobling"/>
                <w:noProof/>
              </w:rPr>
              <w:t>Bilag 6 Pris- og prisbestemmelser</w:t>
            </w:r>
            <w:r>
              <w:rPr>
                <w:noProof/>
                <w:webHidden/>
              </w:rPr>
              <w:tab/>
            </w:r>
            <w:r>
              <w:rPr>
                <w:noProof/>
                <w:webHidden/>
              </w:rPr>
              <w:fldChar w:fldCharType="begin"/>
            </w:r>
            <w:r>
              <w:rPr>
                <w:noProof/>
                <w:webHidden/>
              </w:rPr>
              <w:instrText xml:space="preserve"> PAGEREF _Toc230697306 \h </w:instrText>
            </w:r>
            <w:r>
              <w:rPr>
                <w:noProof/>
                <w:webHidden/>
              </w:rPr>
            </w:r>
            <w:r>
              <w:rPr>
                <w:noProof/>
                <w:webHidden/>
              </w:rPr>
              <w:fldChar w:fldCharType="separate"/>
            </w:r>
            <w:r>
              <w:rPr>
                <w:noProof/>
                <w:webHidden/>
              </w:rPr>
              <w:t>17</w:t>
            </w:r>
            <w:r>
              <w:rPr>
                <w:noProof/>
                <w:webHidden/>
              </w:rPr>
              <w:fldChar w:fldCharType="end"/>
            </w:r>
          </w:hyperlink>
        </w:p>
        <w:p w14:paraId="66EFC089" w14:textId="7238C643" w:rsidR="00644B73" w:rsidRDefault="00644B73">
          <w:pPr>
            <w:pStyle w:val="INNH3"/>
            <w:tabs>
              <w:tab w:val="right" w:leader="dot" w:pos="9016"/>
            </w:tabs>
            <w:rPr>
              <w:noProof/>
              <w:kern w:val="2"/>
              <w:sz w:val="24"/>
              <w:szCs w:val="24"/>
              <w:lang w:eastAsia="nb-NO"/>
              <w14:ligatures w14:val="standardContextual"/>
            </w:rPr>
          </w:pPr>
          <w:hyperlink w:anchor="_Toc230697307" w:history="1">
            <w:r w:rsidRPr="00704147">
              <w:rPr>
                <w:rStyle w:val="Hyperkobling"/>
                <w:noProof/>
              </w:rPr>
              <w:t>Timepriser</w:t>
            </w:r>
            <w:r>
              <w:rPr>
                <w:noProof/>
                <w:webHidden/>
              </w:rPr>
              <w:tab/>
            </w:r>
            <w:r>
              <w:rPr>
                <w:noProof/>
                <w:webHidden/>
              </w:rPr>
              <w:fldChar w:fldCharType="begin"/>
            </w:r>
            <w:r>
              <w:rPr>
                <w:noProof/>
                <w:webHidden/>
              </w:rPr>
              <w:instrText xml:space="preserve"> PAGEREF _Toc230697307 \h </w:instrText>
            </w:r>
            <w:r>
              <w:rPr>
                <w:noProof/>
                <w:webHidden/>
              </w:rPr>
            </w:r>
            <w:r>
              <w:rPr>
                <w:noProof/>
                <w:webHidden/>
              </w:rPr>
              <w:fldChar w:fldCharType="separate"/>
            </w:r>
            <w:r>
              <w:rPr>
                <w:noProof/>
                <w:webHidden/>
              </w:rPr>
              <w:t>17</w:t>
            </w:r>
            <w:r>
              <w:rPr>
                <w:noProof/>
                <w:webHidden/>
              </w:rPr>
              <w:fldChar w:fldCharType="end"/>
            </w:r>
          </w:hyperlink>
        </w:p>
        <w:p w14:paraId="16BA4414" w14:textId="2F33F009" w:rsidR="00644B73" w:rsidRDefault="00644B73">
          <w:pPr>
            <w:pStyle w:val="INNH1"/>
            <w:rPr>
              <w:noProof/>
              <w:kern w:val="2"/>
              <w:sz w:val="24"/>
              <w:szCs w:val="24"/>
              <w:lang w:eastAsia="nb-NO"/>
              <w14:ligatures w14:val="standardContextual"/>
            </w:rPr>
          </w:pPr>
          <w:hyperlink w:anchor="_Toc230697308" w:history="1">
            <w:r w:rsidRPr="00704147">
              <w:rPr>
                <w:rStyle w:val="Hyperkobling"/>
                <w:noProof/>
              </w:rPr>
              <w:t xml:space="preserve">Bilag 7 </w:t>
            </w:r>
            <w:r w:rsidRPr="00704147">
              <w:rPr>
                <w:rStyle w:val="Hyperkobling"/>
                <w:noProof/>
                <w:w w:val="105"/>
              </w:rPr>
              <w:t>Samfunnsansvar</w:t>
            </w:r>
            <w:r w:rsidRPr="00704147">
              <w:rPr>
                <w:rStyle w:val="Hyperkobling"/>
                <w:noProof/>
                <w:spacing w:val="-16"/>
                <w:w w:val="105"/>
              </w:rPr>
              <w:t xml:space="preserve"> </w:t>
            </w:r>
            <w:r w:rsidRPr="00704147">
              <w:rPr>
                <w:rStyle w:val="Hyperkobling"/>
                <w:noProof/>
                <w:w w:val="105"/>
              </w:rPr>
              <w:t>og</w:t>
            </w:r>
            <w:r w:rsidRPr="00704147">
              <w:rPr>
                <w:rStyle w:val="Hyperkobling"/>
                <w:noProof/>
                <w:spacing w:val="-10"/>
                <w:w w:val="105"/>
              </w:rPr>
              <w:t xml:space="preserve"> </w:t>
            </w:r>
            <w:r w:rsidRPr="00704147">
              <w:rPr>
                <w:rStyle w:val="Hyperkobling"/>
                <w:noProof/>
                <w:w w:val="105"/>
              </w:rPr>
              <w:t xml:space="preserve">etiske </w:t>
            </w:r>
            <w:r w:rsidRPr="00704147">
              <w:rPr>
                <w:rStyle w:val="Hyperkobling"/>
                <w:noProof/>
                <w:spacing w:val="-2"/>
                <w:w w:val="105"/>
              </w:rPr>
              <w:t>retningslinjer</w:t>
            </w:r>
            <w:r>
              <w:rPr>
                <w:noProof/>
                <w:webHidden/>
              </w:rPr>
              <w:tab/>
            </w:r>
            <w:r>
              <w:rPr>
                <w:noProof/>
                <w:webHidden/>
              </w:rPr>
              <w:fldChar w:fldCharType="begin"/>
            </w:r>
            <w:r>
              <w:rPr>
                <w:noProof/>
                <w:webHidden/>
              </w:rPr>
              <w:instrText xml:space="preserve"> PAGEREF _Toc230697308 \h </w:instrText>
            </w:r>
            <w:r>
              <w:rPr>
                <w:noProof/>
                <w:webHidden/>
              </w:rPr>
            </w:r>
            <w:r>
              <w:rPr>
                <w:noProof/>
                <w:webHidden/>
              </w:rPr>
              <w:fldChar w:fldCharType="separate"/>
            </w:r>
            <w:r>
              <w:rPr>
                <w:noProof/>
                <w:webHidden/>
              </w:rPr>
              <w:t>18</w:t>
            </w:r>
            <w:r>
              <w:rPr>
                <w:noProof/>
                <w:webHidden/>
              </w:rPr>
              <w:fldChar w:fldCharType="end"/>
            </w:r>
          </w:hyperlink>
        </w:p>
        <w:p w14:paraId="02D273DC" w14:textId="03279652" w:rsidR="00644B73" w:rsidRDefault="00644B73">
          <w:pPr>
            <w:pStyle w:val="INNH1"/>
            <w:rPr>
              <w:noProof/>
              <w:kern w:val="2"/>
              <w:sz w:val="24"/>
              <w:szCs w:val="24"/>
              <w:lang w:eastAsia="nb-NO"/>
              <w14:ligatures w14:val="standardContextual"/>
            </w:rPr>
          </w:pPr>
          <w:hyperlink w:anchor="_Toc230697309" w:history="1">
            <w:r w:rsidRPr="00704147">
              <w:rPr>
                <w:rStyle w:val="Hyperkobling"/>
                <w:noProof/>
              </w:rPr>
              <w:t>Bilag 8 Databehandleravtale</w:t>
            </w:r>
            <w:r>
              <w:rPr>
                <w:noProof/>
                <w:webHidden/>
              </w:rPr>
              <w:tab/>
            </w:r>
            <w:r>
              <w:rPr>
                <w:noProof/>
                <w:webHidden/>
              </w:rPr>
              <w:fldChar w:fldCharType="begin"/>
            </w:r>
            <w:r>
              <w:rPr>
                <w:noProof/>
                <w:webHidden/>
              </w:rPr>
              <w:instrText xml:space="preserve"> PAGEREF _Toc230697309 \h </w:instrText>
            </w:r>
            <w:r>
              <w:rPr>
                <w:noProof/>
                <w:webHidden/>
              </w:rPr>
            </w:r>
            <w:r>
              <w:rPr>
                <w:noProof/>
                <w:webHidden/>
              </w:rPr>
              <w:fldChar w:fldCharType="separate"/>
            </w:r>
            <w:r>
              <w:rPr>
                <w:noProof/>
                <w:webHidden/>
              </w:rPr>
              <w:t>20</w:t>
            </w:r>
            <w:r>
              <w:rPr>
                <w:noProof/>
                <w:webHidden/>
              </w:rPr>
              <w:fldChar w:fldCharType="end"/>
            </w:r>
          </w:hyperlink>
        </w:p>
        <w:p w14:paraId="5EB36210" w14:textId="47DEE21E" w:rsidR="00644B73" w:rsidRDefault="00644B73">
          <w:pPr>
            <w:pStyle w:val="INNH1"/>
            <w:rPr>
              <w:noProof/>
              <w:kern w:val="2"/>
              <w:sz w:val="24"/>
              <w:szCs w:val="24"/>
              <w:lang w:eastAsia="nb-NO"/>
              <w14:ligatures w14:val="standardContextual"/>
            </w:rPr>
          </w:pPr>
          <w:hyperlink w:anchor="_Toc230697310" w:history="1">
            <w:r w:rsidRPr="00704147">
              <w:rPr>
                <w:rStyle w:val="Hyperkobling"/>
                <w:noProof/>
              </w:rPr>
              <w:t>Bilag 9 Endringer etter avtaleinngåelse</w:t>
            </w:r>
            <w:r>
              <w:rPr>
                <w:noProof/>
                <w:webHidden/>
              </w:rPr>
              <w:tab/>
            </w:r>
            <w:r>
              <w:rPr>
                <w:noProof/>
                <w:webHidden/>
              </w:rPr>
              <w:fldChar w:fldCharType="begin"/>
            </w:r>
            <w:r>
              <w:rPr>
                <w:noProof/>
                <w:webHidden/>
              </w:rPr>
              <w:instrText xml:space="preserve"> PAGEREF _Toc230697310 \h </w:instrText>
            </w:r>
            <w:r>
              <w:rPr>
                <w:noProof/>
                <w:webHidden/>
              </w:rPr>
            </w:r>
            <w:r>
              <w:rPr>
                <w:noProof/>
                <w:webHidden/>
              </w:rPr>
              <w:fldChar w:fldCharType="separate"/>
            </w:r>
            <w:r>
              <w:rPr>
                <w:noProof/>
                <w:webHidden/>
              </w:rPr>
              <w:t>21</w:t>
            </w:r>
            <w:r>
              <w:rPr>
                <w:noProof/>
                <w:webHidden/>
              </w:rPr>
              <w:fldChar w:fldCharType="end"/>
            </w:r>
          </w:hyperlink>
        </w:p>
        <w:p w14:paraId="32734D62" w14:textId="22C5E0ED" w:rsidR="00AE20D7" w:rsidRDefault="00AE20D7" w:rsidP="00AE20D7">
          <w:pPr>
            <w:ind w:left="709"/>
          </w:pPr>
          <w:r>
            <w:rPr>
              <w:b/>
              <w:bCs/>
            </w:rPr>
            <w:fldChar w:fldCharType="end"/>
          </w:r>
        </w:p>
      </w:sdtContent>
    </w:sdt>
    <w:p w14:paraId="6DEB8FFE" w14:textId="00FFEB94" w:rsidR="00AD6E8A" w:rsidRDefault="00AD6E8A">
      <w:pPr>
        <w:spacing w:after="200" w:line="276" w:lineRule="auto"/>
      </w:pPr>
      <w:r>
        <w:br w:type="page"/>
      </w:r>
    </w:p>
    <w:p w14:paraId="74FD3A3F" w14:textId="4DABEC09" w:rsidR="00AD6E8A" w:rsidRDefault="00AD6E8A" w:rsidP="00512E1D">
      <w:pPr>
        <w:pStyle w:val="Overskrift1utenNR"/>
      </w:pPr>
      <w:bookmarkStart w:id="0" w:name="_Toc230697280"/>
      <w:r>
        <w:lastRenderedPageBreak/>
        <w:t>Bilag 1 Kundens behovsbeskrivelse</w:t>
      </w:r>
      <w:bookmarkEnd w:id="0"/>
    </w:p>
    <w:p w14:paraId="3A909650" w14:textId="77777777" w:rsidR="00F56A32" w:rsidRDefault="00F56A32" w:rsidP="00F56A32"/>
    <w:p w14:paraId="30A1A922" w14:textId="7A762551" w:rsidR="00F56A32" w:rsidRDefault="00F56A32">
      <w:pPr>
        <w:pStyle w:val="Overskrift2"/>
        <w:numPr>
          <w:ilvl w:val="0"/>
          <w:numId w:val="21"/>
        </w:numPr>
      </w:pPr>
      <w:bookmarkStart w:id="1" w:name="_Toc230697281"/>
      <w:r w:rsidRPr="00BC67BF">
        <w:t>Generelt</w:t>
      </w:r>
      <w:bookmarkEnd w:id="1"/>
    </w:p>
    <w:p w14:paraId="44E2570A" w14:textId="77777777" w:rsidR="00F56A32" w:rsidRDefault="00F56A32" w:rsidP="00F56A32">
      <w:r>
        <w:t>Denne</w:t>
      </w:r>
      <w:r>
        <w:rPr>
          <w:spacing w:val="-7"/>
        </w:rPr>
        <w:t xml:space="preserve"> </w:t>
      </w:r>
      <w:r>
        <w:t>anskaffelsen</w:t>
      </w:r>
      <w:r>
        <w:rPr>
          <w:spacing w:val="-6"/>
        </w:rPr>
        <w:t xml:space="preserve"> </w:t>
      </w:r>
      <w:r>
        <w:t>omfatter</w:t>
      </w:r>
      <w:r>
        <w:rPr>
          <w:spacing w:val="-6"/>
        </w:rPr>
        <w:t xml:space="preserve"> </w:t>
      </w:r>
      <w:r>
        <w:t>videreutvikling</w:t>
      </w:r>
      <w:r>
        <w:rPr>
          <w:spacing w:val="-6"/>
        </w:rPr>
        <w:t xml:space="preserve"> </w:t>
      </w:r>
      <w:r>
        <w:t>og</w:t>
      </w:r>
      <w:r>
        <w:rPr>
          <w:spacing w:val="-6"/>
        </w:rPr>
        <w:t xml:space="preserve"> </w:t>
      </w:r>
      <w:r>
        <w:t>applikasjonsdrift</w:t>
      </w:r>
      <w:r>
        <w:rPr>
          <w:spacing w:val="-6"/>
        </w:rPr>
        <w:t xml:space="preserve"> </w:t>
      </w:r>
      <w:r>
        <w:t>av</w:t>
      </w:r>
      <w:r>
        <w:rPr>
          <w:spacing w:val="-6"/>
        </w:rPr>
        <w:t xml:space="preserve"> </w:t>
      </w:r>
      <w:r>
        <w:t xml:space="preserve">rapporteringsløsninger innen verdipapirområdet, og utveksling av data med den europeiske tilsynsmyndighet for verdipapir (European Securities Market </w:t>
      </w:r>
      <w:proofErr w:type="spellStart"/>
      <w:r>
        <w:t>Authority</w:t>
      </w:r>
      <w:proofErr w:type="spellEnd"/>
      <w:r>
        <w:t>/ESMA) samt andre EØS-land.</w:t>
      </w:r>
    </w:p>
    <w:p w14:paraId="3A3204BB" w14:textId="77777777" w:rsidR="00F56A32" w:rsidRDefault="00F56A32" w:rsidP="00F56A32">
      <w:r>
        <w:t>Rapporteringsforpliktelser</w:t>
      </w:r>
      <w:r>
        <w:rPr>
          <w:spacing w:val="-4"/>
        </w:rPr>
        <w:t xml:space="preserve"> </w:t>
      </w:r>
      <w:r>
        <w:t>knyttet</w:t>
      </w:r>
      <w:r>
        <w:rPr>
          <w:spacing w:val="-4"/>
        </w:rPr>
        <w:t xml:space="preserve"> </w:t>
      </w:r>
      <w:r>
        <w:t>til</w:t>
      </w:r>
      <w:r>
        <w:rPr>
          <w:spacing w:val="-4"/>
        </w:rPr>
        <w:t xml:space="preserve"> </w:t>
      </w:r>
      <w:r>
        <w:t>disse</w:t>
      </w:r>
      <w:r>
        <w:rPr>
          <w:spacing w:val="-5"/>
        </w:rPr>
        <w:t xml:space="preserve"> </w:t>
      </w:r>
      <w:r>
        <w:t>systemene</w:t>
      </w:r>
      <w:r>
        <w:rPr>
          <w:spacing w:val="-6"/>
        </w:rPr>
        <w:t xml:space="preserve"> </w:t>
      </w:r>
      <w:r>
        <w:t>er</w:t>
      </w:r>
      <w:r>
        <w:rPr>
          <w:spacing w:val="-4"/>
        </w:rPr>
        <w:t xml:space="preserve"> </w:t>
      </w:r>
      <w:r>
        <w:t>regulert</w:t>
      </w:r>
      <w:r>
        <w:rPr>
          <w:spacing w:val="-4"/>
        </w:rPr>
        <w:t xml:space="preserve"> </w:t>
      </w:r>
      <w:r>
        <w:t>i verdipapirhandelloven,</w:t>
      </w:r>
      <w:r>
        <w:rPr>
          <w:spacing w:val="-4"/>
        </w:rPr>
        <w:t xml:space="preserve"> </w:t>
      </w:r>
      <w:r>
        <w:t xml:space="preserve">som inkorporerer </w:t>
      </w:r>
      <w:proofErr w:type="spellStart"/>
      <w:r>
        <w:t>MiFIR</w:t>
      </w:r>
      <w:proofErr w:type="spellEnd"/>
      <w:r>
        <w:t>((EU) nr. 600/2014) artikkel 26.</w:t>
      </w:r>
    </w:p>
    <w:p w14:paraId="728A9514" w14:textId="3F3B32E3" w:rsidR="4AAD1214" w:rsidRPr="00742168" w:rsidRDefault="000D7BA0" w:rsidP="4AAD1214">
      <w:pPr>
        <w:rPr>
          <w:caps/>
        </w:rPr>
      </w:pPr>
      <w:r w:rsidRPr="000D7BA0">
        <w:t xml:space="preserve">Per i dag er det etablert tre rapporteringssystemer som omfattes av anskaffelsen: transaksjonsrapportering (TRS), alarmsystemet </w:t>
      </w:r>
      <w:proofErr w:type="spellStart"/>
      <w:r w:rsidRPr="000D7BA0">
        <w:t>Skadi</w:t>
      </w:r>
      <w:proofErr w:type="spellEnd"/>
      <w:r w:rsidRPr="000D7BA0">
        <w:t xml:space="preserve"> og rapportering av posisjoner i varederivater (CPRS).</w:t>
      </w:r>
    </w:p>
    <w:p w14:paraId="3FEBC662" w14:textId="4C0FD9FB" w:rsidR="000D7BA0" w:rsidRPr="000D7BA0" w:rsidRDefault="000D7BA0" w:rsidP="0005094C">
      <w:r w:rsidRPr="000D7BA0">
        <w:t>Avtalen skal dekke tre hovedområder:</w:t>
      </w:r>
    </w:p>
    <w:p w14:paraId="5326648F" w14:textId="17D42B05" w:rsidR="000D7BA0" w:rsidRPr="000D7BA0" w:rsidRDefault="000D7BA0">
      <w:pPr>
        <w:pStyle w:val="Listeavsnitt"/>
        <w:numPr>
          <w:ilvl w:val="0"/>
          <w:numId w:val="22"/>
        </w:numPr>
        <w:rPr>
          <w:caps/>
        </w:rPr>
      </w:pPr>
      <w:r w:rsidRPr="000D7BA0">
        <w:t>applikasjonsdrift, inkludert oppgraderinger og teknisk brukerstøtte for systemene</w:t>
      </w:r>
    </w:p>
    <w:p w14:paraId="02EC9C51" w14:textId="5E45CC99" w:rsidR="000D7BA0" w:rsidRPr="000D7BA0" w:rsidRDefault="000D7BA0">
      <w:pPr>
        <w:pStyle w:val="Listeavsnitt"/>
        <w:numPr>
          <w:ilvl w:val="0"/>
          <w:numId w:val="22"/>
        </w:numPr>
        <w:rPr>
          <w:caps/>
        </w:rPr>
      </w:pPr>
      <w:r w:rsidRPr="000D7BA0">
        <w:t>videreutvikling og modernisering, inkludert teknisk arkitekturkompetanse</w:t>
      </w:r>
    </w:p>
    <w:p w14:paraId="0241E5B7" w14:textId="327818DB" w:rsidR="000D7BA0" w:rsidRPr="007D641D" w:rsidRDefault="000D7BA0">
      <w:pPr>
        <w:pStyle w:val="Listeavsnitt"/>
        <w:numPr>
          <w:ilvl w:val="0"/>
          <w:numId w:val="22"/>
        </w:numPr>
        <w:rPr>
          <w:caps/>
        </w:rPr>
      </w:pPr>
      <w:r w:rsidRPr="000D7BA0">
        <w:t>opplæring og kompetanseoverføring til oppdragsgivers ansatte</w:t>
      </w:r>
      <w:r w:rsidR="003A3E5F">
        <w:br/>
      </w:r>
    </w:p>
    <w:p w14:paraId="3646207F" w14:textId="4DA0468D" w:rsidR="000D7BA0" w:rsidRPr="000D7BA0" w:rsidRDefault="000D7BA0" w:rsidP="0005094C">
      <w:r w:rsidRPr="000D7BA0">
        <w:t>Med applikasjonsdrift menes overvåking, håndtering av feil, installasjon og oppdatering av programvare og nye versjoner, lokale tilpasninger, preventivt vedlikehold mv. Leverandøren må kunne tilby teknisk brukerstøtte overfor tilsynsenheter og rapportører.</w:t>
      </w:r>
    </w:p>
    <w:p w14:paraId="70FC4699" w14:textId="7104ED0F" w:rsidR="000D7BA0" w:rsidRPr="000D7BA0" w:rsidRDefault="000D7BA0" w:rsidP="0005094C">
      <w:r w:rsidRPr="000D7BA0">
        <w:t>Finanstilsynet har en egen driftsgruppe som håndterer infrastruktur, servere og operativsystemer.</w:t>
      </w:r>
    </w:p>
    <w:p w14:paraId="7935E1A6" w14:textId="79D1B6A6" w:rsidR="000D7BA0" w:rsidRPr="000D7BA0" w:rsidRDefault="000D7BA0" w:rsidP="0005094C">
      <w:r w:rsidRPr="000D7BA0">
        <w:t xml:space="preserve">Med videreutvikling og modernisering menes endringer i sentral kildekode («master»), eksempelvis feilretting, </w:t>
      </w:r>
      <w:proofErr w:type="spellStart"/>
      <w:r w:rsidRPr="000D7BA0">
        <w:t>robustifisering</w:t>
      </w:r>
      <w:proofErr w:type="spellEnd"/>
      <w:r w:rsidRPr="000D7BA0">
        <w:t xml:space="preserve">, håndtering av teknisk gjeld og utvikling av ny funksjonalitet. Behov for videreutvikling kan blant annet oppstå som følge av regelverksendringer, nye behov fra fagavdelingene eller behov for å sikre at løsningene er effektive, sikre og i tråd med </w:t>
      </w:r>
      <w:proofErr w:type="spellStart"/>
      <w:r w:rsidRPr="000D7BA0">
        <w:t>Finanstilsynets</w:t>
      </w:r>
      <w:proofErr w:type="spellEnd"/>
      <w:r w:rsidRPr="000D7BA0">
        <w:t xml:space="preserve"> arkitekturprinsipper. Det kan også oppstå behov for justeringer av systemporteføljen som følge av den digitale utviklingen i samfunnet</w:t>
      </w:r>
      <w:r w:rsidR="0019233B">
        <w:t>.</w:t>
      </w:r>
    </w:p>
    <w:p w14:paraId="649C634A" w14:textId="4C5BABB5" w:rsidR="00F56A32" w:rsidRPr="00C26A52" w:rsidRDefault="00F56A32" w:rsidP="00F56A32">
      <w:r w:rsidRPr="00C26A52">
        <w:t xml:space="preserve">CPRS er et </w:t>
      </w:r>
      <w:r>
        <w:t>operativt</w:t>
      </w:r>
      <w:r w:rsidRPr="00C26A52">
        <w:t xml:space="preserve"> og velfungerende system med </w:t>
      </w:r>
      <w:r>
        <w:t>svært lavt</w:t>
      </w:r>
      <w:r w:rsidRPr="00C26A52">
        <w:t xml:space="preserve"> volum per i dag. Systemet kan bli satt på pause, og leverandøren må derfor ha en plan for både nedskalering og eventuell reetablering dersom dette blir aktuelt.</w:t>
      </w:r>
    </w:p>
    <w:p w14:paraId="5E8C795D" w14:textId="77777777" w:rsidR="00926B7A" w:rsidRDefault="000D7BA0" w:rsidP="0005094C">
      <w:r w:rsidRPr="000D7BA0">
        <w:t>Leverandøren må kunne tilby konsulenter med kompetanse innen både utvikling, arkitektur og systemdesign.</w:t>
      </w:r>
      <w:r w:rsidR="00E743E1">
        <w:t xml:space="preserve"> </w:t>
      </w:r>
    </w:p>
    <w:p w14:paraId="185A7FCB" w14:textId="77777777" w:rsidR="00742168" w:rsidRDefault="00742168" w:rsidP="0005094C"/>
    <w:p w14:paraId="36933A05" w14:textId="519865F6" w:rsidR="006311A2" w:rsidRDefault="006311A2">
      <w:pPr>
        <w:pStyle w:val="Overskrift2"/>
        <w:numPr>
          <w:ilvl w:val="0"/>
          <w:numId w:val="21"/>
        </w:numPr>
      </w:pPr>
      <w:bookmarkStart w:id="2" w:name="_Toc230697282"/>
      <w:r>
        <w:t>Forventninger til ekstern arkitekt med områdeansvar</w:t>
      </w:r>
      <w:bookmarkEnd w:id="2"/>
    </w:p>
    <w:p w14:paraId="463F91CE" w14:textId="661C4F89" w:rsidR="006311A2" w:rsidRDefault="006311A2" w:rsidP="006311A2">
      <w:r>
        <w:t xml:space="preserve">En ekstern arkitekt som har ansvar for en avgrenset del av vår portefølje, opptrer som Løsningsarkitekt for sitt område og forventes å utøve rollen i tråd med </w:t>
      </w:r>
      <w:proofErr w:type="spellStart"/>
      <w:r w:rsidR="00DB47D4">
        <w:t>Finanstilsynets</w:t>
      </w:r>
      <w:proofErr w:type="spellEnd"/>
      <w:r>
        <w:t xml:space="preserve"> rammer.</w:t>
      </w:r>
    </w:p>
    <w:p w14:paraId="3CE9A889" w14:textId="768D9AC1" w:rsidR="006311A2" w:rsidRDefault="006311A2" w:rsidP="006311A2">
      <w:r>
        <w:t>Vi forventer at:</w:t>
      </w:r>
    </w:p>
    <w:p w14:paraId="183B4AEE" w14:textId="65849E3E" w:rsidR="006311A2" w:rsidRDefault="00615D6A">
      <w:pPr>
        <w:pStyle w:val="Listeavsnitt"/>
        <w:numPr>
          <w:ilvl w:val="0"/>
          <w:numId w:val="16"/>
        </w:numPr>
        <w:spacing w:before="0" w:after="160"/>
        <w:contextualSpacing/>
      </w:pPr>
      <w:r>
        <w:t>o</w:t>
      </w:r>
      <w:r w:rsidR="006311A2">
        <w:t>verordnede arkitekturprinsipper og relevante retningslinjer</w:t>
      </w:r>
      <w:r w:rsidR="00DB47D4">
        <w:t xml:space="preserve"> etterleves</w:t>
      </w:r>
    </w:p>
    <w:p w14:paraId="3FC76F78" w14:textId="1DA37724" w:rsidR="00615D6A" w:rsidRDefault="00615D6A">
      <w:pPr>
        <w:pStyle w:val="Listeavsnitt"/>
        <w:numPr>
          <w:ilvl w:val="0"/>
          <w:numId w:val="16"/>
        </w:numPr>
        <w:spacing w:before="0" w:after="160"/>
        <w:contextualSpacing/>
      </w:pPr>
      <w:r>
        <w:t xml:space="preserve">det tas reelt ansvar for løsningene innenfor tildelt område, men spesielt </w:t>
      </w:r>
      <w:proofErr w:type="gramStart"/>
      <w:r>
        <w:t>fokus</w:t>
      </w:r>
      <w:proofErr w:type="gramEnd"/>
      <w:r>
        <w:t xml:space="preserve"> på kvalitet, sikkerhet og </w:t>
      </w:r>
      <w:proofErr w:type="spellStart"/>
      <w:r>
        <w:t>forvaltbarhet</w:t>
      </w:r>
      <w:proofErr w:type="spellEnd"/>
    </w:p>
    <w:p w14:paraId="4B98FBC4" w14:textId="41A659E2" w:rsidR="00615D6A" w:rsidRDefault="00615D6A">
      <w:pPr>
        <w:pStyle w:val="Listeavsnitt"/>
        <w:numPr>
          <w:ilvl w:val="0"/>
          <w:numId w:val="16"/>
        </w:numPr>
        <w:spacing w:before="0" w:after="160"/>
        <w:contextualSpacing/>
      </w:pPr>
      <w:r>
        <w:lastRenderedPageBreak/>
        <w:t xml:space="preserve">det tas frem forslag til forbedret beste praksis og arkitekturvalg i tråd med </w:t>
      </w:r>
      <w:proofErr w:type="spellStart"/>
      <w:r>
        <w:t>Finanstilsynets</w:t>
      </w:r>
      <w:proofErr w:type="spellEnd"/>
      <w:r>
        <w:t xml:space="preserve"> standarder</w:t>
      </w:r>
    </w:p>
    <w:p w14:paraId="5ADE7FDF" w14:textId="3A53E88B" w:rsidR="004B237E" w:rsidRDefault="004B237E">
      <w:pPr>
        <w:pStyle w:val="Listeavsnitt"/>
        <w:numPr>
          <w:ilvl w:val="0"/>
          <w:numId w:val="16"/>
        </w:numPr>
        <w:spacing w:before="0" w:after="160"/>
        <w:contextualSpacing/>
      </w:pPr>
      <w:r>
        <w:t xml:space="preserve">lagrer evidens før kvalitets-porter og stopper </w:t>
      </w:r>
      <w:proofErr w:type="spellStart"/>
      <w:r>
        <w:t>releaser</w:t>
      </w:r>
      <w:proofErr w:type="spellEnd"/>
      <w:r>
        <w:t xml:space="preserve"> som ikke møter minstekrav</w:t>
      </w:r>
    </w:p>
    <w:p w14:paraId="48FD5953" w14:textId="695CD203" w:rsidR="004B237E" w:rsidRDefault="004B237E">
      <w:pPr>
        <w:pStyle w:val="Listeavsnitt"/>
        <w:numPr>
          <w:ilvl w:val="0"/>
          <w:numId w:val="16"/>
        </w:numPr>
        <w:spacing w:before="0" w:after="160"/>
        <w:contextualSpacing/>
      </w:pPr>
      <w:r>
        <w:t>bringer alle vesentlige endringer og forslag til teknologivalg til virksomhetsarkitekt for beslutning</w:t>
      </w:r>
      <w:r w:rsidR="006E6794">
        <w:t xml:space="preserve">, og respekterer at </w:t>
      </w:r>
      <w:r w:rsidR="00923774">
        <w:t xml:space="preserve">Finanstilsynet </w:t>
      </w:r>
      <w:r w:rsidR="006E6794">
        <w:t>tar endelige avgjørelser</w:t>
      </w:r>
    </w:p>
    <w:p w14:paraId="54F3B002" w14:textId="4C01FF96" w:rsidR="006E6794" w:rsidRDefault="006E6794">
      <w:pPr>
        <w:pStyle w:val="Listeavsnitt"/>
        <w:numPr>
          <w:ilvl w:val="0"/>
          <w:numId w:val="16"/>
        </w:numPr>
        <w:spacing w:before="0" w:after="160"/>
        <w:contextualSpacing/>
      </w:pPr>
      <w:r>
        <w:t>dokumenterer beslutninger og mønstre slik at de kan forvaltes videre internt</w:t>
      </w:r>
    </w:p>
    <w:p w14:paraId="35B65A03" w14:textId="1E580CD5" w:rsidR="006311A2" w:rsidRDefault="006E6794">
      <w:pPr>
        <w:pStyle w:val="Listeavsnitt"/>
        <w:numPr>
          <w:ilvl w:val="0"/>
          <w:numId w:val="16"/>
        </w:numPr>
        <w:spacing w:before="0" w:after="160"/>
        <w:contextualSpacing/>
      </w:pPr>
      <w:r>
        <w:t>er tilgjengelig for dialog med relevante interne arkitekter</w:t>
      </w:r>
    </w:p>
    <w:p w14:paraId="03F77949" w14:textId="359033A9" w:rsidR="00F56A32" w:rsidRDefault="00F56A32" w:rsidP="00F56A32">
      <w:r>
        <w:t>Anskaffelsen</w:t>
      </w:r>
      <w:r>
        <w:rPr>
          <w:spacing w:val="-3"/>
        </w:rPr>
        <w:t xml:space="preserve"> </w:t>
      </w:r>
      <w:r>
        <w:t>vil</w:t>
      </w:r>
      <w:r>
        <w:rPr>
          <w:spacing w:val="-3"/>
        </w:rPr>
        <w:t xml:space="preserve"> </w:t>
      </w:r>
      <w:r>
        <w:t>også</w:t>
      </w:r>
      <w:r>
        <w:rPr>
          <w:spacing w:val="-4"/>
        </w:rPr>
        <w:t xml:space="preserve"> </w:t>
      </w:r>
      <w:r>
        <w:t>inneholde</w:t>
      </w:r>
      <w:r>
        <w:rPr>
          <w:spacing w:val="-4"/>
        </w:rPr>
        <w:t xml:space="preserve"> </w:t>
      </w:r>
      <w:r>
        <w:t>en</w:t>
      </w:r>
      <w:r>
        <w:rPr>
          <w:spacing w:val="-3"/>
        </w:rPr>
        <w:t xml:space="preserve"> </w:t>
      </w:r>
      <w:r>
        <w:t>opsjon</w:t>
      </w:r>
      <w:r>
        <w:rPr>
          <w:spacing w:val="-3"/>
        </w:rPr>
        <w:t xml:space="preserve"> </w:t>
      </w:r>
      <w:r>
        <w:t>på</w:t>
      </w:r>
      <w:r>
        <w:rPr>
          <w:spacing w:val="-4"/>
        </w:rPr>
        <w:t xml:space="preserve"> </w:t>
      </w:r>
      <w:r>
        <w:t>utvikling</w:t>
      </w:r>
      <w:r>
        <w:rPr>
          <w:spacing w:val="-3"/>
        </w:rPr>
        <w:t xml:space="preserve"> </w:t>
      </w:r>
      <w:r>
        <w:t>av</w:t>
      </w:r>
      <w:r>
        <w:rPr>
          <w:spacing w:val="-3"/>
        </w:rPr>
        <w:t xml:space="preserve"> </w:t>
      </w:r>
      <w:r>
        <w:t>eventuelle</w:t>
      </w:r>
      <w:r>
        <w:rPr>
          <w:spacing w:val="-3"/>
        </w:rPr>
        <w:t xml:space="preserve"> </w:t>
      </w:r>
      <w:r>
        <w:t>nye</w:t>
      </w:r>
      <w:r>
        <w:rPr>
          <w:spacing w:val="-5"/>
        </w:rPr>
        <w:t xml:space="preserve"> </w:t>
      </w:r>
      <w:r>
        <w:t>systemer</w:t>
      </w:r>
      <w:r>
        <w:rPr>
          <w:spacing w:val="-3"/>
        </w:rPr>
        <w:t xml:space="preserve"> </w:t>
      </w:r>
      <w:r>
        <w:t>innenfor rapportering på verdipapirområdet dersom nytt regelverk nødvendiggjør dette.</w:t>
      </w:r>
    </w:p>
    <w:p w14:paraId="47F4A4C2" w14:textId="77777777" w:rsidR="00F56A32" w:rsidRDefault="00F56A32" w:rsidP="00F56A32">
      <w:r>
        <w:t>Denne</w:t>
      </w:r>
      <w:r>
        <w:rPr>
          <w:spacing w:val="-5"/>
        </w:rPr>
        <w:t xml:space="preserve"> </w:t>
      </w:r>
      <w:r>
        <w:t>avtalen</w:t>
      </w:r>
      <w:r>
        <w:rPr>
          <w:spacing w:val="-4"/>
        </w:rPr>
        <w:t xml:space="preserve"> </w:t>
      </w:r>
      <w:r>
        <w:t>vil</w:t>
      </w:r>
      <w:r>
        <w:rPr>
          <w:spacing w:val="-4"/>
        </w:rPr>
        <w:t xml:space="preserve"> </w:t>
      </w:r>
      <w:r>
        <w:t>erstatte</w:t>
      </w:r>
      <w:r>
        <w:rPr>
          <w:spacing w:val="-3"/>
        </w:rPr>
        <w:t xml:space="preserve"> </w:t>
      </w:r>
      <w:r>
        <w:t>den</w:t>
      </w:r>
      <w:r>
        <w:rPr>
          <w:spacing w:val="-4"/>
        </w:rPr>
        <w:t xml:space="preserve"> </w:t>
      </w:r>
      <w:r>
        <w:t>eksisterende</w:t>
      </w:r>
      <w:r>
        <w:rPr>
          <w:spacing w:val="-5"/>
        </w:rPr>
        <w:t xml:space="preserve"> </w:t>
      </w:r>
      <w:r>
        <w:t>rammeavtalen,</w:t>
      </w:r>
      <w:r>
        <w:rPr>
          <w:spacing w:val="-4"/>
        </w:rPr>
        <w:t xml:space="preserve"> </w:t>
      </w:r>
      <w:r>
        <w:t>som</w:t>
      </w:r>
      <w:r>
        <w:rPr>
          <w:spacing w:val="-1"/>
        </w:rPr>
        <w:t xml:space="preserve"> </w:t>
      </w:r>
      <w:r>
        <w:t>utløper</w:t>
      </w:r>
      <w:r>
        <w:rPr>
          <w:spacing w:val="-5"/>
        </w:rPr>
        <w:t xml:space="preserve"> oktober 2026, s</w:t>
      </w:r>
      <w:r>
        <w:t>e nærmere beskrivelse av planlagte avrop og opsjoner i punkt 1.6.</w:t>
      </w:r>
    </w:p>
    <w:p w14:paraId="0F618C02" w14:textId="77777777" w:rsidR="00F56A32" w:rsidRDefault="00F56A32" w:rsidP="00F56A32">
      <w:pPr>
        <w:pStyle w:val="Overskrift3"/>
      </w:pPr>
      <w:bookmarkStart w:id="3" w:name="_Toc230697283"/>
      <w:r w:rsidRPr="00BC67BF">
        <w:t>Samarbeid</w:t>
      </w:r>
      <w:r w:rsidRPr="00700504">
        <w:t xml:space="preserve"> med andre EØS-land</w:t>
      </w:r>
      <w:bookmarkEnd w:id="3"/>
    </w:p>
    <w:p w14:paraId="2C44E0ED" w14:textId="7FFAAACA" w:rsidR="00F56A32" w:rsidRDefault="00F56A32" w:rsidP="00F56A32">
      <w:r>
        <w:t>TRS er en løsning som er utviklet av et programvareselskap (European Dynamics) i Hellas gjennom</w:t>
      </w:r>
      <w:r>
        <w:rPr>
          <w:spacing w:val="-5"/>
        </w:rPr>
        <w:t xml:space="preserve"> </w:t>
      </w:r>
      <w:r>
        <w:t>et</w:t>
      </w:r>
      <w:r>
        <w:rPr>
          <w:spacing w:val="-5"/>
        </w:rPr>
        <w:t xml:space="preserve"> </w:t>
      </w:r>
      <w:r>
        <w:t>samarbeid</w:t>
      </w:r>
      <w:r>
        <w:rPr>
          <w:spacing w:val="-5"/>
        </w:rPr>
        <w:t xml:space="preserve"> </w:t>
      </w:r>
      <w:r>
        <w:t>mellom</w:t>
      </w:r>
      <w:r>
        <w:rPr>
          <w:spacing w:val="-5"/>
        </w:rPr>
        <w:t xml:space="preserve"> </w:t>
      </w:r>
      <w:r>
        <w:t>tilsynsmyndighetene</w:t>
      </w:r>
      <w:r>
        <w:rPr>
          <w:spacing w:val="-6"/>
        </w:rPr>
        <w:t xml:space="preserve"> </w:t>
      </w:r>
      <w:r>
        <w:t>i</w:t>
      </w:r>
      <w:r>
        <w:rPr>
          <w:spacing w:val="-5"/>
        </w:rPr>
        <w:t xml:space="preserve"> </w:t>
      </w:r>
      <w:r>
        <w:t>Sverige,</w:t>
      </w:r>
      <w:r>
        <w:rPr>
          <w:spacing w:val="-5"/>
        </w:rPr>
        <w:t xml:space="preserve"> </w:t>
      </w:r>
      <w:r>
        <w:t>Danmark,</w:t>
      </w:r>
      <w:r>
        <w:rPr>
          <w:spacing w:val="-5"/>
        </w:rPr>
        <w:t xml:space="preserve"> </w:t>
      </w:r>
      <w:r>
        <w:t>Finland,</w:t>
      </w:r>
      <w:r>
        <w:rPr>
          <w:spacing w:val="-5"/>
        </w:rPr>
        <w:t xml:space="preserve"> </w:t>
      </w:r>
      <w:r>
        <w:t xml:space="preserve">Nederland og Norge. </w:t>
      </w:r>
      <w:r w:rsidR="009A31DE">
        <w:t>Videreu</w:t>
      </w:r>
      <w:r>
        <w:t xml:space="preserve">tviklingen av </w:t>
      </w:r>
      <w:r w:rsidR="00C27F1B">
        <w:t xml:space="preserve">TRS </w:t>
      </w:r>
      <w:r>
        <w:t xml:space="preserve">programvaren utføres av </w:t>
      </w:r>
      <w:r w:rsidR="009A31DE">
        <w:t>European Dynamics</w:t>
      </w:r>
      <w:r>
        <w:t>, og vil ikke omfattes av denne utlysningen.</w:t>
      </w:r>
    </w:p>
    <w:p w14:paraId="130D1525" w14:textId="77777777" w:rsidR="00742168" w:rsidRDefault="00742168" w:rsidP="00F56A32"/>
    <w:p w14:paraId="3E31E564" w14:textId="77777777" w:rsidR="00F56A32" w:rsidRDefault="00F56A32">
      <w:pPr>
        <w:pStyle w:val="Overskrift2"/>
        <w:numPr>
          <w:ilvl w:val="0"/>
          <w:numId w:val="21"/>
        </w:numPr>
      </w:pPr>
      <w:bookmarkStart w:id="4" w:name="_Toc230697284"/>
      <w:r>
        <w:t>Om</w:t>
      </w:r>
      <w:r>
        <w:rPr>
          <w:spacing w:val="-10"/>
        </w:rPr>
        <w:t xml:space="preserve"> </w:t>
      </w:r>
      <w:r>
        <w:t>dagens</w:t>
      </w:r>
      <w:r>
        <w:rPr>
          <w:spacing w:val="-9"/>
        </w:rPr>
        <w:t xml:space="preserve"> </w:t>
      </w:r>
      <w:r>
        <w:t>løsninger</w:t>
      </w:r>
      <w:bookmarkEnd w:id="4"/>
    </w:p>
    <w:p w14:paraId="1B3A0166" w14:textId="77777777" w:rsidR="00F56A32" w:rsidRDefault="00F56A32" w:rsidP="00F56A32">
      <w:r>
        <w:t>TRS</w:t>
      </w:r>
      <w:r>
        <w:rPr>
          <w:spacing w:val="-2"/>
        </w:rPr>
        <w:t xml:space="preserve"> </w:t>
      </w:r>
      <w:r>
        <w:t>og</w:t>
      </w:r>
      <w:r>
        <w:rPr>
          <w:spacing w:val="-3"/>
        </w:rPr>
        <w:t xml:space="preserve"> </w:t>
      </w:r>
      <w:r>
        <w:t>CPRS-løsningene</w:t>
      </w:r>
      <w:r>
        <w:rPr>
          <w:spacing w:val="-4"/>
        </w:rPr>
        <w:t xml:space="preserve"> </w:t>
      </w:r>
      <w:r>
        <w:t>er</w:t>
      </w:r>
      <w:r>
        <w:rPr>
          <w:spacing w:val="-3"/>
        </w:rPr>
        <w:t xml:space="preserve"> </w:t>
      </w:r>
      <w:r>
        <w:t>utviklet</w:t>
      </w:r>
      <w:r>
        <w:rPr>
          <w:spacing w:val="-3"/>
        </w:rPr>
        <w:t xml:space="preserve"> </w:t>
      </w:r>
      <w:r>
        <w:t>i</w:t>
      </w:r>
      <w:r>
        <w:rPr>
          <w:spacing w:val="-3"/>
        </w:rPr>
        <w:t xml:space="preserve"> </w:t>
      </w:r>
      <w:r>
        <w:t>Microsoft</w:t>
      </w:r>
      <w:r>
        <w:rPr>
          <w:spacing w:val="-3"/>
        </w:rPr>
        <w:t xml:space="preserve"> </w:t>
      </w:r>
      <w:r>
        <w:t>.Net</w:t>
      </w:r>
      <w:r>
        <w:rPr>
          <w:spacing w:val="-3"/>
        </w:rPr>
        <w:t xml:space="preserve"> </w:t>
      </w:r>
      <w:r>
        <w:t>rammeverk</w:t>
      </w:r>
      <w:r>
        <w:rPr>
          <w:spacing w:val="-3"/>
        </w:rPr>
        <w:t xml:space="preserve"> </w:t>
      </w:r>
      <w:r>
        <w:t>og</w:t>
      </w:r>
      <w:r>
        <w:rPr>
          <w:spacing w:val="-4"/>
        </w:rPr>
        <w:t xml:space="preserve"> </w:t>
      </w:r>
      <w:r>
        <w:t>C#</w:t>
      </w:r>
      <w:r>
        <w:rPr>
          <w:spacing w:val="-3"/>
        </w:rPr>
        <w:t xml:space="preserve"> </w:t>
      </w:r>
      <w:r>
        <w:t>og</w:t>
      </w:r>
      <w:r>
        <w:rPr>
          <w:spacing w:val="-3"/>
        </w:rPr>
        <w:t xml:space="preserve"> </w:t>
      </w:r>
      <w:r>
        <w:t>består</w:t>
      </w:r>
      <w:r>
        <w:rPr>
          <w:spacing w:val="-4"/>
        </w:rPr>
        <w:t xml:space="preserve"> </w:t>
      </w:r>
      <w:r>
        <w:t>av</w:t>
      </w:r>
      <w:r>
        <w:rPr>
          <w:spacing w:val="-3"/>
        </w:rPr>
        <w:t xml:space="preserve"> </w:t>
      </w:r>
      <w:r>
        <w:t xml:space="preserve">SFTP-servere, </w:t>
      </w:r>
      <w:proofErr w:type="spellStart"/>
      <w:r>
        <w:t>applikasjonsservere</w:t>
      </w:r>
      <w:proofErr w:type="spellEnd"/>
      <w:r>
        <w:t xml:space="preserve"> og MS SQL Servere. I</w:t>
      </w:r>
      <w:r>
        <w:rPr>
          <w:spacing w:val="-1"/>
        </w:rPr>
        <w:t xml:space="preserve"> </w:t>
      </w:r>
      <w:r>
        <w:t xml:space="preserve">tillegg er det kode for håndtering av </w:t>
      </w:r>
      <w:r>
        <w:rPr>
          <w:spacing w:val="-2"/>
        </w:rPr>
        <w:t xml:space="preserve">kryptering/sertifikater. Tilknyttet TRS systemet finnes et </w:t>
      </w:r>
      <w:proofErr w:type="spellStart"/>
      <w:r>
        <w:rPr>
          <w:spacing w:val="-2"/>
        </w:rPr>
        <w:t>frontend</w:t>
      </w:r>
      <w:proofErr w:type="spellEnd"/>
      <w:r>
        <w:rPr>
          <w:spacing w:val="-2"/>
        </w:rPr>
        <w:t xml:space="preserve"> og </w:t>
      </w:r>
      <w:proofErr w:type="spellStart"/>
      <w:r>
        <w:rPr>
          <w:spacing w:val="-2"/>
        </w:rPr>
        <w:t>backend</w:t>
      </w:r>
      <w:proofErr w:type="spellEnd"/>
      <w:r>
        <w:rPr>
          <w:spacing w:val="-2"/>
        </w:rPr>
        <w:t xml:space="preserve"> skrevet i Go. Dette systemet er omtalt som </w:t>
      </w:r>
      <w:proofErr w:type="spellStart"/>
      <w:r>
        <w:rPr>
          <w:spacing w:val="-2"/>
        </w:rPr>
        <w:t>Skadi</w:t>
      </w:r>
      <w:proofErr w:type="spellEnd"/>
      <w:r>
        <w:rPr>
          <w:spacing w:val="-2"/>
        </w:rPr>
        <w:t>.</w:t>
      </w:r>
    </w:p>
    <w:p w14:paraId="1B547841" w14:textId="77777777" w:rsidR="00F56A32" w:rsidRPr="00C45DD0" w:rsidRDefault="00F56A32" w:rsidP="00C45DD0">
      <w:pPr>
        <w:pStyle w:val="Overskrift3"/>
      </w:pPr>
      <w:bookmarkStart w:id="5" w:name="_Toc230697285"/>
      <w:r w:rsidRPr="00C45DD0">
        <w:t>Nærmere beskrivelse av TRS</w:t>
      </w:r>
      <w:bookmarkEnd w:id="5"/>
    </w:p>
    <w:p w14:paraId="2265D7D4" w14:textId="202C8579" w:rsidR="00F56A32" w:rsidRDefault="00F56A32" w:rsidP="00F56A32">
      <w:r>
        <w:t>Forenklet beskrevet mottar TRS-systemet alt av transaksjoner (kjøp/salg) handlet av hovedsakelig verdipapirforetak med hovedkontor i Norge. Handel i ikke norske verdipapir, rapportert inn til Finanstilsynet, blir videresendt til tilhørende europeiske tilsynsmyndigheter. Finanstilsynet vil også motta transaksjoner i norske verdipapirer fra andre europeiske tilsynsmyndigheter.</w:t>
      </w:r>
      <w:r>
        <w:rPr>
          <w:spacing w:val="-4"/>
        </w:rPr>
        <w:t xml:space="preserve"> </w:t>
      </w:r>
      <w:r>
        <w:t>Rapporteringen</w:t>
      </w:r>
      <w:r>
        <w:rPr>
          <w:spacing w:val="-4"/>
        </w:rPr>
        <w:t xml:space="preserve"> </w:t>
      </w:r>
      <w:r>
        <w:t>skal</w:t>
      </w:r>
      <w:r>
        <w:rPr>
          <w:spacing w:val="-4"/>
        </w:rPr>
        <w:t xml:space="preserve"> </w:t>
      </w:r>
      <w:r>
        <w:t>sendes</w:t>
      </w:r>
      <w:r>
        <w:rPr>
          <w:spacing w:val="-4"/>
        </w:rPr>
        <w:t xml:space="preserve"> </w:t>
      </w:r>
      <w:r>
        <w:t>inn</w:t>
      </w:r>
      <w:r>
        <w:rPr>
          <w:spacing w:val="-2"/>
        </w:rPr>
        <w:t xml:space="preserve"> </w:t>
      </w:r>
      <w:r>
        <w:t>senest 1</w:t>
      </w:r>
      <w:r>
        <w:rPr>
          <w:spacing w:val="-4"/>
        </w:rPr>
        <w:t xml:space="preserve"> </w:t>
      </w:r>
      <w:r>
        <w:t>dag</w:t>
      </w:r>
      <w:r>
        <w:rPr>
          <w:spacing w:val="-2"/>
        </w:rPr>
        <w:t xml:space="preserve"> </w:t>
      </w:r>
      <w:r>
        <w:t>etter</w:t>
      </w:r>
      <w:r>
        <w:rPr>
          <w:spacing w:val="-4"/>
        </w:rPr>
        <w:t xml:space="preserve"> </w:t>
      </w:r>
      <w:r>
        <w:t>at</w:t>
      </w:r>
      <w:r>
        <w:rPr>
          <w:spacing w:val="-4"/>
        </w:rPr>
        <w:t xml:space="preserve"> </w:t>
      </w:r>
      <w:r>
        <w:t>handelen</w:t>
      </w:r>
      <w:r>
        <w:rPr>
          <w:spacing w:val="-4"/>
        </w:rPr>
        <w:t xml:space="preserve"> </w:t>
      </w:r>
      <w:r>
        <w:t>er</w:t>
      </w:r>
      <w:r>
        <w:rPr>
          <w:spacing w:val="-4"/>
        </w:rPr>
        <w:t xml:space="preserve"> </w:t>
      </w:r>
      <w:r>
        <w:t>gjennomført, det vil si at Finanstilsynet mottar daglig rapportering av transaksjoner fra verdipapirforetak.</w:t>
      </w:r>
    </w:p>
    <w:p w14:paraId="32D00C05" w14:textId="319A7E52" w:rsidR="00F56A32" w:rsidRDefault="00F56A32" w:rsidP="00F56A32">
      <w:r>
        <w:t>Den</w:t>
      </w:r>
      <w:r>
        <w:rPr>
          <w:spacing w:val="-3"/>
        </w:rPr>
        <w:t xml:space="preserve"> </w:t>
      </w:r>
      <w:r>
        <w:t>lokale</w:t>
      </w:r>
      <w:r>
        <w:rPr>
          <w:spacing w:val="-4"/>
        </w:rPr>
        <w:t xml:space="preserve"> </w:t>
      </w:r>
      <w:r>
        <w:t>dataflyten</w:t>
      </w:r>
      <w:r>
        <w:rPr>
          <w:spacing w:val="-3"/>
        </w:rPr>
        <w:t xml:space="preserve"> </w:t>
      </w:r>
      <w:r>
        <w:t>består</w:t>
      </w:r>
      <w:r>
        <w:rPr>
          <w:spacing w:val="-5"/>
        </w:rPr>
        <w:t xml:space="preserve"> </w:t>
      </w:r>
      <w:r>
        <w:t>i</w:t>
      </w:r>
      <w:r>
        <w:rPr>
          <w:spacing w:val="-3"/>
        </w:rPr>
        <w:t xml:space="preserve"> </w:t>
      </w:r>
      <w:r>
        <w:t>at</w:t>
      </w:r>
      <w:r>
        <w:rPr>
          <w:spacing w:val="-3"/>
        </w:rPr>
        <w:t xml:space="preserve"> </w:t>
      </w:r>
      <w:r>
        <w:t>innsendere</w:t>
      </w:r>
      <w:r>
        <w:rPr>
          <w:spacing w:val="-4"/>
        </w:rPr>
        <w:t xml:space="preserve"> </w:t>
      </w:r>
      <w:r>
        <w:t>krypterer</w:t>
      </w:r>
      <w:r>
        <w:rPr>
          <w:spacing w:val="-3"/>
        </w:rPr>
        <w:t xml:space="preserve"> </w:t>
      </w:r>
      <w:r>
        <w:t>og</w:t>
      </w:r>
      <w:r>
        <w:rPr>
          <w:spacing w:val="-3"/>
        </w:rPr>
        <w:t xml:space="preserve"> </w:t>
      </w:r>
      <w:r>
        <w:t>signerer</w:t>
      </w:r>
      <w:r>
        <w:rPr>
          <w:spacing w:val="-3"/>
        </w:rPr>
        <w:t xml:space="preserve"> </w:t>
      </w:r>
      <w:r>
        <w:t>en</w:t>
      </w:r>
      <w:r>
        <w:rPr>
          <w:spacing w:val="-1"/>
        </w:rPr>
        <w:t xml:space="preserve"> </w:t>
      </w:r>
      <w:proofErr w:type="spellStart"/>
      <w:r>
        <w:t>xml</w:t>
      </w:r>
      <w:proofErr w:type="spellEnd"/>
      <w:r>
        <w:t>-fil,</w:t>
      </w:r>
      <w:r>
        <w:rPr>
          <w:spacing w:val="-3"/>
        </w:rPr>
        <w:t xml:space="preserve"> </w:t>
      </w:r>
      <w:r>
        <w:t>som</w:t>
      </w:r>
      <w:r>
        <w:rPr>
          <w:spacing w:val="-3"/>
        </w:rPr>
        <w:t xml:space="preserve"> </w:t>
      </w:r>
      <w:r>
        <w:t>så</w:t>
      </w:r>
      <w:r>
        <w:rPr>
          <w:spacing w:val="-4"/>
        </w:rPr>
        <w:t xml:space="preserve"> </w:t>
      </w:r>
      <w:r>
        <w:t>lastes</w:t>
      </w:r>
      <w:r>
        <w:rPr>
          <w:spacing w:val="-3"/>
        </w:rPr>
        <w:t xml:space="preserve"> </w:t>
      </w:r>
      <w:r>
        <w:t xml:space="preserve">opp på en SFTP-server hos Finanstilsynet. Applikasjonen henter filen fra SFTP-serveren og kontrollerer fil- og dataformat. Innholdet i filen valideres mot referansedata (Financial Instruments Reference Data System/FIRDS) som daglig hentes fra ESMA HUB, før dataene lagres i databasen. En </w:t>
      </w:r>
      <w:proofErr w:type="spellStart"/>
      <w:r>
        <w:t>tilbakemeldingsfil</w:t>
      </w:r>
      <w:proofErr w:type="spellEnd"/>
      <w:r>
        <w:t xml:space="preserve"> produseres og plasseres på SFTP-serveren for </w:t>
      </w:r>
      <w:proofErr w:type="spellStart"/>
      <w:r>
        <w:t>nedlasting</w:t>
      </w:r>
      <w:proofErr w:type="spellEnd"/>
      <w:r>
        <w:t xml:space="preserve"> av rapportøren. En gang i døgnet </w:t>
      </w:r>
      <w:proofErr w:type="gramStart"/>
      <w:r>
        <w:t>genereres</w:t>
      </w:r>
      <w:proofErr w:type="gramEnd"/>
      <w:r>
        <w:t xml:space="preserve"> det filer til andre lands myndigheter med nye data av relevans for hvert land.</w:t>
      </w:r>
      <w:r>
        <w:rPr>
          <w:spacing w:val="40"/>
        </w:rPr>
        <w:t xml:space="preserve"> </w:t>
      </w:r>
      <w:r>
        <w:t xml:space="preserve">Disse filene lastes opp til </w:t>
      </w:r>
      <w:proofErr w:type="spellStart"/>
      <w:r>
        <w:t>ESMAs</w:t>
      </w:r>
      <w:proofErr w:type="spellEnd"/>
      <w:r>
        <w:t xml:space="preserve"> SFTP-server (ESMA HUB) og evt. tilbakemeldingsfiler lastes ned og prosesseres.</w:t>
      </w:r>
    </w:p>
    <w:p w14:paraId="7269DF8D" w14:textId="77777777" w:rsidR="00F56A32" w:rsidRDefault="00F56A32" w:rsidP="00F56A32">
      <w:r>
        <w:t xml:space="preserve">Mer informasjon om rapporteringen kan finnes på våre nettsider: </w:t>
      </w:r>
      <w:hyperlink r:id="rId11" w:history="1">
        <w:r>
          <w:rPr>
            <w:color w:val="0000FF"/>
            <w:spacing w:val="-2"/>
            <w:u w:val="single" w:color="0000FF"/>
          </w:rPr>
          <w:t>https://www.finanstilsynet.no/rapportering/fellesrapporteringer/mifir-</w:t>
        </w:r>
      </w:hyperlink>
      <w:hyperlink r:id="rId12" w:history="1">
        <w:r>
          <w:rPr>
            <w:color w:val="0000FF"/>
            <w:spacing w:val="-2"/>
            <w:u w:val="single" w:color="0000FF"/>
          </w:rPr>
          <w:t>transaksjonsrapportering/</w:t>
        </w:r>
      </w:hyperlink>
    </w:p>
    <w:p w14:paraId="62B205DA" w14:textId="77777777" w:rsidR="00F56A32" w:rsidRDefault="00F56A32" w:rsidP="00F56A32"/>
    <w:p w14:paraId="6297701C" w14:textId="77777777" w:rsidR="00F56A32" w:rsidRPr="00180A75" w:rsidRDefault="00F56A32" w:rsidP="00DC4C10">
      <w:pPr>
        <w:pStyle w:val="Overskrift5"/>
        <w:rPr>
          <w:lang w:val="en-GB"/>
        </w:rPr>
      </w:pPr>
      <w:r w:rsidRPr="00116D8D">
        <w:rPr>
          <w:lang w:val="en-GB"/>
        </w:rPr>
        <w:lastRenderedPageBreak/>
        <w:t>Business</w:t>
      </w:r>
      <w:r w:rsidRPr="00116D8D">
        <w:rPr>
          <w:spacing w:val="-10"/>
          <w:lang w:val="en-GB"/>
        </w:rPr>
        <w:t xml:space="preserve"> </w:t>
      </w:r>
      <w:r w:rsidRPr="00116D8D">
        <w:rPr>
          <w:lang w:val="en-GB"/>
        </w:rPr>
        <w:t>process</w:t>
      </w:r>
      <w:r w:rsidRPr="00116D8D">
        <w:rPr>
          <w:spacing w:val="-7"/>
          <w:lang w:val="en-GB"/>
        </w:rPr>
        <w:t xml:space="preserve"> </w:t>
      </w:r>
      <w:r w:rsidRPr="00116D8D">
        <w:rPr>
          <w:lang w:val="en-GB"/>
        </w:rPr>
        <w:t>model</w:t>
      </w:r>
      <w:r w:rsidRPr="00116D8D">
        <w:rPr>
          <w:spacing w:val="-10"/>
          <w:lang w:val="en-GB"/>
        </w:rPr>
        <w:t xml:space="preserve"> </w:t>
      </w:r>
      <w:r w:rsidRPr="00116D8D">
        <w:rPr>
          <w:spacing w:val="-5"/>
          <w:lang w:val="en-GB"/>
        </w:rPr>
        <w:t>TRS</w:t>
      </w:r>
    </w:p>
    <w:p w14:paraId="66B4BBEF" w14:textId="77777777" w:rsidR="00F56A32" w:rsidRPr="00180A75" w:rsidRDefault="00F56A32" w:rsidP="00F56A32">
      <w:pPr>
        <w:rPr>
          <w:lang w:val="en-GB"/>
        </w:rPr>
      </w:pPr>
      <w:r>
        <w:rPr>
          <w:noProof/>
        </w:rPr>
        <w:drawing>
          <wp:inline distT="0" distB="0" distL="0" distR="0" wp14:anchorId="11649290" wp14:editId="5A576245">
            <wp:extent cx="5670687" cy="4134516"/>
            <wp:effectExtent l="0" t="0" r="635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70687" cy="4134516"/>
                    </a:xfrm>
                    <a:prstGeom prst="rect">
                      <a:avLst/>
                    </a:prstGeom>
                  </pic:spPr>
                </pic:pic>
              </a:graphicData>
            </a:graphic>
          </wp:inline>
        </w:drawing>
      </w:r>
    </w:p>
    <w:p w14:paraId="3E9AB0E4" w14:textId="77777777" w:rsidR="00F56A32" w:rsidRPr="00116D8D" w:rsidRDefault="00F56A32" w:rsidP="00DC4C10">
      <w:pPr>
        <w:pStyle w:val="Overskrift5"/>
        <w:rPr>
          <w:lang w:val="en-GB"/>
        </w:rPr>
      </w:pPr>
      <w:r w:rsidRPr="00116D8D">
        <w:rPr>
          <w:lang w:val="en-GB"/>
        </w:rPr>
        <w:t>TRS</w:t>
      </w:r>
      <w:r w:rsidRPr="00116D8D">
        <w:rPr>
          <w:spacing w:val="-9"/>
          <w:lang w:val="en-GB"/>
        </w:rPr>
        <w:t xml:space="preserve"> </w:t>
      </w:r>
      <w:r w:rsidRPr="00116D8D">
        <w:rPr>
          <w:lang w:val="en-GB"/>
        </w:rPr>
        <w:t>-</w:t>
      </w:r>
      <w:r w:rsidRPr="00116D8D">
        <w:rPr>
          <w:spacing w:val="-8"/>
          <w:lang w:val="en-GB"/>
        </w:rPr>
        <w:t xml:space="preserve"> </w:t>
      </w:r>
      <w:r w:rsidRPr="00116D8D">
        <w:rPr>
          <w:lang w:val="en-GB"/>
        </w:rPr>
        <w:t>Conceptual</w:t>
      </w:r>
      <w:r w:rsidRPr="00116D8D">
        <w:rPr>
          <w:spacing w:val="-5"/>
          <w:lang w:val="en-GB"/>
        </w:rPr>
        <w:t xml:space="preserve"> </w:t>
      </w:r>
      <w:r w:rsidRPr="00116D8D">
        <w:rPr>
          <w:spacing w:val="-4"/>
          <w:lang w:val="en-GB"/>
        </w:rPr>
        <w:t>view</w:t>
      </w:r>
    </w:p>
    <w:p w14:paraId="4F80F857" w14:textId="77777777" w:rsidR="00F56A32" w:rsidRPr="00116D8D" w:rsidRDefault="00F56A32" w:rsidP="00F56A32">
      <w:pPr>
        <w:rPr>
          <w:lang w:val="en-GB"/>
        </w:rPr>
      </w:pPr>
      <w:r>
        <w:rPr>
          <w:noProof/>
        </w:rPr>
        <w:drawing>
          <wp:inline distT="0" distB="0" distL="0" distR="0" wp14:anchorId="6561E79A" wp14:editId="77FEE66B">
            <wp:extent cx="5832000" cy="3128845"/>
            <wp:effectExtent l="0" t="0" r="0" b="0"/>
            <wp:docPr id="939572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2101" name=""/>
                    <pic:cNvPicPr/>
                  </pic:nvPicPr>
                  <pic:blipFill>
                    <a:blip r:embed="rId14"/>
                    <a:stretch>
                      <a:fillRect/>
                    </a:stretch>
                  </pic:blipFill>
                  <pic:spPr>
                    <a:xfrm>
                      <a:off x="0" y="0"/>
                      <a:ext cx="5832000" cy="3128845"/>
                    </a:xfrm>
                    <a:prstGeom prst="rect">
                      <a:avLst/>
                    </a:prstGeom>
                  </pic:spPr>
                </pic:pic>
              </a:graphicData>
            </a:graphic>
          </wp:inline>
        </w:drawing>
      </w:r>
    </w:p>
    <w:p w14:paraId="21C3EF75" w14:textId="77777777" w:rsidR="00F56A32" w:rsidRPr="00116D8D" w:rsidRDefault="00F56A32" w:rsidP="00F56A32">
      <w:pPr>
        <w:rPr>
          <w:lang w:val="en-GB"/>
        </w:rPr>
      </w:pPr>
    </w:p>
    <w:p w14:paraId="74C62AC6" w14:textId="77777777" w:rsidR="00F56A32" w:rsidRPr="00116D8D" w:rsidRDefault="00F56A32" w:rsidP="00F56A32">
      <w:pPr>
        <w:rPr>
          <w:lang w:val="en-GB"/>
        </w:rPr>
      </w:pPr>
    </w:p>
    <w:p w14:paraId="7163F4DF" w14:textId="77777777" w:rsidR="00F56A32" w:rsidRPr="00116D8D" w:rsidRDefault="00F56A32" w:rsidP="00F56A32">
      <w:pPr>
        <w:rPr>
          <w:lang w:val="en-GB"/>
        </w:rPr>
      </w:pPr>
      <w:r>
        <w:rPr>
          <w:noProof/>
        </w:rPr>
        <w:lastRenderedPageBreak/>
        <w:drawing>
          <wp:anchor distT="0" distB="0" distL="0" distR="0" simplePos="0" relativeHeight="251658240" behindDoc="1" locked="0" layoutInCell="1" allowOverlap="1" wp14:anchorId="08DA9128" wp14:editId="43FF6FCA">
            <wp:simplePos x="0" y="0"/>
            <wp:positionH relativeFrom="page">
              <wp:posOffset>992757</wp:posOffset>
            </wp:positionH>
            <wp:positionV relativeFrom="paragraph">
              <wp:posOffset>300088</wp:posOffset>
            </wp:positionV>
            <wp:extent cx="5578107" cy="3443858"/>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5" cstate="print"/>
                    <a:stretch>
                      <a:fillRect/>
                    </a:stretch>
                  </pic:blipFill>
                  <pic:spPr>
                    <a:xfrm>
                      <a:off x="0" y="0"/>
                      <a:ext cx="5578107" cy="3443858"/>
                    </a:xfrm>
                    <a:prstGeom prst="rect">
                      <a:avLst/>
                    </a:prstGeom>
                  </pic:spPr>
                </pic:pic>
              </a:graphicData>
            </a:graphic>
          </wp:anchor>
        </w:drawing>
      </w:r>
    </w:p>
    <w:p w14:paraId="22B61476" w14:textId="77777777" w:rsidR="00F56A32" w:rsidRDefault="00F56A32" w:rsidP="00F56A32">
      <w:pPr>
        <w:rPr>
          <w:lang w:val="en-GB"/>
        </w:rPr>
      </w:pPr>
    </w:p>
    <w:p w14:paraId="3E3BB9AD" w14:textId="77777777" w:rsidR="00F56A32" w:rsidRDefault="00F56A32" w:rsidP="00C45DD0">
      <w:pPr>
        <w:pStyle w:val="Overskrift5"/>
      </w:pPr>
      <w:r>
        <w:t>Lokal</w:t>
      </w:r>
      <w:r>
        <w:rPr>
          <w:spacing w:val="-6"/>
        </w:rPr>
        <w:t xml:space="preserve"> </w:t>
      </w:r>
      <w:r>
        <w:t>hubtjeneste</w:t>
      </w:r>
      <w:r>
        <w:rPr>
          <w:spacing w:val="-5"/>
        </w:rPr>
        <w:t xml:space="preserve"> </w:t>
      </w:r>
      <w:r>
        <w:t>som</w:t>
      </w:r>
      <w:r>
        <w:rPr>
          <w:spacing w:val="-6"/>
        </w:rPr>
        <w:t xml:space="preserve"> </w:t>
      </w:r>
      <w:r>
        <w:t>kommuniserer</w:t>
      </w:r>
      <w:r>
        <w:rPr>
          <w:spacing w:val="-6"/>
        </w:rPr>
        <w:t xml:space="preserve"> </w:t>
      </w:r>
      <w:r>
        <w:t>med</w:t>
      </w:r>
      <w:r>
        <w:rPr>
          <w:spacing w:val="-6"/>
        </w:rPr>
        <w:t xml:space="preserve"> </w:t>
      </w:r>
      <w:r>
        <w:t>ESMAs</w:t>
      </w:r>
      <w:r>
        <w:rPr>
          <w:spacing w:val="-6"/>
        </w:rPr>
        <w:t xml:space="preserve"> </w:t>
      </w:r>
      <w:r>
        <w:t>sentrale tjenester</w:t>
      </w:r>
    </w:p>
    <w:p w14:paraId="144EEE47" w14:textId="77777777" w:rsidR="00F56A32" w:rsidRDefault="00F56A32" w:rsidP="00F56A32">
      <w:r>
        <w:t>Det</w:t>
      </w:r>
      <w:r>
        <w:rPr>
          <w:spacing w:val="-3"/>
        </w:rPr>
        <w:t xml:space="preserve"> </w:t>
      </w:r>
      <w:r>
        <w:t>er</w:t>
      </w:r>
      <w:r>
        <w:rPr>
          <w:spacing w:val="-5"/>
        </w:rPr>
        <w:t xml:space="preserve"> </w:t>
      </w:r>
      <w:r>
        <w:t>satt</w:t>
      </w:r>
      <w:r>
        <w:rPr>
          <w:spacing w:val="-3"/>
        </w:rPr>
        <w:t xml:space="preserve"> </w:t>
      </w:r>
      <w:r>
        <w:t>opp</w:t>
      </w:r>
      <w:r>
        <w:rPr>
          <w:spacing w:val="-3"/>
        </w:rPr>
        <w:t xml:space="preserve"> </w:t>
      </w:r>
      <w:r>
        <w:t>en</w:t>
      </w:r>
      <w:r>
        <w:rPr>
          <w:spacing w:val="-3"/>
        </w:rPr>
        <w:t xml:space="preserve"> </w:t>
      </w:r>
      <w:r>
        <w:t>lokal</w:t>
      </w:r>
      <w:r>
        <w:rPr>
          <w:spacing w:val="-3"/>
        </w:rPr>
        <w:t xml:space="preserve"> </w:t>
      </w:r>
      <w:proofErr w:type="spellStart"/>
      <w:r>
        <w:t>hub</w:t>
      </w:r>
      <w:proofErr w:type="spellEnd"/>
      <w:r>
        <w:rPr>
          <w:spacing w:val="-3"/>
        </w:rPr>
        <w:t xml:space="preserve"> </w:t>
      </w:r>
      <w:r>
        <w:t>service</w:t>
      </w:r>
      <w:r>
        <w:rPr>
          <w:spacing w:val="-4"/>
        </w:rPr>
        <w:t xml:space="preserve"> </w:t>
      </w:r>
      <w:r>
        <w:t>som</w:t>
      </w:r>
      <w:r>
        <w:rPr>
          <w:spacing w:val="-3"/>
        </w:rPr>
        <w:t xml:space="preserve"> </w:t>
      </w:r>
      <w:r>
        <w:t>kommuniserer</w:t>
      </w:r>
      <w:r>
        <w:rPr>
          <w:spacing w:val="-3"/>
        </w:rPr>
        <w:t xml:space="preserve"> </w:t>
      </w:r>
      <w:r>
        <w:t>med</w:t>
      </w:r>
      <w:r>
        <w:rPr>
          <w:spacing w:val="-1"/>
        </w:rPr>
        <w:t xml:space="preserve"> </w:t>
      </w:r>
      <w:r>
        <w:t>ESMA</w:t>
      </w:r>
      <w:r>
        <w:rPr>
          <w:spacing w:val="-3"/>
        </w:rPr>
        <w:t xml:space="preserve"> </w:t>
      </w:r>
      <w:proofErr w:type="spellStart"/>
      <w:r>
        <w:t>hub</w:t>
      </w:r>
      <w:proofErr w:type="spellEnd"/>
      <w:r>
        <w:rPr>
          <w:spacing w:val="-3"/>
        </w:rPr>
        <w:t xml:space="preserve"> </w:t>
      </w:r>
      <w:r>
        <w:t>for</w:t>
      </w:r>
      <w:r>
        <w:rPr>
          <w:spacing w:val="-2"/>
        </w:rPr>
        <w:t xml:space="preserve"> </w:t>
      </w:r>
      <w:r>
        <w:t>å</w:t>
      </w:r>
      <w:r>
        <w:rPr>
          <w:spacing w:val="-4"/>
        </w:rPr>
        <w:t xml:space="preserve"> </w:t>
      </w:r>
      <w:r>
        <w:t>hente</w:t>
      </w:r>
      <w:r>
        <w:rPr>
          <w:spacing w:val="-3"/>
        </w:rPr>
        <w:t xml:space="preserve"> </w:t>
      </w:r>
      <w:r>
        <w:t>og</w:t>
      </w:r>
      <w:r>
        <w:rPr>
          <w:spacing w:val="-3"/>
        </w:rPr>
        <w:t xml:space="preserve"> </w:t>
      </w:r>
      <w:r>
        <w:t xml:space="preserve">sende data til ESMA. Det er en felles løsning for dette på tvers av applikasjonene for å unngå at hvert system lager sin egen modul som kommuniserer med </w:t>
      </w:r>
      <w:proofErr w:type="spellStart"/>
      <w:r>
        <w:t>ESMAs</w:t>
      </w:r>
      <w:proofErr w:type="spellEnd"/>
      <w:r>
        <w:t xml:space="preserve"> </w:t>
      </w:r>
      <w:proofErr w:type="spellStart"/>
      <w:r>
        <w:t>hub</w:t>
      </w:r>
      <w:proofErr w:type="spellEnd"/>
      <w:r>
        <w:t>. I dag er det egne bruksområder for TRS og CPRS.</w:t>
      </w:r>
    </w:p>
    <w:p w14:paraId="3317D7C3" w14:textId="77777777" w:rsidR="00F56A32" w:rsidRDefault="00F56A32" w:rsidP="00C45DD0">
      <w:pPr>
        <w:pStyle w:val="Overskrift5"/>
      </w:pPr>
      <w:r>
        <w:t>Transaksjonsvolum</w:t>
      </w:r>
      <w:r>
        <w:rPr>
          <w:spacing w:val="-11"/>
        </w:rPr>
        <w:t xml:space="preserve"> </w:t>
      </w:r>
      <w:r>
        <w:t>i</w:t>
      </w:r>
      <w:r>
        <w:rPr>
          <w:spacing w:val="-7"/>
        </w:rPr>
        <w:t xml:space="preserve"> </w:t>
      </w:r>
      <w:r>
        <w:t>Norge</w:t>
      </w:r>
    </w:p>
    <w:p w14:paraId="34BD0FA2" w14:textId="77777777" w:rsidR="00F56A32" w:rsidRDefault="00F56A32" w:rsidP="00F56A32">
      <w:r>
        <w:t>På</w:t>
      </w:r>
      <w:r>
        <w:rPr>
          <w:spacing w:val="-4"/>
        </w:rPr>
        <w:t xml:space="preserve"> </w:t>
      </w:r>
      <w:r>
        <w:t>en</w:t>
      </w:r>
      <w:r>
        <w:rPr>
          <w:spacing w:val="-3"/>
        </w:rPr>
        <w:t xml:space="preserve"> </w:t>
      </w:r>
      <w:r>
        <w:t>vanlig</w:t>
      </w:r>
      <w:r>
        <w:rPr>
          <w:spacing w:val="-3"/>
        </w:rPr>
        <w:t xml:space="preserve"> </w:t>
      </w:r>
      <w:r>
        <w:t>virkedag</w:t>
      </w:r>
      <w:r>
        <w:rPr>
          <w:spacing w:val="-1"/>
        </w:rPr>
        <w:t xml:space="preserve"> </w:t>
      </w:r>
      <w:r>
        <w:t>rapporteres</w:t>
      </w:r>
      <w:r>
        <w:rPr>
          <w:spacing w:val="-3"/>
        </w:rPr>
        <w:t xml:space="preserve"> </w:t>
      </w:r>
      <w:r>
        <w:t>ca.</w:t>
      </w:r>
      <w:r>
        <w:rPr>
          <w:spacing w:val="-3"/>
        </w:rPr>
        <w:t xml:space="preserve"> </w:t>
      </w:r>
      <w:r>
        <w:t>700.000</w:t>
      </w:r>
      <w:r>
        <w:rPr>
          <w:spacing w:val="-3"/>
        </w:rPr>
        <w:t xml:space="preserve"> </w:t>
      </w:r>
      <w:r>
        <w:t>transaksjoner</w:t>
      </w:r>
      <w:r>
        <w:rPr>
          <w:spacing w:val="-3"/>
        </w:rPr>
        <w:t xml:space="preserve"> </w:t>
      </w:r>
      <w:r>
        <w:t>til</w:t>
      </w:r>
      <w:r>
        <w:rPr>
          <w:spacing w:val="-3"/>
        </w:rPr>
        <w:t xml:space="preserve"> </w:t>
      </w:r>
      <w:r>
        <w:t>TRS.</w:t>
      </w:r>
      <w:r>
        <w:rPr>
          <w:spacing w:val="-3"/>
        </w:rPr>
        <w:t xml:space="preserve"> </w:t>
      </w:r>
      <w:r>
        <w:t>Pt.</w:t>
      </w:r>
      <w:r>
        <w:rPr>
          <w:spacing w:val="-3"/>
        </w:rPr>
        <w:t xml:space="preserve"> </w:t>
      </w:r>
      <w:r>
        <w:t>er</w:t>
      </w:r>
      <w:r>
        <w:rPr>
          <w:spacing w:val="-3"/>
        </w:rPr>
        <w:t xml:space="preserve"> </w:t>
      </w:r>
      <w:r>
        <w:t>det</w:t>
      </w:r>
      <w:r>
        <w:rPr>
          <w:spacing w:val="-3"/>
        </w:rPr>
        <w:t xml:space="preserve"> </w:t>
      </w:r>
      <w:r>
        <w:t>30</w:t>
      </w:r>
      <w:r>
        <w:rPr>
          <w:spacing w:val="-3"/>
        </w:rPr>
        <w:t xml:space="preserve"> </w:t>
      </w:r>
      <w:r>
        <w:t>rapportører. Dette antallet kan variere noe over tid.</w:t>
      </w:r>
    </w:p>
    <w:p w14:paraId="540D91BE" w14:textId="77777777" w:rsidR="00F56A32" w:rsidRDefault="00F56A32" w:rsidP="00F27CAE">
      <w:pPr>
        <w:pStyle w:val="Overskrift3"/>
      </w:pPr>
      <w:bookmarkStart w:id="6" w:name="_Toc230697286"/>
      <w:r>
        <w:t xml:space="preserve">Nærmere beskrivelse av </w:t>
      </w:r>
      <w:proofErr w:type="spellStart"/>
      <w:r>
        <w:t>Skadi</w:t>
      </w:r>
      <w:bookmarkEnd w:id="6"/>
      <w:proofErr w:type="spellEnd"/>
    </w:p>
    <w:p w14:paraId="279D0256" w14:textId="77777777" w:rsidR="00F56A32" w:rsidRDefault="00F56A32" w:rsidP="00F56A32">
      <w:proofErr w:type="spellStart"/>
      <w:r w:rsidRPr="001252CB">
        <w:t>Skadi</w:t>
      </w:r>
      <w:proofErr w:type="spellEnd"/>
      <w:r w:rsidRPr="001252CB">
        <w:t xml:space="preserve">, </w:t>
      </w:r>
      <w:proofErr w:type="spellStart"/>
      <w:r w:rsidRPr="001252CB">
        <w:t>Surveillance</w:t>
      </w:r>
      <w:proofErr w:type="spellEnd"/>
      <w:r w:rsidRPr="001252CB">
        <w:t xml:space="preserve">, Knowledge and </w:t>
      </w:r>
      <w:proofErr w:type="spellStart"/>
      <w:r w:rsidRPr="001252CB">
        <w:t>Detection</w:t>
      </w:r>
      <w:proofErr w:type="spellEnd"/>
      <w:r w:rsidRPr="001252CB">
        <w:t xml:space="preserve"> Interface, er en samlebetegnelse på flere systemkomponenter, herunder </w:t>
      </w:r>
      <w:proofErr w:type="spellStart"/>
      <w:r w:rsidRPr="001252CB">
        <w:t>Skadi</w:t>
      </w:r>
      <w:proofErr w:type="spellEnd"/>
      <w:r w:rsidRPr="001252CB">
        <w:t xml:space="preserve"> </w:t>
      </w:r>
      <w:proofErr w:type="spellStart"/>
      <w:r w:rsidRPr="001252CB">
        <w:t>frontend</w:t>
      </w:r>
      <w:proofErr w:type="spellEnd"/>
      <w:r w:rsidRPr="001252CB">
        <w:t xml:space="preserve"> og </w:t>
      </w:r>
      <w:proofErr w:type="spellStart"/>
      <w:r w:rsidRPr="001252CB">
        <w:t>Skadi</w:t>
      </w:r>
      <w:proofErr w:type="spellEnd"/>
      <w:r w:rsidRPr="001252CB">
        <w:t xml:space="preserve"> </w:t>
      </w:r>
      <w:proofErr w:type="spellStart"/>
      <w:r w:rsidRPr="001252CB">
        <w:t>backend</w:t>
      </w:r>
      <w:proofErr w:type="spellEnd"/>
      <w:r w:rsidRPr="001252CB">
        <w:t xml:space="preserve">. </w:t>
      </w:r>
      <w:proofErr w:type="spellStart"/>
      <w:r w:rsidRPr="001252CB">
        <w:t>Skadi</w:t>
      </w:r>
      <w:proofErr w:type="spellEnd"/>
      <w:r w:rsidRPr="001252CB">
        <w:t xml:space="preserve"> </w:t>
      </w:r>
      <w:proofErr w:type="spellStart"/>
      <w:r w:rsidRPr="001252CB">
        <w:t>frontend</w:t>
      </w:r>
      <w:proofErr w:type="spellEnd"/>
      <w:r w:rsidRPr="001252CB">
        <w:t xml:space="preserve"> er et alarmsystem og søkeverktøy utviklet i </w:t>
      </w:r>
      <w:proofErr w:type="spellStart"/>
      <w:r w:rsidRPr="001252CB">
        <w:t>Vue</w:t>
      </w:r>
      <w:proofErr w:type="spellEnd"/>
      <w:r w:rsidRPr="001252CB">
        <w:t xml:space="preserve">, som viser spesialtilpassede alarmer og markedsrelatert informasjon. </w:t>
      </w:r>
      <w:proofErr w:type="spellStart"/>
      <w:r w:rsidRPr="001252CB">
        <w:t>Skadi</w:t>
      </w:r>
      <w:proofErr w:type="spellEnd"/>
      <w:r w:rsidRPr="001252CB">
        <w:t xml:space="preserve"> </w:t>
      </w:r>
      <w:proofErr w:type="spellStart"/>
      <w:r w:rsidRPr="001252CB">
        <w:t>backend</w:t>
      </w:r>
      <w:proofErr w:type="spellEnd"/>
      <w:r w:rsidRPr="001252CB">
        <w:t xml:space="preserve"> er utviklet i Go og håndterer både nødvendige ETL prosesser fra TRS systemet og API tjenester for </w:t>
      </w:r>
      <w:proofErr w:type="spellStart"/>
      <w:r w:rsidRPr="001252CB">
        <w:t>Skadi</w:t>
      </w:r>
      <w:proofErr w:type="spellEnd"/>
      <w:r w:rsidRPr="001252CB">
        <w:t xml:space="preserve"> </w:t>
      </w:r>
      <w:proofErr w:type="spellStart"/>
      <w:r w:rsidRPr="001252CB">
        <w:t>frontend</w:t>
      </w:r>
      <w:proofErr w:type="spellEnd"/>
      <w:r w:rsidRPr="001252CB">
        <w:t xml:space="preserve"> og andre tilknyttede systemer. Løsningen er tett integrert med en </w:t>
      </w:r>
      <w:proofErr w:type="spellStart"/>
      <w:r w:rsidRPr="001252CB">
        <w:t>PostgreSQL</w:t>
      </w:r>
      <w:proofErr w:type="spellEnd"/>
      <w:r w:rsidRPr="001252CB">
        <w:t xml:space="preserve"> database som inneholder alarmdata og tilknyttet informasjon, blant annet nyhetsmeldinger fra Oslo Børs. </w:t>
      </w:r>
      <w:proofErr w:type="spellStart"/>
      <w:r w:rsidRPr="001252CB">
        <w:t>Frontenddelen</w:t>
      </w:r>
      <w:proofErr w:type="spellEnd"/>
      <w:r w:rsidRPr="001252CB">
        <w:t xml:space="preserve"> av systemet er planlagt avviklet over tid, mens </w:t>
      </w:r>
      <w:proofErr w:type="spellStart"/>
      <w:r w:rsidRPr="001252CB">
        <w:t>Skadi</w:t>
      </w:r>
      <w:proofErr w:type="spellEnd"/>
      <w:r w:rsidRPr="001252CB">
        <w:t xml:space="preserve"> </w:t>
      </w:r>
      <w:proofErr w:type="spellStart"/>
      <w:r w:rsidRPr="001252CB">
        <w:t>backend</w:t>
      </w:r>
      <w:proofErr w:type="spellEnd"/>
      <w:r w:rsidRPr="001252CB">
        <w:t xml:space="preserve"> skal beholdes fordi den fungerer som datakilde for andre systemer.</w:t>
      </w:r>
    </w:p>
    <w:p w14:paraId="4D6F6EB0" w14:textId="77777777" w:rsidR="00F56A32" w:rsidRPr="00767EBA" w:rsidRDefault="00F56A32" w:rsidP="00F27CAE">
      <w:pPr>
        <w:pStyle w:val="Overskrift3"/>
      </w:pPr>
      <w:bookmarkStart w:id="7" w:name="_Toc230697287"/>
      <w:r>
        <w:t>Nærmere</w:t>
      </w:r>
      <w:r>
        <w:rPr>
          <w:spacing w:val="-10"/>
        </w:rPr>
        <w:t xml:space="preserve"> </w:t>
      </w:r>
      <w:r>
        <w:t>beskrivelse</w:t>
      </w:r>
      <w:r>
        <w:rPr>
          <w:spacing w:val="-10"/>
        </w:rPr>
        <w:t xml:space="preserve"> </w:t>
      </w:r>
      <w:r>
        <w:t>av</w:t>
      </w:r>
      <w:r>
        <w:rPr>
          <w:spacing w:val="-11"/>
        </w:rPr>
        <w:t xml:space="preserve"> </w:t>
      </w:r>
      <w:r>
        <w:rPr>
          <w:spacing w:val="-4"/>
        </w:rPr>
        <w:t>CPRS</w:t>
      </w:r>
      <w:bookmarkEnd w:id="7"/>
    </w:p>
    <w:p w14:paraId="7020399B" w14:textId="3C31919E" w:rsidR="00F56A32" w:rsidRDefault="00F56A32" w:rsidP="00F56A32">
      <w:proofErr w:type="spellStart"/>
      <w:r>
        <w:t>Finanstilsynets</w:t>
      </w:r>
      <w:proofErr w:type="spellEnd"/>
      <w:r>
        <w:rPr>
          <w:spacing w:val="-4"/>
        </w:rPr>
        <w:t xml:space="preserve"> </w:t>
      </w:r>
      <w:r>
        <w:t>installasjon</w:t>
      </w:r>
      <w:r>
        <w:rPr>
          <w:spacing w:val="-4"/>
        </w:rPr>
        <w:t xml:space="preserve"> </w:t>
      </w:r>
      <w:r>
        <w:t>av</w:t>
      </w:r>
      <w:r>
        <w:rPr>
          <w:spacing w:val="-4"/>
        </w:rPr>
        <w:t xml:space="preserve"> </w:t>
      </w:r>
      <w:r>
        <w:t>CPRS-systemet</w:t>
      </w:r>
      <w:r>
        <w:rPr>
          <w:spacing w:val="-4"/>
        </w:rPr>
        <w:t xml:space="preserve"> </w:t>
      </w:r>
      <w:r>
        <w:t>mottar</w:t>
      </w:r>
      <w:r>
        <w:rPr>
          <w:spacing w:val="-4"/>
        </w:rPr>
        <w:t xml:space="preserve"> </w:t>
      </w:r>
      <w:r>
        <w:t>daglig</w:t>
      </w:r>
      <w:r>
        <w:rPr>
          <w:spacing w:val="-4"/>
        </w:rPr>
        <w:t xml:space="preserve"> </w:t>
      </w:r>
      <w:r>
        <w:t>rapportering</w:t>
      </w:r>
      <w:r>
        <w:rPr>
          <w:spacing w:val="-3"/>
        </w:rPr>
        <w:t xml:space="preserve"> </w:t>
      </w:r>
      <w:r>
        <w:t>av</w:t>
      </w:r>
      <w:r>
        <w:rPr>
          <w:spacing w:val="-4"/>
        </w:rPr>
        <w:t xml:space="preserve"> </w:t>
      </w:r>
      <w:r>
        <w:t>posisjoner</w:t>
      </w:r>
      <w:r>
        <w:rPr>
          <w:spacing w:val="-5"/>
        </w:rPr>
        <w:t xml:space="preserve"> </w:t>
      </w:r>
      <w:r>
        <w:t>i varederivater fra markedsplasser og verdipapirforetak som har handlet EEOTC (</w:t>
      </w:r>
      <w:proofErr w:type="spellStart"/>
      <w:r>
        <w:t>Economically-Equivalent</w:t>
      </w:r>
      <w:proofErr w:type="spellEnd"/>
      <w:r>
        <w:t xml:space="preserve"> OTC </w:t>
      </w:r>
      <w:proofErr w:type="spellStart"/>
      <w:r>
        <w:t>Contracts</w:t>
      </w:r>
      <w:proofErr w:type="spellEnd"/>
      <w:r>
        <w:t>).</w:t>
      </w:r>
    </w:p>
    <w:p w14:paraId="2FFFC084" w14:textId="02DA0472" w:rsidR="00F56A32" w:rsidRDefault="00F56A32" w:rsidP="00F56A32">
      <w:r>
        <w:t xml:space="preserve">Den lokale dataflyten består i at en </w:t>
      </w:r>
      <w:proofErr w:type="spellStart"/>
      <w:r>
        <w:t>xml</w:t>
      </w:r>
      <w:proofErr w:type="spellEnd"/>
      <w:r>
        <w:t xml:space="preserve">-fil krypteres, signeres elektronisk og lastes opp. Applikasjonen henter filen fra SFTP-serveren og kontrollerer fil- og dataformat. Innholdet i filen valideres mot en lokal referansedatabase og FIRDS (Financial Instruments Reference </w:t>
      </w:r>
      <w:r>
        <w:lastRenderedPageBreak/>
        <w:t>Data</w:t>
      </w:r>
      <w:r>
        <w:rPr>
          <w:spacing w:val="-3"/>
        </w:rPr>
        <w:t xml:space="preserve"> </w:t>
      </w:r>
      <w:r>
        <w:t>System)</w:t>
      </w:r>
      <w:r>
        <w:rPr>
          <w:spacing w:val="-4"/>
        </w:rPr>
        <w:t xml:space="preserve"> </w:t>
      </w:r>
      <w:r>
        <w:t>som</w:t>
      </w:r>
      <w:r>
        <w:rPr>
          <w:spacing w:val="-3"/>
        </w:rPr>
        <w:t xml:space="preserve"> </w:t>
      </w:r>
      <w:r>
        <w:t>hentes</w:t>
      </w:r>
      <w:r>
        <w:rPr>
          <w:spacing w:val="-2"/>
        </w:rPr>
        <w:t xml:space="preserve"> </w:t>
      </w:r>
      <w:r>
        <w:t>i</w:t>
      </w:r>
      <w:r>
        <w:rPr>
          <w:spacing w:val="-3"/>
        </w:rPr>
        <w:t xml:space="preserve"> </w:t>
      </w:r>
      <w:r>
        <w:t>ESMA</w:t>
      </w:r>
      <w:r>
        <w:rPr>
          <w:spacing w:val="-3"/>
        </w:rPr>
        <w:t xml:space="preserve"> </w:t>
      </w:r>
      <w:proofErr w:type="spellStart"/>
      <w:r>
        <w:t>HUBen</w:t>
      </w:r>
      <w:proofErr w:type="spellEnd"/>
      <w:r>
        <w:rPr>
          <w:spacing w:val="-3"/>
        </w:rPr>
        <w:t xml:space="preserve"> </w:t>
      </w:r>
      <w:r>
        <w:t>før</w:t>
      </w:r>
      <w:r>
        <w:rPr>
          <w:spacing w:val="-5"/>
        </w:rPr>
        <w:t xml:space="preserve"> </w:t>
      </w:r>
      <w:r>
        <w:t>dataene</w:t>
      </w:r>
      <w:r>
        <w:rPr>
          <w:spacing w:val="-4"/>
        </w:rPr>
        <w:t xml:space="preserve"> </w:t>
      </w:r>
      <w:r>
        <w:t>lagres</w:t>
      </w:r>
      <w:r>
        <w:rPr>
          <w:spacing w:val="-3"/>
        </w:rPr>
        <w:t xml:space="preserve"> </w:t>
      </w:r>
      <w:r>
        <w:t>i</w:t>
      </w:r>
      <w:r>
        <w:rPr>
          <w:spacing w:val="-3"/>
        </w:rPr>
        <w:t xml:space="preserve"> </w:t>
      </w:r>
      <w:r>
        <w:t>databasen.</w:t>
      </w:r>
      <w:r>
        <w:rPr>
          <w:spacing w:val="-3"/>
        </w:rPr>
        <w:t xml:space="preserve"> </w:t>
      </w:r>
      <w:r>
        <w:t xml:space="preserve">En tilbakemeldings fil produseres og plasseres på SFTP-serveren for </w:t>
      </w:r>
      <w:proofErr w:type="spellStart"/>
      <w:r>
        <w:t>nedlasting</w:t>
      </w:r>
      <w:proofErr w:type="spellEnd"/>
      <w:r>
        <w:t xml:space="preserve"> av rapportøren.</w:t>
      </w:r>
    </w:p>
    <w:p w14:paraId="018959EE" w14:textId="77777777" w:rsidR="00F56A32" w:rsidRDefault="00F56A32" w:rsidP="00F56A32">
      <w:r>
        <w:t xml:space="preserve">Mer informasjon om rapporteringen kan finnes på våre nettsider: </w:t>
      </w:r>
      <w:hyperlink r:id="rId16" w:history="1">
        <w:r>
          <w:rPr>
            <w:color w:val="0000FF"/>
            <w:spacing w:val="-2"/>
            <w:u w:val="single" w:color="0000FF"/>
          </w:rPr>
          <w:t>https://www.finanstilsynet.no/rapportering/fellesrapporteringer/mifid-ii---rapportering-av-</w:t>
        </w:r>
      </w:hyperlink>
      <w:hyperlink r:id="rId17" w:history="1">
        <w:r>
          <w:rPr>
            <w:color w:val="0000FF"/>
            <w:spacing w:val="-2"/>
            <w:u w:val="single" w:color="0000FF"/>
          </w:rPr>
          <w:t>posisjoner-i-varederivater/</w:t>
        </w:r>
      </w:hyperlink>
    </w:p>
    <w:p w14:paraId="0D4BA800" w14:textId="77777777" w:rsidR="00F56A32" w:rsidRDefault="00F56A32" w:rsidP="00F56A32"/>
    <w:p w14:paraId="2A78C5BE" w14:textId="77777777" w:rsidR="00F56A32" w:rsidRDefault="00F56A32" w:rsidP="00F56A32">
      <w:r w:rsidRPr="002A5833">
        <w:rPr>
          <w:noProof/>
        </w:rPr>
        <w:drawing>
          <wp:inline distT="0" distB="0" distL="0" distR="0" wp14:anchorId="3970846E" wp14:editId="2C9546F4">
            <wp:extent cx="5955369" cy="3295388"/>
            <wp:effectExtent l="0" t="0" r="7620" b="635"/>
            <wp:docPr id="1864741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41137" name=""/>
                    <pic:cNvPicPr/>
                  </pic:nvPicPr>
                  <pic:blipFill>
                    <a:blip r:embed="rId18"/>
                    <a:stretch>
                      <a:fillRect/>
                    </a:stretch>
                  </pic:blipFill>
                  <pic:spPr>
                    <a:xfrm>
                      <a:off x="0" y="0"/>
                      <a:ext cx="5971731" cy="3304442"/>
                    </a:xfrm>
                    <a:prstGeom prst="rect">
                      <a:avLst/>
                    </a:prstGeom>
                  </pic:spPr>
                </pic:pic>
              </a:graphicData>
            </a:graphic>
          </wp:inline>
        </w:drawing>
      </w:r>
    </w:p>
    <w:p w14:paraId="7646E2C6" w14:textId="77777777" w:rsidR="00F56A32" w:rsidRDefault="00F56A32" w:rsidP="00F56A32"/>
    <w:p w14:paraId="1876B8D6" w14:textId="77777777" w:rsidR="00F56A32" w:rsidRDefault="00F56A32" w:rsidP="00F56A32"/>
    <w:p w14:paraId="1D9D9F05" w14:textId="77777777" w:rsidR="00F56A32" w:rsidRDefault="00F56A32" w:rsidP="00F56A32">
      <w:pPr>
        <w:rPr>
          <w:sz w:val="20"/>
          <w:szCs w:val="20"/>
        </w:rPr>
      </w:pPr>
      <w:r>
        <w:rPr>
          <w:noProof/>
        </w:rPr>
        <w:lastRenderedPageBreak/>
        <w:drawing>
          <wp:inline distT="0" distB="0" distL="0" distR="0" wp14:anchorId="75CFD40E" wp14:editId="41071FFC">
            <wp:extent cx="5781463" cy="3654647"/>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9" cstate="print"/>
                    <a:stretch>
                      <a:fillRect/>
                    </a:stretch>
                  </pic:blipFill>
                  <pic:spPr>
                    <a:xfrm>
                      <a:off x="0" y="0"/>
                      <a:ext cx="5781463" cy="3654647"/>
                    </a:xfrm>
                    <a:prstGeom prst="rect">
                      <a:avLst/>
                    </a:prstGeom>
                  </pic:spPr>
                </pic:pic>
              </a:graphicData>
            </a:graphic>
          </wp:inline>
        </w:drawing>
      </w:r>
    </w:p>
    <w:p w14:paraId="42EA3BE9" w14:textId="77777777" w:rsidR="00F56A32" w:rsidRDefault="00F56A32" w:rsidP="00F56A32"/>
    <w:p w14:paraId="2F094338" w14:textId="77777777" w:rsidR="00F56A32" w:rsidRDefault="00F56A32" w:rsidP="00F56A32">
      <w:r>
        <w:t>CPRS har per i dag et svært lavt rapporteringsvolum, med om lag 10 posisjoner daglig per mai 2026. Det lave volumet innebærer at systemet ved behov må kunne settes på pause. Som nevnt, må leverandøren må derfor ha en plan for både nedskalering og eventuell reetablering av systemet. Per i dag er det to rapportører, men antallet kan variere over tid.</w:t>
      </w:r>
    </w:p>
    <w:p w14:paraId="0CE35EC0" w14:textId="77777777" w:rsidR="00742168" w:rsidRDefault="00742168" w:rsidP="00F56A32"/>
    <w:p w14:paraId="52408008" w14:textId="31E318D0" w:rsidR="00A60EE3" w:rsidRDefault="00A60EE3">
      <w:pPr>
        <w:pStyle w:val="Overskrift2"/>
        <w:numPr>
          <w:ilvl w:val="0"/>
          <w:numId w:val="21"/>
        </w:numPr>
      </w:pPr>
      <w:bookmarkStart w:id="8" w:name="_Toc230697288"/>
      <w:r>
        <w:t>Beskrivelse av tjenesteleveransene</w:t>
      </w:r>
      <w:bookmarkEnd w:id="8"/>
    </w:p>
    <w:p w14:paraId="0F7C846E" w14:textId="3356ACB9" w:rsidR="00A60EE3" w:rsidRDefault="00A60EE3" w:rsidP="00AE0095">
      <w:r>
        <w:rPr>
          <w:w w:val="105"/>
        </w:rPr>
        <w:t>Pr.</w:t>
      </w:r>
      <w:r>
        <w:rPr>
          <w:spacing w:val="-16"/>
          <w:w w:val="105"/>
        </w:rPr>
        <w:t xml:space="preserve"> </w:t>
      </w:r>
      <w:r>
        <w:rPr>
          <w:w w:val="105"/>
        </w:rPr>
        <w:t>dato</w:t>
      </w:r>
      <w:r>
        <w:rPr>
          <w:spacing w:val="-11"/>
          <w:w w:val="105"/>
        </w:rPr>
        <w:t xml:space="preserve"> </w:t>
      </w:r>
      <w:r>
        <w:rPr>
          <w:w w:val="105"/>
        </w:rPr>
        <w:t>er</w:t>
      </w:r>
      <w:r>
        <w:rPr>
          <w:spacing w:val="-16"/>
          <w:w w:val="105"/>
        </w:rPr>
        <w:t xml:space="preserve"> </w:t>
      </w:r>
      <w:r>
        <w:rPr>
          <w:w w:val="105"/>
        </w:rPr>
        <w:t>det</w:t>
      </w:r>
      <w:r>
        <w:rPr>
          <w:spacing w:val="-9"/>
          <w:w w:val="105"/>
        </w:rPr>
        <w:t xml:space="preserve"> </w:t>
      </w:r>
      <w:r>
        <w:rPr>
          <w:w w:val="105"/>
        </w:rPr>
        <w:t>etablert</w:t>
      </w:r>
      <w:r>
        <w:rPr>
          <w:spacing w:val="-1"/>
          <w:w w:val="105"/>
        </w:rPr>
        <w:t xml:space="preserve"> </w:t>
      </w:r>
      <w:r>
        <w:rPr>
          <w:w w:val="105"/>
        </w:rPr>
        <w:t>to</w:t>
      </w:r>
      <w:r>
        <w:rPr>
          <w:spacing w:val="-10"/>
          <w:w w:val="105"/>
        </w:rPr>
        <w:t xml:space="preserve"> </w:t>
      </w:r>
      <w:r>
        <w:rPr>
          <w:w w:val="105"/>
        </w:rPr>
        <w:t>rapporteringssystemer:</w:t>
      </w:r>
      <w:r>
        <w:rPr>
          <w:spacing w:val="-12"/>
          <w:w w:val="105"/>
        </w:rPr>
        <w:t xml:space="preserve"> </w:t>
      </w:r>
      <w:r>
        <w:rPr>
          <w:w w:val="105"/>
        </w:rPr>
        <w:t>transaksjonsrapportering</w:t>
      </w:r>
      <w:r>
        <w:rPr>
          <w:spacing w:val="-16"/>
          <w:w w:val="105"/>
        </w:rPr>
        <w:t xml:space="preserve"> </w:t>
      </w:r>
      <w:r>
        <w:rPr>
          <w:w w:val="105"/>
        </w:rPr>
        <w:t>(TRS)</w:t>
      </w:r>
      <w:r>
        <w:rPr>
          <w:spacing w:val="-8"/>
          <w:w w:val="105"/>
        </w:rPr>
        <w:t xml:space="preserve"> </w:t>
      </w:r>
      <w:r>
        <w:rPr>
          <w:w w:val="105"/>
        </w:rPr>
        <w:t>og</w:t>
      </w:r>
      <w:r>
        <w:rPr>
          <w:spacing w:val="-14"/>
          <w:w w:val="105"/>
        </w:rPr>
        <w:t xml:space="preserve"> </w:t>
      </w:r>
      <w:r>
        <w:rPr>
          <w:w w:val="105"/>
        </w:rPr>
        <w:t>rapportering</w:t>
      </w:r>
      <w:r>
        <w:rPr>
          <w:spacing w:val="-1"/>
          <w:w w:val="105"/>
        </w:rPr>
        <w:t xml:space="preserve"> </w:t>
      </w:r>
      <w:r>
        <w:rPr>
          <w:w w:val="105"/>
        </w:rPr>
        <w:t>av posisjoner i varederivater (CPRS) som omfattes av anskaffelsen.</w:t>
      </w:r>
      <w:r w:rsidR="00651E78">
        <w:rPr>
          <w:w w:val="105"/>
        </w:rPr>
        <w:t xml:space="preserve"> I tillegg inngår </w:t>
      </w:r>
      <w:proofErr w:type="spellStart"/>
      <w:r w:rsidR="00651E78">
        <w:rPr>
          <w:w w:val="105"/>
        </w:rPr>
        <w:t>Skadi</w:t>
      </w:r>
      <w:proofErr w:type="spellEnd"/>
      <w:r w:rsidR="00651E78">
        <w:rPr>
          <w:w w:val="105"/>
        </w:rPr>
        <w:t xml:space="preserve"> som en egen tjenesteleveranse.</w:t>
      </w:r>
    </w:p>
    <w:p w14:paraId="6F818336" w14:textId="77777777" w:rsidR="00A60EE3" w:rsidRDefault="00A60EE3" w:rsidP="00AE0095">
      <w:r w:rsidRPr="00691131">
        <w:rPr>
          <w:w w:val="105"/>
        </w:rPr>
        <w:t>Med</w:t>
      </w:r>
      <w:r w:rsidRPr="00691131">
        <w:rPr>
          <w:spacing w:val="-9"/>
          <w:w w:val="105"/>
        </w:rPr>
        <w:t xml:space="preserve"> </w:t>
      </w:r>
      <w:r w:rsidRPr="00691131">
        <w:rPr>
          <w:w w:val="105"/>
        </w:rPr>
        <w:t>applikasjonsdrift</w:t>
      </w:r>
      <w:r w:rsidRPr="00691131">
        <w:rPr>
          <w:spacing w:val="-15"/>
          <w:w w:val="105"/>
        </w:rPr>
        <w:t xml:space="preserve"> </w:t>
      </w:r>
      <w:r w:rsidRPr="00691131">
        <w:rPr>
          <w:w w:val="105"/>
        </w:rPr>
        <w:t>menes</w:t>
      </w:r>
      <w:r w:rsidRPr="00691131">
        <w:rPr>
          <w:spacing w:val="-11"/>
          <w:w w:val="105"/>
        </w:rPr>
        <w:t xml:space="preserve"> </w:t>
      </w:r>
      <w:r w:rsidRPr="00691131">
        <w:rPr>
          <w:w w:val="105"/>
        </w:rPr>
        <w:t>overvåking,</w:t>
      </w:r>
      <w:r w:rsidRPr="00691131">
        <w:rPr>
          <w:spacing w:val="-3"/>
          <w:w w:val="105"/>
        </w:rPr>
        <w:t xml:space="preserve"> </w:t>
      </w:r>
      <w:r w:rsidRPr="00691131">
        <w:rPr>
          <w:w w:val="105"/>
        </w:rPr>
        <w:t>håndtering</w:t>
      </w:r>
      <w:r w:rsidRPr="00691131">
        <w:rPr>
          <w:spacing w:val="-12"/>
          <w:w w:val="105"/>
        </w:rPr>
        <w:t xml:space="preserve"> </w:t>
      </w:r>
      <w:r w:rsidRPr="00691131">
        <w:rPr>
          <w:w w:val="105"/>
        </w:rPr>
        <w:t>av</w:t>
      </w:r>
      <w:r w:rsidRPr="00691131">
        <w:rPr>
          <w:spacing w:val="-16"/>
          <w:w w:val="105"/>
        </w:rPr>
        <w:t xml:space="preserve"> </w:t>
      </w:r>
      <w:r w:rsidRPr="00691131">
        <w:rPr>
          <w:w w:val="105"/>
        </w:rPr>
        <w:t>feil,</w:t>
      </w:r>
      <w:r w:rsidRPr="00691131">
        <w:rPr>
          <w:spacing w:val="-15"/>
          <w:w w:val="105"/>
        </w:rPr>
        <w:t xml:space="preserve"> </w:t>
      </w:r>
      <w:r w:rsidRPr="00691131">
        <w:rPr>
          <w:w w:val="105"/>
        </w:rPr>
        <w:t>installasjon av</w:t>
      </w:r>
      <w:r w:rsidRPr="00691131">
        <w:rPr>
          <w:spacing w:val="-16"/>
          <w:w w:val="105"/>
        </w:rPr>
        <w:t xml:space="preserve"> </w:t>
      </w:r>
      <w:proofErr w:type="spellStart"/>
      <w:r w:rsidRPr="00691131">
        <w:rPr>
          <w:w w:val="105"/>
        </w:rPr>
        <w:t>patcher</w:t>
      </w:r>
      <w:proofErr w:type="spellEnd"/>
      <w:r w:rsidRPr="00691131">
        <w:rPr>
          <w:w w:val="105"/>
        </w:rPr>
        <w:t>,</w:t>
      </w:r>
      <w:r w:rsidRPr="00691131">
        <w:rPr>
          <w:spacing w:val="-9"/>
          <w:w w:val="105"/>
        </w:rPr>
        <w:t xml:space="preserve"> </w:t>
      </w:r>
      <w:r w:rsidRPr="00691131">
        <w:rPr>
          <w:w w:val="105"/>
        </w:rPr>
        <w:t>oppgraderinger og</w:t>
      </w:r>
      <w:r w:rsidRPr="00691131">
        <w:rPr>
          <w:spacing w:val="-1"/>
          <w:w w:val="105"/>
        </w:rPr>
        <w:t xml:space="preserve"> </w:t>
      </w:r>
      <w:r w:rsidRPr="00691131">
        <w:rPr>
          <w:w w:val="105"/>
        </w:rPr>
        <w:t>nye</w:t>
      </w:r>
      <w:r w:rsidRPr="00691131">
        <w:rPr>
          <w:spacing w:val="-4"/>
          <w:w w:val="105"/>
        </w:rPr>
        <w:t xml:space="preserve"> </w:t>
      </w:r>
      <w:r w:rsidRPr="00691131">
        <w:rPr>
          <w:w w:val="105"/>
        </w:rPr>
        <w:t>versjoner, lokale tilpasninger, preventivt vedlikehold mm. Leverandøren må</w:t>
      </w:r>
      <w:r w:rsidRPr="00691131">
        <w:rPr>
          <w:spacing w:val="-9"/>
          <w:w w:val="105"/>
        </w:rPr>
        <w:t xml:space="preserve"> </w:t>
      </w:r>
      <w:r w:rsidRPr="00691131">
        <w:rPr>
          <w:w w:val="105"/>
        </w:rPr>
        <w:t>kunne</w:t>
      </w:r>
      <w:r w:rsidRPr="00691131">
        <w:rPr>
          <w:spacing w:val="-2"/>
          <w:w w:val="105"/>
        </w:rPr>
        <w:t xml:space="preserve"> </w:t>
      </w:r>
      <w:r w:rsidRPr="00691131">
        <w:rPr>
          <w:w w:val="105"/>
        </w:rPr>
        <w:t>tilby teknisk brukerstøtte overfor tilsynsenheter (rapportører).</w:t>
      </w:r>
    </w:p>
    <w:p w14:paraId="5693A5C1" w14:textId="78922218" w:rsidR="00A60EE3" w:rsidRPr="007D641D" w:rsidRDefault="001C4077" w:rsidP="00651E78">
      <w:pPr>
        <w:pStyle w:val="Overskrift5"/>
        <w:rPr>
          <w:caps w:val="0"/>
          <w:sz w:val="28"/>
          <w:szCs w:val="28"/>
        </w:rPr>
      </w:pPr>
      <w:r w:rsidRPr="007D641D">
        <w:rPr>
          <w:caps w:val="0"/>
          <w:sz w:val="28"/>
          <w:szCs w:val="28"/>
        </w:rPr>
        <w:t>Applikasjonsdrift</w:t>
      </w:r>
    </w:p>
    <w:p w14:paraId="794AAFC2" w14:textId="349CB2A4" w:rsidR="00A60EE3" w:rsidRDefault="00A60EE3" w:rsidP="00370D00">
      <w:r>
        <w:t>Finanstilsynet</w:t>
      </w:r>
      <w:r>
        <w:rPr>
          <w:spacing w:val="-1"/>
        </w:rPr>
        <w:t xml:space="preserve"> </w:t>
      </w:r>
      <w:r>
        <w:t>har til hensikt</w:t>
      </w:r>
      <w:r>
        <w:rPr>
          <w:spacing w:val="-1"/>
        </w:rPr>
        <w:t xml:space="preserve"> </w:t>
      </w:r>
      <w:r>
        <w:t>å</w:t>
      </w:r>
      <w:r>
        <w:rPr>
          <w:spacing w:val="-1"/>
        </w:rPr>
        <w:t xml:space="preserve"> </w:t>
      </w:r>
      <w:r>
        <w:t>gjøre</w:t>
      </w:r>
      <w:r>
        <w:rPr>
          <w:spacing w:val="-2"/>
        </w:rPr>
        <w:t xml:space="preserve"> </w:t>
      </w:r>
      <w:r>
        <w:t>avrop</w:t>
      </w:r>
      <w:r>
        <w:rPr>
          <w:spacing w:val="-2"/>
        </w:rPr>
        <w:t xml:space="preserve"> </w:t>
      </w:r>
      <w:r>
        <w:t>på</w:t>
      </w:r>
      <w:r>
        <w:rPr>
          <w:spacing w:val="1"/>
        </w:rPr>
        <w:t xml:space="preserve"> </w:t>
      </w:r>
      <w:r>
        <w:t xml:space="preserve">applikasjonsdrift for </w:t>
      </w:r>
      <w:r>
        <w:rPr>
          <w:spacing w:val="-4"/>
        </w:rPr>
        <w:t>TRS</w:t>
      </w:r>
      <w:r w:rsidR="001C4077">
        <w:rPr>
          <w:spacing w:val="-4"/>
        </w:rPr>
        <w:t xml:space="preserve">, CPRS og </w:t>
      </w:r>
      <w:proofErr w:type="spellStart"/>
      <w:r w:rsidR="001C4077">
        <w:rPr>
          <w:spacing w:val="-4"/>
        </w:rPr>
        <w:t>Skadi</w:t>
      </w:r>
      <w:proofErr w:type="spellEnd"/>
      <w:r>
        <w:rPr>
          <w:spacing w:val="-4"/>
        </w:rPr>
        <w:t>.</w:t>
      </w:r>
    </w:p>
    <w:p w14:paraId="12151AA5" w14:textId="77777777" w:rsidR="00A60EE3" w:rsidRPr="007D641D" w:rsidRDefault="00A60EE3" w:rsidP="00651E78">
      <w:pPr>
        <w:pStyle w:val="Overskrift5"/>
        <w:rPr>
          <w:caps w:val="0"/>
          <w:sz w:val="28"/>
          <w:szCs w:val="28"/>
        </w:rPr>
      </w:pPr>
      <w:r w:rsidRPr="007D641D">
        <w:rPr>
          <w:caps w:val="0"/>
          <w:sz w:val="28"/>
          <w:szCs w:val="28"/>
        </w:rPr>
        <w:t>Arkitekturbistand</w:t>
      </w:r>
    </w:p>
    <w:p w14:paraId="4EABE842" w14:textId="77777777" w:rsidR="00A60EE3" w:rsidRDefault="00A60EE3" w:rsidP="00A60EE3">
      <w:r>
        <w:rPr>
          <w:spacing w:val="-2"/>
        </w:rPr>
        <w:t>Finanstilsynet har til hensikt å gjøre avrop på arkitekturbistand tilknyttet TRS/CPRS og eventuelt også tilsvarende bistand knyttet opp mot liknende rapporteringsløsninger i Finanstilsynet.</w:t>
      </w:r>
    </w:p>
    <w:p w14:paraId="33FA0E49" w14:textId="5274E974" w:rsidR="00A60EE3" w:rsidRPr="007D641D" w:rsidRDefault="00A60EE3" w:rsidP="00651E78">
      <w:pPr>
        <w:pStyle w:val="Overskrift5"/>
        <w:rPr>
          <w:caps w:val="0"/>
          <w:sz w:val="28"/>
          <w:szCs w:val="28"/>
        </w:rPr>
      </w:pPr>
      <w:r w:rsidRPr="007D641D">
        <w:rPr>
          <w:caps w:val="0"/>
          <w:sz w:val="28"/>
          <w:szCs w:val="28"/>
        </w:rPr>
        <w:t>Videreutvikling av</w:t>
      </w:r>
      <w:r w:rsidR="005B5052" w:rsidRPr="007D641D">
        <w:rPr>
          <w:caps w:val="0"/>
          <w:sz w:val="28"/>
          <w:szCs w:val="28"/>
        </w:rPr>
        <w:t xml:space="preserve"> applikasjonene</w:t>
      </w:r>
      <w:r w:rsidRPr="007D641D">
        <w:rPr>
          <w:caps w:val="0"/>
          <w:sz w:val="28"/>
          <w:szCs w:val="28"/>
        </w:rPr>
        <w:t xml:space="preserve"> i løpet av avtaleperioden</w:t>
      </w:r>
    </w:p>
    <w:p w14:paraId="2D7390A9" w14:textId="06B14279" w:rsidR="001E744F" w:rsidRPr="001E744F" w:rsidRDefault="001E744F" w:rsidP="001E744F">
      <w:r>
        <w:t>For å sikre at løsningene som faller innunder denne avtalen til enhver tid er hensiktsmessig</w:t>
      </w:r>
      <w:r w:rsidR="003D17E9">
        <w:t xml:space="preserve">e, effektive </w:t>
      </w:r>
      <w:r>
        <w:t>og med tilstrekkelig grad</w:t>
      </w:r>
      <w:r w:rsidR="003D17E9">
        <w:t xml:space="preserve"> </w:t>
      </w:r>
      <w:r>
        <w:t xml:space="preserve">av sikkerhet, kan Finanstilsynet se det som hensiktsmessig å gjøre avrop på fornyelse av hele eller deler av porteføljen. Eksempler på modernisering kan være </w:t>
      </w:r>
      <w:r w:rsidR="00AB1221">
        <w:t xml:space="preserve">overføring til skybaserte løsninger, innføring av KI og erstatning </w:t>
      </w:r>
      <w:r w:rsidR="00AB1221">
        <w:lastRenderedPageBreak/>
        <w:t xml:space="preserve">av enkelte komponenter og verktøy i løsningen. </w:t>
      </w:r>
      <w:r w:rsidR="00793590">
        <w:t>Finanstilsynet vil i tillegg kunne gjøre endringer slik at løsningene</w:t>
      </w:r>
      <w:r w:rsidR="003D17E9">
        <w:t xml:space="preserve"> bedre </w:t>
      </w:r>
      <w:r w:rsidR="00852379">
        <w:t>tilpasses</w:t>
      </w:r>
      <w:r w:rsidR="003D17E9">
        <w:t xml:space="preserve"> de </w:t>
      </w:r>
      <w:r w:rsidR="00793590">
        <w:t>arkitekturprinsipper</w:t>
      </w:r>
      <w:r w:rsidR="003D17E9">
        <w:t xml:space="preserve"> som gjøres gjeldende i totalsystemporteføljen i Finanstilsynet. </w:t>
      </w:r>
    </w:p>
    <w:p w14:paraId="5472289E" w14:textId="77777777" w:rsidR="00A60EE3" w:rsidRPr="007D641D" w:rsidRDefault="00A60EE3" w:rsidP="00651E78">
      <w:pPr>
        <w:pStyle w:val="Overskrift5"/>
        <w:rPr>
          <w:caps w:val="0"/>
          <w:sz w:val="28"/>
          <w:szCs w:val="28"/>
        </w:rPr>
      </w:pPr>
      <w:r w:rsidRPr="007D641D">
        <w:rPr>
          <w:caps w:val="0"/>
          <w:sz w:val="28"/>
          <w:szCs w:val="28"/>
        </w:rPr>
        <w:t>Rådgivning</w:t>
      </w:r>
    </w:p>
    <w:p w14:paraId="4F693606" w14:textId="0E06951F" w:rsidR="00A60EE3" w:rsidRDefault="001F137D" w:rsidP="3EC1953F">
      <w:r>
        <w:t xml:space="preserve">Finanstilsynet har til hensikt å gjøre avrop på teknisk rådgivning </w:t>
      </w:r>
      <w:r w:rsidR="002704A5">
        <w:t>innenfor løsningsarkitektur. Blant annet vil leverandøren aktivt bidra inn i det nordiske samarbeidet</w:t>
      </w:r>
      <w:r w:rsidR="00E156F6">
        <w:t xml:space="preserve"> i TRS og representere Norge rundt tekniske spørsmål. </w:t>
      </w:r>
    </w:p>
    <w:p w14:paraId="124A5BED" w14:textId="77777777" w:rsidR="00A60EE3" w:rsidRPr="007D641D" w:rsidRDefault="00A60EE3" w:rsidP="00651E78">
      <w:pPr>
        <w:pStyle w:val="Overskrift5"/>
        <w:rPr>
          <w:caps w:val="0"/>
          <w:sz w:val="28"/>
          <w:szCs w:val="28"/>
        </w:rPr>
      </w:pPr>
      <w:r w:rsidRPr="007D641D">
        <w:rPr>
          <w:caps w:val="0"/>
          <w:sz w:val="28"/>
          <w:szCs w:val="28"/>
        </w:rPr>
        <w:t>Nye systemer– endrede EØS-forpliktelser</w:t>
      </w:r>
    </w:p>
    <w:p w14:paraId="49B53B1C" w14:textId="77777777" w:rsidR="00A60EE3" w:rsidRDefault="00A60EE3" w:rsidP="00FF5EF5">
      <w:r>
        <w:t>Behovet</w:t>
      </w:r>
      <w:r>
        <w:rPr>
          <w:spacing w:val="-4"/>
        </w:rPr>
        <w:t xml:space="preserve"> </w:t>
      </w:r>
      <w:r>
        <w:t>for</w:t>
      </w:r>
      <w:r>
        <w:rPr>
          <w:spacing w:val="-5"/>
        </w:rPr>
        <w:t xml:space="preserve"> </w:t>
      </w:r>
      <w:r>
        <w:t>utvikling</w:t>
      </w:r>
      <w:r>
        <w:rPr>
          <w:spacing w:val="-4"/>
        </w:rPr>
        <w:t xml:space="preserve"> </w:t>
      </w:r>
      <w:r>
        <w:t>av</w:t>
      </w:r>
      <w:r>
        <w:rPr>
          <w:spacing w:val="-4"/>
        </w:rPr>
        <w:t xml:space="preserve"> </w:t>
      </w:r>
      <w:r>
        <w:t>nye</w:t>
      </w:r>
      <w:r>
        <w:rPr>
          <w:spacing w:val="-3"/>
        </w:rPr>
        <w:t xml:space="preserve"> </w:t>
      </w:r>
      <w:r>
        <w:t>IT-systemer</w:t>
      </w:r>
      <w:r>
        <w:rPr>
          <w:spacing w:val="-5"/>
        </w:rPr>
        <w:t xml:space="preserve"> </w:t>
      </w:r>
      <w:r>
        <w:t>under</w:t>
      </w:r>
      <w:r>
        <w:rPr>
          <w:spacing w:val="-3"/>
        </w:rPr>
        <w:t xml:space="preserve"> </w:t>
      </w:r>
      <w:r>
        <w:t>rammeavtalen</w:t>
      </w:r>
      <w:r>
        <w:rPr>
          <w:spacing w:val="-3"/>
        </w:rPr>
        <w:t xml:space="preserve"> </w:t>
      </w:r>
      <w:r>
        <w:t>vil</w:t>
      </w:r>
      <w:r>
        <w:rPr>
          <w:spacing w:val="-4"/>
        </w:rPr>
        <w:t xml:space="preserve"> </w:t>
      </w:r>
      <w:r>
        <w:t>avhenge</w:t>
      </w:r>
      <w:r>
        <w:rPr>
          <w:spacing w:val="-3"/>
        </w:rPr>
        <w:t xml:space="preserve"> </w:t>
      </w:r>
      <w:r>
        <w:t>av</w:t>
      </w:r>
      <w:r>
        <w:rPr>
          <w:spacing w:val="-4"/>
        </w:rPr>
        <w:t xml:space="preserve"> </w:t>
      </w:r>
      <w:r>
        <w:t>omfanget</w:t>
      </w:r>
      <w:r>
        <w:rPr>
          <w:spacing w:val="-4"/>
        </w:rPr>
        <w:t xml:space="preserve"> </w:t>
      </w:r>
      <w:r>
        <w:t>av rapporteringsforpliktelsene i det til enhver tid gjeldende regelverket.</w:t>
      </w:r>
    </w:p>
    <w:p w14:paraId="48A97ADC" w14:textId="77777777" w:rsidR="00A60EE3" w:rsidRDefault="00A60EE3" w:rsidP="00FF5EF5">
      <w:r>
        <w:t>I</w:t>
      </w:r>
      <w:r>
        <w:rPr>
          <w:spacing w:val="-4"/>
        </w:rPr>
        <w:t xml:space="preserve"> </w:t>
      </w:r>
      <w:r>
        <w:t>avtaleperioden</w:t>
      </w:r>
      <w:r>
        <w:rPr>
          <w:spacing w:val="-3"/>
        </w:rPr>
        <w:t xml:space="preserve"> </w:t>
      </w:r>
      <w:r>
        <w:t>kan</w:t>
      </w:r>
      <w:r>
        <w:rPr>
          <w:spacing w:val="-3"/>
        </w:rPr>
        <w:t xml:space="preserve"> </w:t>
      </w:r>
      <w:r>
        <w:t>det</w:t>
      </w:r>
      <w:r>
        <w:rPr>
          <w:spacing w:val="-1"/>
        </w:rPr>
        <w:t xml:space="preserve"> </w:t>
      </w:r>
      <w:r>
        <w:t>komme</w:t>
      </w:r>
      <w:r>
        <w:rPr>
          <w:spacing w:val="-4"/>
        </w:rPr>
        <w:t xml:space="preserve"> </w:t>
      </w:r>
      <w:r>
        <w:t>nye</w:t>
      </w:r>
      <w:r>
        <w:rPr>
          <w:spacing w:val="-4"/>
        </w:rPr>
        <w:t xml:space="preserve"> </w:t>
      </w:r>
      <w:r>
        <w:t>krav</w:t>
      </w:r>
      <w:r>
        <w:rPr>
          <w:spacing w:val="-3"/>
        </w:rPr>
        <w:t xml:space="preserve"> </w:t>
      </w:r>
      <w:r>
        <w:t>til</w:t>
      </w:r>
      <w:r>
        <w:rPr>
          <w:spacing w:val="-3"/>
        </w:rPr>
        <w:t xml:space="preserve"> </w:t>
      </w:r>
      <w:r>
        <w:t>rapportering</w:t>
      </w:r>
      <w:r>
        <w:rPr>
          <w:spacing w:val="-3"/>
        </w:rPr>
        <w:t xml:space="preserve"> </w:t>
      </w:r>
      <w:r>
        <w:t>som</w:t>
      </w:r>
      <w:r>
        <w:rPr>
          <w:spacing w:val="-3"/>
        </w:rPr>
        <w:t xml:space="preserve"> </w:t>
      </w:r>
      <w:r>
        <w:t>krever</w:t>
      </w:r>
      <w:r>
        <w:rPr>
          <w:spacing w:val="-3"/>
        </w:rPr>
        <w:t xml:space="preserve"> </w:t>
      </w:r>
      <w:r>
        <w:t>utvikling,</w:t>
      </w:r>
      <w:r>
        <w:rPr>
          <w:spacing w:val="-3"/>
        </w:rPr>
        <w:t xml:space="preserve"> </w:t>
      </w:r>
      <w:r>
        <w:t>og</w:t>
      </w:r>
      <w:r>
        <w:rPr>
          <w:spacing w:val="-3"/>
        </w:rPr>
        <w:t xml:space="preserve"> </w:t>
      </w:r>
      <w:r>
        <w:t>påfølgende applikasjonsdrift av nye systemer.</w:t>
      </w:r>
    </w:p>
    <w:p w14:paraId="2A775A41" w14:textId="77777777" w:rsidR="00A60EE3" w:rsidRPr="00691131" w:rsidRDefault="00A60EE3" w:rsidP="00FF5EF5">
      <w:pPr>
        <w:pStyle w:val="Brdtekst"/>
      </w:pPr>
      <w:r w:rsidRPr="00691131">
        <w:rPr>
          <w:w w:val="105"/>
        </w:rPr>
        <w:t>Finanstilsynet</w:t>
      </w:r>
      <w:r w:rsidRPr="00691131">
        <w:rPr>
          <w:spacing w:val="-16"/>
          <w:w w:val="105"/>
        </w:rPr>
        <w:t xml:space="preserve"> </w:t>
      </w:r>
      <w:r w:rsidRPr="00691131">
        <w:rPr>
          <w:w w:val="105"/>
        </w:rPr>
        <w:t>har</w:t>
      </w:r>
      <w:r w:rsidRPr="00691131">
        <w:rPr>
          <w:spacing w:val="-15"/>
          <w:w w:val="105"/>
        </w:rPr>
        <w:t xml:space="preserve"> </w:t>
      </w:r>
      <w:r w:rsidRPr="00691131">
        <w:rPr>
          <w:w w:val="105"/>
        </w:rPr>
        <w:t>en</w:t>
      </w:r>
      <w:r w:rsidRPr="00691131">
        <w:rPr>
          <w:spacing w:val="-15"/>
          <w:w w:val="105"/>
        </w:rPr>
        <w:t xml:space="preserve"> </w:t>
      </w:r>
      <w:r w:rsidRPr="00691131">
        <w:rPr>
          <w:w w:val="105"/>
        </w:rPr>
        <w:t>egen</w:t>
      </w:r>
      <w:r w:rsidRPr="00691131">
        <w:rPr>
          <w:spacing w:val="-9"/>
          <w:w w:val="105"/>
        </w:rPr>
        <w:t xml:space="preserve"> </w:t>
      </w:r>
      <w:r w:rsidRPr="00691131">
        <w:rPr>
          <w:w w:val="105"/>
        </w:rPr>
        <w:t>driftsgruppe</w:t>
      </w:r>
      <w:r w:rsidRPr="00691131">
        <w:rPr>
          <w:spacing w:val="-7"/>
          <w:w w:val="105"/>
        </w:rPr>
        <w:t xml:space="preserve"> </w:t>
      </w:r>
      <w:r w:rsidRPr="00691131">
        <w:rPr>
          <w:w w:val="105"/>
        </w:rPr>
        <w:t>som</w:t>
      </w:r>
      <w:r w:rsidRPr="00691131">
        <w:rPr>
          <w:spacing w:val="-11"/>
          <w:w w:val="105"/>
        </w:rPr>
        <w:t xml:space="preserve"> </w:t>
      </w:r>
      <w:r w:rsidRPr="00691131">
        <w:rPr>
          <w:w w:val="105"/>
        </w:rPr>
        <w:t>håndterer</w:t>
      </w:r>
      <w:r w:rsidRPr="00691131">
        <w:rPr>
          <w:spacing w:val="-7"/>
          <w:w w:val="105"/>
        </w:rPr>
        <w:t xml:space="preserve"> </w:t>
      </w:r>
      <w:r w:rsidRPr="00691131">
        <w:rPr>
          <w:spacing w:val="-2"/>
          <w:w w:val="105"/>
        </w:rPr>
        <w:t>infrastrukturdriften.</w:t>
      </w:r>
    </w:p>
    <w:p w14:paraId="66DC44B5" w14:textId="77777777" w:rsidR="00A60EE3" w:rsidRDefault="00A60EE3" w:rsidP="00FF5EF5">
      <w:pPr>
        <w:pStyle w:val="Brdtekst"/>
        <w:spacing w:before="1" w:line="252" w:lineRule="auto"/>
        <w:ind w:right="272"/>
        <w:jc w:val="both"/>
        <w:rPr>
          <w:spacing w:val="-2"/>
          <w:w w:val="105"/>
        </w:rPr>
      </w:pPr>
      <w:r w:rsidRPr="00691131">
        <w:rPr>
          <w:w w:val="105"/>
        </w:rPr>
        <w:t>Med</w:t>
      </w:r>
      <w:r w:rsidRPr="00691131">
        <w:rPr>
          <w:spacing w:val="-1"/>
          <w:w w:val="105"/>
        </w:rPr>
        <w:t xml:space="preserve"> </w:t>
      </w:r>
      <w:r w:rsidRPr="00691131">
        <w:rPr>
          <w:w w:val="105"/>
        </w:rPr>
        <w:t>videreutvikling</w:t>
      </w:r>
      <w:r w:rsidRPr="00691131">
        <w:rPr>
          <w:spacing w:val="-12"/>
          <w:w w:val="105"/>
        </w:rPr>
        <w:t xml:space="preserve"> </w:t>
      </w:r>
      <w:r w:rsidRPr="00691131">
        <w:rPr>
          <w:w w:val="105"/>
        </w:rPr>
        <w:t>menes</w:t>
      </w:r>
      <w:r w:rsidRPr="00691131">
        <w:rPr>
          <w:spacing w:val="-11"/>
          <w:w w:val="105"/>
        </w:rPr>
        <w:t xml:space="preserve"> </w:t>
      </w:r>
      <w:r w:rsidRPr="00691131">
        <w:rPr>
          <w:w w:val="105"/>
        </w:rPr>
        <w:t>endringer i</w:t>
      </w:r>
      <w:r w:rsidRPr="00691131">
        <w:rPr>
          <w:spacing w:val="-11"/>
          <w:w w:val="105"/>
        </w:rPr>
        <w:t xml:space="preserve"> </w:t>
      </w:r>
      <w:r w:rsidRPr="00691131">
        <w:rPr>
          <w:w w:val="105"/>
        </w:rPr>
        <w:t>sentral</w:t>
      </w:r>
      <w:r w:rsidRPr="00691131">
        <w:rPr>
          <w:spacing w:val="-4"/>
          <w:w w:val="105"/>
        </w:rPr>
        <w:t xml:space="preserve"> </w:t>
      </w:r>
      <w:r w:rsidRPr="00691131">
        <w:rPr>
          <w:w w:val="105"/>
        </w:rPr>
        <w:t>kildekode</w:t>
      </w:r>
      <w:r w:rsidRPr="00691131">
        <w:rPr>
          <w:spacing w:val="-1"/>
          <w:w w:val="105"/>
        </w:rPr>
        <w:t xml:space="preserve"> </w:t>
      </w:r>
      <w:r w:rsidRPr="00691131">
        <w:rPr>
          <w:w w:val="105"/>
        </w:rPr>
        <w:t>("master"),</w:t>
      </w:r>
      <w:r w:rsidRPr="00691131">
        <w:rPr>
          <w:spacing w:val="-1"/>
          <w:w w:val="105"/>
        </w:rPr>
        <w:t xml:space="preserve"> </w:t>
      </w:r>
      <w:r w:rsidRPr="00691131">
        <w:rPr>
          <w:w w:val="105"/>
        </w:rPr>
        <w:t>eksempelvis retting</w:t>
      </w:r>
      <w:r w:rsidRPr="00691131">
        <w:rPr>
          <w:spacing w:val="-6"/>
          <w:w w:val="105"/>
        </w:rPr>
        <w:t xml:space="preserve"> </w:t>
      </w:r>
      <w:r w:rsidRPr="00691131">
        <w:rPr>
          <w:w w:val="105"/>
        </w:rPr>
        <w:t>av</w:t>
      </w:r>
      <w:r w:rsidRPr="00691131">
        <w:rPr>
          <w:spacing w:val="-13"/>
          <w:w w:val="105"/>
        </w:rPr>
        <w:t xml:space="preserve"> </w:t>
      </w:r>
      <w:r w:rsidRPr="00691131">
        <w:rPr>
          <w:w w:val="105"/>
        </w:rPr>
        <w:t>feil</w:t>
      </w:r>
      <w:r w:rsidRPr="00691131">
        <w:rPr>
          <w:spacing w:val="-6"/>
          <w:w w:val="105"/>
        </w:rPr>
        <w:t xml:space="preserve"> </w:t>
      </w:r>
      <w:r w:rsidRPr="00691131">
        <w:rPr>
          <w:w w:val="105"/>
        </w:rPr>
        <w:t>i koden,</w:t>
      </w:r>
      <w:r w:rsidRPr="00691131">
        <w:rPr>
          <w:spacing w:val="-1"/>
          <w:w w:val="105"/>
        </w:rPr>
        <w:t xml:space="preserve"> </w:t>
      </w:r>
      <w:proofErr w:type="spellStart"/>
      <w:r w:rsidRPr="00691131">
        <w:rPr>
          <w:w w:val="105"/>
        </w:rPr>
        <w:t>robustifisering</w:t>
      </w:r>
      <w:proofErr w:type="spellEnd"/>
      <w:r w:rsidRPr="00691131">
        <w:rPr>
          <w:w w:val="105"/>
        </w:rPr>
        <w:t>,</w:t>
      </w:r>
      <w:r w:rsidRPr="00691131">
        <w:rPr>
          <w:spacing w:val="-11"/>
          <w:w w:val="105"/>
        </w:rPr>
        <w:t xml:space="preserve"> </w:t>
      </w:r>
      <w:r w:rsidRPr="00691131">
        <w:rPr>
          <w:w w:val="105"/>
        </w:rPr>
        <w:t>håndtering av</w:t>
      </w:r>
      <w:r w:rsidRPr="00691131">
        <w:rPr>
          <w:spacing w:val="-7"/>
          <w:w w:val="105"/>
        </w:rPr>
        <w:t xml:space="preserve"> </w:t>
      </w:r>
      <w:r w:rsidRPr="00691131">
        <w:rPr>
          <w:w w:val="105"/>
        </w:rPr>
        <w:t>teknisk gjeld og</w:t>
      </w:r>
      <w:r w:rsidRPr="00691131">
        <w:rPr>
          <w:spacing w:val="-7"/>
          <w:w w:val="105"/>
        </w:rPr>
        <w:t xml:space="preserve"> </w:t>
      </w:r>
      <w:r w:rsidRPr="00691131">
        <w:rPr>
          <w:w w:val="105"/>
        </w:rPr>
        <w:t>utvikling</w:t>
      </w:r>
      <w:r w:rsidRPr="00691131">
        <w:rPr>
          <w:spacing w:val="-1"/>
          <w:w w:val="105"/>
        </w:rPr>
        <w:t xml:space="preserve"> </w:t>
      </w:r>
      <w:r w:rsidRPr="00691131">
        <w:rPr>
          <w:w w:val="105"/>
        </w:rPr>
        <w:t>av</w:t>
      </w:r>
      <w:r w:rsidRPr="00691131">
        <w:rPr>
          <w:spacing w:val="-11"/>
          <w:w w:val="105"/>
        </w:rPr>
        <w:t xml:space="preserve"> </w:t>
      </w:r>
      <w:r w:rsidRPr="00691131">
        <w:rPr>
          <w:w w:val="105"/>
        </w:rPr>
        <w:t>ny</w:t>
      </w:r>
      <w:r w:rsidRPr="00691131">
        <w:rPr>
          <w:spacing w:val="-7"/>
          <w:w w:val="105"/>
        </w:rPr>
        <w:t xml:space="preserve"> </w:t>
      </w:r>
      <w:r w:rsidRPr="00691131">
        <w:rPr>
          <w:w w:val="105"/>
        </w:rPr>
        <w:t>funksjonalitet.</w:t>
      </w:r>
      <w:r w:rsidRPr="00691131">
        <w:rPr>
          <w:spacing w:val="-4"/>
          <w:w w:val="105"/>
        </w:rPr>
        <w:t xml:space="preserve"> </w:t>
      </w:r>
      <w:r w:rsidRPr="00691131">
        <w:rPr>
          <w:w w:val="105"/>
        </w:rPr>
        <w:t>Det</w:t>
      </w:r>
      <w:r w:rsidRPr="00691131">
        <w:rPr>
          <w:spacing w:val="-5"/>
          <w:w w:val="105"/>
        </w:rPr>
        <w:t xml:space="preserve"> </w:t>
      </w:r>
      <w:r w:rsidRPr="00691131">
        <w:rPr>
          <w:w w:val="105"/>
        </w:rPr>
        <w:t>siste</w:t>
      </w:r>
      <w:r w:rsidRPr="00691131">
        <w:rPr>
          <w:spacing w:val="-3"/>
          <w:w w:val="105"/>
        </w:rPr>
        <w:t xml:space="preserve"> </w:t>
      </w:r>
      <w:r w:rsidRPr="00691131">
        <w:rPr>
          <w:w w:val="105"/>
        </w:rPr>
        <w:t>vil typisk være</w:t>
      </w:r>
      <w:r w:rsidRPr="00691131">
        <w:rPr>
          <w:spacing w:val="-10"/>
          <w:w w:val="105"/>
        </w:rPr>
        <w:t xml:space="preserve"> </w:t>
      </w:r>
      <w:r w:rsidRPr="00691131">
        <w:rPr>
          <w:w w:val="105"/>
        </w:rPr>
        <w:t>tilfelle</w:t>
      </w:r>
      <w:r w:rsidRPr="00691131">
        <w:rPr>
          <w:spacing w:val="-4"/>
          <w:w w:val="105"/>
        </w:rPr>
        <w:t xml:space="preserve"> </w:t>
      </w:r>
      <w:r w:rsidRPr="00691131">
        <w:rPr>
          <w:w w:val="105"/>
        </w:rPr>
        <w:t>når</w:t>
      </w:r>
      <w:r w:rsidRPr="00691131">
        <w:rPr>
          <w:spacing w:val="-11"/>
          <w:w w:val="105"/>
        </w:rPr>
        <w:t xml:space="preserve"> </w:t>
      </w:r>
      <w:r w:rsidRPr="00691131">
        <w:rPr>
          <w:w w:val="105"/>
        </w:rPr>
        <w:t>det</w:t>
      </w:r>
      <w:r w:rsidRPr="00691131">
        <w:rPr>
          <w:spacing w:val="-8"/>
          <w:w w:val="105"/>
        </w:rPr>
        <w:t xml:space="preserve"> </w:t>
      </w:r>
      <w:r w:rsidRPr="00691131">
        <w:rPr>
          <w:w w:val="105"/>
        </w:rPr>
        <w:t>blir</w:t>
      </w:r>
      <w:r w:rsidRPr="00691131">
        <w:rPr>
          <w:spacing w:val="-8"/>
          <w:w w:val="105"/>
        </w:rPr>
        <w:t xml:space="preserve"> </w:t>
      </w:r>
      <w:r w:rsidRPr="00691131">
        <w:rPr>
          <w:w w:val="105"/>
        </w:rPr>
        <w:t>endringer</w:t>
      </w:r>
      <w:r w:rsidRPr="00691131">
        <w:rPr>
          <w:spacing w:val="-3"/>
          <w:w w:val="105"/>
        </w:rPr>
        <w:t xml:space="preserve"> </w:t>
      </w:r>
      <w:r w:rsidRPr="00691131">
        <w:rPr>
          <w:w w:val="105"/>
        </w:rPr>
        <w:t>i</w:t>
      </w:r>
      <w:r w:rsidRPr="00691131">
        <w:rPr>
          <w:spacing w:val="-12"/>
          <w:w w:val="105"/>
        </w:rPr>
        <w:t xml:space="preserve"> </w:t>
      </w:r>
      <w:r w:rsidRPr="00691131">
        <w:rPr>
          <w:w w:val="105"/>
        </w:rPr>
        <w:t>regelverket,</w:t>
      </w:r>
      <w:r w:rsidRPr="00691131">
        <w:rPr>
          <w:spacing w:val="-2"/>
          <w:w w:val="105"/>
        </w:rPr>
        <w:t xml:space="preserve"> </w:t>
      </w:r>
      <w:r w:rsidRPr="00691131">
        <w:rPr>
          <w:w w:val="105"/>
        </w:rPr>
        <w:t>eller</w:t>
      </w:r>
      <w:r w:rsidRPr="00691131">
        <w:rPr>
          <w:spacing w:val="-5"/>
          <w:w w:val="105"/>
        </w:rPr>
        <w:t xml:space="preserve"> </w:t>
      </w:r>
      <w:r w:rsidRPr="00691131">
        <w:rPr>
          <w:w w:val="105"/>
        </w:rPr>
        <w:t>at</w:t>
      </w:r>
      <w:r w:rsidRPr="00691131">
        <w:rPr>
          <w:spacing w:val="-9"/>
          <w:w w:val="105"/>
        </w:rPr>
        <w:t xml:space="preserve"> </w:t>
      </w:r>
      <w:r w:rsidRPr="00691131">
        <w:rPr>
          <w:w w:val="105"/>
        </w:rPr>
        <w:t>det</w:t>
      </w:r>
      <w:r w:rsidRPr="00691131">
        <w:rPr>
          <w:spacing w:val="-12"/>
          <w:w w:val="105"/>
        </w:rPr>
        <w:t xml:space="preserve"> </w:t>
      </w:r>
      <w:r w:rsidRPr="00691131">
        <w:rPr>
          <w:w w:val="105"/>
        </w:rPr>
        <w:t>oppstår nye</w:t>
      </w:r>
      <w:r w:rsidRPr="00691131">
        <w:rPr>
          <w:spacing w:val="-9"/>
          <w:w w:val="105"/>
        </w:rPr>
        <w:t xml:space="preserve"> </w:t>
      </w:r>
      <w:r w:rsidRPr="00691131">
        <w:rPr>
          <w:w w:val="105"/>
        </w:rPr>
        <w:t>behov</w:t>
      </w:r>
      <w:r w:rsidRPr="00691131">
        <w:rPr>
          <w:spacing w:val="-8"/>
          <w:w w:val="105"/>
        </w:rPr>
        <w:t xml:space="preserve"> </w:t>
      </w:r>
      <w:r w:rsidRPr="00691131">
        <w:rPr>
          <w:w w:val="105"/>
        </w:rPr>
        <w:t>fra</w:t>
      </w:r>
      <w:r w:rsidRPr="00691131">
        <w:rPr>
          <w:spacing w:val="-13"/>
          <w:w w:val="105"/>
        </w:rPr>
        <w:t xml:space="preserve"> </w:t>
      </w:r>
      <w:r w:rsidRPr="00691131">
        <w:rPr>
          <w:w w:val="105"/>
        </w:rPr>
        <w:t xml:space="preserve">brukerne </w:t>
      </w:r>
      <w:r w:rsidRPr="00691131">
        <w:rPr>
          <w:spacing w:val="-2"/>
          <w:w w:val="105"/>
        </w:rPr>
        <w:t>(fagavdelingene).</w:t>
      </w:r>
    </w:p>
    <w:p w14:paraId="0800F7E8" w14:textId="3EC703F8" w:rsidR="005B3D5C" w:rsidRDefault="005B3D5C" w:rsidP="00A21506">
      <w:pPr>
        <w:pStyle w:val="Overskrift5"/>
        <w:rPr>
          <w:caps w:val="0"/>
          <w:sz w:val="28"/>
          <w:szCs w:val="28"/>
        </w:rPr>
      </w:pPr>
      <w:r>
        <w:rPr>
          <w:caps w:val="0"/>
          <w:sz w:val="28"/>
          <w:szCs w:val="28"/>
        </w:rPr>
        <w:t>Dokumentasjon</w:t>
      </w:r>
    </w:p>
    <w:p w14:paraId="4ED66DDB" w14:textId="77777777" w:rsidR="005B3D5C" w:rsidRDefault="005B3D5C" w:rsidP="005B3D5C">
      <w:r>
        <w:t>All</w:t>
      </w:r>
      <w:r>
        <w:rPr>
          <w:spacing w:val="-1"/>
        </w:rPr>
        <w:t xml:space="preserve"> </w:t>
      </w:r>
      <w:r>
        <w:t>systemdokumentasjon skal være</w:t>
      </w:r>
      <w:r>
        <w:rPr>
          <w:spacing w:val="-2"/>
        </w:rPr>
        <w:t xml:space="preserve"> </w:t>
      </w:r>
      <w:r>
        <w:t>på</w:t>
      </w:r>
      <w:r>
        <w:rPr>
          <w:spacing w:val="-1"/>
        </w:rPr>
        <w:t xml:space="preserve"> </w:t>
      </w:r>
      <w:r>
        <w:rPr>
          <w:spacing w:val="-2"/>
        </w:rPr>
        <w:t>engelsk.</w:t>
      </w:r>
    </w:p>
    <w:p w14:paraId="59ADB4BB" w14:textId="14E4F620" w:rsidR="00A21506" w:rsidRPr="00A21506" w:rsidRDefault="00A21506" w:rsidP="00C206FB"/>
    <w:p w14:paraId="495F1A01" w14:textId="77777777" w:rsidR="00A60EE3" w:rsidRDefault="00A60EE3">
      <w:pPr>
        <w:pStyle w:val="Overskrift2"/>
        <w:numPr>
          <w:ilvl w:val="0"/>
          <w:numId w:val="21"/>
        </w:numPr>
      </w:pPr>
      <w:bookmarkStart w:id="9" w:name="_Toc230697289"/>
      <w:r>
        <w:t>Konsulenttjenester</w:t>
      </w:r>
      <w:r w:rsidRPr="008F7300">
        <w:rPr>
          <w:spacing w:val="30"/>
        </w:rPr>
        <w:t xml:space="preserve"> </w:t>
      </w:r>
      <w:r>
        <w:t>som</w:t>
      </w:r>
      <w:r w:rsidRPr="008F7300">
        <w:rPr>
          <w:spacing w:val="31"/>
        </w:rPr>
        <w:t xml:space="preserve"> </w:t>
      </w:r>
      <w:r>
        <w:t>skal</w:t>
      </w:r>
      <w:r w:rsidRPr="008F7300">
        <w:rPr>
          <w:spacing w:val="33"/>
        </w:rPr>
        <w:t xml:space="preserve"> </w:t>
      </w:r>
      <w:r w:rsidRPr="008F7300">
        <w:rPr>
          <w:spacing w:val="-2"/>
        </w:rPr>
        <w:t>leveres</w:t>
      </w:r>
      <w:bookmarkEnd w:id="9"/>
    </w:p>
    <w:p w14:paraId="12E4DB00" w14:textId="04D137E0" w:rsidR="00A60EE3" w:rsidRDefault="00A60EE3" w:rsidP="00FF5EF5">
      <w:r>
        <w:t>Normalt</w:t>
      </w:r>
      <w:r>
        <w:rPr>
          <w:spacing w:val="-3"/>
        </w:rPr>
        <w:t xml:space="preserve"> </w:t>
      </w:r>
      <w:r>
        <w:t>vil</w:t>
      </w:r>
      <w:r>
        <w:rPr>
          <w:spacing w:val="-3"/>
        </w:rPr>
        <w:t xml:space="preserve"> </w:t>
      </w:r>
      <w:r>
        <w:t>det</w:t>
      </w:r>
      <w:r>
        <w:rPr>
          <w:spacing w:val="-3"/>
        </w:rPr>
        <w:t xml:space="preserve"> </w:t>
      </w:r>
      <w:r>
        <w:t>være</w:t>
      </w:r>
      <w:r>
        <w:rPr>
          <w:spacing w:val="-5"/>
        </w:rPr>
        <w:t xml:space="preserve"> </w:t>
      </w:r>
      <w:r>
        <w:t>permanent</w:t>
      </w:r>
      <w:r>
        <w:rPr>
          <w:spacing w:val="-3"/>
        </w:rPr>
        <w:t xml:space="preserve"> </w:t>
      </w:r>
      <w:r>
        <w:t>behov</w:t>
      </w:r>
      <w:r>
        <w:rPr>
          <w:spacing w:val="-3"/>
        </w:rPr>
        <w:t xml:space="preserve"> </w:t>
      </w:r>
      <w:r>
        <w:t>for</w:t>
      </w:r>
      <w:r>
        <w:rPr>
          <w:spacing w:val="-2"/>
        </w:rPr>
        <w:t xml:space="preserve"> </w:t>
      </w:r>
      <w:r>
        <w:t>tilgang</w:t>
      </w:r>
      <w:r>
        <w:rPr>
          <w:spacing w:val="-2"/>
        </w:rPr>
        <w:t xml:space="preserve"> </w:t>
      </w:r>
      <w:r>
        <w:t>til</w:t>
      </w:r>
      <w:r>
        <w:rPr>
          <w:spacing w:val="-2"/>
        </w:rPr>
        <w:t xml:space="preserve"> </w:t>
      </w:r>
      <w:r>
        <w:t>2</w:t>
      </w:r>
      <w:r>
        <w:rPr>
          <w:spacing w:val="-3"/>
        </w:rPr>
        <w:t xml:space="preserve"> </w:t>
      </w:r>
      <w:r>
        <w:t>konsulenter</w:t>
      </w:r>
      <w:r>
        <w:rPr>
          <w:spacing w:val="-4"/>
        </w:rPr>
        <w:t xml:space="preserve"> </w:t>
      </w:r>
      <w:r>
        <w:t>som</w:t>
      </w:r>
      <w:r>
        <w:rPr>
          <w:spacing w:val="-3"/>
        </w:rPr>
        <w:t xml:space="preserve"> </w:t>
      </w:r>
      <w:r w:rsidR="002438CA">
        <w:rPr>
          <w:spacing w:val="-3"/>
        </w:rPr>
        <w:t>jobber kontinuerlig med løsningene og derav</w:t>
      </w:r>
      <w:r w:rsidR="007962C5">
        <w:rPr>
          <w:spacing w:val="-3"/>
        </w:rPr>
        <w:t xml:space="preserve"> lærer å</w:t>
      </w:r>
      <w:r w:rsidR="002438CA">
        <w:rPr>
          <w:spacing w:val="-3"/>
        </w:rPr>
        <w:t xml:space="preserve"> </w:t>
      </w:r>
      <w:r>
        <w:t>kjenne</w:t>
      </w:r>
      <w:r>
        <w:rPr>
          <w:spacing w:val="-3"/>
        </w:rPr>
        <w:t xml:space="preserve"> </w:t>
      </w:r>
      <w:r>
        <w:t>systemene</w:t>
      </w:r>
      <w:r w:rsidR="00DB242B">
        <w:t>/domenet</w:t>
      </w:r>
      <w:r>
        <w:t xml:space="preserve"> godt. I tillegg må leverandøren</w:t>
      </w:r>
      <w:r w:rsidR="00602D24">
        <w:t xml:space="preserve"> ha andre ressurser som </w:t>
      </w:r>
      <w:r w:rsidR="006517EF">
        <w:t>får</w:t>
      </w:r>
      <w:r>
        <w:t xml:space="preserve"> tilstrekkelig </w:t>
      </w:r>
      <w:r w:rsidR="002067D9">
        <w:t>teknisk og domene</w:t>
      </w:r>
      <w:r>
        <w:t>kompetanse til å overta for kjerneteamet</w:t>
      </w:r>
      <w:r w:rsidR="00602D24">
        <w:t xml:space="preserve"> på kort varsel</w:t>
      </w:r>
      <w:r>
        <w:t>.</w:t>
      </w:r>
    </w:p>
    <w:p w14:paraId="583D3743" w14:textId="19009BFF" w:rsidR="00FF5EF5" w:rsidRPr="00691131" w:rsidRDefault="00FF5EF5" w:rsidP="00FF5EF5">
      <w:pPr>
        <w:pStyle w:val="Brdtekst"/>
      </w:pPr>
      <w:r w:rsidRPr="00691131">
        <w:rPr>
          <w:spacing w:val="-2"/>
          <w:w w:val="105"/>
        </w:rPr>
        <w:t>Rammeavtalen</w:t>
      </w:r>
      <w:r w:rsidRPr="00691131">
        <w:rPr>
          <w:spacing w:val="11"/>
          <w:w w:val="105"/>
        </w:rPr>
        <w:t xml:space="preserve"> </w:t>
      </w:r>
      <w:r w:rsidRPr="00691131">
        <w:rPr>
          <w:spacing w:val="-2"/>
          <w:w w:val="105"/>
        </w:rPr>
        <w:t>inkluderer</w:t>
      </w:r>
      <w:r w:rsidRPr="00691131">
        <w:rPr>
          <w:spacing w:val="6"/>
          <w:w w:val="105"/>
        </w:rPr>
        <w:t xml:space="preserve"> </w:t>
      </w:r>
      <w:r w:rsidRPr="00691131">
        <w:rPr>
          <w:spacing w:val="-2"/>
          <w:w w:val="105"/>
        </w:rPr>
        <w:t>kompetanse</w:t>
      </w:r>
      <w:r w:rsidRPr="00691131">
        <w:rPr>
          <w:spacing w:val="7"/>
          <w:w w:val="105"/>
        </w:rPr>
        <w:t xml:space="preserve"> </w:t>
      </w:r>
      <w:r w:rsidRPr="00691131">
        <w:rPr>
          <w:spacing w:val="-2"/>
          <w:w w:val="105"/>
        </w:rPr>
        <w:t>på</w:t>
      </w:r>
      <w:r w:rsidRPr="00691131">
        <w:rPr>
          <w:spacing w:val="-6"/>
          <w:w w:val="105"/>
        </w:rPr>
        <w:t xml:space="preserve"> </w:t>
      </w:r>
      <w:r w:rsidR="00DB242B">
        <w:rPr>
          <w:spacing w:val="-6"/>
          <w:w w:val="105"/>
        </w:rPr>
        <w:t>løsnings</w:t>
      </w:r>
      <w:r w:rsidRPr="00691131">
        <w:rPr>
          <w:spacing w:val="-2"/>
          <w:w w:val="105"/>
        </w:rPr>
        <w:t>arkitektur/systemdesign.</w:t>
      </w:r>
    </w:p>
    <w:p w14:paraId="70B240F9" w14:textId="77777777" w:rsidR="00A60EE3" w:rsidRDefault="00A60EE3" w:rsidP="00B04A52">
      <w:r w:rsidRPr="00A32BDB">
        <w:t xml:space="preserve">Rammeavtalen skal sikre </w:t>
      </w:r>
      <w:proofErr w:type="spellStart"/>
      <w:r w:rsidRPr="00A32BDB">
        <w:t>Finanstilsynets</w:t>
      </w:r>
      <w:proofErr w:type="spellEnd"/>
      <w:r w:rsidRPr="00A32BDB">
        <w:t xml:space="preserve"> behov for:</w:t>
      </w:r>
    </w:p>
    <w:p w14:paraId="01739695" w14:textId="77777777" w:rsidR="00A60EE3" w:rsidRPr="00A32BDB" w:rsidRDefault="00A60EE3" w:rsidP="009B0EC7">
      <w:pPr>
        <w:pStyle w:val="Listeavsnitt"/>
        <w:spacing w:before="0" w:after="160"/>
        <w:contextualSpacing/>
      </w:pPr>
      <w:r w:rsidRPr="00A32BDB">
        <w:t>Sikker og stabil drift av løsningene</w:t>
      </w:r>
    </w:p>
    <w:p w14:paraId="4A648B00" w14:textId="77777777" w:rsidR="00A60EE3" w:rsidRPr="00A32BDB" w:rsidRDefault="00A60EE3">
      <w:pPr>
        <w:pStyle w:val="Listeavsnitt"/>
        <w:numPr>
          <w:ilvl w:val="1"/>
          <w:numId w:val="18"/>
        </w:numPr>
        <w:spacing w:before="0" w:after="160"/>
        <w:contextualSpacing/>
      </w:pPr>
      <w:r w:rsidRPr="00A32BDB">
        <w:t>Overvåking</w:t>
      </w:r>
    </w:p>
    <w:p w14:paraId="0E3553AC" w14:textId="77777777" w:rsidR="00A60EE3" w:rsidRPr="00A32BDB" w:rsidRDefault="00A60EE3">
      <w:pPr>
        <w:pStyle w:val="Listeavsnitt"/>
        <w:numPr>
          <w:ilvl w:val="1"/>
          <w:numId w:val="18"/>
        </w:numPr>
        <w:spacing w:before="0" w:after="160"/>
        <w:contextualSpacing/>
      </w:pPr>
      <w:r w:rsidRPr="00A32BDB">
        <w:t>Håndtering av feil</w:t>
      </w:r>
    </w:p>
    <w:p w14:paraId="2ED7B62B" w14:textId="77777777" w:rsidR="00A60EE3" w:rsidRPr="00A32BDB" w:rsidRDefault="00A60EE3">
      <w:pPr>
        <w:pStyle w:val="Listeavsnitt"/>
        <w:numPr>
          <w:ilvl w:val="1"/>
          <w:numId w:val="18"/>
        </w:numPr>
        <w:spacing w:before="0" w:after="160"/>
        <w:contextualSpacing/>
      </w:pPr>
      <w:r w:rsidRPr="00A32BDB">
        <w:t>Installasjon og oppdatering av programvare og nye versjoner</w:t>
      </w:r>
    </w:p>
    <w:p w14:paraId="24744A71" w14:textId="77777777" w:rsidR="00A60EE3" w:rsidRPr="00A32BDB" w:rsidRDefault="00A60EE3">
      <w:pPr>
        <w:pStyle w:val="Listeavsnitt"/>
        <w:numPr>
          <w:ilvl w:val="1"/>
          <w:numId w:val="18"/>
        </w:numPr>
        <w:spacing w:before="0" w:after="160"/>
        <w:contextualSpacing/>
      </w:pPr>
      <w:r w:rsidRPr="00A32BDB">
        <w:t>Utvikling og vedlikehold av lokale tilpasninger</w:t>
      </w:r>
    </w:p>
    <w:p w14:paraId="0BC2CA54" w14:textId="4257FF30" w:rsidR="00E04F5F" w:rsidRDefault="00A60EE3">
      <w:pPr>
        <w:pStyle w:val="Listeavsnitt"/>
        <w:numPr>
          <w:ilvl w:val="1"/>
          <w:numId w:val="18"/>
        </w:numPr>
        <w:spacing w:before="0" w:after="160"/>
        <w:contextualSpacing/>
      </w:pPr>
      <w:r w:rsidRPr="00A32BDB">
        <w:t>Preventivt vedlikehol</w:t>
      </w:r>
      <w:r w:rsidR="00FF4CAC">
        <w:t>d</w:t>
      </w:r>
    </w:p>
    <w:p w14:paraId="7D2D62D5" w14:textId="3360A16C" w:rsidR="00FF5D72" w:rsidRDefault="00D15661" w:rsidP="009B0EC7">
      <w:pPr>
        <w:pStyle w:val="Listeavsnitt"/>
        <w:spacing w:before="0" w:after="160"/>
        <w:contextualSpacing/>
      </w:pPr>
      <w:r>
        <w:t>Modernisering ved behov</w:t>
      </w:r>
    </w:p>
    <w:p w14:paraId="10D2B6E5" w14:textId="4262FA5D" w:rsidR="00D15661" w:rsidRDefault="00D15661" w:rsidP="009B0EC7">
      <w:pPr>
        <w:pStyle w:val="Listeavsnitt"/>
        <w:spacing w:before="0" w:after="160"/>
        <w:contextualSpacing/>
      </w:pPr>
      <w:r>
        <w:t>Øvrig tilrettelegging av rapporteringer</w:t>
      </w:r>
    </w:p>
    <w:p w14:paraId="26CFF15C" w14:textId="393584E3" w:rsidR="00D15661" w:rsidRDefault="00D15661">
      <w:pPr>
        <w:pStyle w:val="Listeavsnitt"/>
        <w:numPr>
          <w:ilvl w:val="1"/>
          <w:numId w:val="18"/>
        </w:numPr>
        <w:spacing w:before="0" w:after="160"/>
        <w:contextualSpacing/>
      </w:pPr>
      <w:r>
        <w:t xml:space="preserve">Herunder integrasjon og dataleveranser knyttet til tilgjengeliggjøring av data i </w:t>
      </w:r>
      <w:proofErr w:type="spellStart"/>
      <w:r>
        <w:t>Finanstilsynets</w:t>
      </w:r>
      <w:proofErr w:type="spellEnd"/>
      <w:r>
        <w:t xml:space="preserve"> øvrige rapporterings- og analyseløsninger</w:t>
      </w:r>
    </w:p>
    <w:p w14:paraId="5F26F552" w14:textId="58FB88C1" w:rsidR="00D15661" w:rsidRDefault="00192E9F" w:rsidP="009B0EC7">
      <w:pPr>
        <w:pStyle w:val="Listeavsnitt"/>
        <w:spacing w:before="0" w:after="160"/>
        <w:contextualSpacing/>
      </w:pPr>
      <w:r>
        <w:t>Tilrettelegging for eksport av data til eksterne brukere eller til andre tjenester</w:t>
      </w:r>
    </w:p>
    <w:p w14:paraId="31989D70" w14:textId="77777777" w:rsidR="00192E9F" w:rsidRPr="00A32BDB" w:rsidRDefault="00192E9F" w:rsidP="009B0EC7">
      <w:pPr>
        <w:pStyle w:val="Listeavsnitt"/>
        <w:spacing w:before="0" w:after="160"/>
        <w:contextualSpacing/>
      </w:pPr>
      <w:r w:rsidRPr="00A32BDB">
        <w:t>Representere Finanstilsynet med system/arkitekturkompetanse inn det nordiske samarbeidet samt tekniske grupper i internasjonale fora som ESMA</w:t>
      </w:r>
    </w:p>
    <w:p w14:paraId="00A67FCD" w14:textId="306BCFA2" w:rsidR="00A60EE3" w:rsidRPr="00A32BDB" w:rsidRDefault="00A60EE3" w:rsidP="00B86A77">
      <w:r w:rsidRPr="00A32BDB">
        <w:t xml:space="preserve">Leverandøren vil ha hovedansvaret for teknisk drift og tilpasninger. </w:t>
      </w:r>
      <w:r w:rsidR="004E418F">
        <w:t xml:space="preserve">Finanstilsynet </w:t>
      </w:r>
      <w:r w:rsidRPr="00A32BDB">
        <w:t>vil være premissgivere for løsningene.</w:t>
      </w:r>
    </w:p>
    <w:p w14:paraId="4F846804" w14:textId="77777777" w:rsidR="00823600" w:rsidRDefault="00823600">
      <w:pPr>
        <w:pStyle w:val="Overskrift2"/>
        <w:numPr>
          <w:ilvl w:val="0"/>
          <w:numId w:val="21"/>
        </w:numPr>
      </w:pPr>
      <w:bookmarkStart w:id="10" w:name="_Toc230697290"/>
      <w:r>
        <w:lastRenderedPageBreak/>
        <w:t>Opsjon</w:t>
      </w:r>
      <w:bookmarkEnd w:id="10"/>
    </w:p>
    <w:p w14:paraId="25974CD4" w14:textId="77777777" w:rsidR="00823600" w:rsidRDefault="00823600" w:rsidP="00823600">
      <w:r>
        <w:t>Anskaffelsen omfatter eventuell utvikling av nye systemer innenfor rapportering på verdipapirområdet</w:t>
      </w:r>
      <w:r>
        <w:rPr>
          <w:spacing w:val="-4"/>
        </w:rPr>
        <w:t xml:space="preserve"> </w:t>
      </w:r>
      <w:r>
        <w:t>dersom</w:t>
      </w:r>
      <w:r>
        <w:rPr>
          <w:spacing w:val="-4"/>
        </w:rPr>
        <w:t xml:space="preserve"> </w:t>
      </w:r>
      <w:r>
        <w:t>nytt</w:t>
      </w:r>
      <w:r>
        <w:rPr>
          <w:spacing w:val="-4"/>
        </w:rPr>
        <w:t xml:space="preserve"> </w:t>
      </w:r>
      <w:r>
        <w:t>regelverk</w:t>
      </w:r>
      <w:r>
        <w:rPr>
          <w:spacing w:val="-4"/>
        </w:rPr>
        <w:t xml:space="preserve"> </w:t>
      </w:r>
      <w:r>
        <w:t>nødvendiggjør</w:t>
      </w:r>
      <w:r>
        <w:rPr>
          <w:spacing w:val="-4"/>
        </w:rPr>
        <w:t xml:space="preserve"> </w:t>
      </w:r>
      <w:r>
        <w:t>dette.</w:t>
      </w:r>
      <w:r>
        <w:rPr>
          <w:spacing w:val="-4"/>
        </w:rPr>
        <w:t xml:space="preserve"> </w:t>
      </w:r>
      <w:r>
        <w:t>Opsjonen</w:t>
      </w:r>
      <w:r>
        <w:rPr>
          <w:spacing w:val="-5"/>
        </w:rPr>
        <w:t xml:space="preserve"> </w:t>
      </w:r>
      <w:r>
        <w:t>åpner</w:t>
      </w:r>
      <w:r>
        <w:rPr>
          <w:spacing w:val="-4"/>
        </w:rPr>
        <w:t xml:space="preserve"> </w:t>
      </w:r>
      <w:r>
        <w:t>for</w:t>
      </w:r>
      <w:r>
        <w:rPr>
          <w:spacing w:val="-3"/>
        </w:rPr>
        <w:t xml:space="preserve"> </w:t>
      </w:r>
      <w:r>
        <w:t>at</w:t>
      </w:r>
      <w:r>
        <w:rPr>
          <w:spacing w:val="-4"/>
        </w:rPr>
        <w:t xml:space="preserve"> </w:t>
      </w:r>
      <w:r>
        <w:t>en</w:t>
      </w:r>
      <w:r>
        <w:rPr>
          <w:spacing w:val="-4"/>
        </w:rPr>
        <w:t xml:space="preserve"> </w:t>
      </w:r>
      <w:r>
        <w:t>eller flere av de samarbeidende aktørene beskrevet i avsnitt 1.2.2 (Sverige, Danmark, Finland, Nederland) kan delta i en slik utvikling med etterfølgende vedlikehold og applikasjonsdrift.</w:t>
      </w:r>
    </w:p>
    <w:p w14:paraId="43FED132" w14:textId="77777777" w:rsidR="00487BE6" w:rsidRDefault="00487BE6" w:rsidP="00823600"/>
    <w:p w14:paraId="0BD398BC" w14:textId="4A0A2DD0" w:rsidR="00F54376" w:rsidRPr="00F54376" w:rsidRDefault="00823600">
      <w:pPr>
        <w:pStyle w:val="Overskrift2"/>
        <w:numPr>
          <w:ilvl w:val="0"/>
          <w:numId w:val="21"/>
        </w:numPr>
      </w:pPr>
      <w:bookmarkStart w:id="11" w:name="_Toc230697291"/>
      <w:r>
        <w:t>Kompetanseoverføring</w:t>
      </w:r>
      <w:bookmarkEnd w:id="11"/>
    </w:p>
    <w:p w14:paraId="00AA442E" w14:textId="7F14423D" w:rsidR="00823600" w:rsidRDefault="00823600" w:rsidP="00823600">
      <w:pPr>
        <w:pStyle w:val="Overskrift3"/>
      </w:pPr>
      <w:bookmarkStart w:id="12" w:name="_Toc230697292"/>
      <w:r>
        <w:t>Kompetanseoverføring ved oppstart</w:t>
      </w:r>
      <w:r w:rsidR="00F54376">
        <w:t xml:space="preserve"> av avtalen</w:t>
      </w:r>
      <w:bookmarkEnd w:id="12"/>
    </w:p>
    <w:p w14:paraId="3F5C210C" w14:textId="5185032B" w:rsidR="00823600" w:rsidRDefault="00823600" w:rsidP="00CB2CE5">
      <w:r>
        <w:t>Kompetanseoverføring</w:t>
      </w:r>
      <w:r w:rsidR="009A5BF8">
        <w:t xml:space="preserve"> fra eksisterende leverandør til </w:t>
      </w:r>
      <w:r w:rsidR="00C20C50">
        <w:t>Leverandøren</w:t>
      </w:r>
      <w:r w:rsidR="007120E3">
        <w:t xml:space="preserve"> i løpet av ca. seks uker</w:t>
      </w:r>
      <w:r w:rsidR="00DD523F">
        <w:t xml:space="preserve">. </w:t>
      </w:r>
      <w:r>
        <w:t>Målet</w:t>
      </w:r>
      <w:r>
        <w:rPr>
          <w:spacing w:val="-3"/>
        </w:rPr>
        <w:t xml:space="preserve"> </w:t>
      </w:r>
      <w:r>
        <w:t>er</w:t>
      </w:r>
      <w:r>
        <w:rPr>
          <w:spacing w:val="-3"/>
        </w:rPr>
        <w:t xml:space="preserve"> </w:t>
      </w:r>
      <w:r>
        <w:t>at</w:t>
      </w:r>
      <w:r>
        <w:rPr>
          <w:spacing w:val="-3"/>
        </w:rPr>
        <w:t xml:space="preserve"> </w:t>
      </w:r>
      <w:r w:rsidR="00C20C50">
        <w:t>L</w:t>
      </w:r>
      <w:r>
        <w:t>everandør</w:t>
      </w:r>
      <w:r w:rsidR="00C20C50">
        <w:t>en</w:t>
      </w:r>
      <w:r>
        <w:rPr>
          <w:spacing w:val="-3"/>
        </w:rPr>
        <w:t xml:space="preserve"> </w:t>
      </w:r>
      <w:r>
        <w:t>skal</w:t>
      </w:r>
      <w:r>
        <w:rPr>
          <w:spacing w:val="-3"/>
        </w:rPr>
        <w:t xml:space="preserve"> </w:t>
      </w:r>
      <w:r>
        <w:t>være</w:t>
      </w:r>
      <w:r>
        <w:rPr>
          <w:spacing w:val="-4"/>
        </w:rPr>
        <w:t xml:space="preserve"> </w:t>
      </w:r>
      <w:r>
        <w:t>i</w:t>
      </w:r>
      <w:r>
        <w:rPr>
          <w:spacing w:val="-3"/>
        </w:rPr>
        <w:t xml:space="preserve"> </w:t>
      </w:r>
      <w:r>
        <w:t>stand</w:t>
      </w:r>
      <w:r>
        <w:rPr>
          <w:spacing w:val="-3"/>
        </w:rPr>
        <w:t xml:space="preserve"> </w:t>
      </w:r>
      <w:r>
        <w:t>til</w:t>
      </w:r>
      <w:r>
        <w:rPr>
          <w:spacing w:val="-3"/>
        </w:rPr>
        <w:t xml:space="preserve"> </w:t>
      </w:r>
      <w:r>
        <w:t>å</w:t>
      </w:r>
      <w:r>
        <w:rPr>
          <w:spacing w:val="-3"/>
        </w:rPr>
        <w:t xml:space="preserve"> </w:t>
      </w:r>
      <w:r>
        <w:t>overta</w:t>
      </w:r>
      <w:r>
        <w:rPr>
          <w:spacing w:val="-4"/>
        </w:rPr>
        <w:t xml:space="preserve"> </w:t>
      </w:r>
      <w:r>
        <w:t>all</w:t>
      </w:r>
      <w:r>
        <w:rPr>
          <w:spacing w:val="-3"/>
        </w:rPr>
        <w:t xml:space="preserve"> </w:t>
      </w:r>
      <w:r>
        <w:t>drift</w:t>
      </w:r>
      <w:r>
        <w:rPr>
          <w:spacing w:val="-3"/>
        </w:rPr>
        <w:t xml:space="preserve"> </w:t>
      </w:r>
      <w:r>
        <w:t>og</w:t>
      </w:r>
      <w:r>
        <w:rPr>
          <w:spacing w:val="-1"/>
        </w:rPr>
        <w:t xml:space="preserve"> </w:t>
      </w:r>
      <w:r>
        <w:t xml:space="preserve">forvaltning for Finanstilsynet i henhold til beskrivelse </w:t>
      </w:r>
      <w:r w:rsidR="00DD523F">
        <w:t>i Bilag 1</w:t>
      </w:r>
      <w:r w:rsidR="007120E3">
        <w:t xml:space="preserve"> etter at kompetanseoverføringen er gjennomført</w:t>
      </w:r>
      <w:r>
        <w:t>.</w:t>
      </w:r>
      <w:r w:rsidR="00CB2CE5">
        <w:t xml:space="preserve"> Eksisterende leverandør har </w:t>
      </w:r>
      <w:r>
        <w:t>ansvaret for all forvaltning og drift</w:t>
      </w:r>
      <w:r w:rsidR="00CB2CE5">
        <w:t xml:space="preserve"> frem til kompetanseoverføringen er gjennomført. Leverandøren skal </w:t>
      </w:r>
      <w:r>
        <w:t>bruke tid</w:t>
      </w:r>
      <w:r w:rsidR="00CB2CE5">
        <w:t>en</w:t>
      </w:r>
      <w:r>
        <w:t xml:space="preserve"> på å gjøre seg nærmere kjent med</w:t>
      </w:r>
      <w:r>
        <w:rPr>
          <w:spacing w:val="-3"/>
        </w:rPr>
        <w:t xml:space="preserve"> </w:t>
      </w:r>
      <w:r>
        <w:t>både</w:t>
      </w:r>
      <w:r>
        <w:rPr>
          <w:spacing w:val="-4"/>
        </w:rPr>
        <w:t xml:space="preserve"> </w:t>
      </w:r>
      <w:r>
        <w:t>fagpersoner</w:t>
      </w:r>
      <w:r>
        <w:rPr>
          <w:spacing w:val="-3"/>
        </w:rPr>
        <w:t xml:space="preserve"> </w:t>
      </w:r>
      <w:r>
        <w:t>og</w:t>
      </w:r>
      <w:r>
        <w:rPr>
          <w:spacing w:val="-2"/>
        </w:rPr>
        <w:t xml:space="preserve"> </w:t>
      </w:r>
      <w:r>
        <w:t>systemer.</w:t>
      </w:r>
      <w:r>
        <w:rPr>
          <w:spacing w:val="-1"/>
        </w:rPr>
        <w:t xml:space="preserve"> </w:t>
      </w:r>
      <w:r>
        <w:t>I</w:t>
      </w:r>
      <w:r>
        <w:rPr>
          <w:spacing w:val="-6"/>
        </w:rPr>
        <w:t xml:space="preserve"> </w:t>
      </w:r>
      <w:r>
        <w:t>utgangspunktet</w:t>
      </w:r>
      <w:r>
        <w:rPr>
          <w:spacing w:val="-3"/>
        </w:rPr>
        <w:t xml:space="preserve"> </w:t>
      </w:r>
      <w:r>
        <w:t>legger</w:t>
      </w:r>
      <w:r>
        <w:rPr>
          <w:spacing w:val="-3"/>
        </w:rPr>
        <w:t xml:space="preserve"> </w:t>
      </w:r>
      <w:r>
        <w:t>vi</w:t>
      </w:r>
      <w:r>
        <w:rPr>
          <w:spacing w:val="-3"/>
        </w:rPr>
        <w:t xml:space="preserve"> </w:t>
      </w:r>
      <w:r>
        <w:t>ikke</w:t>
      </w:r>
      <w:r>
        <w:rPr>
          <w:spacing w:val="-3"/>
        </w:rPr>
        <w:t xml:space="preserve"> </w:t>
      </w:r>
      <w:r>
        <w:t>opp</w:t>
      </w:r>
      <w:r>
        <w:rPr>
          <w:spacing w:val="-3"/>
        </w:rPr>
        <w:t xml:space="preserve"> </w:t>
      </w:r>
      <w:r>
        <w:t>til</w:t>
      </w:r>
      <w:r>
        <w:rPr>
          <w:spacing w:val="-3"/>
        </w:rPr>
        <w:t xml:space="preserve"> </w:t>
      </w:r>
      <w:r>
        <w:t>store</w:t>
      </w:r>
      <w:r>
        <w:rPr>
          <w:spacing w:val="-5"/>
        </w:rPr>
        <w:t xml:space="preserve"> </w:t>
      </w:r>
      <w:r>
        <w:t>nye</w:t>
      </w:r>
      <w:r>
        <w:rPr>
          <w:spacing w:val="-4"/>
        </w:rPr>
        <w:t xml:space="preserve"> </w:t>
      </w:r>
      <w:r>
        <w:t>oppgaver og prosjekter i denne fasen, men vi tar forbehold om at planen kan endre seg.</w:t>
      </w:r>
    </w:p>
    <w:p w14:paraId="6F41DA4E" w14:textId="14B8199D" w:rsidR="00A247D2" w:rsidRDefault="00E01EEA" w:rsidP="00823600">
      <w:r>
        <w:t>Gjennomføring av kompetanseoverføring ved oppstart av avtalen er nærmere beskrevet i Bilag 2.</w:t>
      </w:r>
    </w:p>
    <w:p w14:paraId="7EAF4DD8" w14:textId="77777777" w:rsidR="00823600" w:rsidRPr="008E57D5" w:rsidRDefault="00823600" w:rsidP="00823600">
      <w:pPr>
        <w:pStyle w:val="Overskrift3"/>
        <w:rPr>
          <w:lang w:eastAsia="nb-NO"/>
        </w:rPr>
      </w:pPr>
      <w:bookmarkStart w:id="13" w:name="_Toc230697293"/>
      <w:r>
        <w:t>Løpende kompetanseoverføring til Finanstilsynet</w:t>
      </w:r>
      <w:bookmarkEnd w:id="13"/>
    </w:p>
    <w:p w14:paraId="264A4577" w14:textId="3264CF68" w:rsidR="00823600" w:rsidRDefault="00FE57F0" w:rsidP="00823600">
      <w:r>
        <w:t xml:space="preserve">Gjennom hele avtaleperioden skal </w:t>
      </w:r>
      <w:r w:rsidR="00823600" w:rsidRPr="00C206FB">
        <w:t>Leverandøren gjennomføre kompetanseoverføring</w:t>
      </w:r>
      <w:r w:rsidR="004A6061">
        <w:t xml:space="preserve"> på løsningen</w:t>
      </w:r>
      <w:r w:rsidR="00823600" w:rsidRPr="00C206FB">
        <w:t xml:space="preserve"> til </w:t>
      </w:r>
      <w:r>
        <w:t>Kundens</w:t>
      </w:r>
      <w:r w:rsidR="00823600" w:rsidRPr="00C206FB">
        <w:t xml:space="preserve"> ansatte</w:t>
      </w:r>
      <w:r w:rsidR="004A6061">
        <w:t xml:space="preserve">. </w:t>
      </w:r>
      <w:r w:rsidR="00823600" w:rsidRPr="00C206FB">
        <w:t>Kompetanseoverføringen skal gjentas minst én gang per år, slik at oppdragsgivers interne ressurser holder seg oppdatert og har reell evne til å følge opp løsningene.</w:t>
      </w:r>
    </w:p>
    <w:p w14:paraId="06BCC905" w14:textId="0A8CBB24" w:rsidR="00E01EEA" w:rsidRPr="00C206FB" w:rsidRDefault="00E01EEA" w:rsidP="00823600">
      <w:r>
        <w:t xml:space="preserve">Gjennomføring av kompetanseoverføring i løpet av avtaleperioden er nærmere beskrevet i Bilag </w:t>
      </w:r>
      <w:r w:rsidR="00F05262">
        <w:t>3</w:t>
      </w:r>
      <w:r>
        <w:t>.</w:t>
      </w:r>
    </w:p>
    <w:p w14:paraId="0A57B296" w14:textId="77777777" w:rsidR="00823600" w:rsidRDefault="00823600" w:rsidP="00C206FB">
      <w:pPr>
        <w:pStyle w:val="Overskrift3"/>
      </w:pPr>
      <w:bookmarkStart w:id="14" w:name="_Toc230697294"/>
      <w:r w:rsidRPr="00EB1865">
        <w:t>Kompetanseoverføring ved avslutning av avtalen</w:t>
      </w:r>
      <w:bookmarkEnd w:id="14"/>
    </w:p>
    <w:p w14:paraId="3C54C50E" w14:textId="51C30DAF" w:rsidR="00D94B04" w:rsidRDefault="00CD666F" w:rsidP="00D94B04">
      <w:r w:rsidRPr="00C206FB">
        <w:t>Avtalen kapittel 10 beskriver Leverandørens plikter ved avslutning av avtalen</w:t>
      </w:r>
      <w:r w:rsidR="00A32574">
        <w:t xml:space="preserve">. </w:t>
      </w:r>
      <w:r w:rsidR="004158BF">
        <w:t xml:space="preserve">Leverandørens forslag til en foreløpig avslutningsplan </w:t>
      </w:r>
      <w:proofErr w:type="gramStart"/>
      <w:r w:rsidR="004158BF">
        <w:t>fremkommer</w:t>
      </w:r>
      <w:proofErr w:type="gramEnd"/>
      <w:r w:rsidR="004158BF">
        <w:t xml:space="preserve"> av Bilag </w:t>
      </w:r>
      <w:r w:rsidR="00CC73CD">
        <w:t>3</w:t>
      </w:r>
      <w:r w:rsidR="004158BF">
        <w:rPr>
          <w:rFonts w:asciiTheme="majorHAnsi" w:eastAsiaTheme="majorEastAsia" w:hAnsiTheme="majorHAnsi" w:cstheme="majorBidi"/>
          <w:color w:val="103D43" w:themeColor="accent1" w:themeShade="BF"/>
          <w:sz w:val="28"/>
          <w:szCs w:val="28"/>
        </w:rPr>
        <w:t xml:space="preserve">. </w:t>
      </w:r>
      <w:r w:rsidR="00D94B04" w:rsidRPr="00D94B04">
        <w:t>Nødvendig bistand kan omfatte både teknisk og faglig støtte </w:t>
      </w:r>
      <w:proofErr w:type="gramStart"/>
      <w:r w:rsidR="00D94B04" w:rsidRPr="00D94B04">
        <w:t>samt</w:t>
      </w:r>
      <w:proofErr w:type="gramEnd"/>
      <w:r w:rsidR="00D94B04" w:rsidRPr="00D94B04">
        <w:t xml:space="preserve"> avklaringer mot ny leverandør. </w:t>
      </w:r>
    </w:p>
    <w:p w14:paraId="0A843AAB" w14:textId="168D0DBD" w:rsidR="00D94B04" w:rsidRPr="00D94B04" w:rsidRDefault="00D94B04" w:rsidP="00D94B04">
      <w:r w:rsidRPr="00D94B04">
        <w:t>Eksempler:  </w:t>
      </w:r>
    </w:p>
    <w:p w14:paraId="0DCB5B2F" w14:textId="67B7D76F" w:rsidR="00D94B04" w:rsidRPr="00D94B04" w:rsidRDefault="00D94B04">
      <w:pPr>
        <w:numPr>
          <w:ilvl w:val="0"/>
          <w:numId w:val="23"/>
        </w:numPr>
      </w:pPr>
      <w:r w:rsidRPr="00D94B04">
        <w:t>Bistand til Kunden ved planlegging av overgangsprosjektet</w:t>
      </w:r>
    </w:p>
    <w:p w14:paraId="778DDF51" w14:textId="3C179B40" w:rsidR="00D94B04" w:rsidRPr="00D94B04" w:rsidRDefault="00D94B04">
      <w:pPr>
        <w:numPr>
          <w:ilvl w:val="0"/>
          <w:numId w:val="24"/>
        </w:numPr>
      </w:pPr>
      <w:r w:rsidRPr="00D94B04">
        <w:t xml:space="preserve">Bistand ved overføringer etter Avtalen </w:t>
      </w:r>
      <w:r w:rsidR="00244AA3">
        <w:t>kapittel</w:t>
      </w:r>
      <w:r w:rsidRPr="00D94B04">
        <w:t xml:space="preserve"> </w:t>
      </w:r>
      <w:r w:rsidR="00244AA3">
        <w:t>10</w:t>
      </w:r>
    </w:p>
    <w:p w14:paraId="18BD0BA8" w14:textId="77777777" w:rsidR="00D94B04" w:rsidRPr="00D94B04" w:rsidRDefault="00D94B04">
      <w:pPr>
        <w:numPr>
          <w:ilvl w:val="0"/>
          <w:numId w:val="25"/>
        </w:numPr>
      </w:pPr>
      <w:r w:rsidRPr="00D94B04">
        <w:t>Levere dokumentasjon og informasjon til Kunden og/eller tredjepart i maskinlesbart format og medium som partene har avtalt. </w:t>
      </w:r>
    </w:p>
    <w:p w14:paraId="2774EECB" w14:textId="77777777" w:rsidR="00D94B04" w:rsidRPr="00D94B04" w:rsidRDefault="00D94B04">
      <w:pPr>
        <w:numPr>
          <w:ilvl w:val="0"/>
          <w:numId w:val="26"/>
        </w:numPr>
      </w:pPr>
      <w:r w:rsidRPr="00D94B04">
        <w:t>Nødvendig overføring av kunnskap og informasjon </w:t>
      </w:r>
    </w:p>
    <w:p w14:paraId="4BF9B584" w14:textId="77777777" w:rsidR="00D94B04" w:rsidRPr="00D94B04" w:rsidRDefault="00D94B04">
      <w:pPr>
        <w:numPr>
          <w:ilvl w:val="0"/>
          <w:numId w:val="27"/>
        </w:numPr>
      </w:pPr>
      <w:r w:rsidRPr="00D94B04">
        <w:t>Utarbeidelse av manglende dokumentasjon  </w:t>
      </w:r>
    </w:p>
    <w:p w14:paraId="45B565A4" w14:textId="77777777" w:rsidR="00D94B04" w:rsidRPr="00D94B04" w:rsidRDefault="00D94B04">
      <w:pPr>
        <w:numPr>
          <w:ilvl w:val="0"/>
          <w:numId w:val="28"/>
        </w:numPr>
      </w:pPr>
      <w:r w:rsidRPr="00D94B04">
        <w:t>Bistand ved tester og evaluering av disse </w:t>
      </w:r>
    </w:p>
    <w:p w14:paraId="31554CB0" w14:textId="1CFF4E5C" w:rsidR="00A60EE3" w:rsidRPr="00A32BDB" w:rsidRDefault="009F222D" w:rsidP="00B86A77">
      <w:r>
        <w:br w:type="page"/>
      </w:r>
    </w:p>
    <w:p w14:paraId="2C318AC4" w14:textId="15FFEFC3" w:rsidR="004445BE" w:rsidRPr="00C206FB" w:rsidRDefault="00BB208F" w:rsidP="00BB208F">
      <w:pPr>
        <w:pStyle w:val="Overskrift1"/>
        <w:rPr>
          <w:color w:val="103D43" w:themeColor="accent1" w:themeShade="BF"/>
          <w:sz w:val="32"/>
          <w:szCs w:val="32"/>
        </w:rPr>
      </w:pPr>
      <w:bookmarkStart w:id="15" w:name="_Toc229482889"/>
      <w:bookmarkStart w:id="16" w:name="_Toc230697295"/>
      <w:r>
        <w:lastRenderedPageBreak/>
        <w:t xml:space="preserve">Bilag 2 </w:t>
      </w:r>
      <w:r w:rsidR="00823600">
        <w:t>Leverandørens løsningsbeskrivelse</w:t>
      </w:r>
      <w:bookmarkEnd w:id="15"/>
      <w:bookmarkEnd w:id="16"/>
      <w:r w:rsidR="00286FBE" w:rsidRPr="00C206FB">
        <w:rPr>
          <w:color w:val="103D43" w:themeColor="accent1" w:themeShade="BF"/>
          <w:sz w:val="32"/>
          <w:szCs w:val="32"/>
        </w:rPr>
        <w:t xml:space="preserve"> </w:t>
      </w:r>
    </w:p>
    <w:p w14:paraId="10D351DB" w14:textId="77777777" w:rsidR="00127D11" w:rsidRDefault="00127D11" w:rsidP="00286FBE"/>
    <w:p w14:paraId="59505AD2" w14:textId="0CE9B701" w:rsidR="007A7234" w:rsidRPr="009816E1" w:rsidRDefault="00B52450" w:rsidP="00A32462">
      <w:r w:rsidRPr="009816E1">
        <w:t>F</w:t>
      </w:r>
      <w:r w:rsidR="002C2BEE" w:rsidRPr="009816E1">
        <w:t>ylles ut av leverandøren,</w:t>
      </w:r>
      <w:r w:rsidRPr="009816E1">
        <w:t xml:space="preserve"> det skal gis</w:t>
      </w:r>
      <w:r w:rsidR="002C2BEE" w:rsidRPr="009816E1">
        <w:t xml:space="preserve"> en beskrivelse av</w:t>
      </w:r>
      <w:r w:rsidR="00841398" w:rsidRPr="009816E1">
        <w:t xml:space="preserve"> hvordan leverandøren har tenkt å løse tjenestene som omfattes av Bilag 1. </w:t>
      </w:r>
    </w:p>
    <w:p w14:paraId="1643AD77" w14:textId="05F33D45" w:rsidR="00AD6E8A" w:rsidRPr="009816E1" w:rsidRDefault="007A7234" w:rsidP="00A32462">
      <w:pPr>
        <w:rPr>
          <w:rFonts w:ascii="Arial" w:eastAsia="Times New Roman" w:hAnsi="Arial" w:cs="Arial"/>
          <w:kern w:val="32"/>
          <w:sz w:val="36"/>
          <w:szCs w:val="36"/>
        </w:rPr>
      </w:pPr>
      <w:r w:rsidRPr="009816E1">
        <w:t>Leverandøren beskriver f</w:t>
      </w:r>
      <w:r w:rsidR="002C2BEE" w:rsidRPr="009816E1">
        <w:t>orslag til arbeidsmetodikk</w:t>
      </w:r>
      <w:r w:rsidR="00B52450" w:rsidRPr="009816E1">
        <w:t xml:space="preserve"> og behov for involvering av Kunden</w:t>
      </w:r>
      <w:r w:rsidR="002C2BEE" w:rsidRPr="009816E1">
        <w:t xml:space="preserve">, </w:t>
      </w:r>
      <w:r w:rsidR="00841398" w:rsidRPr="009816E1">
        <w:t>hvordan løsningene</w:t>
      </w:r>
      <w:r w:rsidRPr="009816E1">
        <w:t xml:space="preserve"> </w:t>
      </w:r>
      <w:r w:rsidR="00841398" w:rsidRPr="009816E1">
        <w:t>skal vedlikeholdes</w:t>
      </w:r>
      <w:r w:rsidR="00B52450" w:rsidRPr="009816E1">
        <w:t xml:space="preserve"> slik at sikker og stabil drift ivaretas og</w:t>
      </w:r>
      <w:r w:rsidR="00841398" w:rsidRPr="009816E1">
        <w:t xml:space="preserve"> hvordan arkitekturfunksjonen løses, både internt og i </w:t>
      </w:r>
      <w:r w:rsidR="009308A4" w:rsidRPr="009816E1">
        <w:t>N-TRS-</w:t>
      </w:r>
      <w:r w:rsidR="00841398" w:rsidRPr="009816E1">
        <w:t>samarbeidet</w:t>
      </w:r>
      <w:r w:rsidR="009816E1" w:rsidRPr="009816E1">
        <w:t>.</w:t>
      </w:r>
    </w:p>
    <w:p w14:paraId="41C8DE32" w14:textId="77777777" w:rsidR="00823600" w:rsidRDefault="00823600">
      <w:pPr>
        <w:rPr>
          <w:rFonts w:asciiTheme="majorHAnsi" w:eastAsiaTheme="majorEastAsia" w:hAnsiTheme="majorHAnsi" w:cstheme="majorBidi"/>
          <w:color w:val="0B292D" w:themeColor="accent1" w:themeShade="80"/>
          <w:sz w:val="36"/>
          <w:szCs w:val="36"/>
        </w:rPr>
      </w:pPr>
      <w:r>
        <w:br w:type="page"/>
      </w:r>
    </w:p>
    <w:p w14:paraId="7F2FB905" w14:textId="4BEC42BB" w:rsidR="00AD6E8A" w:rsidRDefault="00AD6E8A" w:rsidP="00BB208F">
      <w:pPr>
        <w:pStyle w:val="Overskrift1"/>
      </w:pPr>
      <w:bookmarkStart w:id="17" w:name="_Toc230697296"/>
      <w:r>
        <w:lastRenderedPageBreak/>
        <w:t xml:space="preserve">Bilag </w:t>
      </w:r>
      <w:r w:rsidR="00BB208F">
        <w:t>3</w:t>
      </w:r>
      <w:r>
        <w:t xml:space="preserve"> Prosjekt og fremdriftsplan</w:t>
      </w:r>
      <w:bookmarkEnd w:id="17"/>
    </w:p>
    <w:p w14:paraId="53059315" w14:textId="2D2AB997" w:rsidR="003130BE" w:rsidRDefault="003130BE" w:rsidP="007773D0">
      <w:pPr>
        <w:pStyle w:val="Overskrift3utenNR"/>
      </w:pPr>
      <w:bookmarkStart w:id="18" w:name="_Toc230697297"/>
      <w:r>
        <w:t>Leverandørens beskrivelse av kompetanseoverføring ved oppstart av kontrakten:</w:t>
      </w:r>
      <w:bookmarkEnd w:id="18"/>
    </w:p>
    <w:p w14:paraId="3FD4990A" w14:textId="77777777" w:rsidR="002D7666" w:rsidRDefault="002D7666" w:rsidP="003130BE"/>
    <w:p w14:paraId="2088363A" w14:textId="01B2AF5C" w:rsidR="00A016E7" w:rsidRDefault="00A016E7" w:rsidP="007773D0">
      <w:pPr>
        <w:pStyle w:val="Overskrift3utenNR"/>
      </w:pPr>
      <w:bookmarkStart w:id="19" w:name="_Toc230697298"/>
      <w:r>
        <w:t>Leverandørens beskrivelse av kompetanseoverføring til Finanstilsynet i avtaleperioden:</w:t>
      </w:r>
      <w:bookmarkEnd w:id="19"/>
    </w:p>
    <w:p w14:paraId="6CC93EED" w14:textId="77777777" w:rsidR="00CC73CD" w:rsidRDefault="00CC73CD" w:rsidP="003130BE"/>
    <w:p w14:paraId="299A185A" w14:textId="7C787681" w:rsidR="00CC73CD" w:rsidRDefault="00CC73CD" w:rsidP="007773D0">
      <w:pPr>
        <w:pStyle w:val="Overskrift3utenNR"/>
      </w:pPr>
      <w:bookmarkStart w:id="20" w:name="_Toc230697299"/>
      <w:r>
        <w:t>Leverandørens forslag til avslutningsplan:</w:t>
      </w:r>
      <w:bookmarkEnd w:id="20"/>
    </w:p>
    <w:p w14:paraId="12CA5D42" w14:textId="77777777" w:rsidR="003130BE" w:rsidRPr="003130BE" w:rsidRDefault="003130BE" w:rsidP="003130BE"/>
    <w:p w14:paraId="6664FA6D" w14:textId="77777777" w:rsidR="003130BE" w:rsidRDefault="003130BE">
      <w:pPr>
        <w:spacing w:after="200" w:line="276" w:lineRule="auto"/>
        <w:rPr>
          <w:rFonts w:ascii="Arial" w:eastAsia="Times New Roman" w:hAnsi="Arial" w:cs="Arial"/>
          <w:color w:val="282828" w:themeColor="text1"/>
          <w:kern w:val="32"/>
          <w:sz w:val="36"/>
          <w:szCs w:val="36"/>
        </w:rPr>
      </w:pPr>
      <w:r>
        <w:br w:type="page"/>
      </w:r>
    </w:p>
    <w:p w14:paraId="56D18400" w14:textId="00C98A6B" w:rsidR="00AD6E8A" w:rsidRDefault="00AD6E8A" w:rsidP="00BB208F">
      <w:pPr>
        <w:pStyle w:val="Overskrift1"/>
      </w:pPr>
      <w:bookmarkStart w:id="21" w:name="_Toc230697300"/>
      <w:r>
        <w:lastRenderedPageBreak/>
        <w:t xml:space="preserve">Bilag </w:t>
      </w:r>
      <w:r w:rsidR="00BB208F">
        <w:t>4</w:t>
      </w:r>
      <w:r>
        <w:t xml:space="preserve"> Administrative bestemmelser</w:t>
      </w:r>
      <w:bookmarkEnd w:id="21"/>
    </w:p>
    <w:p w14:paraId="6A9A852F" w14:textId="77777777" w:rsidR="00544084" w:rsidRDefault="00544084" w:rsidP="002A3A9A">
      <w:pPr>
        <w:spacing w:after="200" w:line="276" w:lineRule="auto"/>
      </w:pPr>
    </w:p>
    <w:p w14:paraId="26874B2A" w14:textId="45855C45" w:rsidR="006528B3" w:rsidRDefault="006528B3">
      <w:pPr>
        <w:pStyle w:val="Overskrift2"/>
        <w:numPr>
          <w:ilvl w:val="1"/>
          <w:numId w:val="27"/>
        </w:numPr>
        <w:ind w:left="567" w:hanging="567"/>
      </w:pPr>
      <w:bookmarkStart w:id="22" w:name="_Toc230697301"/>
      <w:r>
        <w:t>Partenes representanter</w:t>
      </w:r>
      <w:bookmarkEnd w:id="22"/>
    </w:p>
    <w:p w14:paraId="3D67F8CE" w14:textId="77777777" w:rsidR="006528B3" w:rsidRDefault="006528B3" w:rsidP="006528B3"/>
    <w:p w14:paraId="4950A12E" w14:textId="0AEC0CC0" w:rsidR="006528B3" w:rsidRDefault="006528B3" w:rsidP="006528B3">
      <w:r>
        <w:t>Hos Kunden</w:t>
      </w:r>
      <w:r w:rsidR="002B116F">
        <w:t>:</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tblGrid>
      <w:tr w:rsidR="002B116F" w14:paraId="08093750" w14:textId="77777777" w:rsidTr="00B4564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Borders>
              <w:bottom w:val="none" w:sz="0" w:space="0" w:color="auto"/>
              <w:right w:val="none" w:sz="0" w:space="0" w:color="auto"/>
            </w:tcBorders>
          </w:tcPr>
          <w:p w14:paraId="40581C3D" w14:textId="5ABD3C12" w:rsidR="002B116F" w:rsidRDefault="002B116F" w:rsidP="006528B3">
            <w:r>
              <w:t>Navn</w:t>
            </w:r>
          </w:p>
        </w:tc>
        <w:tc>
          <w:tcPr>
            <w:tcW w:w="1803" w:type="dxa"/>
          </w:tcPr>
          <w:p w14:paraId="0F402B20" w14:textId="4AAE2C45" w:rsidR="002B116F" w:rsidRDefault="002B116F" w:rsidP="006528B3">
            <w:pPr>
              <w:cnfStyle w:val="100000000000" w:firstRow="1" w:lastRow="0" w:firstColumn="0" w:lastColumn="0" w:oddVBand="0" w:evenVBand="0" w:oddHBand="0" w:evenHBand="0" w:firstRowFirstColumn="0" w:firstRowLastColumn="0" w:lastRowFirstColumn="0" w:lastRowLastColumn="0"/>
            </w:pPr>
            <w:r>
              <w:t xml:space="preserve">Stilling </w:t>
            </w:r>
          </w:p>
        </w:tc>
        <w:tc>
          <w:tcPr>
            <w:tcW w:w="1803" w:type="dxa"/>
          </w:tcPr>
          <w:p w14:paraId="2BC331BC" w14:textId="40FB04B8" w:rsidR="002B116F" w:rsidRDefault="002B116F" w:rsidP="006528B3">
            <w:pPr>
              <w:cnfStyle w:val="100000000000" w:firstRow="1" w:lastRow="0" w:firstColumn="0" w:lastColumn="0" w:oddVBand="0" w:evenVBand="0" w:oddHBand="0" w:evenHBand="0" w:firstRowFirstColumn="0" w:firstRowLastColumn="0" w:lastRowFirstColumn="0" w:lastRowLastColumn="0"/>
            </w:pPr>
            <w:r>
              <w:t>e-post</w:t>
            </w:r>
          </w:p>
        </w:tc>
        <w:tc>
          <w:tcPr>
            <w:tcW w:w="1803" w:type="dxa"/>
          </w:tcPr>
          <w:p w14:paraId="7A57BB3B" w14:textId="025ABD6E" w:rsidR="002B116F" w:rsidRDefault="002B116F" w:rsidP="006528B3">
            <w:pPr>
              <w:cnfStyle w:val="100000000000" w:firstRow="1" w:lastRow="0" w:firstColumn="0" w:lastColumn="0" w:oddVBand="0" w:evenVBand="0" w:oddHBand="0" w:evenHBand="0" w:firstRowFirstColumn="0" w:firstRowLastColumn="0" w:lastRowFirstColumn="0" w:lastRowLastColumn="0"/>
            </w:pPr>
            <w:r>
              <w:t>Telefon</w:t>
            </w:r>
          </w:p>
        </w:tc>
      </w:tr>
      <w:tr w:rsidR="002B116F" w14:paraId="012256CA" w14:textId="77777777" w:rsidTr="00B456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none" w:sz="0" w:space="0" w:color="auto"/>
              <w:bottom w:val="none" w:sz="0" w:space="0" w:color="auto"/>
              <w:right w:val="none" w:sz="0" w:space="0" w:color="auto"/>
            </w:tcBorders>
          </w:tcPr>
          <w:p w14:paraId="22DE87B0" w14:textId="77777777" w:rsidR="002B116F" w:rsidRDefault="002B116F" w:rsidP="006528B3"/>
        </w:tc>
        <w:tc>
          <w:tcPr>
            <w:tcW w:w="1803" w:type="dxa"/>
            <w:tcBorders>
              <w:top w:val="none" w:sz="0" w:space="0" w:color="auto"/>
              <w:bottom w:val="none" w:sz="0" w:space="0" w:color="auto"/>
            </w:tcBorders>
          </w:tcPr>
          <w:p w14:paraId="4E083737" w14:textId="77777777" w:rsidR="002B116F" w:rsidRDefault="002B116F" w:rsidP="006528B3">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2C3B0F60" w14:textId="77777777" w:rsidR="002B116F" w:rsidRDefault="002B116F" w:rsidP="006528B3">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70C999E8" w14:textId="77777777" w:rsidR="002B116F" w:rsidRDefault="002B116F" w:rsidP="006528B3">
            <w:pPr>
              <w:cnfStyle w:val="000000100000" w:firstRow="0" w:lastRow="0" w:firstColumn="0" w:lastColumn="0" w:oddVBand="0" w:evenVBand="0" w:oddHBand="1" w:evenHBand="0" w:firstRowFirstColumn="0" w:firstRowLastColumn="0" w:lastRowFirstColumn="0" w:lastRowLastColumn="0"/>
            </w:pPr>
          </w:p>
        </w:tc>
      </w:tr>
    </w:tbl>
    <w:p w14:paraId="69A2C223" w14:textId="77777777" w:rsidR="002B116F" w:rsidRDefault="002B116F" w:rsidP="006528B3"/>
    <w:p w14:paraId="4A4E563A" w14:textId="267AE810" w:rsidR="002B116F" w:rsidRDefault="00B45642" w:rsidP="006528B3">
      <w:r>
        <w:t>Hos Leverandøren:</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tblGrid>
      <w:tr w:rsidR="00B45642" w14:paraId="1CB9A1A7" w14:textId="77777777" w:rsidTr="00B4564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Borders>
              <w:bottom w:val="none" w:sz="0" w:space="0" w:color="auto"/>
              <w:right w:val="none" w:sz="0" w:space="0" w:color="auto"/>
            </w:tcBorders>
          </w:tcPr>
          <w:p w14:paraId="0971EDF6" w14:textId="77777777" w:rsidR="00B45642" w:rsidRDefault="00B45642" w:rsidP="008F08B7">
            <w:r>
              <w:t>Navn</w:t>
            </w:r>
          </w:p>
        </w:tc>
        <w:tc>
          <w:tcPr>
            <w:tcW w:w="1803" w:type="dxa"/>
          </w:tcPr>
          <w:p w14:paraId="72C2B1A2"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 xml:space="preserve">Stilling </w:t>
            </w:r>
          </w:p>
        </w:tc>
        <w:tc>
          <w:tcPr>
            <w:tcW w:w="1803" w:type="dxa"/>
          </w:tcPr>
          <w:p w14:paraId="322587B1"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e-post</w:t>
            </w:r>
          </w:p>
        </w:tc>
        <w:tc>
          <w:tcPr>
            <w:tcW w:w="1803" w:type="dxa"/>
          </w:tcPr>
          <w:p w14:paraId="64D3643F"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Telefon</w:t>
            </w:r>
          </w:p>
        </w:tc>
      </w:tr>
      <w:tr w:rsidR="00B45642" w14:paraId="69C4B0B3" w14:textId="77777777" w:rsidTr="00B456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none" w:sz="0" w:space="0" w:color="auto"/>
              <w:bottom w:val="none" w:sz="0" w:space="0" w:color="auto"/>
              <w:right w:val="none" w:sz="0" w:space="0" w:color="auto"/>
            </w:tcBorders>
          </w:tcPr>
          <w:p w14:paraId="187B3234" w14:textId="77777777" w:rsidR="00B45642" w:rsidRDefault="00B45642" w:rsidP="008F08B7"/>
        </w:tc>
        <w:tc>
          <w:tcPr>
            <w:tcW w:w="1803" w:type="dxa"/>
            <w:tcBorders>
              <w:top w:val="none" w:sz="0" w:space="0" w:color="auto"/>
              <w:bottom w:val="none" w:sz="0" w:space="0" w:color="auto"/>
            </w:tcBorders>
          </w:tcPr>
          <w:p w14:paraId="4941A0A6"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75BCDD23"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697C89F0"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r>
    </w:tbl>
    <w:p w14:paraId="2304B064" w14:textId="77777777" w:rsidR="00B45642" w:rsidRPr="006528B3" w:rsidRDefault="00B45642" w:rsidP="006528B3"/>
    <w:p w14:paraId="5069911A" w14:textId="2369A262" w:rsidR="00063291" w:rsidRDefault="00063291">
      <w:pPr>
        <w:pStyle w:val="Overskrift2"/>
        <w:numPr>
          <w:ilvl w:val="1"/>
          <w:numId w:val="27"/>
        </w:numPr>
        <w:ind w:left="567" w:hanging="567"/>
      </w:pPr>
      <w:bookmarkStart w:id="23" w:name="_Toc230697302"/>
      <w:r>
        <w:t>Henvendelser</w:t>
      </w:r>
      <w:bookmarkEnd w:id="23"/>
    </w:p>
    <w:p w14:paraId="2884CBA9" w14:textId="77777777" w:rsidR="00B45642" w:rsidRDefault="00B45642" w:rsidP="002A3A9A">
      <w:pPr>
        <w:spacing w:after="200" w:line="276" w:lineRule="auto"/>
      </w:pPr>
    </w:p>
    <w:p w14:paraId="057017AC" w14:textId="25E6F654" w:rsidR="002A3A9A" w:rsidRDefault="002A3A9A" w:rsidP="002A3A9A">
      <w:pPr>
        <w:spacing w:after="200" w:line="276" w:lineRule="auto"/>
      </w:pPr>
      <w:r>
        <w:t xml:space="preserve">Alle </w:t>
      </w:r>
      <w:r w:rsidR="00B45642">
        <w:t>operative</w:t>
      </w:r>
      <w:r>
        <w:t xml:space="preserve"> henvendelser som gjelder denne rammeavtalen, skal </w:t>
      </w:r>
      <w:r w:rsidR="008B6DEC" w:rsidRPr="008B6DEC">
        <w:t xml:space="preserve">gis skriftlig </w:t>
      </w:r>
      <w:r>
        <w:t>til:</w:t>
      </w:r>
    </w:p>
    <w:p w14:paraId="0ADCD3CE" w14:textId="03D37E22" w:rsidR="002A3A9A" w:rsidRDefault="002A3A9A" w:rsidP="002A3A9A">
      <w:pPr>
        <w:spacing w:after="200" w:line="276" w:lineRule="auto"/>
      </w:pPr>
      <w:r>
        <w:t>Hos Kunden</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tblGrid>
      <w:tr w:rsidR="00B45642" w14:paraId="3876D023" w14:textId="77777777" w:rsidTr="008F08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Borders>
              <w:bottom w:val="none" w:sz="0" w:space="0" w:color="auto"/>
              <w:right w:val="none" w:sz="0" w:space="0" w:color="auto"/>
            </w:tcBorders>
          </w:tcPr>
          <w:p w14:paraId="54B645C0" w14:textId="77777777" w:rsidR="00B45642" w:rsidRDefault="00B45642" w:rsidP="008F08B7">
            <w:r>
              <w:t>Navn</w:t>
            </w:r>
          </w:p>
        </w:tc>
        <w:tc>
          <w:tcPr>
            <w:tcW w:w="1803" w:type="dxa"/>
          </w:tcPr>
          <w:p w14:paraId="6F9EAE43"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 xml:space="preserve">Stilling </w:t>
            </w:r>
          </w:p>
        </w:tc>
        <w:tc>
          <w:tcPr>
            <w:tcW w:w="1803" w:type="dxa"/>
          </w:tcPr>
          <w:p w14:paraId="3590468A"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e-post</w:t>
            </w:r>
          </w:p>
        </w:tc>
        <w:tc>
          <w:tcPr>
            <w:tcW w:w="1803" w:type="dxa"/>
          </w:tcPr>
          <w:p w14:paraId="7AEEDBE5"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Telefon</w:t>
            </w:r>
          </w:p>
        </w:tc>
      </w:tr>
      <w:tr w:rsidR="00B45642" w14:paraId="486CD68C" w14:textId="77777777" w:rsidTr="008F0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none" w:sz="0" w:space="0" w:color="auto"/>
              <w:bottom w:val="none" w:sz="0" w:space="0" w:color="auto"/>
              <w:right w:val="none" w:sz="0" w:space="0" w:color="auto"/>
            </w:tcBorders>
          </w:tcPr>
          <w:p w14:paraId="411B9094" w14:textId="77777777" w:rsidR="00B45642" w:rsidRDefault="00B45642" w:rsidP="008F08B7"/>
        </w:tc>
        <w:tc>
          <w:tcPr>
            <w:tcW w:w="1803" w:type="dxa"/>
            <w:tcBorders>
              <w:top w:val="none" w:sz="0" w:space="0" w:color="auto"/>
              <w:bottom w:val="none" w:sz="0" w:space="0" w:color="auto"/>
            </w:tcBorders>
          </w:tcPr>
          <w:p w14:paraId="59864AA4"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0FEA5D5B"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2D0C357D"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r>
    </w:tbl>
    <w:p w14:paraId="3DBF1118" w14:textId="46176725" w:rsidR="002A3A9A" w:rsidRDefault="002A3A9A" w:rsidP="002A3A9A">
      <w:pPr>
        <w:spacing w:after="200" w:line="276" w:lineRule="auto"/>
      </w:pPr>
    </w:p>
    <w:p w14:paraId="4B0CC5DB" w14:textId="77777777" w:rsidR="00B45642" w:rsidRDefault="00B45642" w:rsidP="00B45642">
      <w:r>
        <w:t>Hos Leverandøren:</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tblGrid>
      <w:tr w:rsidR="00B45642" w14:paraId="39D43622" w14:textId="77777777" w:rsidTr="008F08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Borders>
              <w:bottom w:val="none" w:sz="0" w:space="0" w:color="auto"/>
              <w:right w:val="none" w:sz="0" w:space="0" w:color="auto"/>
            </w:tcBorders>
          </w:tcPr>
          <w:p w14:paraId="440F39C6" w14:textId="77777777" w:rsidR="00B45642" w:rsidRDefault="00B45642" w:rsidP="008F08B7">
            <w:r>
              <w:t>Navn</w:t>
            </w:r>
          </w:p>
        </w:tc>
        <w:tc>
          <w:tcPr>
            <w:tcW w:w="1803" w:type="dxa"/>
          </w:tcPr>
          <w:p w14:paraId="17284B41"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 xml:space="preserve">Stilling </w:t>
            </w:r>
          </w:p>
        </w:tc>
        <w:tc>
          <w:tcPr>
            <w:tcW w:w="1803" w:type="dxa"/>
          </w:tcPr>
          <w:p w14:paraId="7FDBCCC8"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e-post</w:t>
            </w:r>
          </w:p>
        </w:tc>
        <w:tc>
          <w:tcPr>
            <w:tcW w:w="1803" w:type="dxa"/>
          </w:tcPr>
          <w:p w14:paraId="2E4C227F" w14:textId="77777777" w:rsidR="00B45642" w:rsidRDefault="00B45642" w:rsidP="008F08B7">
            <w:pPr>
              <w:cnfStyle w:val="100000000000" w:firstRow="1" w:lastRow="0" w:firstColumn="0" w:lastColumn="0" w:oddVBand="0" w:evenVBand="0" w:oddHBand="0" w:evenHBand="0" w:firstRowFirstColumn="0" w:firstRowLastColumn="0" w:lastRowFirstColumn="0" w:lastRowLastColumn="0"/>
            </w:pPr>
            <w:r>
              <w:t>Telefon</w:t>
            </w:r>
          </w:p>
        </w:tc>
      </w:tr>
      <w:tr w:rsidR="00B45642" w14:paraId="71AC7090" w14:textId="77777777" w:rsidTr="008F0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none" w:sz="0" w:space="0" w:color="auto"/>
              <w:bottom w:val="none" w:sz="0" w:space="0" w:color="auto"/>
              <w:right w:val="none" w:sz="0" w:space="0" w:color="auto"/>
            </w:tcBorders>
          </w:tcPr>
          <w:p w14:paraId="1D2D8195" w14:textId="77777777" w:rsidR="00B45642" w:rsidRDefault="00B45642" w:rsidP="008F08B7"/>
        </w:tc>
        <w:tc>
          <w:tcPr>
            <w:tcW w:w="1803" w:type="dxa"/>
            <w:tcBorders>
              <w:top w:val="none" w:sz="0" w:space="0" w:color="auto"/>
              <w:bottom w:val="none" w:sz="0" w:space="0" w:color="auto"/>
            </w:tcBorders>
          </w:tcPr>
          <w:p w14:paraId="75D0F2B0"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6BFB47AA"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c>
          <w:tcPr>
            <w:tcW w:w="1803" w:type="dxa"/>
            <w:tcBorders>
              <w:top w:val="none" w:sz="0" w:space="0" w:color="auto"/>
              <w:bottom w:val="none" w:sz="0" w:space="0" w:color="auto"/>
            </w:tcBorders>
          </w:tcPr>
          <w:p w14:paraId="21F93D2B" w14:textId="77777777" w:rsidR="00B45642" w:rsidRDefault="00B45642" w:rsidP="008F08B7">
            <w:pPr>
              <w:cnfStyle w:val="000000100000" w:firstRow="0" w:lastRow="0" w:firstColumn="0" w:lastColumn="0" w:oddVBand="0" w:evenVBand="0" w:oddHBand="1" w:evenHBand="0" w:firstRowFirstColumn="0" w:firstRowLastColumn="0" w:lastRowFirstColumn="0" w:lastRowLastColumn="0"/>
            </w:pPr>
          </w:p>
        </w:tc>
      </w:tr>
    </w:tbl>
    <w:p w14:paraId="54B7E412" w14:textId="77777777" w:rsidR="002A3A9A" w:rsidRDefault="002A3A9A" w:rsidP="002A3A9A">
      <w:pPr>
        <w:spacing w:after="200" w:line="276" w:lineRule="auto"/>
      </w:pPr>
    </w:p>
    <w:p w14:paraId="4107D7EF" w14:textId="684A7872" w:rsidR="003D46C3" w:rsidRDefault="0051402F">
      <w:pPr>
        <w:pStyle w:val="Overskrift2"/>
        <w:numPr>
          <w:ilvl w:val="1"/>
          <w:numId w:val="27"/>
        </w:numPr>
        <w:ind w:left="567" w:hanging="567"/>
      </w:pPr>
      <w:bookmarkStart w:id="24" w:name="_Toc230697303"/>
      <w:r>
        <w:t xml:space="preserve">Leverandørens </w:t>
      </w:r>
      <w:proofErr w:type="spellStart"/>
      <w:r>
        <w:t>kjerneteam</w:t>
      </w:r>
      <w:bookmarkEnd w:id="24"/>
      <w:proofErr w:type="spellEnd"/>
    </w:p>
    <w:p w14:paraId="64F3CF8D" w14:textId="5EB18EED" w:rsidR="003D46C3" w:rsidRPr="00A1553C" w:rsidRDefault="003D46C3" w:rsidP="003D46C3">
      <w:pPr>
        <w:pStyle w:val="Brdtekst"/>
        <w:spacing w:before="259"/>
        <w:ind w:left="30"/>
        <w:rPr>
          <w:color w:val="262628"/>
          <w:spacing w:val="-2"/>
        </w:rPr>
      </w:pPr>
      <w:r>
        <w:rPr>
          <w:color w:val="262628"/>
        </w:rPr>
        <w:t>Leverandøren</w:t>
      </w:r>
      <w:r>
        <w:rPr>
          <w:color w:val="262628"/>
          <w:spacing w:val="34"/>
        </w:rPr>
        <w:t xml:space="preserve"> </w:t>
      </w:r>
      <w:r>
        <w:rPr>
          <w:color w:val="262628"/>
        </w:rPr>
        <w:t>skal</w:t>
      </w:r>
      <w:r>
        <w:rPr>
          <w:color w:val="262628"/>
          <w:spacing w:val="34"/>
        </w:rPr>
        <w:t xml:space="preserve"> </w:t>
      </w:r>
      <w:r>
        <w:rPr>
          <w:color w:val="262628"/>
        </w:rPr>
        <w:t>stille</w:t>
      </w:r>
      <w:r>
        <w:rPr>
          <w:color w:val="262628"/>
          <w:spacing w:val="16"/>
        </w:rPr>
        <w:t xml:space="preserve"> </w:t>
      </w:r>
      <w:r>
        <w:rPr>
          <w:color w:val="383A3B"/>
        </w:rPr>
        <w:t>følgende</w:t>
      </w:r>
      <w:r>
        <w:rPr>
          <w:color w:val="383A3B"/>
          <w:spacing w:val="33"/>
        </w:rPr>
        <w:t xml:space="preserve"> </w:t>
      </w:r>
      <w:proofErr w:type="spellStart"/>
      <w:r w:rsidR="001D27E9">
        <w:rPr>
          <w:color w:val="262628"/>
        </w:rPr>
        <w:t>kjerneteam</w:t>
      </w:r>
      <w:proofErr w:type="spellEnd"/>
      <w:r w:rsidR="001D27E9">
        <w:rPr>
          <w:color w:val="262628"/>
        </w:rPr>
        <w:t xml:space="preserve"> til</w:t>
      </w:r>
      <w:r>
        <w:rPr>
          <w:color w:val="262628"/>
          <w:spacing w:val="18"/>
        </w:rPr>
        <w:t xml:space="preserve"> </w:t>
      </w:r>
      <w:r>
        <w:rPr>
          <w:color w:val="262628"/>
        </w:rPr>
        <w:t>disposisjon</w:t>
      </w:r>
      <w:r w:rsidR="001D27E9">
        <w:rPr>
          <w:color w:val="262628"/>
          <w:spacing w:val="43"/>
        </w:rPr>
        <w:t xml:space="preserve"> </w:t>
      </w:r>
      <w:r>
        <w:rPr>
          <w:color w:val="262628"/>
        </w:rPr>
        <w:t>for</w:t>
      </w:r>
      <w:r>
        <w:rPr>
          <w:color w:val="262628"/>
          <w:spacing w:val="19"/>
        </w:rPr>
        <w:t xml:space="preserve"> </w:t>
      </w:r>
      <w:r>
        <w:rPr>
          <w:color w:val="262628"/>
          <w:spacing w:val="-2"/>
        </w:rPr>
        <w:t>Kunden</w:t>
      </w:r>
      <w:r w:rsidR="00E21BF3">
        <w:rPr>
          <w:color w:val="262628"/>
          <w:spacing w:val="-2"/>
        </w:rPr>
        <w:t>:</w:t>
      </w:r>
      <w:r w:rsidR="00367552">
        <w:rPr>
          <w:color w:val="262628"/>
          <w:spacing w:val="-2"/>
        </w:rPr>
        <w:t xml:space="preserve"> </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872"/>
        <w:gridCol w:w="1576"/>
        <w:gridCol w:w="1728"/>
        <w:gridCol w:w="1834"/>
      </w:tblGrid>
      <w:tr w:rsidR="003A122A" w:rsidRPr="003A122A" w14:paraId="18EFAFAA" w14:textId="77777777" w:rsidTr="00F0162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0" w:type="dxa"/>
            <w:tcBorders>
              <w:bottom w:val="none" w:sz="0" w:space="0" w:color="auto"/>
              <w:right w:val="none" w:sz="0" w:space="0" w:color="auto"/>
            </w:tcBorders>
          </w:tcPr>
          <w:p w14:paraId="3BA9365B" w14:textId="7DA999C8" w:rsidR="003A122A" w:rsidRPr="00C206FB" w:rsidRDefault="003A122A" w:rsidP="003D46C3">
            <w:pPr>
              <w:pStyle w:val="Brdtekst"/>
              <w:spacing w:before="259"/>
              <w:rPr>
                <w:color w:val="auto"/>
              </w:rPr>
            </w:pPr>
            <w:r w:rsidRPr="00C206FB">
              <w:rPr>
                <w:color w:val="auto"/>
              </w:rPr>
              <w:t>Rolle</w:t>
            </w:r>
          </w:p>
        </w:tc>
        <w:tc>
          <w:tcPr>
            <w:tcW w:w="1872" w:type="dxa"/>
          </w:tcPr>
          <w:p w14:paraId="65970252" w14:textId="17FB8391" w:rsidR="003A122A" w:rsidRPr="00C206FB" w:rsidRDefault="003A122A" w:rsidP="003D46C3">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Navn</w:t>
            </w:r>
          </w:p>
        </w:tc>
        <w:tc>
          <w:tcPr>
            <w:tcW w:w="1576" w:type="dxa"/>
          </w:tcPr>
          <w:p w14:paraId="22D5BF47" w14:textId="44CAF96E" w:rsidR="003A122A" w:rsidRPr="003A122A" w:rsidRDefault="003A122A" w:rsidP="003D46C3">
            <w:pPr>
              <w:pStyle w:val="Brdtekst"/>
              <w:spacing w:before="259"/>
              <w:cnfStyle w:val="100000000000" w:firstRow="1" w:lastRow="0" w:firstColumn="0" w:lastColumn="0" w:oddVBand="0" w:evenVBand="0" w:oddHBand="0" w:evenHBand="0" w:firstRowFirstColumn="0" w:firstRowLastColumn="0" w:lastRowFirstColumn="0" w:lastRowLastColumn="0"/>
              <w:rPr>
                <w:b w:val="0"/>
                <w:bCs w:val="0"/>
              </w:rPr>
            </w:pPr>
            <w:r w:rsidRPr="001D1C4F">
              <w:rPr>
                <w:color w:val="auto"/>
              </w:rPr>
              <w:t>Kompetanse</w:t>
            </w:r>
          </w:p>
        </w:tc>
        <w:tc>
          <w:tcPr>
            <w:tcW w:w="1728" w:type="dxa"/>
          </w:tcPr>
          <w:p w14:paraId="6D40E5A5" w14:textId="6E49DDFA" w:rsidR="003A122A" w:rsidRPr="00C206FB" w:rsidRDefault="003A122A" w:rsidP="003D46C3">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e-post</w:t>
            </w:r>
          </w:p>
        </w:tc>
        <w:tc>
          <w:tcPr>
            <w:tcW w:w="1834" w:type="dxa"/>
          </w:tcPr>
          <w:p w14:paraId="6DB6CD52" w14:textId="335AA157" w:rsidR="003A122A" w:rsidRPr="00C206FB" w:rsidRDefault="003A122A" w:rsidP="003D46C3">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Telefon</w:t>
            </w:r>
          </w:p>
        </w:tc>
      </w:tr>
      <w:tr w:rsidR="003A122A" w14:paraId="1247C671" w14:textId="77777777" w:rsidTr="00F01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bottom w:val="none" w:sz="0" w:space="0" w:color="auto"/>
              <w:right w:val="none" w:sz="0" w:space="0" w:color="auto"/>
            </w:tcBorders>
          </w:tcPr>
          <w:p w14:paraId="67B88EB0" w14:textId="77777777" w:rsidR="00F01623" w:rsidRDefault="003A122A" w:rsidP="00F01623">
            <w:pPr>
              <w:rPr>
                <w:b w:val="0"/>
                <w:bCs w:val="0"/>
              </w:rPr>
            </w:pPr>
            <w:r w:rsidRPr="00C206FB">
              <w:t>Arkitekt</w:t>
            </w:r>
            <w:r w:rsidR="00F01623">
              <w:t xml:space="preserve"> </w:t>
            </w:r>
          </w:p>
          <w:p w14:paraId="4194BF83" w14:textId="10675871" w:rsidR="003A122A" w:rsidRPr="00F01623" w:rsidRDefault="00F01623" w:rsidP="00F01623">
            <w:pPr>
              <w:rPr>
                <w:b w:val="0"/>
                <w:bCs w:val="0"/>
              </w:rPr>
            </w:pPr>
            <w:r w:rsidRPr="00F01623">
              <w:rPr>
                <w:b w:val="0"/>
                <w:bCs w:val="0"/>
              </w:rPr>
              <w:t>(mer enn 5 års erfaring som arkitekt)</w:t>
            </w:r>
          </w:p>
        </w:tc>
        <w:tc>
          <w:tcPr>
            <w:tcW w:w="1872" w:type="dxa"/>
            <w:tcBorders>
              <w:top w:val="none" w:sz="0" w:space="0" w:color="auto"/>
              <w:bottom w:val="none" w:sz="0" w:space="0" w:color="auto"/>
            </w:tcBorders>
          </w:tcPr>
          <w:p w14:paraId="0283CB1A" w14:textId="77777777" w:rsidR="003A122A" w:rsidRPr="00C206FB" w:rsidRDefault="003A122A" w:rsidP="003D46C3">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576" w:type="dxa"/>
            <w:tcBorders>
              <w:top w:val="none" w:sz="0" w:space="0" w:color="auto"/>
              <w:bottom w:val="none" w:sz="0" w:space="0" w:color="auto"/>
            </w:tcBorders>
          </w:tcPr>
          <w:p w14:paraId="65DC641B" w14:textId="77777777" w:rsidR="003A122A" w:rsidRPr="003A122A" w:rsidRDefault="003A122A" w:rsidP="003D46C3">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728" w:type="dxa"/>
            <w:tcBorders>
              <w:top w:val="none" w:sz="0" w:space="0" w:color="auto"/>
              <w:bottom w:val="none" w:sz="0" w:space="0" w:color="auto"/>
            </w:tcBorders>
          </w:tcPr>
          <w:p w14:paraId="15135500" w14:textId="5C9BF394" w:rsidR="003A122A" w:rsidRPr="00C206FB" w:rsidRDefault="003A122A" w:rsidP="003D46C3">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834" w:type="dxa"/>
            <w:tcBorders>
              <w:top w:val="none" w:sz="0" w:space="0" w:color="auto"/>
              <w:bottom w:val="none" w:sz="0" w:space="0" w:color="auto"/>
            </w:tcBorders>
          </w:tcPr>
          <w:p w14:paraId="21B0AF74" w14:textId="77777777" w:rsidR="003A122A" w:rsidRPr="00C206FB" w:rsidRDefault="003A122A" w:rsidP="003D46C3">
            <w:pPr>
              <w:pStyle w:val="Brdtekst"/>
              <w:spacing w:before="259"/>
              <w:cnfStyle w:val="000000100000" w:firstRow="0" w:lastRow="0" w:firstColumn="0" w:lastColumn="0" w:oddVBand="0" w:evenVBand="0" w:oddHBand="1" w:evenHBand="0" w:firstRowFirstColumn="0" w:firstRowLastColumn="0" w:lastRowFirstColumn="0" w:lastRowLastColumn="0"/>
            </w:pPr>
          </w:p>
        </w:tc>
      </w:tr>
      <w:tr w:rsidR="00F01623" w14:paraId="70B2F199" w14:textId="77777777" w:rsidTr="00F01623">
        <w:tc>
          <w:tcPr>
            <w:cnfStyle w:val="001000000000" w:firstRow="0" w:lastRow="0" w:firstColumn="1" w:lastColumn="0" w:oddVBand="0" w:evenVBand="0" w:oddHBand="0" w:evenHBand="0" w:firstRowFirstColumn="0" w:firstRowLastColumn="0" w:lastRowFirstColumn="0" w:lastRowLastColumn="0"/>
            <w:tcW w:w="1980" w:type="dxa"/>
            <w:tcBorders>
              <w:right w:val="none" w:sz="0" w:space="0" w:color="auto"/>
            </w:tcBorders>
          </w:tcPr>
          <w:p w14:paraId="2D1AC97F" w14:textId="13571FB0" w:rsidR="00F01623" w:rsidRDefault="00F01623" w:rsidP="00F01623">
            <w:pPr>
              <w:pStyle w:val="Brdtekst"/>
              <w:spacing w:before="259"/>
              <w:rPr>
                <w:b w:val="0"/>
                <w:bCs w:val="0"/>
              </w:rPr>
            </w:pPr>
            <w:r>
              <w:t>Seniorkonsulent</w:t>
            </w:r>
          </w:p>
          <w:p w14:paraId="6B43CF62" w14:textId="4E3D906F" w:rsidR="00F01623" w:rsidRPr="00C206FB" w:rsidRDefault="00F01623" w:rsidP="00F01623">
            <w:r w:rsidRPr="00F01623">
              <w:rPr>
                <w:b w:val="0"/>
                <w:bCs w:val="0"/>
              </w:rPr>
              <w:t>(3-10 års relevant erfaring)</w:t>
            </w:r>
          </w:p>
        </w:tc>
        <w:tc>
          <w:tcPr>
            <w:tcW w:w="1872" w:type="dxa"/>
          </w:tcPr>
          <w:p w14:paraId="2377C4AE" w14:textId="77777777"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576" w:type="dxa"/>
          </w:tcPr>
          <w:p w14:paraId="04024B26" w14:textId="77777777" w:rsidR="00F01623" w:rsidRPr="003A122A"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728" w:type="dxa"/>
          </w:tcPr>
          <w:p w14:paraId="44C10806" w14:textId="3132C6D3"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834" w:type="dxa"/>
          </w:tcPr>
          <w:p w14:paraId="3C5DAC97" w14:textId="77777777"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r>
    </w:tbl>
    <w:p w14:paraId="1E0C97C7" w14:textId="07027E06" w:rsidR="00BA6B09" w:rsidRDefault="00BA6B09" w:rsidP="003D46C3">
      <w:pPr>
        <w:pStyle w:val="Brdtekst"/>
        <w:spacing w:before="259"/>
        <w:ind w:left="30"/>
        <w:rPr>
          <w:color w:val="262628"/>
        </w:rPr>
      </w:pPr>
      <w:r>
        <w:rPr>
          <w:color w:val="262628"/>
        </w:rPr>
        <w:t xml:space="preserve">Det er et komplisert område, både </w:t>
      </w:r>
      <w:proofErr w:type="gramStart"/>
      <w:r>
        <w:rPr>
          <w:color w:val="262628"/>
        </w:rPr>
        <w:t>teknisk</w:t>
      </w:r>
      <w:proofErr w:type="gramEnd"/>
      <w:r>
        <w:rPr>
          <w:color w:val="262628"/>
        </w:rPr>
        <w:t xml:space="preserve"> men også </w:t>
      </w:r>
      <w:r w:rsidR="003E579D">
        <w:rPr>
          <w:color w:val="262628"/>
        </w:rPr>
        <w:t xml:space="preserve">faglig, og vi ser det mest hensiktsmessig at konsulentene i størst mulig grad jobber bredt på tvers av de 3 rapporteringsområdene for å ivareta best mulig totaloversikt som vil kreves i dialog både internt i </w:t>
      </w:r>
      <w:proofErr w:type="gramStart"/>
      <w:r w:rsidR="003E579D">
        <w:rPr>
          <w:color w:val="262628"/>
        </w:rPr>
        <w:t>FT</w:t>
      </w:r>
      <w:proofErr w:type="gramEnd"/>
      <w:r w:rsidR="003E579D">
        <w:rPr>
          <w:color w:val="262628"/>
        </w:rPr>
        <w:t xml:space="preserve"> men også inn mot N-TRS.</w:t>
      </w:r>
    </w:p>
    <w:p w14:paraId="5090FE25" w14:textId="208E9290" w:rsidR="00CB1B07" w:rsidRDefault="00CB1B07" w:rsidP="003D46C3">
      <w:pPr>
        <w:pStyle w:val="Brdtekst"/>
        <w:spacing w:before="259"/>
        <w:ind w:left="30"/>
        <w:rPr>
          <w:color w:val="262628"/>
        </w:rPr>
      </w:pPr>
      <w:r>
        <w:rPr>
          <w:color w:val="262628"/>
        </w:rPr>
        <w:lastRenderedPageBreak/>
        <w:t xml:space="preserve">Den ene konsulenten antas å bidra i 100% stilling, </w:t>
      </w:r>
      <w:r w:rsidR="003A122A">
        <w:rPr>
          <w:color w:val="262628"/>
        </w:rPr>
        <w:t>den andre</w:t>
      </w:r>
      <w:r>
        <w:rPr>
          <w:color w:val="262628"/>
        </w:rPr>
        <w:t xml:space="preserve"> bidrar inn ved behov (anslagsvis </w:t>
      </w:r>
      <w:proofErr w:type="spellStart"/>
      <w:r>
        <w:rPr>
          <w:color w:val="262628"/>
        </w:rPr>
        <w:t>ca</w:t>
      </w:r>
      <w:proofErr w:type="spellEnd"/>
      <w:r>
        <w:rPr>
          <w:color w:val="262628"/>
        </w:rPr>
        <w:t xml:space="preserve"> 50%)</w:t>
      </w:r>
      <w:r w:rsidR="003A122A">
        <w:rPr>
          <w:color w:val="262628"/>
        </w:rPr>
        <w:t>.</w:t>
      </w:r>
      <w:r w:rsidR="006C626C">
        <w:rPr>
          <w:color w:val="262628"/>
        </w:rPr>
        <w:t xml:space="preserve"> </w:t>
      </w:r>
    </w:p>
    <w:p w14:paraId="5089424A" w14:textId="081DFF19" w:rsidR="00DB7AF6" w:rsidRDefault="00DB7AF6" w:rsidP="003D46C3">
      <w:pPr>
        <w:pStyle w:val="Brdtekst"/>
        <w:spacing w:before="259"/>
        <w:ind w:left="30"/>
        <w:rPr>
          <w:color w:val="262628"/>
        </w:rPr>
      </w:pPr>
      <w:r>
        <w:rPr>
          <w:color w:val="262628"/>
        </w:rPr>
        <w:t>Leverandør skal bidra FT</w:t>
      </w:r>
      <w:r w:rsidR="00C40A4A">
        <w:rPr>
          <w:color w:val="262628"/>
        </w:rPr>
        <w:t xml:space="preserve"> til å forstå hvordan konsulentens kompetanse best mulig kan benyttes effektivt.</w:t>
      </w:r>
    </w:p>
    <w:p w14:paraId="6A03FBDB" w14:textId="1B2371B5" w:rsidR="002034A0" w:rsidRDefault="00C64024" w:rsidP="009F4FA3">
      <w:pPr>
        <w:pStyle w:val="Brdtekst"/>
        <w:spacing w:before="259"/>
        <w:ind w:left="30"/>
        <w:rPr>
          <w:color w:val="262628"/>
        </w:rPr>
      </w:pPr>
      <w:r>
        <w:t xml:space="preserve">Kjerneteamet skal besitte kompetanse som er nødvendig for å løse </w:t>
      </w:r>
      <w:r w:rsidR="009F4FA3">
        <w:t xml:space="preserve">samtlige </w:t>
      </w:r>
      <w:r>
        <w:t>oppgaver/tjenester som nærmere beskrevet i bilag 1.</w:t>
      </w:r>
    </w:p>
    <w:p w14:paraId="203DDFAB" w14:textId="57C4F685" w:rsidR="002034A0" w:rsidRPr="002F0782" w:rsidRDefault="006C626C" w:rsidP="002F0782">
      <w:pPr>
        <w:pStyle w:val="Brdtekst"/>
        <w:spacing w:before="259"/>
        <w:ind w:left="30"/>
      </w:pPr>
      <w:r>
        <w:t xml:space="preserve">Leverandøren stiller følgende to </w:t>
      </w:r>
      <w:r w:rsidR="005C2BD9">
        <w:t>konsulenter</w:t>
      </w:r>
      <w:r>
        <w:t xml:space="preserve"> til disposisjon som back-up team:</w:t>
      </w:r>
    </w:p>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752"/>
        <w:gridCol w:w="1576"/>
        <w:gridCol w:w="1728"/>
        <w:gridCol w:w="1834"/>
      </w:tblGrid>
      <w:tr w:rsidR="002F0782" w:rsidRPr="003A122A" w14:paraId="4CCFB194" w14:textId="77777777" w:rsidTr="008F08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00" w:type="dxa"/>
            <w:tcBorders>
              <w:bottom w:val="none" w:sz="0" w:space="0" w:color="auto"/>
              <w:right w:val="none" w:sz="0" w:space="0" w:color="auto"/>
            </w:tcBorders>
          </w:tcPr>
          <w:p w14:paraId="4E3579E7" w14:textId="77777777" w:rsidR="002F0782" w:rsidRPr="00C206FB" w:rsidRDefault="002F0782" w:rsidP="008F08B7">
            <w:pPr>
              <w:pStyle w:val="Brdtekst"/>
              <w:spacing w:before="259"/>
              <w:rPr>
                <w:color w:val="auto"/>
              </w:rPr>
            </w:pPr>
            <w:r w:rsidRPr="00C206FB">
              <w:rPr>
                <w:color w:val="auto"/>
              </w:rPr>
              <w:t>Rolle</w:t>
            </w:r>
          </w:p>
        </w:tc>
        <w:tc>
          <w:tcPr>
            <w:tcW w:w="1752" w:type="dxa"/>
          </w:tcPr>
          <w:p w14:paraId="74926A0F" w14:textId="77777777" w:rsidR="002F0782" w:rsidRPr="00C206FB" w:rsidRDefault="002F0782" w:rsidP="008F08B7">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Navn</w:t>
            </w:r>
          </w:p>
        </w:tc>
        <w:tc>
          <w:tcPr>
            <w:tcW w:w="1576" w:type="dxa"/>
          </w:tcPr>
          <w:p w14:paraId="2FFBA4CE" w14:textId="77777777" w:rsidR="002F0782" w:rsidRPr="003A122A" w:rsidRDefault="002F0782" w:rsidP="008F08B7">
            <w:pPr>
              <w:pStyle w:val="Brdtekst"/>
              <w:spacing w:before="259"/>
              <w:cnfStyle w:val="100000000000" w:firstRow="1" w:lastRow="0" w:firstColumn="0" w:lastColumn="0" w:oddVBand="0" w:evenVBand="0" w:oddHBand="0" w:evenHBand="0" w:firstRowFirstColumn="0" w:firstRowLastColumn="0" w:lastRowFirstColumn="0" w:lastRowLastColumn="0"/>
              <w:rPr>
                <w:b w:val="0"/>
                <w:bCs w:val="0"/>
              </w:rPr>
            </w:pPr>
            <w:r w:rsidRPr="001D1C4F">
              <w:rPr>
                <w:color w:val="auto"/>
              </w:rPr>
              <w:t>Kompetanse</w:t>
            </w:r>
          </w:p>
        </w:tc>
        <w:tc>
          <w:tcPr>
            <w:tcW w:w="1728" w:type="dxa"/>
          </w:tcPr>
          <w:p w14:paraId="63EE4747" w14:textId="77777777" w:rsidR="002F0782" w:rsidRPr="00C206FB" w:rsidRDefault="002F0782" w:rsidP="008F08B7">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e-post</w:t>
            </w:r>
          </w:p>
        </w:tc>
        <w:tc>
          <w:tcPr>
            <w:tcW w:w="1834" w:type="dxa"/>
          </w:tcPr>
          <w:p w14:paraId="473163D5" w14:textId="77777777" w:rsidR="002F0782" w:rsidRPr="00C206FB" w:rsidRDefault="002F0782" w:rsidP="008F08B7">
            <w:pPr>
              <w:pStyle w:val="Brdtekst"/>
              <w:spacing w:before="259"/>
              <w:cnfStyle w:val="100000000000" w:firstRow="1" w:lastRow="0" w:firstColumn="0" w:lastColumn="0" w:oddVBand="0" w:evenVBand="0" w:oddHBand="0" w:evenHBand="0" w:firstRowFirstColumn="0" w:firstRowLastColumn="0" w:lastRowFirstColumn="0" w:lastRowLastColumn="0"/>
              <w:rPr>
                <w:color w:val="auto"/>
              </w:rPr>
            </w:pPr>
            <w:r w:rsidRPr="00C206FB">
              <w:rPr>
                <w:color w:val="auto"/>
              </w:rPr>
              <w:t>Telefon</w:t>
            </w:r>
          </w:p>
        </w:tc>
      </w:tr>
      <w:tr w:rsidR="002F0782" w14:paraId="189F53C9" w14:textId="77777777" w:rsidTr="008F0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0" w:type="dxa"/>
            <w:tcBorders>
              <w:top w:val="none" w:sz="0" w:space="0" w:color="auto"/>
              <w:bottom w:val="none" w:sz="0" w:space="0" w:color="auto"/>
              <w:right w:val="none" w:sz="0" w:space="0" w:color="auto"/>
            </w:tcBorders>
          </w:tcPr>
          <w:p w14:paraId="702095E1" w14:textId="77777777" w:rsidR="002F0782" w:rsidRDefault="002F0782" w:rsidP="008F08B7">
            <w:pPr>
              <w:pStyle w:val="Brdtekst"/>
              <w:spacing w:before="259"/>
              <w:rPr>
                <w:b w:val="0"/>
                <w:bCs w:val="0"/>
              </w:rPr>
            </w:pPr>
            <w:r>
              <w:t>Seniorkonsulent</w:t>
            </w:r>
          </w:p>
          <w:p w14:paraId="56DC5461" w14:textId="2D22C888" w:rsidR="00F01623" w:rsidRPr="00F01623" w:rsidRDefault="00F01623" w:rsidP="008F08B7">
            <w:pPr>
              <w:pStyle w:val="Brdtekst"/>
              <w:spacing w:before="259"/>
              <w:rPr>
                <w:b w:val="0"/>
                <w:bCs w:val="0"/>
              </w:rPr>
            </w:pPr>
            <w:r w:rsidRPr="00F01623">
              <w:rPr>
                <w:b w:val="0"/>
                <w:bCs w:val="0"/>
              </w:rPr>
              <w:t>(3-10 års relevant erfaring)</w:t>
            </w:r>
          </w:p>
        </w:tc>
        <w:tc>
          <w:tcPr>
            <w:tcW w:w="1752" w:type="dxa"/>
            <w:tcBorders>
              <w:top w:val="none" w:sz="0" w:space="0" w:color="auto"/>
              <w:bottom w:val="none" w:sz="0" w:space="0" w:color="auto"/>
            </w:tcBorders>
          </w:tcPr>
          <w:p w14:paraId="5D9DF05E" w14:textId="77777777" w:rsidR="002F0782" w:rsidRPr="00C206FB" w:rsidRDefault="002F0782" w:rsidP="008F08B7">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576" w:type="dxa"/>
            <w:tcBorders>
              <w:top w:val="none" w:sz="0" w:space="0" w:color="auto"/>
              <w:bottom w:val="none" w:sz="0" w:space="0" w:color="auto"/>
            </w:tcBorders>
          </w:tcPr>
          <w:p w14:paraId="0F1B2BE8" w14:textId="77777777" w:rsidR="002F0782" w:rsidRPr="003A122A" w:rsidRDefault="002F0782" w:rsidP="008F08B7">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728" w:type="dxa"/>
            <w:tcBorders>
              <w:top w:val="none" w:sz="0" w:space="0" w:color="auto"/>
              <w:bottom w:val="none" w:sz="0" w:space="0" w:color="auto"/>
            </w:tcBorders>
          </w:tcPr>
          <w:p w14:paraId="20700A05" w14:textId="77777777" w:rsidR="002F0782" w:rsidRPr="00C206FB" w:rsidRDefault="002F0782" w:rsidP="008F08B7">
            <w:pPr>
              <w:pStyle w:val="Brdtekst"/>
              <w:spacing w:before="259"/>
              <w:cnfStyle w:val="000000100000" w:firstRow="0" w:lastRow="0" w:firstColumn="0" w:lastColumn="0" w:oddVBand="0" w:evenVBand="0" w:oddHBand="1" w:evenHBand="0" w:firstRowFirstColumn="0" w:firstRowLastColumn="0" w:lastRowFirstColumn="0" w:lastRowLastColumn="0"/>
            </w:pPr>
          </w:p>
        </w:tc>
        <w:tc>
          <w:tcPr>
            <w:tcW w:w="1834" w:type="dxa"/>
            <w:tcBorders>
              <w:top w:val="none" w:sz="0" w:space="0" w:color="auto"/>
              <w:bottom w:val="none" w:sz="0" w:space="0" w:color="auto"/>
            </w:tcBorders>
          </w:tcPr>
          <w:p w14:paraId="053D3823" w14:textId="77777777" w:rsidR="002F0782" w:rsidRPr="00C206FB" w:rsidRDefault="002F0782" w:rsidP="008F08B7">
            <w:pPr>
              <w:pStyle w:val="Brdtekst"/>
              <w:spacing w:before="259"/>
              <w:cnfStyle w:val="000000100000" w:firstRow="0" w:lastRow="0" w:firstColumn="0" w:lastColumn="0" w:oddVBand="0" w:evenVBand="0" w:oddHBand="1" w:evenHBand="0" w:firstRowFirstColumn="0" w:firstRowLastColumn="0" w:lastRowFirstColumn="0" w:lastRowLastColumn="0"/>
            </w:pPr>
          </w:p>
        </w:tc>
      </w:tr>
      <w:tr w:rsidR="00F01623" w14:paraId="217E2ACE" w14:textId="77777777" w:rsidTr="008F08B7">
        <w:tc>
          <w:tcPr>
            <w:cnfStyle w:val="001000000000" w:firstRow="0" w:lastRow="0" w:firstColumn="1" w:lastColumn="0" w:oddVBand="0" w:evenVBand="0" w:oddHBand="0" w:evenHBand="0" w:firstRowFirstColumn="0" w:firstRowLastColumn="0" w:lastRowFirstColumn="0" w:lastRowLastColumn="0"/>
            <w:tcW w:w="2100" w:type="dxa"/>
            <w:tcBorders>
              <w:right w:val="none" w:sz="0" w:space="0" w:color="auto"/>
            </w:tcBorders>
          </w:tcPr>
          <w:p w14:paraId="03EFD55E" w14:textId="77777777" w:rsidR="00F01623" w:rsidRDefault="00F01623" w:rsidP="00F01623">
            <w:pPr>
              <w:pStyle w:val="Brdtekst"/>
              <w:spacing w:before="259"/>
              <w:rPr>
                <w:b w:val="0"/>
                <w:bCs w:val="0"/>
              </w:rPr>
            </w:pPr>
            <w:r>
              <w:t>Seniorkonsulent</w:t>
            </w:r>
          </w:p>
          <w:p w14:paraId="335DFAEC" w14:textId="22D92F46" w:rsidR="00F01623" w:rsidRPr="00C206FB" w:rsidRDefault="00F01623" w:rsidP="00F01623">
            <w:pPr>
              <w:pStyle w:val="Brdtekst"/>
              <w:spacing w:before="259"/>
            </w:pPr>
            <w:r w:rsidRPr="00F01623">
              <w:rPr>
                <w:b w:val="0"/>
                <w:bCs w:val="0"/>
              </w:rPr>
              <w:t>(3-10 års relevant erfaring)</w:t>
            </w:r>
          </w:p>
        </w:tc>
        <w:tc>
          <w:tcPr>
            <w:tcW w:w="1752" w:type="dxa"/>
          </w:tcPr>
          <w:p w14:paraId="376FEC5A" w14:textId="77777777"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576" w:type="dxa"/>
          </w:tcPr>
          <w:p w14:paraId="5BCB1083" w14:textId="77777777" w:rsidR="00F01623" w:rsidRPr="003A122A"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728" w:type="dxa"/>
          </w:tcPr>
          <w:p w14:paraId="184546F0" w14:textId="77777777"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c>
          <w:tcPr>
            <w:tcW w:w="1834" w:type="dxa"/>
          </w:tcPr>
          <w:p w14:paraId="34BF1465" w14:textId="77777777" w:rsidR="00F01623" w:rsidRPr="00C206FB" w:rsidRDefault="00F01623" w:rsidP="00F01623">
            <w:pPr>
              <w:pStyle w:val="Brdtekst"/>
              <w:spacing w:before="259"/>
              <w:cnfStyle w:val="000000000000" w:firstRow="0" w:lastRow="0" w:firstColumn="0" w:lastColumn="0" w:oddVBand="0" w:evenVBand="0" w:oddHBand="0" w:evenHBand="0" w:firstRowFirstColumn="0" w:firstRowLastColumn="0" w:lastRowFirstColumn="0" w:lastRowLastColumn="0"/>
            </w:pPr>
          </w:p>
        </w:tc>
      </w:tr>
    </w:tbl>
    <w:p w14:paraId="101B2EB2" w14:textId="77777777" w:rsidR="006C626C" w:rsidRDefault="006C626C" w:rsidP="002F0782">
      <w:pPr>
        <w:pStyle w:val="Brdtekst"/>
        <w:spacing w:before="259"/>
      </w:pPr>
    </w:p>
    <w:p w14:paraId="5D533D9C" w14:textId="29B29031" w:rsidR="006E7415" w:rsidRPr="006E7415" w:rsidRDefault="004A36D7">
      <w:pPr>
        <w:pStyle w:val="Overskrift2"/>
        <w:numPr>
          <w:ilvl w:val="1"/>
          <w:numId w:val="27"/>
        </w:numPr>
        <w:ind w:left="567" w:hanging="567"/>
      </w:pPr>
      <w:bookmarkStart w:id="25" w:name="_Toc230697304"/>
      <w:r w:rsidRPr="006E7415">
        <w:t>Møter</w:t>
      </w:r>
      <w:bookmarkEnd w:id="25"/>
    </w:p>
    <w:p w14:paraId="5D6F678E" w14:textId="5D605F08" w:rsidR="006E7415" w:rsidRPr="006E7415" w:rsidRDefault="006E7415" w:rsidP="006E7415">
      <w:pPr>
        <w:pStyle w:val="Brdtekst"/>
        <w:spacing w:before="91" w:line="254" w:lineRule="auto"/>
        <w:rPr>
          <w:color w:val="262628"/>
          <w:spacing w:val="-2"/>
          <w:w w:val="105"/>
        </w:rPr>
      </w:pPr>
      <w:r w:rsidRPr="006E7415">
        <w:rPr>
          <w:color w:val="262628"/>
          <w:spacing w:val="-2"/>
          <w:w w:val="105"/>
        </w:rPr>
        <w:t>Hvis en part finner det nødvendig, kan parten med minst 3 (tre) virkedagers varsel innkalle til møte med den annen part for å drøfte avtaleforholdet og måten Avtalen blir gjennomført på.</w:t>
      </w:r>
    </w:p>
    <w:p w14:paraId="1E79D82C" w14:textId="50C692C8" w:rsidR="0099176E" w:rsidRDefault="0099176E">
      <w:pPr>
        <w:spacing w:after="200" w:line="276" w:lineRule="auto"/>
        <w:rPr>
          <w:rFonts w:ascii="Arial" w:eastAsia="Times New Roman" w:hAnsi="Arial" w:cs="Arial"/>
          <w:color w:val="282828" w:themeColor="text1"/>
          <w:kern w:val="32"/>
          <w:sz w:val="36"/>
          <w:szCs w:val="36"/>
        </w:rPr>
      </w:pPr>
      <w:r w:rsidRPr="3EC1953F">
        <w:rPr>
          <w:rFonts w:ascii="Arial" w:eastAsia="Times New Roman" w:hAnsi="Arial" w:cs="Arial"/>
          <w:color w:val="282828" w:themeColor="text1"/>
          <w:sz w:val="36"/>
          <w:szCs w:val="36"/>
        </w:rPr>
        <w:br w:type="page"/>
      </w:r>
    </w:p>
    <w:p w14:paraId="6CF9E5C9" w14:textId="3D297850" w:rsidR="00AD6E8A" w:rsidRDefault="00BB208F" w:rsidP="00141D8D">
      <w:pPr>
        <w:pStyle w:val="Overskrift1"/>
      </w:pPr>
      <w:bookmarkStart w:id="26" w:name="_Toc230697305"/>
      <w:r>
        <w:lastRenderedPageBreak/>
        <w:t xml:space="preserve">Bilag </w:t>
      </w:r>
      <w:r w:rsidR="00141D8D">
        <w:t>5</w:t>
      </w:r>
      <w:r>
        <w:t xml:space="preserve"> </w:t>
      </w:r>
      <w:r w:rsidR="0099176E">
        <w:t>Tildelingsskjema</w:t>
      </w:r>
      <w:bookmarkEnd w:id="26"/>
    </w:p>
    <w:p w14:paraId="7FA8CD21" w14:textId="77777777" w:rsidR="00684A61" w:rsidRPr="00684A61" w:rsidRDefault="00684A61" w:rsidP="00684A61">
      <w:pPr>
        <w:spacing w:after="0" w:line="240" w:lineRule="auto"/>
        <w:textAlignment w:val="baseline"/>
        <w:rPr>
          <w:rFonts w:ascii="Segoe UI" w:eastAsia="Times New Roman" w:hAnsi="Segoe UI" w:cs="Segoe UI"/>
          <w:sz w:val="18"/>
          <w:szCs w:val="18"/>
          <w:lang w:eastAsia="en-GB"/>
        </w:rPr>
      </w:pPr>
      <w:r w:rsidRPr="3EC1953F">
        <w:rPr>
          <w:rFonts w:ascii="Calibri" w:eastAsia="Times New Roman" w:hAnsi="Calibri" w:cs="Calibri"/>
        </w:rPr>
        <w:t>Dette skjemaet skal fylles ut ved hver tildeling av- oppdrag i henhold til rammeavtalen. Beskrivelse av tjenesten som skal utføres skjer enten ved henvisning i skjemaet til bilag, eller direkte i skjemaet.  </w:t>
      </w:r>
    </w:p>
    <w:p w14:paraId="09D27A8E" w14:textId="77777777" w:rsidR="00684A61" w:rsidRPr="00684A61" w:rsidRDefault="00684A61" w:rsidP="00684A61">
      <w:pPr>
        <w:spacing w:after="0" w:line="240" w:lineRule="auto"/>
        <w:textAlignment w:val="baseline"/>
        <w:rPr>
          <w:rFonts w:ascii="Segoe UI" w:eastAsia="Times New Roman" w:hAnsi="Segoe UI" w:cs="Segoe UI"/>
          <w:sz w:val="18"/>
          <w:szCs w:val="18"/>
          <w:lang w:eastAsia="en-GB"/>
        </w:rPr>
      </w:pPr>
      <w:r w:rsidRPr="3EC1953F">
        <w:rPr>
          <w:rFonts w:ascii="Times New Roman" w:eastAsia="Times New Roman" w:hAnsi="Times New Roman" w:cs="Times New Roman"/>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221FAEEF" w14:textId="77777777">
        <w:trPr>
          <w:trHeight w:val="270"/>
        </w:trPr>
        <w:tc>
          <w:tcPr>
            <w:tcW w:w="8355" w:type="dxa"/>
            <w:tcBorders>
              <w:top w:val="single" w:sz="12" w:space="0" w:color="auto"/>
              <w:left w:val="single" w:sz="12" w:space="0" w:color="auto"/>
              <w:bottom w:val="single" w:sz="12" w:space="0" w:color="auto"/>
              <w:right w:val="single" w:sz="12" w:space="0" w:color="auto"/>
            </w:tcBorders>
            <w:hideMark/>
          </w:tcPr>
          <w:p w14:paraId="6AB44DF5" w14:textId="77777777" w:rsidR="00684A61" w:rsidRPr="00684A61" w:rsidRDefault="00684A61">
            <w:pPr>
              <w:numPr>
                <w:ilvl w:val="0"/>
                <w:numId w:val="7"/>
              </w:numPr>
              <w:spacing w:after="0" w:line="240" w:lineRule="auto"/>
              <w:ind w:firstLine="0"/>
              <w:textAlignment w:val="baseline"/>
              <w:rPr>
                <w:rFonts w:ascii="Calibri" w:eastAsia="Times New Roman" w:hAnsi="Calibri" w:cs="Calibri"/>
                <w:lang w:val="en-GB" w:eastAsia="en-GB"/>
              </w:rPr>
            </w:pPr>
            <w:r w:rsidRPr="3EC1953F">
              <w:rPr>
                <w:rFonts w:ascii="Calibri" w:eastAsia="Times New Roman" w:hAnsi="Calibri" w:cs="Calibri"/>
                <w:b/>
              </w:rPr>
              <w:t>Saksnummer arkiv </w:t>
            </w:r>
            <w:r w:rsidRPr="3EC1953F">
              <w:rPr>
                <w:rFonts w:ascii="Calibri" w:eastAsia="Times New Roman" w:hAnsi="Calibri" w:cs="Calibri"/>
              </w:rPr>
              <w:t> </w:t>
            </w:r>
          </w:p>
        </w:tc>
      </w:tr>
      <w:tr w:rsidR="00684A61" w:rsidRPr="00684A61" w14:paraId="33AAFF59"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3486D520" w14:textId="03EE259E"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b/>
                <w:sz w:val="24"/>
                <w:szCs w:val="24"/>
              </w:rPr>
              <w:t>2x/</w:t>
            </w:r>
            <w:proofErr w:type="spellStart"/>
            <w:r w:rsidRPr="3EC1953F">
              <w:rPr>
                <w:rFonts w:ascii="Calibri" w:eastAsia="Times New Roman" w:hAnsi="Calibri" w:cs="Calibri"/>
                <w:b/>
                <w:sz w:val="24"/>
                <w:szCs w:val="24"/>
              </w:rPr>
              <w:t>xxxx</w:t>
            </w:r>
            <w:proofErr w:type="spellEnd"/>
            <w:r w:rsidRPr="3EC1953F">
              <w:rPr>
                <w:rFonts w:ascii="Calibri" w:eastAsia="Times New Roman" w:hAnsi="Calibri" w:cs="Calibri"/>
                <w:b/>
                <w:sz w:val="24"/>
                <w:szCs w:val="24"/>
              </w:rPr>
              <w:t> Rammeavtale – tjenestekjøp </w:t>
            </w:r>
            <w:r w:rsidR="0069753A" w:rsidRPr="3EC1953F">
              <w:rPr>
                <w:rFonts w:ascii="Calibri" w:eastAsia="Times New Roman" w:hAnsi="Calibri" w:cs="Calibri"/>
                <w:b/>
                <w:sz w:val="24"/>
                <w:szCs w:val="24"/>
              </w:rPr>
              <w:t>–</w:t>
            </w:r>
            <w:r w:rsidRPr="3EC1953F">
              <w:rPr>
                <w:rFonts w:ascii="Calibri" w:eastAsia="Times New Roman" w:hAnsi="Calibri" w:cs="Calibri"/>
                <w:b/>
                <w:sz w:val="24"/>
                <w:szCs w:val="24"/>
              </w:rPr>
              <w:t xml:space="preserve"> </w:t>
            </w:r>
            <w:r w:rsidR="0069753A" w:rsidRPr="3EC1953F">
              <w:rPr>
                <w:rFonts w:ascii="Calibri" w:eastAsia="Times New Roman" w:hAnsi="Calibri" w:cs="Calibri"/>
                <w:b/>
                <w:sz w:val="24"/>
                <w:szCs w:val="24"/>
              </w:rPr>
              <w:t>TRS/CPRS</w:t>
            </w:r>
            <w:r w:rsidRPr="3EC1953F">
              <w:rPr>
                <w:rFonts w:ascii="Calibri" w:eastAsia="Times New Roman" w:hAnsi="Calibri" w:cs="Calibri"/>
                <w:sz w:val="24"/>
                <w:szCs w:val="24"/>
              </w:rPr>
              <w:t> </w:t>
            </w:r>
          </w:p>
        </w:tc>
      </w:tr>
    </w:tbl>
    <w:p w14:paraId="4212C130" w14:textId="77777777" w:rsidR="00684A61" w:rsidRPr="00684A61" w:rsidRDefault="00684A61" w:rsidP="00684A61">
      <w:pPr>
        <w:spacing w:after="0" w:line="240" w:lineRule="auto"/>
        <w:ind w:firstLine="8070"/>
        <w:textAlignment w:val="baseline"/>
        <w:rPr>
          <w:rFonts w:ascii="Segoe UI" w:eastAsia="Times New Roman" w:hAnsi="Segoe UI" w:cs="Segoe UI"/>
          <w:sz w:val="18"/>
          <w:szCs w:val="18"/>
          <w:lang w:eastAsia="en-GB"/>
        </w:rPr>
      </w:pPr>
      <w:r w:rsidRPr="3EC1953F">
        <w:rPr>
          <w:rFonts w:ascii="Times New Roman" w:eastAsia="Times New Roman" w:hAnsi="Times New Roman" w:cs="Times New Roman"/>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245490AA"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648A2FB1" w14:textId="77777777" w:rsidR="00684A61" w:rsidRPr="00684A61" w:rsidRDefault="00684A61">
            <w:pPr>
              <w:numPr>
                <w:ilvl w:val="0"/>
                <w:numId w:val="8"/>
              </w:numPr>
              <w:spacing w:after="0" w:line="240" w:lineRule="auto"/>
              <w:ind w:firstLine="0"/>
              <w:textAlignment w:val="baseline"/>
              <w:rPr>
                <w:rFonts w:ascii="Times New Roman" w:eastAsia="Times New Roman" w:hAnsi="Times New Roman" w:cs="Times New Roman"/>
                <w:sz w:val="20"/>
                <w:szCs w:val="20"/>
                <w:lang w:eastAsia="en-GB"/>
              </w:rPr>
            </w:pPr>
            <w:r w:rsidRPr="3EC1953F">
              <w:rPr>
                <w:rFonts w:ascii="Calibri" w:eastAsia="Times New Roman" w:hAnsi="Calibri" w:cs="Calibri"/>
                <w:b/>
                <w:sz w:val="20"/>
                <w:szCs w:val="20"/>
              </w:rPr>
              <w:t>Spesifikasjon av leveransen(e</w:t>
            </w:r>
            <w:proofErr w:type="gramStart"/>
            <w:r w:rsidRPr="3EC1953F">
              <w:rPr>
                <w:rFonts w:ascii="Calibri" w:eastAsia="Times New Roman" w:hAnsi="Calibri" w:cs="Calibri"/>
                <w:b/>
                <w:sz w:val="20"/>
                <w:szCs w:val="20"/>
              </w:rPr>
              <w:t>)(</w:t>
            </w:r>
            <w:proofErr w:type="gramEnd"/>
            <w:r w:rsidRPr="3EC1953F">
              <w:rPr>
                <w:rFonts w:ascii="Calibri" w:eastAsia="Times New Roman" w:hAnsi="Calibri" w:cs="Calibri"/>
                <w:b/>
                <w:sz w:val="20"/>
                <w:szCs w:val="20"/>
              </w:rPr>
              <w:t>fylles ut av oppdragsgiver)</w:t>
            </w:r>
            <w:r w:rsidRPr="3EC1953F">
              <w:rPr>
                <w:rFonts w:ascii="Calibri" w:eastAsia="Times New Roman" w:hAnsi="Calibri" w:cs="Calibri"/>
                <w:sz w:val="20"/>
                <w:szCs w:val="20"/>
              </w:rPr>
              <w:t> </w:t>
            </w:r>
          </w:p>
        </w:tc>
      </w:tr>
      <w:tr w:rsidR="00684A61" w:rsidRPr="00684A61" w14:paraId="4543439E"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5B3E8ACB"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&lt;Spesifikasjon av leveransen(e)&gt; </w:t>
            </w:r>
          </w:p>
          <w:p w14:paraId="095F8110"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eastAsia="en-GB"/>
              </w:rPr>
            </w:pPr>
            <w:r w:rsidRPr="3EC1953F">
              <w:rPr>
                <w:rFonts w:ascii="Arial" w:eastAsia="Times New Roman" w:hAnsi="Arial" w:cs="Arial"/>
              </w:rPr>
              <w:t> </w:t>
            </w:r>
          </w:p>
          <w:p w14:paraId="2FE70B32"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Det forventes at konsulentenes kompetanse- og erfaringsnivå tilsier at god kostnadseffektivitet i utviklingsarbeid som kan verifiseres gjennom en eventuell ekstern revisjon. </w:t>
            </w:r>
          </w:p>
          <w:p w14:paraId="4DA54279"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Avropet omfatter også deltakelse på møter med interne og eksterne ressurser hos oppdragsgiver. </w:t>
            </w:r>
          </w:p>
          <w:p w14:paraId="57F3F678"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eastAsia="en-GB"/>
              </w:rPr>
            </w:pPr>
            <w:r w:rsidRPr="3EC1953F">
              <w:rPr>
                <w:rFonts w:ascii="Times New Roman" w:eastAsia="Times New Roman" w:hAnsi="Times New Roman" w:cs="Times New Roman"/>
                <w:sz w:val="20"/>
                <w:szCs w:val="20"/>
              </w:rPr>
              <w:t> </w:t>
            </w:r>
          </w:p>
        </w:tc>
      </w:tr>
      <w:tr w:rsidR="00684A61" w:rsidRPr="00684A61" w14:paraId="6ACB3A68"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4085DF10" w14:textId="77777777" w:rsidR="00684A61" w:rsidRPr="00684A61" w:rsidRDefault="00684A61">
            <w:pPr>
              <w:numPr>
                <w:ilvl w:val="0"/>
                <w:numId w:val="9"/>
              </w:numPr>
              <w:spacing w:after="0" w:line="240" w:lineRule="auto"/>
              <w:ind w:left="1080" w:firstLine="0"/>
              <w:textAlignment w:val="baseline"/>
              <w:rPr>
                <w:rFonts w:ascii="Calibri" w:eastAsia="Times New Roman" w:hAnsi="Calibri" w:cs="Calibri"/>
                <w:sz w:val="20"/>
                <w:szCs w:val="20"/>
                <w:lang w:eastAsia="en-GB"/>
              </w:rPr>
            </w:pPr>
            <w:r w:rsidRPr="3EC1953F">
              <w:rPr>
                <w:rFonts w:ascii="Calibri" w:eastAsia="Times New Roman" w:hAnsi="Calibri" w:cs="Calibri"/>
                <w:sz w:val="20"/>
                <w:szCs w:val="20"/>
              </w:rPr>
              <w:t> </w:t>
            </w:r>
          </w:p>
        </w:tc>
      </w:tr>
    </w:tbl>
    <w:p w14:paraId="118CA092" w14:textId="77777777" w:rsidR="00684A61" w:rsidRPr="00684A61" w:rsidRDefault="00684A61" w:rsidP="00684A61">
      <w:pPr>
        <w:spacing w:after="0" w:line="240" w:lineRule="auto"/>
        <w:textAlignment w:val="baseline"/>
        <w:rPr>
          <w:rFonts w:ascii="Segoe UI" w:eastAsia="Times New Roman" w:hAnsi="Segoe UI" w:cs="Segoe UI"/>
          <w:sz w:val="18"/>
          <w:szCs w:val="18"/>
          <w:lang w:eastAsia="en-GB"/>
        </w:rPr>
      </w:pPr>
      <w:r w:rsidRPr="3EC1953F">
        <w:rPr>
          <w:rFonts w:ascii="Times New Roman" w:eastAsia="Times New Roman" w:hAnsi="Times New Roman" w:cs="Times New Roman"/>
          <w:sz w:val="20"/>
          <w:szCs w:val="20"/>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11128A90"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5AF8AD05" w14:textId="77777777" w:rsidR="00684A61" w:rsidRPr="00684A61" w:rsidRDefault="00684A61">
            <w:pPr>
              <w:numPr>
                <w:ilvl w:val="0"/>
                <w:numId w:val="10"/>
              </w:numPr>
              <w:spacing w:after="0" w:line="240" w:lineRule="auto"/>
              <w:ind w:firstLine="0"/>
              <w:textAlignment w:val="baseline"/>
              <w:rPr>
                <w:rFonts w:ascii="Times New Roman" w:eastAsia="Times New Roman" w:hAnsi="Times New Roman" w:cs="Times New Roman"/>
                <w:sz w:val="20"/>
                <w:szCs w:val="20"/>
                <w:lang w:eastAsia="en-GB"/>
              </w:rPr>
            </w:pPr>
            <w:r w:rsidRPr="3EC1953F">
              <w:rPr>
                <w:rFonts w:ascii="Calibri" w:eastAsia="Times New Roman" w:hAnsi="Calibri" w:cs="Calibri"/>
                <w:b/>
                <w:sz w:val="20"/>
                <w:szCs w:val="20"/>
              </w:rPr>
              <w:t>Fremdriftsplan med aktuelle aktiviteter, herunder starttidspunkt samt start av brukertest (fylles ut av oppdragsgiver)</w:t>
            </w:r>
            <w:r w:rsidRPr="3EC1953F">
              <w:rPr>
                <w:rFonts w:ascii="Calibri" w:eastAsia="Times New Roman" w:hAnsi="Calibri" w:cs="Calibri"/>
                <w:sz w:val="20"/>
                <w:szCs w:val="20"/>
              </w:rPr>
              <w:t> </w:t>
            </w:r>
          </w:p>
        </w:tc>
      </w:tr>
      <w:tr w:rsidR="00684A61" w:rsidRPr="00684A61" w14:paraId="190C8DE8"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0F5A5F74"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Starttidspunkt </w:t>
            </w:r>
            <w:proofErr w:type="spellStart"/>
            <w:r w:rsidRPr="3EC1953F">
              <w:rPr>
                <w:rFonts w:ascii="Calibri" w:eastAsia="Times New Roman" w:hAnsi="Calibri" w:cs="Calibri"/>
                <w:sz w:val="20"/>
                <w:szCs w:val="20"/>
              </w:rPr>
              <w:t>dd</w:t>
            </w:r>
            <w:proofErr w:type="spellEnd"/>
            <w:r w:rsidRPr="3EC1953F">
              <w:rPr>
                <w:rFonts w:ascii="Calibri" w:eastAsia="Times New Roman" w:hAnsi="Calibri" w:cs="Calibri"/>
                <w:sz w:val="20"/>
                <w:szCs w:val="20"/>
              </w:rPr>
              <w:t>. xxx </w:t>
            </w:r>
            <w:proofErr w:type="spellStart"/>
            <w:r w:rsidRPr="3EC1953F">
              <w:rPr>
                <w:rFonts w:ascii="Calibri" w:eastAsia="Times New Roman" w:hAnsi="Calibri" w:cs="Calibri"/>
                <w:sz w:val="20"/>
                <w:szCs w:val="20"/>
              </w:rPr>
              <w:t>ååå</w:t>
            </w:r>
            <w:proofErr w:type="spellEnd"/>
            <w:r w:rsidRPr="3EC1953F">
              <w:rPr>
                <w:rFonts w:ascii="Calibri" w:eastAsia="Times New Roman" w:hAnsi="Calibri" w:cs="Calibri"/>
                <w:sz w:val="20"/>
                <w:szCs w:val="20"/>
              </w:rPr>
              <w:t>. Sluttidspunkt </w:t>
            </w:r>
            <w:proofErr w:type="spellStart"/>
            <w:r w:rsidRPr="3EC1953F">
              <w:rPr>
                <w:rFonts w:ascii="Calibri" w:eastAsia="Times New Roman" w:hAnsi="Calibri" w:cs="Calibri"/>
                <w:sz w:val="20"/>
                <w:szCs w:val="20"/>
              </w:rPr>
              <w:t>dd</w:t>
            </w:r>
            <w:proofErr w:type="spellEnd"/>
            <w:r w:rsidRPr="3EC1953F">
              <w:rPr>
                <w:rFonts w:ascii="Calibri" w:eastAsia="Times New Roman" w:hAnsi="Calibri" w:cs="Calibri"/>
                <w:sz w:val="20"/>
                <w:szCs w:val="20"/>
              </w:rPr>
              <w:t>. xxx </w:t>
            </w:r>
            <w:proofErr w:type="spellStart"/>
            <w:r w:rsidRPr="3EC1953F">
              <w:rPr>
                <w:rFonts w:ascii="Calibri" w:eastAsia="Times New Roman" w:hAnsi="Calibri" w:cs="Calibri"/>
                <w:sz w:val="20"/>
                <w:szCs w:val="20"/>
              </w:rPr>
              <w:t>åååå</w:t>
            </w:r>
            <w:proofErr w:type="spellEnd"/>
            <w:r w:rsidRPr="3EC1953F">
              <w:rPr>
                <w:rFonts w:ascii="Calibri" w:eastAsia="Times New Roman" w:hAnsi="Calibri" w:cs="Calibri"/>
                <w:sz w:val="20"/>
                <w:szCs w:val="20"/>
              </w:rPr>
              <w:t>. </w:t>
            </w:r>
          </w:p>
        </w:tc>
      </w:tr>
    </w:tbl>
    <w:p w14:paraId="11ACA991" w14:textId="77777777" w:rsidR="00684A61" w:rsidRPr="00684A61" w:rsidRDefault="00684A61" w:rsidP="00684A61">
      <w:pPr>
        <w:spacing w:after="0" w:line="240" w:lineRule="auto"/>
        <w:jc w:val="both"/>
        <w:textAlignment w:val="baseline"/>
        <w:rPr>
          <w:rFonts w:ascii="Segoe UI" w:eastAsia="Times New Roman" w:hAnsi="Segoe UI" w:cs="Segoe UI"/>
          <w:sz w:val="18"/>
          <w:szCs w:val="18"/>
          <w:lang w:eastAsia="en-GB"/>
        </w:rPr>
      </w:pPr>
      <w:r w:rsidRPr="3EC1953F">
        <w:rPr>
          <w:rFonts w:ascii="Times New Roman" w:eastAsia="Times New Roman" w:hAnsi="Times New Roman" w:cs="Times New Roman"/>
          <w:sz w:val="20"/>
          <w:szCs w:val="20"/>
        </w:rPr>
        <w:t> </w:t>
      </w:r>
    </w:p>
    <w:tbl>
      <w:tblPr>
        <w:tblW w:w="8355"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0540D9B2" w14:textId="77777777" w:rsidTr="009915D1">
        <w:trPr>
          <w:trHeight w:val="300"/>
        </w:trPr>
        <w:tc>
          <w:tcPr>
            <w:tcW w:w="8355" w:type="dxa"/>
            <w:tcBorders>
              <w:top w:val="single" w:sz="12" w:space="0" w:color="auto"/>
              <w:left w:val="single" w:sz="12" w:space="0" w:color="auto"/>
              <w:bottom w:val="nil"/>
              <w:right w:val="single" w:sz="12" w:space="0" w:color="auto"/>
            </w:tcBorders>
            <w:hideMark/>
          </w:tcPr>
          <w:p w14:paraId="27F1E091" w14:textId="420826A5" w:rsidR="00684A61" w:rsidRPr="00684A61" w:rsidRDefault="00684A61">
            <w:pPr>
              <w:numPr>
                <w:ilvl w:val="0"/>
                <w:numId w:val="11"/>
              </w:numPr>
              <w:spacing w:after="0" w:line="240" w:lineRule="auto"/>
              <w:ind w:firstLine="0"/>
              <w:textAlignment w:val="baseline"/>
              <w:rPr>
                <w:rFonts w:ascii="Times New Roman" w:eastAsia="Times New Roman" w:hAnsi="Times New Roman" w:cs="Times New Roman"/>
                <w:sz w:val="20"/>
                <w:szCs w:val="20"/>
                <w:lang w:eastAsia="en-GB"/>
              </w:rPr>
            </w:pPr>
            <w:r w:rsidRPr="3EC1953F">
              <w:rPr>
                <w:rFonts w:ascii="Calibri" w:eastAsia="Times New Roman" w:hAnsi="Calibri" w:cs="Calibri"/>
                <w:b/>
                <w:sz w:val="20"/>
                <w:szCs w:val="20"/>
              </w:rPr>
              <w:t>Navn, rolle og timepris på aktuelt personell</w:t>
            </w:r>
            <w:r w:rsidRPr="3EC1953F">
              <w:rPr>
                <w:rFonts w:ascii="Calibri" w:eastAsia="Times New Roman" w:hAnsi="Calibri" w:cs="Calibri"/>
                <w:sz w:val="20"/>
                <w:szCs w:val="20"/>
              </w:rPr>
              <w:t> </w:t>
            </w:r>
          </w:p>
        </w:tc>
      </w:tr>
      <w:tr w:rsidR="00684A61" w:rsidRPr="00684A61" w14:paraId="7E509548" w14:textId="77777777" w:rsidTr="009915D1">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23EC2BED" w14:textId="77777777" w:rsidR="00684A61" w:rsidRPr="00684A61" w:rsidRDefault="00684A61" w:rsidP="00684A61">
            <w:pPr>
              <w:spacing w:after="0" w:line="240" w:lineRule="auto"/>
              <w:jc w:val="both"/>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rPr>
              <w:t> </w:t>
            </w:r>
          </w:p>
          <w:tbl>
            <w:tblPr>
              <w:tblW w:w="81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60"/>
              <w:gridCol w:w="2340"/>
              <w:gridCol w:w="1875"/>
            </w:tblGrid>
            <w:tr w:rsidR="00684A61" w:rsidRPr="00684A61" w14:paraId="64C5B2B3" w14:textId="77777777" w:rsidTr="0069753A">
              <w:trPr>
                <w:trHeight w:val="240"/>
              </w:trPr>
              <w:tc>
                <w:tcPr>
                  <w:tcW w:w="3960" w:type="dxa"/>
                  <w:tcBorders>
                    <w:top w:val="single" w:sz="6" w:space="0" w:color="auto"/>
                    <w:left w:val="single" w:sz="6" w:space="0" w:color="auto"/>
                    <w:bottom w:val="single" w:sz="6" w:space="0" w:color="auto"/>
                    <w:right w:val="single" w:sz="6" w:space="0" w:color="auto"/>
                  </w:tcBorders>
                  <w:hideMark/>
                </w:tcPr>
                <w:p w14:paraId="365DE7A8"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b/>
                      <w:sz w:val="18"/>
                      <w:szCs w:val="18"/>
                    </w:rPr>
                    <w:t>NAVN</w:t>
                  </w:r>
                  <w:r w:rsidRPr="3EC1953F">
                    <w:rPr>
                      <w:rFonts w:ascii="Calibri" w:eastAsia="Times New Roman" w:hAnsi="Calibri" w:cs="Calibri"/>
                      <w:sz w:val="18"/>
                      <w:szCs w:val="18"/>
                    </w:rPr>
                    <w:t> </w:t>
                  </w:r>
                </w:p>
              </w:tc>
              <w:tc>
                <w:tcPr>
                  <w:tcW w:w="2340" w:type="dxa"/>
                  <w:tcBorders>
                    <w:top w:val="single" w:sz="6" w:space="0" w:color="auto"/>
                    <w:left w:val="single" w:sz="6" w:space="0" w:color="auto"/>
                    <w:bottom w:val="single" w:sz="6" w:space="0" w:color="auto"/>
                    <w:right w:val="single" w:sz="6" w:space="0" w:color="auto"/>
                  </w:tcBorders>
                  <w:hideMark/>
                </w:tcPr>
                <w:p w14:paraId="4B8CF996"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b/>
                      <w:sz w:val="18"/>
                      <w:szCs w:val="18"/>
                    </w:rPr>
                    <w:t>ROLLE</w:t>
                  </w:r>
                  <w:r w:rsidRPr="3EC1953F">
                    <w:rPr>
                      <w:rFonts w:ascii="Calibri" w:eastAsia="Times New Roman" w:hAnsi="Calibri" w:cs="Calibri"/>
                      <w:sz w:val="18"/>
                      <w:szCs w:val="18"/>
                    </w:rPr>
                    <w:t> </w:t>
                  </w:r>
                </w:p>
              </w:tc>
              <w:tc>
                <w:tcPr>
                  <w:tcW w:w="1875" w:type="dxa"/>
                  <w:tcBorders>
                    <w:top w:val="single" w:sz="6" w:space="0" w:color="auto"/>
                    <w:left w:val="single" w:sz="6" w:space="0" w:color="auto"/>
                    <w:bottom w:val="single" w:sz="6" w:space="0" w:color="auto"/>
                    <w:right w:val="single" w:sz="6" w:space="0" w:color="auto"/>
                  </w:tcBorders>
                  <w:hideMark/>
                </w:tcPr>
                <w:p w14:paraId="7A4FDC5C"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b/>
                      <w:sz w:val="18"/>
                      <w:szCs w:val="18"/>
                    </w:rPr>
                    <w:t>TIMEPRIS</w:t>
                  </w:r>
                  <w:r w:rsidRPr="3EC1953F">
                    <w:rPr>
                      <w:rFonts w:ascii="Calibri" w:eastAsia="Times New Roman" w:hAnsi="Calibri" w:cs="Calibri"/>
                      <w:sz w:val="18"/>
                      <w:szCs w:val="18"/>
                    </w:rPr>
                    <w:t> </w:t>
                  </w:r>
                </w:p>
              </w:tc>
            </w:tr>
            <w:tr w:rsidR="00684A61" w:rsidRPr="00684A61" w14:paraId="735026EE" w14:textId="77777777" w:rsidTr="0069753A">
              <w:trPr>
                <w:trHeight w:val="390"/>
              </w:trPr>
              <w:tc>
                <w:tcPr>
                  <w:tcW w:w="3960" w:type="dxa"/>
                  <w:tcBorders>
                    <w:top w:val="single" w:sz="6" w:space="0" w:color="auto"/>
                    <w:left w:val="single" w:sz="6" w:space="0" w:color="auto"/>
                    <w:bottom w:val="single" w:sz="6" w:space="0" w:color="auto"/>
                    <w:right w:val="single" w:sz="6" w:space="0" w:color="auto"/>
                  </w:tcBorders>
                  <w:hideMark/>
                </w:tcPr>
                <w:p w14:paraId="0F6571D8" w14:textId="77777777" w:rsidR="00684A61" w:rsidRPr="0069753A" w:rsidRDefault="00684A61" w:rsidP="00684A61">
                  <w:pPr>
                    <w:spacing w:after="0" w:line="240" w:lineRule="auto"/>
                    <w:textAlignment w:val="baseline"/>
                    <w:rPr>
                      <w:rFonts w:ascii="Calibri" w:eastAsia="Times New Roman" w:hAnsi="Calibri" w:cs="Calibri"/>
                      <w:lang w:val="en-GB" w:eastAsia="en-GB"/>
                    </w:rPr>
                  </w:pPr>
                  <w:r w:rsidRPr="3EC1953F">
                    <w:rPr>
                      <w:rFonts w:ascii="Calibri" w:eastAsia="Times New Roman" w:hAnsi="Calibri" w:cs="Calibri"/>
                    </w:rPr>
                    <w:t> </w:t>
                  </w:r>
                </w:p>
              </w:tc>
              <w:tc>
                <w:tcPr>
                  <w:tcW w:w="2340" w:type="dxa"/>
                  <w:tcBorders>
                    <w:top w:val="single" w:sz="6" w:space="0" w:color="auto"/>
                    <w:left w:val="single" w:sz="6" w:space="0" w:color="auto"/>
                    <w:bottom w:val="single" w:sz="6" w:space="0" w:color="auto"/>
                    <w:right w:val="single" w:sz="6" w:space="0" w:color="auto"/>
                  </w:tcBorders>
                  <w:hideMark/>
                </w:tcPr>
                <w:p w14:paraId="41CD25C3" w14:textId="0927F631" w:rsidR="00684A61" w:rsidRPr="0069753A" w:rsidRDefault="0069753A" w:rsidP="00684A61">
                  <w:pPr>
                    <w:spacing w:after="0" w:line="240" w:lineRule="auto"/>
                    <w:textAlignment w:val="baseline"/>
                    <w:rPr>
                      <w:rFonts w:ascii="Calibri" w:eastAsia="Times New Roman" w:hAnsi="Calibri" w:cs="Calibri"/>
                      <w:lang w:val="en-GB" w:eastAsia="en-GB"/>
                    </w:rPr>
                  </w:pPr>
                  <w:r w:rsidRPr="3EC1953F">
                    <w:rPr>
                      <w:rFonts w:ascii="Calibri" w:eastAsia="Times New Roman" w:hAnsi="Calibri" w:cs="Calibri"/>
                    </w:rPr>
                    <w:t>Arkitekt</w:t>
                  </w:r>
                </w:p>
              </w:tc>
              <w:tc>
                <w:tcPr>
                  <w:tcW w:w="1875" w:type="dxa"/>
                  <w:tcBorders>
                    <w:top w:val="single" w:sz="6" w:space="0" w:color="auto"/>
                    <w:left w:val="single" w:sz="6" w:space="0" w:color="auto"/>
                    <w:bottom w:val="single" w:sz="6" w:space="0" w:color="auto"/>
                    <w:right w:val="single" w:sz="6" w:space="0" w:color="auto"/>
                  </w:tcBorders>
                  <w:hideMark/>
                </w:tcPr>
                <w:p w14:paraId="762E8FD0"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rPr>
                    <w:t>Kr </w:t>
                  </w:r>
                </w:p>
              </w:tc>
            </w:tr>
            <w:tr w:rsidR="00684A61" w:rsidRPr="00684A61" w14:paraId="5C6065D3" w14:textId="77777777" w:rsidTr="0069753A">
              <w:trPr>
                <w:trHeight w:val="390"/>
              </w:trPr>
              <w:tc>
                <w:tcPr>
                  <w:tcW w:w="3960" w:type="dxa"/>
                  <w:tcBorders>
                    <w:top w:val="single" w:sz="6" w:space="0" w:color="auto"/>
                    <w:left w:val="single" w:sz="6" w:space="0" w:color="auto"/>
                    <w:bottom w:val="single" w:sz="6" w:space="0" w:color="auto"/>
                    <w:right w:val="single" w:sz="6" w:space="0" w:color="auto"/>
                  </w:tcBorders>
                  <w:hideMark/>
                </w:tcPr>
                <w:p w14:paraId="64F268C7"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rPr>
                    <w:t> </w:t>
                  </w:r>
                </w:p>
              </w:tc>
              <w:tc>
                <w:tcPr>
                  <w:tcW w:w="2340" w:type="dxa"/>
                  <w:tcBorders>
                    <w:top w:val="single" w:sz="6" w:space="0" w:color="auto"/>
                    <w:left w:val="single" w:sz="6" w:space="0" w:color="auto"/>
                    <w:bottom w:val="single" w:sz="6" w:space="0" w:color="auto"/>
                    <w:right w:val="single" w:sz="6" w:space="0" w:color="auto"/>
                  </w:tcBorders>
                  <w:hideMark/>
                </w:tcPr>
                <w:p w14:paraId="42AA7EEC" w14:textId="31714C7B" w:rsidR="00684A61" w:rsidRPr="00684A61" w:rsidRDefault="0069753A"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rPr>
                    <w:t>Seniorkonsulent</w:t>
                  </w:r>
                  <w:r w:rsidR="00684A61" w:rsidRPr="3EC1953F">
                    <w:rPr>
                      <w:rFonts w:ascii="Calibri" w:eastAsia="Times New Roman" w:hAnsi="Calibri" w:cs="Calibri"/>
                    </w:rPr>
                    <w:t> </w:t>
                  </w:r>
                </w:p>
              </w:tc>
              <w:tc>
                <w:tcPr>
                  <w:tcW w:w="1875" w:type="dxa"/>
                  <w:tcBorders>
                    <w:top w:val="single" w:sz="6" w:space="0" w:color="auto"/>
                    <w:left w:val="single" w:sz="6" w:space="0" w:color="auto"/>
                    <w:bottom w:val="single" w:sz="6" w:space="0" w:color="auto"/>
                    <w:right w:val="single" w:sz="6" w:space="0" w:color="auto"/>
                  </w:tcBorders>
                  <w:hideMark/>
                </w:tcPr>
                <w:p w14:paraId="21D3FB67"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rPr>
                    <w:t>Kr </w:t>
                  </w:r>
                </w:p>
              </w:tc>
            </w:tr>
          </w:tbl>
          <w:p w14:paraId="09222776"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 </w:t>
            </w:r>
          </w:p>
        </w:tc>
      </w:tr>
      <w:tr w:rsidR="00684A61" w:rsidRPr="00684A61" w14:paraId="513D5761" w14:textId="77777777" w:rsidTr="009915D1">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747BECEE"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18"/>
                <w:szCs w:val="18"/>
              </w:rPr>
              <w:t> </w:t>
            </w:r>
          </w:p>
        </w:tc>
      </w:tr>
    </w:tbl>
    <w:p w14:paraId="338B5379" w14:textId="77777777" w:rsidR="00684A61" w:rsidRPr="00684A61" w:rsidRDefault="00684A61" w:rsidP="00684A61">
      <w:pPr>
        <w:spacing w:after="0" w:line="240" w:lineRule="auto"/>
        <w:jc w:val="both"/>
        <w:textAlignment w:val="baseline"/>
        <w:rPr>
          <w:rFonts w:ascii="Segoe UI" w:eastAsia="Times New Roman" w:hAnsi="Segoe UI" w:cs="Segoe UI"/>
          <w:sz w:val="18"/>
          <w:szCs w:val="18"/>
          <w:lang w:eastAsia="en-GB"/>
        </w:rPr>
      </w:pPr>
      <w:r w:rsidRPr="3EC1953F">
        <w:rPr>
          <w:rFonts w:ascii="Times New Roman" w:eastAsia="Times New Roman" w:hAnsi="Times New Roman" w:cs="Times New Roman"/>
          <w:sz w:val="20"/>
          <w:szCs w:val="20"/>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4CC1E72A" w14:textId="77777777">
        <w:trPr>
          <w:trHeight w:val="300"/>
        </w:trPr>
        <w:tc>
          <w:tcPr>
            <w:tcW w:w="8355" w:type="dxa"/>
            <w:tcBorders>
              <w:top w:val="single" w:sz="12" w:space="0" w:color="auto"/>
              <w:left w:val="single" w:sz="12" w:space="0" w:color="auto"/>
              <w:bottom w:val="nil"/>
              <w:right w:val="single" w:sz="12" w:space="0" w:color="auto"/>
            </w:tcBorders>
            <w:hideMark/>
          </w:tcPr>
          <w:p w14:paraId="030E0AD3" w14:textId="77777777" w:rsidR="00684A61" w:rsidRPr="00684A61" w:rsidRDefault="00684A61">
            <w:pPr>
              <w:numPr>
                <w:ilvl w:val="0"/>
                <w:numId w:val="12"/>
              </w:numPr>
              <w:spacing w:after="0" w:line="240" w:lineRule="auto"/>
              <w:ind w:firstLine="0"/>
              <w:textAlignment w:val="baseline"/>
              <w:rPr>
                <w:rFonts w:ascii="Times New Roman" w:eastAsia="Times New Roman" w:hAnsi="Times New Roman" w:cs="Times New Roman"/>
                <w:sz w:val="20"/>
                <w:szCs w:val="20"/>
                <w:lang w:eastAsia="en-GB"/>
              </w:rPr>
            </w:pPr>
            <w:r w:rsidRPr="3EC1953F">
              <w:rPr>
                <w:rFonts w:ascii="Calibri" w:eastAsia="Times New Roman" w:hAnsi="Calibri" w:cs="Calibri"/>
                <w:b/>
                <w:sz w:val="20"/>
                <w:szCs w:val="20"/>
              </w:rPr>
              <w:t>Kostnadsramme (fylles ut av oppdragsgiver) og fakturering</w:t>
            </w:r>
            <w:r w:rsidRPr="3EC1953F">
              <w:rPr>
                <w:rFonts w:ascii="Calibri" w:eastAsia="Times New Roman" w:hAnsi="Calibri" w:cs="Calibri"/>
                <w:sz w:val="20"/>
                <w:szCs w:val="20"/>
              </w:rPr>
              <w:t> </w:t>
            </w:r>
          </w:p>
        </w:tc>
      </w:tr>
      <w:tr w:rsidR="00684A61" w:rsidRPr="00684A61" w14:paraId="68C40D76" w14:textId="77777777">
        <w:trPr>
          <w:trHeight w:val="300"/>
        </w:trPr>
        <w:tc>
          <w:tcPr>
            <w:tcW w:w="8355" w:type="dxa"/>
            <w:tcBorders>
              <w:top w:val="single" w:sz="12" w:space="0" w:color="auto"/>
              <w:left w:val="single" w:sz="12" w:space="0" w:color="auto"/>
              <w:bottom w:val="single" w:sz="12" w:space="0" w:color="auto"/>
              <w:right w:val="single" w:sz="12" w:space="0" w:color="auto"/>
            </w:tcBorders>
            <w:hideMark/>
          </w:tcPr>
          <w:p w14:paraId="45CE1E09"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Kostnadsramme: xxx </w:t>
            </w:r>
            <w:proofErr w:type="spellStart"/>
            <w:r w:rsidRPr="3EC1953F">
              <w:rPr>
                <w:rFonts w:ascii="Calibri" w:eastAsia="Times New Roman" w:hAnsi="Calibri" w:cs="Calibri"/>
                <w:sz w:val="20"/>
                <w:szCs w:val="20"/>
              </w:rPr>
              <w:t>xxx</w:t>
            </w:r>
            <w:proofErr w:type="spellEnd"/>
            <w:r w:rsidRPr="3EC1953F">
              <w:rPr>
                <w:rFonts w:ascii="Calibri" w:eastAsia="Times New Roman" w:hAnsi="Calibri" w:cs="Calibri"/>
                <w:sz w:val="20"/>
                <w:szCs w:val="20"/>
              </w:rPr>
              <w:t> eks mva. </w:t>
            </w:r>
          </w:p>
          <w:p w14:paraId="0F631FB5" w14:textId="43EBD03A" w:rsidR="00684A61" w:rsidRPr="00647527"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Faktura sendes på EHF format til Finanstilsynet månedlig </w:t>
            </w:r>
            <w:proofErr w:type="spellStart"/>
            <w:r w:rsidRPr="3EC1953F">
              <w:rPr>
                <w:rFonts w:ascii="Calibri" w:eastAsia="Times New Roman" w:hAnsi="Calibri" w:cs="Calibri"/>
                <w:sz w:val="20"/>
                <w:szCs w:val="20"/>
              </w:rPr>
              <w:t>ihht</w:t>
            </w:r>
            <w:proofErr w:type="spellEnd"/>
            <w:r w:rsidRPr="3EC1953F">
              <w:rPr>
                <w:rFonts w:ascii="Calibri" w:eastAsia="Times New Roman" w:hAnsi="Calibri" w:cs="Calibri"/>
                <w:sz w:val="20"/>
                <w:szCs w:val="20"/>
              </w:rPr>
              <w:t> bestilling og leveranse i perioden - knyttet opp mot avropet. Att:1180</w:t>
            </w:r>
            <w:r w:rsidR="00C47CB3" w:rsidRPr="3EC1953F">
              <w:rPr>
                <w:rFonts w:ascii="Calibri" w:eastAsia="Times New Roman" w:hAnsi="Calibri" w:cs="Calibri"/>
                <w:sz w:val="20"/>
                <w:szCs w:val="20"/>
              </w:rPr>
              <w:t>CAHA</w:t>
            </w:r>
          </w:p>
        </w:tc>
      </w:tr>
    </w:tbl>
    <w:p w14:paraId="4445563D" w14:textId="77777777" w:rsidR="00684A61" w:rsidRPr="00647527" w:rsidRDefault="00684A61" w:rsidP="00684A61">
      <w:pPr>
        <w:spacing w:after="0" w:line="240" w:lineRule="auto"/>
        <w:jc w:val="both"/>
        <w:textAlignment w:val="baseline"/>
        <w:rPr>
          <w:rFonts w:ascii="Segoe UI" w:eastAsia="Times New Roman" w:hAnsi="Segoe UI" w:cs="Segoe UI"/>
          <w:sz w:val="18"/>
          <w:szCs w:val="18"/>
          <w:lang w:eastAsia="en-GB"/>
        </w:rPr>
      </w:pPr>
      <w:r w:rsidRPr="3EC1953F">
        <w:rPr>
          <w:rFonts w:ascii="Calibri" w:eastAsia="Times New Roman" w:hAnsi="Calibri" w:cs="Calibri"/>
          <w:sz w:val="20"/>
          <w:szCs w:val="20"/>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45"/>
        <w:gridCol w:w="4395"/>
      </w:tblGrid>
      <w:tr w:rsidR="00684A61" w:rsidRPr="00684A61" w14:paraId="28201B08" w14:textId="77777777">
        <w:trPr>
          <w:trHeight w:val="300"/>
        </w:trPr>
        <w:tc>
          <w:tcPr>
            <w:tcW w:w="8340" w:type="dxa"/>
            <w:gridSpan w:val="2"/>
            <w:tcBorders>
              <w:top w:val="single" w:sz="12" w:space="0" w:color="auto"/>
              <w:left w:val="single" w:sz="12" w:space="0" w:color="auto"/>
              <w:bottom w:val="single" w:sz="6" w:space="0" w:color="auto"/>
              <w:right w:val="single" w:sz="12" w:space="0" w:color="auto"/>
            </w:tcBorders>
            <w:hideMark/>
          </w:tcPr>
          <w:p w14:paraId="330A2AFE" w14:textId="77777777" w:rsidR="00684A61" w:rsidRPr="00684A61" w:rsidRDefault="00684A61">
            <w:pPr>
              <w:numPr>
                <w:ilvl w:val="0"/>
                <w:numId w:val="13"/>
              </w:numPr>
              <w:spacing w:after="0" w:line="240" w:lineRule="auto"/>
              <w:ind w:firstLine="0"/>
              <w:textAlignment w:val="baseline"/>
              <w:rPr>
                <w:rFonts w:ascii="Times New Roman" w:eastAsia="Times New Roman" w:hAnsi="Times New Roman" w:cs="Times New Roman"/>
                <w:sz w:val="20"/>
                <w:szCs w:val="20"/>
                <w:lang w:eastAsia="en-GB"/>
              </w:rPr>
            </w:pPr>
            <w:r w:rsidRPr="3EC1953F">
              <w:rPr>
                <w:rFonts w:ascii="Calibri" w:eastAsia="Times New Roman" w:hAnsi="Calibri" w:cs="Calibri"/>
                <w:b/>
                <w:sz w:val="20"/>
                <w:szCs w:val="20"/>
              </w:rPr>
              <w:t>All skriftlig kontakt om oppfølging av tildelt kontrakt skal adresseres slik:</w:t>
            </w:r>
            <w:r w:rsidRPr="3EC1953F">
              <w:rPr>
                <w:rFonts w:ascii="Calibri" w:eastAsia="Times New Roman" w:hAnsi="Calibri" w:cs="Calibri"/>
                <w:sz w:val="20"/>
                <w:szCs w:val="20"/>
              </w:rPr>
              <w:t> </w:t>
            </w:r>
          </w:p>
        </w:tc>
      </w:tr>
      <w:tr w:rsidR="00684A61" w:rsidRPr="00684A61" w14:paraId="6F72EB12" w14:textId="77777777">
        <w:trPr>
          <w:trHeight w:val="300"/>
        </w:trPr>
        <w:tc>
          <w:tcPr>
            <w:tcW w:w="3945" w:type="dxa"/>
            <w:tcBorders>
              <w:top w:val="single" w:sz="6" w:space="0" w:color="auto"/>
              <w:left w:val="single" w:sz="12" w:space="0" w:color="auto"/>
              <w:bottom w:val="single" w:sz="6" w:space="0" w:color="auto"/>
              <w:right w:val="single" w:sz="6" w:space="0" w:color="auto"/>
            </w:tcBorders>
            <w:hideMark/>
          </w:tcPr>
          <w:p w14:paraId="72B9C3B1"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For oppdragsgiver </w:t>
            </w:r>
          </w:p>
          <w:p w14:paraId="5B954992"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v/</w:t>
            </w:r>
            <w:r w:rsidRPr="3EC1953F">
              <w:rPr>
                <w:rFonts w:ascii="Calibri" w:eastAsia="Times New Roman" w:hAnsi="Calibri" w:cs="Calibri"/>
              </w:rPr>
              <w:t> xxx </w:t>
            </w:r>
            <w:proofErr w:type="spellStart"/>
            <w:r w:rsidRPr="3EC1953F">
              <w:rPr>
                <w:rFonts w:ascii="Calibri" w:eastAsia="Times New Roman" w:hAnsi="Calibri" w:cs="Calibri"/>
              </w:rPr>
              <w:t>xxxxxx</w:t>
            </w:r>
            <w:proofErr w:type="spellEnd"/>
            <w:r w:rsidRPr="3EC1953F">
              <w:rPr>
                <w:rFonts w:ascii="Calibri" w:eastAsia="Times New Roman" w:hAnsi="Calibri" w:cs="Calibri"/>
              </w:rPr>
              <w:t> </w:t>
            </w:r>
            <w:r>
              <w:br/>
            </w:r>
            <w:r w:rsidRPr="3EC1953F">
              <w:rPr>
                <w:rFonts w:ascii="Times New Roman" w:eastAsia="Times New Roman" w:hAnsi="Times New Roman" w:cs="Times New Roman"/>
                <w:sz w:val="20"/>
                <w:szCs w:val="20"/>
              </w:rPr>
              <w:t> </w:t>
            </w:r>
          </w:p>
        </w:tc>
        <w:tc>
          <w:tcPr>
            <w:tcW w:w="4395" w:type="dxa"/>
            <w:tcBorders>
              <w:top w:val="single" w:sz="6" w:space="0" w:color="auto"/>
              <w:left w:val="single" w:sz="6" w:space="0" w:color="auto"/>
              <w:bottom w:val="single" w:sz="6" w:space="0" w:color="auto"/>
              <w:right w:val="single" w:sz="12" w:space="0" w:color="auto"/>
            </w:tcBorders>
            <w:hideMark/>
          </w:tcPr>
          <w:p w14:paraId="09345204"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For leverandøren </w:t>
            </w:r>
          </w:p>
          <w:p w14:paraId="373B0D1D"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v/XXXXXX </w:t>
            </w:r>
          </w:p>
        </w:tc>
      </w:tr>
      <w:tr w:rsidR="00684A61" w:rsidRPr="00684A61" w14:paraId="2FDFB167" w14:textId="77777777">
        <w:trPr>
          <w:trHeight w:val="300"/>
        </w:trPr>
        <w:tc>
          <w:tcPr>
            <w:tcW w:w="3945" w:type="dxa"/>
            <w:tcBorders>
              <w:top w:val="single" w:sz="6" w:space="0" w:color="auto"/>
              <w:left w:val="single" w:sz="12" w:space="0" w:color="auto"/>
              <w:bottom w:val="single" w:sz="6" w:space="0" w:color="auto"/>
              <w:right w:val="single" w:sz="6" w:space="0" w:color="auto"/>
            </w:tcBorders>
            <w:hideMark/>
          </w:tcPr>
          <w:p w14:paraId="26B11411" w14:textId="77777777" w:rsidR="00684A61" w:rsidRPr="000D7BA0"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 </w:t>
            </w:r>
          </w:p>
          <w:p w14:paraId="725B93D5" w14:textId="77777777" w:rsidR="00684A61" w:rsidRPr="000D7BA0"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sz w:val="20"/>
                <w:szCs w:val="20"/>
              </w:rPr>
              <w:t>E-post: xxx@finanstilsynet.no </w:t>
            </w:r>
          </w:p>
        </w:tc>
        <w:tc>
          <w:tcPr>
            <w:tcW w:w="4395" w:type="dxa"/>
            <w:tcBorders>
              <w:top w:val="single" w:sz="6" w:space="0" w:color="auto"/>
              <w:left w:val="single" w:sz="6" w:space="0" w:color="auto"/>
              <w:bottom w:val="single" w:sz="6" w:space="0" w:color="auto"/>
              <w:right w:val="single" w:sz="12" w:space="0" w:color="auto"/>
            </w:tcBorders>
            <w:hideMark/>
          </w:tcPr>
          <w:p w14:paraId="3E435368" w14:textId="77777777" w:rsidR="00684A61" w:rsidRPr="000D7BA0" w:rsidRDefault="00684A61" w:rsidP="00684A61">
            <w:pPr>
              <w:spacing w:after="0" w:line="240" w:lineRule="auto"/>
              <w:ind w:left="45"/>
              <w:textAlignment w:val="baseline"/>
              <w:rPr>
                <w:rFonts w:ascii="Times New Roman" w:eastAsia="Times New Roman" w:hAnsi="Times New Roman" w:cs="Times New Roman"/>
                <w:sz w:val="24"/>
                <w:szCs w:val="24"/>
                <w:lang w:eastAsia="en-GB"/>
              </w:rPr>
            </w:pPr>
            <w:r w:rsidRPr="3EC1953F">
              <w:rPr>
                <w:rFonts w:ascii="Calibri" w:eastAsia="Times New Roman" w:hAnsi="Calibri" w:cs="Calibri"/>
                <w:color w:val="000000"/>
                <w:sz w:val="20"/>
                <w:szCs w:val="20"/>
              </w:rPr>
              <w:t> </w:t>
            </w:r>
          </w:p>
          <w:p w14:paraId="37E38E87" w14:textId="77777777" w:rsidR="00684A61" w:rsidRPr="00647527" w:rsidRDefault="00684A61" w:rsidP="00684A61">
            <w:pPr>
              <w:spacing w:after="0" w:line="240" w:lineRule="auto"/>
              <w:ind w:left="45"/>
              <w:textAlignment w:val="baseline"/>
              <w:rPr>
                <w:rFonts w:ascii="Times New Roman" w:eastAsia="Times New Roman" w:hAnsi="Times New Roman" w:cs="Times New Roman"/>
                <w:sz w:val="24"/>
                <w:szCs w:val="24"/>
                <w:lang w:val="nn-NO" w:eastAsia="en-GB"/>
              </w:rPr>
            </w:pPr>
            <w:r w:rsidRPr="00647527">
              <w:rPr>
                <w:rFonts w:ascii="Calibri" w:eastAsia="Times New Roman" w:hAnsi="Calibri" w:cs="Calibri"/>
                <w:color w:val="000000"/>
                <w:sz w:val="20"/>
                <w:szCs w:val="20"/>
                <w:lang w:val="nn-NO"/>
              </w:rPr>
              <w:t>E-post: xxx@leverandor.no </w:t>
            </w:r>
          </w:p>
        </w:tc>
      </w:tr>
    </w:tbl>
    <w:p w14:paraId="33A58686" w14:textId="77777777" w:rsidR="00684A61" w:rsidRPr="00647527" w:rsidRDefault="00684A61" w:rsidP="00684A61">
      <w:pPr>
        <w:spacing w:after="0" w:line="240" w:lineRule="auto"/>
        <w:textAlignment w:val="baseline"/>
        <w:rPr>
          <w:rFonts w:ascii="Segoe UI" w:eastAsia="Times New Roman" w:hAnsi="Segoe UI" w:cs="Segoe UI"/>
          <w:sz w:val="18"/>
          <w:szCs w:val="18"/>
          <w:lang w:val="nn-NO" w:eastAsia="en-GB"/>
        </w:rPr>
      </w:pPr>
      <w:r w:rsidRPr="00647527">
        <w:rPr>
          <w:rFonts w:ascii="Times New Roman" w:eastAsia="Times New Roman" w:hAnsi="Times New Roman" w:cs="Times New Roman"/>
          <w:sz w:val="20"/>
          <w:szCs w:val="20"/>
          <w:lang w:val="nn-NO"/>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355"/>
      </w:tblGrid>
      <w:tr w:rsidR="00684A61" w:rsidRPr="00684A61" w14:paraId="124163A8" w14:textId="77777777">
        <w:trPr>
          <w:trHeight w:val="300"/>
        </w:trPr>
        <w:tc>
          <w:tcPr>
            <w:tcW w:w="8355" w:type="dxa"/>
            <w:tcBorders>
              <w:top w:val="single" w:sz="12" w:space="0" w:color="auto"/>
              <w:left w:val="single" w:sz="12" w:space="0" w:color="auto"/>
              <w:bottom w:val="single" w:sz="6" w:space="0" w:color="auto"/>
              <w:right w:val="single" w:sz="12" w:space="0" w:color="auto"/>
            </w:tcBorders>
            <w:hideMark/>
          </w:tcPr>
          <w:p w14:paraId="70268ECE" w14:textId="77777777" w:rsidR="00684A61" w:rsidRPr="00684A61" w:rsidRDefault="00684A61">
            <w:pPr>
              <w:numPr>
                <w:ilvl w:val="0"/>
                <w:numId w:val="14"/>
              </w:numPr>
              <w:spacing w:after="0" w:line="240" w:lineRule="auto"/>
              <w:ind w:firstLine="0"/>
              <w:textAlignment w:val="baseline"/>
              <w:rPr>
                <w:rFonts w:ascii="Times New Roman" w:eastAsia="Times New Roman" w:hAnsi="Times New Roman" w:cs="Times New Roman"/>
                <w:sz w:val="20"/>
                <w:szCs w:val="20"/>
                <w:lang w:val="en-GB" w:eastAsia="en-GB"/>
              </w:rPr>
            </w:pPr>
            <w:r w:rsidRPr="3EC1953F">
              <w:rPr>
                <w:rFonts w:ascii="Calibri" w:eastAsia="Times New Roman" w:hAnsi="Calibri" w:cs="Calibri"/>
                <w:b/>
              </w:rPr>
              <w:t>Tilleggsopplysninger</w:t>
            </w:r>
            <w:r w:rsidRPr="3EC1953F">
              <w:rPr>
                <w:rFonts w:ascii="Calibri" w:eastAsia="Times New Roman" w:hAnsi="Calibri" w:cs="Calibri"/>
              </w:rPr>
              <w:t> </w:t>
            </w:r>
          </w:p>
        </w:tc>
      </w:tr>
      <w:tr w:rsidR="00684A61" w:rsidRPr="00684A61" w14:paraId="134ABCF7" w14:textId="77777777">
        <w:trPr>
          <w:trHeight w:val="345"/>
        </w:trPr>
        <w:tc>
          <w:tcPr>
            <w:tcW w:w="8355" w:type="dxa"/>
            <w:tcBorders>
              <w:top w:val="single" w:sz="6" w:space="0" w:color="auto"/>
              <w:left w:val="single" w:sz="12" w:space="0" w:color="auto"/>
              <w:bottom w:val="single" w:sz="6" w:space="0" w:color="auto"/>
              <w:right w:val="single" w:sz="12" w:space="0" w:color="auto"/>
            </w:tcBorders>
            <w:hideMark/>
          </w:tcPr>
          <w:p w14:paraId="7198F061" w14:textId="77777777" w:rsidR="00684A61" w:rsidRPr="00684A61" w:rsidRDefault="00684A61" w:rsidP="00684A61">
            <w:pPr>
              <w:spacing w:after="0" w:line="240" w:lineRule="auto"/>
              <w:jc w:val="both"/>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 </w:t>
            </w:r>
          </w:p>
        </w:tc>
      </w:tr>
    </w:tbl>
    <w:p w14:paraId="35400FCC" w14:textId="77777777" w:rsidR="00684A61" w:rsidRPr="00684A61" w:rsidRDefault="00684A61" w:rsidP="00684A61">
      <w:pPr>
        <w:spacing w:after="0" w:line="240" w:lineRule="auto"/>
        <w:textAlignment w:val="baseline"/>
        <w:rPr>
          <w:rFonts w:ascii="Segoe UI" w:eastAsia="Times New Roman" w:hAnsi="Segoe UI" w:cs="Segoe UI"/>
          <w:sz w:val="18"/>
          <w:szCs w:val="18"/>
          <w:lang w:val="en-GB" w:eastAsia="en-GB"/>
        </w:rPr>
      </w:pPr>
      <w:r w:rsidRPr="3EC1953F">
        <w:rPr>
          <w:rFonts w:ascii="Times New Roman" w:eastAsia="Times New Roman" w:hAnsi="Times New Roman" w:cs="Times New Roman"/>
          <w:sz w:val="20"/>
          <w:szCs w:val="20"/>
        </w:rPr>
        <w:t> </w:t>
      </w: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5"/>
        <w:gridCol w:w="2415"/>
        <w:gridCol w:w="4125"/>
      </w:tblGrid>
      <w:tr w:rsidR="00684A61" w:rsidRPr="00684A61" w14:paraId="3335B01F" w14:textId="77777777">
        <w:trPr>
          <w:trHeight w:val="300"/>
        </w:trPr>
        <w:tc>
          <w:tcPr>
            <w:tcW w:w="8355" w:type="dxa"/>
            <w:gridSpan w:val="3"/>
            <w:tcBorders>
              <w:top w:val="single" w:sz="12" w:space="0" w:color="auto"/>
              <w:left w:val="single" w:sz="12" w:space="0" w:color="auto"/>
              <w:bottom w:val="single" w:sz="6" w:space="0" w:color="auto"/>
              <w:right w:val="single" w:sz="12" w:space="0" w:color="auto"/>
            </w:tcBorders>
            <w:hideMark/>
          </w:tcPr>
          <w:p w14:paraId="75AAC432" w14:textId="77777777" w:rsidR="00684A61" w:rsidRPr="00684A61" w:rsidRDefault="00684A61">
            <w:pPr>
              <w:numPr>
                <w:ilvl w:val="0"/>
                <w:numId w:val="15"/>
              </w:numPr>
              <w:spacing w:after="0" w:line="240" w:lineRule="auto"/>
              <w:ind w:firstLine="0"/>
              <w:textAlignment w:val="baseline"/>
              <w:rPr>
                <w:rFonts w:ascii="Times New Roman" w:eastAsia="Times New Roman" w:hAnsi="Times New Roman" w:cs="Times New Roman"/>
                <w:sz w:val="20"/>
                <w:szCs w:val="20"/>
                <w:lang w:val="en-GB" w:eastAsia="en-GB"/>
              </w:rPr>
            </w:pPr>
            <w:r w:rsidRPr="3EC1953F">
              <w:rPr>
                <w:rFonts w:ascii="Calibri" w:eastAsia="Times New Roman" w:hAnsi="Calibri" w:cs="Calibri"/>
                <w:b/>
              </w:rPr>
              <w:t>Godkjenning</w:t>
            </w:r>
            <w:r w:rsidRPr="3EC1953F">
              <w:rPr>
                <w:rFonts w:ascii="Calibri" w:eastAsia="Times New Roman" w:hAnsi="Calibri" w:cs="Calibri"/>
              </w:rPr>
              <w:t> </w:t>
            </w:r>
          </w:p>
        </w:tc>
      </w:tr>
      <w:tr w:rsidR="00684A61" w:rsidRPr="00684A61" w14:paraId="40622B3E" w14:textId="77777777">
        <w:trPr>
          <w:trHeight w:val="300"/>
        </w:trPr>
        <w:tc>
          <w:tcPr>
            <w:tcW w:w="8355" w:type="dxa"/>
            <w:gridSpan w:val="3"/>
            <w:tcBorders>
              <w:top w:val="single" w:sz="6" w:space="0" w:color="auto"/>
              <w:left w:val="single" w:sz="12" w:space="0" w:color="auto"/>
              <w:bottom w:val="single" w:sz="6" w:space="0" w:color="auto"/>
              <w:right w:val="single" w:sz="12" w:space="0" w:color="auto"/>
            </w:tcBorders>
            <w:hideMark/>
          </w:tcPr>
          <w:p w14:paraId="2DB255C7" w14:textId="77777777" w:rsidR="00684A61" w:rsidRPr="00684A61" w:rsidRDefault="00684A61" w:rsidP="00684A61">
            <w:pPr>
              <w:spacing w:after="0" w:line="240" w:lineRule="auto"/>
              <w:jc w:val="both"/>
              <w:textAlignment w:val="baseline"/>
              <w:rPr>
                <w:rFonts w:ascii="Times New Roman" w:eastAsia="Times New Roman" w:hAnsi="Times New Roman" w:cs="Times New Roman"/>
                <w:sz w:val="24"/>
                <w:szCs w:val="24"/>
                <w:lang w:val="en-GB" w:eastAsia="en-GB"/>
              </w:rPr>
            </w:pPr>
            <w:r w:rsidRPr="3EC1953F">
              <w:rPr>
                <w:rFonts w:ascii="Times New Roman" w:eastAsia="Times New Roman" w:hAnsi="Times New Roman" w:cs="Times New Roman"/>
                <w:sz w:val="20"/>
                <w:szCs w:val="20"/>
              </w:rPr>
              <w:t> </w:t>
            </w:r>
          </w:p>
          <w:p w14:paraId="2D9175D5" w14:textId="77777777" w:rsidR="00684A61" w:rsidRPr="00684A61" w:rsidRDefault="00684A61" w:rsidP="00684A61">
            <w:pPr>
              <w:spacing w:after="0" w:line="240" w:lineRule="auto"/>
              <w:jc w:val="both"/>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Tildeling av oppdrag er godkjent når dette skjemaet er undertegnet av begge parter. Hver part får ett</w:t>
            </w:r>
            <w:r w:rsidRPr="3EC1953F">
              <w:rPr>
                <w:rFonts w:ascii="Calibri" w:eastAsia="Times New Roman" w:hAnsi="Calibri" w:cs="Calibri"/>
                <w:b/>
                <w:sz w:val="20"/>
                <w:szCs w:val="20"/>
              </w:rPr>
              <w:t> </w:t>
            </w:r>
            <w:r w:rsidRPr="3EC1953F">
              <w:rPr>
                <w:rFonts w:ascii="Calibri" w:eastAsia="Times New Roman" w:hAnsi="Calibri" w:cs="Calibri"/>
                <w:sz w:val="20"/>
                <w:szCs w:val="20"/>
              </w:rPr>
              <w:t>eksemplar. </w:t>
            </w:r>
          </w:p>
        </w:tc>
      </w:tr>
      <w:tr w:rsidR="00684A61" w:rsidRPr="00684A61" w14:paraId="3BCB91B3" w14:textId="77777777">
        <w:trPr>
          <w:trHeight w:val="300"/>
        </w:trPr>
        <w:tc>
          <w:tcPr>
            <w:tcW w:w="1815" w:type="dxa"/>
            <w:tcBorders>
              <w:top w:val="single" w:sz="6" w:space="0" w:color="auto"/>
              <w:left w:val="single" w:sz="12" w:space="0" w:color="auto"/>
              <w:bottom w:val="single" w:sz="6" w:space="0" w:color="auto"/>
              <w:right w:val="nil"/>
            </w:tcBorders>
            <w:hideMark/>
          </w:tcPr>
          <w:p w14:paraId="1121D293"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rPr>
              <w:t>Oslo, </w:t>
            </w:r>
            <w:proofErr w:type="spellStart"/>
            <w:proofErr w:type="gramStart"/>
            <w:r w:rsidRPr="3EC1953F">
              <w:rPr>
                <w:rFonts w:ascii="Calibri" w:eastAsia="Times New Roman" w:hAnsi="Calibri" w:cs="Calibri"/>
              </w:rPr>
              <w:t>dd.mm.åååå</w:t>
            </w:r>
            <w:proofErr w:type="spellEnd"/>
            <w:proofErr w:type="gramEnd"/>
            <w:r w:rsidRPr="3EC1953F">
              <w:rPr>
                <w:rFonts w:ascii="Calibri" w:eastAsia="Times New Roman" w:hAnsi="Calibri" w:cs="Calibri"/>
              </w:rPr>
              <w:t> </w:t>
            </w:r>
          </w:p>
        </w:tc>
        <w:tc>
          <w:tcPr>
            <w:tcW w:w="6525" w:type="dxa"/>
            <w:gridSpan w:val="2"/>
            <w:tcBorders>
              <w:top w:val="single" w:sz="6" w:space="0" w:color="auto"/>
              <w:left w:val="nil"/>
              <w:bottom w:val="single" w:sz="6" w:space="0" w:color="auto"/>
              <w:right w:val="single" w:sz="12" w:space="0" w:color="auto"/>
            </w:tcBorders>
            <w:hideMark/>
          </w:tcPr>
          <w:p w14:paraId="59981E34" w14:textId="77777777" w:rsidR="00684A61" w:rsidRPr="00684A61" w:rsidRDefault="00684A61" w:rsidP="00684A61">
            <w:pPr>
              <w:spacing w:after="0" w:line="240" w:lineRule="auto"/>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 </w:t>
            </w:r>
          </w:p>
        </w:tc>
      </w:tr>
      <w:tr w:rsidR="00684A61" w:rsidRPr="00684A61" w14:paraId="54632C1C" w14:textId="77777777">
        <w:trPr>
          <w:trHeight w:val="300"/>
        </w:trPr>
        <w:tc>
          <w:tcPr>
            <w:tcW w:w="4230" w:type="dxa"/>
            <w:gridSpan w:val="2"/>
            <w:tcBorders>
              <w:top w:val="single" w:sz="6" w:space="0" w:color="auto"/>
              <w:left w:val="single" w:sz="12" w:space="0" w:color="auto"/>
              <w:bottom w:val="nil"/>
              <w:right w:val="single" w:sz="6" w:space="0" w:color="auto"/>
            </w:tcBorders>
            <w:hideMark/>
          </w:tcPr>
          <w:p w14:paraId="0BA14D95"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lastRenderedPageBreak/>
              <w:t>For oppdragsgiver </w:t>
            </w:r>
          </w:p>
        </w:tc>
        <w:tc>
          <w:tcPr>
            <w:tcW w:w="4110" w:type="dxa"/>
            <w:tcBorders>
              <w:top w:val="single" w:sz="6" w:space="0" w:color="auto"/>
              <w:left w:val="single" w:sz="6" w:space="0" w:color="auto"/>
              <w:bottom w:val="nil"/>
              <w:right w:val="single" w:sz="12" w:space="0" w:color="auto"/>
            </w:tcBorders>
            <w:hideMark/>
          </w:tcPr>
          <w:p w14:paraId="462A0088"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Calibri" w:eastAsia="Times New Roman" w:hAnsi="Calibri" w:cs="Calibri"/>
                <w:sz w:val="20"/>
                <w:szCs w:val="20"/>
              </w:rPr>
              <w:t>For leverandøren </w:t>
            </w:r>
          </w:p>
        </w:tc>
      </w:tr>
      <w:tr w:rsidR="00684A61" w:rsidRPr="00684A61" w14:paraId="311C52F3" w14:textId="77777777">
        <w:trPr>
          <w:trHeight w:val="300"/>
        </w:trPr>
        <w:tc>
          <w:tcPr>
            <w:tcW w:w="4230" w:type="dxa"/>
            <w:gridSpan w:val="2"/>
            <w:tcBorders>
              <w:top w:val="nil"/>
              <w:left w:val="single" w:sz="12" w:space="0" w:color="auto"/>
              <w:bottom w:val="single" w:sz="12" w:space="0" w:color="auto"/>
              <w:right w:val="single" w:sz="6" w:space="0" w:color="auto"/>
            </w:tcBorders>
            <w:hideMark/>
          </w:tcPr>
          <w:p w14:paraId="7BA00BAE"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Times New Roman" w:eastAsia="Times New Roman" w:hAnsi="Times New Roman" w:cs="Times New Roman"/>
              </w:rPr>
              <w:t> </w:t>
            </w:r>
          </w:p>
        </w:tc>
        <w:tc>
          <w:tcPr>
            <w:tcW w:w="4110" w:type="dxa"/>
            <w:tcBorders>
              <w:top w:val="nil"/>
              <w:left w:val="single" w:sz="6" w:space="0" w:color="auto"/>
              <w:bottom w:val="single" w:sz="12" w:space="0" w:color="auto"/>
              <w:right w:val="single" w:sz="12" w:space="0" w:color="auto"/>
            </w:tcBorders>
            <w:hideMark/>
          </w:tcPr>
          <w:p w14:paraId="45ED066D" w14:textId="77777777" w:rsidR="00684A61" w:rsidRPr="00684A61" w:rsidRDefault="00684A61" w:rsidP="00684A61">
            <w:pPr>
              <w:spacing w:after="0" w:line="240" w:lineRule="auto"/>
              <w:ind w:left="45"/>
              <w:textAlignment w:val="baseline"/>
              <w:rPr>
                <w:rFonts w:ascii="Times New Roman" w:eastAsia="Times New Roman" w:hAnsi="Times New Roman" w:cs="Times New Roman"/>
                <w:sz w:val="24"/>
                <w:szCs w:val="24"/>
                <w:lang w:val="en-GB" w:eastAsia="en-GB"/>
              </w:rPr>
            </w:pPr>
            <w:r w:rsidRPr="3EC1953F">
              <w:rPr>
                <w:rFonts w:ascii="Times New Roman" w:eastAsia="Times New Roman" w:hAnsi="Times New Roman" w:cs="Times New Roman"/>
              </w:rPr>
              <w:t> </w:t>
            </w:r>
          </w:p>
        </w:tc>
      </w:tr>
    </w:tbl>
    <w:p w14:paraId="14EFD082" w14:textId="77777777" w:rsidR="002A3A9A" w:rsidRDefault="002A3A9A">
      <w:pPr>
        <w:spacing w:after="200" w:line="276" w:lineRule="auto"/>
        <w:rPr>
          <w:rFonts w:ascii="Arial" w:eastAsia="Times New Roman" w:hAnsi="Arial" w:cs="Arial"/>
          <w:color w:val="282828" w:themeColor="text1"/>
          <w:kern w:val="32"/>
          <w:sz w:val="36"/>
          <w:szCs w:val="36"/>
        </w:rPr>
      </w:pPr>
      <w:r>
        <w:br w:type="page"/>
      </w:r>
    </w:p>
    <w:p w14:paraId="3943146A" w14:textId="42BA9A42" w:rsidR="00AD6E8A" w:rsidRDefault="00AD6E8A" w:rsidP="00AD6E8A">
      <w:pPr>
        <w:pStyle w:val="Overskrift1utenNR"/>
      </w:pPr>
      <w:bookmarkStart w:id="27" w:name="_Toc230697306"/>
      <w:r>
        <w:lastRenderedPageBreak/>
        <w:t xml:space="preserve">Bilag </w:t>
      </w:r>
      <w:r w:rsidR="00141D8D">
        <w:t>6</w:t>
      </w:r>
      <w:r>
        <w:t xml:space="preserve"> Pris- og prisbestemmelser</w:t>
      </w:r>
      <w:bookmarkEnd w:id="27"/>
    </w:p>
    <w:p w14:paraId="5215DCE7" w14:textId="77777777" w:rsidR="009151EC" w:rsidRDefault="009151EC" w:rsidP="00C84F67"/>
    <w:p w14:paraId="7F7B47D9" w14:textId="36AE26DE" w:rsidR="00C84F67" w:rsidRDefault="00C84F67" w:rsidP="007773D0">
      <w:pPr>
        <w:pStyle w:val="Overskrift3utenNR"/>
      </w:pPr>
      <w:bookmarkStart w:id="28" w:name="_Toc230697307"/>
      <w:r>
        <w:t>Timepris</w:t>
      </w:r>
      <w:r w:rsidR="005F3926">
        <w:t>er</w:t>
      </w:r>
      <w:bookmarkEnd w:id="28"/>
    </w:p>
    <w:p w14:paraId="34D726FA" w14:textId="21047B7F" w:rsidR="00C84F67" w:rsidRDefault="00C84F67" w:rsidP="00C84F67"/>
    <w:tbl>
      <w:tblPr>
        <w:tblStyle w:val="Listetabell3uthevingsfarg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tblGrid>
      <w:tr w:rsidR="007773D0" w14:paraId="473DB7F8" w14:textId="77777777" w:rsidTr="007773D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05" w:type="dxa"/>
          </w:tcPr>
          <w:p w14:paraId="00BA0559" w14:textId="19521D40" w:rsidR="007773D0" w:rsidRDefault="007773D0" w:rsidP="00C84F67">
            <w:r>
              <w:t>Kategori</w:t>
            </w:r>
          </w:p>
        </w:tc>
        <w:tc>
          <w:tcPr>
            <w:tcW w:w="3005" w:type="dxa"/>
          </w:tcPr>
          <w:p w14:paraId="7B6BD290" w14:textId="5262B9F6" w:rsidR="007773D0" w:rsidRDefault="007773D0" w:rsidP="00C84F67">
            <w:pPr>
              <w:cnfStyle w:val="100000000000" w:firstRow="1" w:lastRow="0" w:firstColumn="0" w:lastColumn="0" w:oddVBand="0" w:evenVBand="0" w:oddHBand="0" w:evenHBand="0" w:firstRowFirstColumn="0" w:firstRowLastColumn="0" w:lastRowFirstColumn="0" w:lastRowLastColumn="0"/>
            </w:pPr>
            <w:r>
              <w:t xml:space="preserve">Timepris </w:t>
            </w:r>
            <w:proofErr w:type="spellStart"/>
            <w:r>
              <w:t>eksl</w:t>
            </w:r>
            <w:proofErr w:type="spellEnd"/>
            <w:r>
              <w:t xml:space="preserve">. </w:t>
            </w:r>
            <w:proofErr w:type="spellStart"/>
            <w:r>
              <w:t>Mva</w:t>
            </w:r>
            <w:proofErr w:type="spellEnd"/>
          </w:p>
        </w:tc>
      </w:tr>
      <w:tr w:rsidR="007773D0" w14:paraId="19D1E493" w14:textId="77777777" w:rsidTr="007773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33A6D509" w14:textId="2B6A9E97" w:rsidR="007773D0" w:rsidRDefault="007773D0" w:rsidP="00EB1068">
            <w:r>
              <w:t>Arkitekt (mer enn 5 års erfaring som arkitekt)</w:t>
            </w:r>
          </w:p>
          <w:p w14:paraId="25C76F80" w14:textId="77777777" w:rsidR="007773D0" w:rsidRDefault="007773D0" w:rsidP="00C84F67"/>
        </w:tc>
        <w:tc>
          <w:tcPr>
            <w:tcW w:w="3005" w:type="dxa"/>
          </w:tcPr>
          <w:p w14:paraId="6F0D4322" w14:textId="77777777" w:rsidR="007773D0" w:rsidRDefault="007773D0" w:rsidP="00C84F67">
            <w:pPr>
              <w:cnfStyle w:val="000000100000" w:firstRow="0" w:lastRow="0" w:firstColumn="0" w:lastColumn="0" w:oddVBand="0" w:evenVBand="0" w:oddHBand="1" w:evenHBand="0" w:firstRowFirstColumn="0" w:firstRowLastColumn="0" w:lastRowFirstColumn="0" w:lastRowLastColumn="0"/>
            </w:pPr>
          </w:p>
        </w:tc>
      </w:tr>
      <w:tr w:rsidR="007773D0" w14:paraId="6549597F" w14:textId="77777777" w:rsidTr="007773D0">
        <w:tc>
          <w:tcPr>
            <w:cnfStyle w:val="001000000000" w:firstRow="0" w:lastRow="0" w:firstColumn="1" w:lastColumn="0" w:oddVBand="0" w:evenVBand="0" w:oddHBand="0" w:evenHBand="0" w:firstRowFirstColumn="0" w:firstRowLastColumn="0" w:lastRowFirstColumn="0" w:lastRowLastColumn="0"/>
            <w:tcW w:w="3005" w:type="dxa"/>
          </w:tcPr>
          <w:p w14:paraId="3DC70C88" w14:textId="77777777" w:rsidR="007773D0" w:rsidRDefault="007773D0" w:rsidP="00C84F67">
            <w:r>
              <w:t>Seniorkonsulent (3-10 års relevant erfaring)</w:t>
            </w:r>
          </w:p>
          <w:p w14:paraId="243AAAC1" w14:textId="645A6C52" w:rsidR="007773D0" w:rsidRDefault="007773D0" w:rsidP="00C84F67"/>
        </w:tc>
        <w:tc>
          <w:tcPr>
            <w:tcW w:w="3005" w:type="dxa"/>
          </w:tcPr>
          <w:p w14:paraId="79B56F4C" w14:textId="77777777" w:rsidR="007773D0" w:rsidRDefault="007773D0" w:rsidP="00C84F67">
            <w:pPr>
              <w:cnfStyle w:val="000000000000" w:firstRow="0" w:lastRow="0" w:firstColumn="0" w:lastColumn="0" w:oddVBand="0" w:evenVBand="0" w:oddHBand="0" w:evenHBand="0" w:firstRowFirstColumn="0" w:firstRowLastColumn="0" w:lastRowFirstColumn="0" w:lastRowLastColumn="0"/>
            </w:pPr>
          </w:p>
        </w:tc>
      </w:tr>
    </w:tbl>
    <w:p w14:paraId="79E6DC77" w14:textId="3452C26D" w:rsidR="00C84F67" w:rsidRPr="00C84F67" w:rsidRDefault="00C84F67" w:rsidP="00C84F67"/>
    <w:p w14:paraId="59D06B6D" w14:textId="6F0F9154" w:rsidR="00AD6E8A" w:rsidRDefault="00EB1068">
      <w:pPr>
        <w:spacing w:after="200" w:line="276" w:lineRule="auto"/>
      </w:pPr>
      <w:r>
        <w:t xml:space="preserve">Timeprisene gjelder uavhengig av om konsulentene inngår i </w:t>
      </w:r>
      <w:proofErr w:type="spellStart"/>
      <w:r>
        <w:t>kjerneteam</w:t>
      </w:r>
      <w:proofErr w:type="spellEnd"/>
      <w:r>
        <w:t xml:space="preserve"> eller back-up team.</w:t>
      </w:r>
    </w:p>
    <w:p w14:paraId="099DB44C" w14:textId="3516D755" w:rsidR="00EB1068" w:rsidRDefault="00EB1068">
      <w:r>
        <w:br w:type="page"/>
      </w:r>
    </w:p>
    <w:p w14:paraId="484FA5BB" w14:textId="77777777" w:rsidR="00EB1068" w:rsidRDefault="00EB1068">
      <w:pPr>
        <w:spacing w:after="200" w:line="276" w:lineRule="auto"/>
        <w:rPr>
          <w:rFonts w:ascii="Arial" w:eastAsia="Times New Roman" w:hAnsi="Arial" w:cs="Arial"/>
          <w:color w:val="282828" w:themeColor="text1"/>
          <w:kern w:val="32"/>
          <w:sz w:val="36"/>
          <w:szCs w:val="36"/>
        </w:rPr>
      </w:pPr>
    </w:p>
    <w:p w14:paraId="71B25F60" w14:textId="5EE8AB29" w:rsidR="00AD6E8A" w:rsidRDefault="00AD6E8A" w:rsidP="00AD6E8A">
      <w:pPr>
        <w:pStyle w:val="Overskrift1utenNR"/>
        <w:rPr>
          <w:color w:val="262628"/>
          <w:spacing w:val="-2"/>
          <w:w w:val="105"/>
        </w:rPr>
      </w:pPr>
      <w:bookmarkStart w:id="29" w:name="_Toc230697308"/>
      <w:r>
        <w:t xml:space="preserve">Bilag </w:t>
      </w:r>
      <w:r w:rsidR="00141D8D">
        <w:t>7</w:t>
      </w:r>
      <w:r>
        <w:t xml:space="preserve"> </w:t>
      </w:r>
      <w:r w:rsidR="001D6842" w:rsidRPr="00D76FAD">
        <w:rPr>
          <w:color w:val="262628"/>
          <w:w w:val="105"/>
        </w:rPr>
        <w:t>Samfunnsansvar</w:t>
      </w:r>
      <w:r w:rsidR="001D6842" w:rsidRPr="00D76FAD">
        <w:rPr>
          <w:color w:val="262628"/>
          <w:spacing w:val="-16"/>
          <w:w w:val="105"/>
        </w:rPr>
        <w:t xml:space="preserve"> </w:t>
      </w:r>
      <w:r w:rsidR="001D6842" w:rsidRPr="00D76FAD">
        <w:rPr>
          <w:color w:val="262628"/>
          <w:w w:val="105"/>
        </w:rPr>
        <w:t>og</w:t>
      </w:r>
      <w:r w:rsidR="001D6842" w:rsidRPr="00D76FAD">
        <w:rPr>
          <w:color w:val="262628"/>
          <w:spacing w:val="-10"/>
          <w:w w:val="105"/>
        </w:rPr>
        <w:t xml:space="preserve"> </w:t>
      </w:r>
      <w:r w:rsidR="001D6842" w:rsidRPr="00D76FAD">
        <w:rPr>
          <w:color w:val="262628"/>
          <w:w w:val="105"/>
        </w:rPr>
        <w:t xml:space="preserve">etiske </w:t>
      </w:r>
      <w:r w:rsidR="001D6842" w:rsidRPr="00D76FAD">
        <w:rPr>
          <w:color w:val="262628"/>
          <w:spacing w:val="-2"/>
          <w:w w:val="105"/>
        </w:rPr>
        <w:t>retningslinjer</w:t>
      </w:r>
      <w:bookmarkEnd w:id="29"/>
    </w:p>
    <w:p w14:paraId="7F5880B6" w14:textId="77777777" w:rsidR="00FF5F21" w:rsidRDefault="00FF5F21" w:rsidP="00FF5F21"/>
    <w:p w14:paraId="7AEE85CF" w14:textId="3691A44B" w:rsidR="00FF5F21" w:rsidRPr="00FF5F21" w:rsidRDefault="00FF5F21" w:rsidP="00FF5F21">
      <w:proofErr w:type="spellStart"/>
      <w:r>
        <w:t>Finanstilsynets</w:t>
      </w:r>
      <w:proofErr w:type="spellEnd"/>
      <w:r w:rsidRPr="00796705">
        <w:t xml:space="preserve"> leverandører og avtalepartnere skal respektere grunnleggende sosiale og etiske krav i sin virksomhet. Produkter som leveres til </w:t>
      </w:r>
      <w:r>
        <w:t>Finanstilsynet</w:t>
      </w:r>
      <w:r w:rsidRPr="00796705">
        <w:t xml:space="preserve"> skal være fremstilt under forhold som er forenelig</w:t>
      </w:r>
      <w:r>
        <w:t>e</w:t>
      </w:r>
      <w:r w:rsidRPr="00796705">
        <w:t xml:space="preserve"> med kravene angitt nedenfor. Retningslinjene bygger på sentrale FN- og ILO-konvensjoner og nasjonal arbeidslovgivning på produksjonssted</w:t>
      </w:r>
      <w:r>
        <w:t>et</w:t>
      </w:r>
      <w:r w:rsidRPr="00796705">
        <w:t>. Kravene angir minimums- og ikke maksimumsstandarder. Der hvor retningslinjene og nasjonale lover eller reguleringer omhandler samme tema, skal den høyeste standarden alltid gjelde. Dersom Leverandør</w:t>
      </w:r>
      <w:r>
        <w:t>en</w:t>
      </w:r>
      <w:r w:rsidRPr="00796705">
        <w:t xml:space="preserve"> bruker underleverandører til å fullbyrde denne Kontrakt</w:t>
      </w:r>
      <w:r>
        <w:t>en</w:t>
      </w:r>
      <w:r w:rsidRPr="00796705">
        <w:t>, er Leverandør</w:t>
      </w:r>
      <w:r>
        <w:t>en</w:t>
      </w:r>
      <w:r w:rsidRPr="00796705">
        <w:t xml:space="preserve"> forpliktet til å videreføre og bidra til </w:t>
      </w:r>
      <w:r>
        <w:t xml:space="preserve">å </w:t>
      </w:r>
      <w:r w:rsidRPr="00796705">
        <w:t>etterleve kravene angitt nedenfor hos sine underleverandører. </w:t>
      </w:r>
    </w:p>
    <w:p w14:paraId="2B903D4D" w14:textId="77777777" w:rsidR="00FF5F21" w:rsidRPr="00796705" w:rsidRDefault="00FF5F21" w:rsidP="00FF5F21">
      <w:pPr>
        <w:rPr>
          <w:b/>
          <w:bCs/>
        </w:rPr>
      </w:pPr>
      <w:r w:rsidRPr="00796705">
        <w:rPr>
          <w:b/>
          <w:bCs/>
        </w:rPr>
        <w:t>Menneskerettigheter </w:t>
      </w:r>
    </w:p>
    <w:p w14:paraId="45A6DD5F" w14:textId="6C468481" w:rsidR="00FF5F21" w:rsidRPr="00FF5F21" w:rsidRDefault="00FF5F21" w:rsidP="00FF5F21">
      <w:r w:rsidRPr="00796705">
        <w:t>Leverandøren skal respektere FNs menneskerettighetskonvensjon.  </w:t>
      </w:r>
    </w:p>
    <w:p w14:paraId="2D876FB0" w14:textId="77777777" w:rsidR="00FF5F21" w:rsidRPr="00796705" w:rsidRDefault="00FF5F21" w:rsidP="00FF5F21">
      <w:pPr>
        <w:rPr>
          <w:b/>
          <w:bCs/>
        </w:rPr>
      </w:pPr>
      <w:r w:rsidRPr="00796705">
        <w:rPr>
          <w:b/>
          <w:bCs/>
        </w:rPr>
        <w:t>Prinsipper og ansattes rettigheter </w:t>
      </w:r>
    </w:p>
    <w:p w14:paraId="3FD4752D" w14:textId="77777777" w:rsidR="00FF5F21" w:rsidRPr="00796705" w:rsidRDefault="00FF5F21" w:rsidP="00FF5F21">
      <w:r w:rsidRPr="00796705">
        <w:rPr>
          <w:u w:val="single"/>
        </w:rPr>
        <w:t>Nasjonal lovgivning</w:t>
      </w:r>
      <w:r w:rsidRPr="00796705">
        <w:t> </w:t>
      </w:r>
    </w:p>
    <w:p w14:paraId="1A7AB490" w14:textId="7E848F9F" w:rsidR="00FF5F21" w:rsidRPr="00FF5F21" w:rsidRDefault="00FF5F21" w:rsidP="00FF5F21">
      <w:r w:rsidRPr="00796705">
        <w:t>Leverandøren og dennes underleverandører plikter å etterleve arbeidslovgivningen i produsentlandet, og den utgjør alltid et minimumsnivå for de ansattes rettigheter. Der hvor retningslinjene og nasjonale lover eller reguleringer omhandler samme tema, skal den høyeste standarden alltid gjelde. </w:t>
      </w:r>
    </w:p>
    <w:p w14:paraId="706DC39D" w14:textId="77777777" w:rsidR="00FF5F21" w:rsidRPr="00796705" w:rsidRDefault="00FF5F21" w:rsidP="00FF5F21">
      <w:r w:rsidRPr="00796705">
        <w:rPr>
          <w:u w:val="single"/>
        </w:rPr>
        <w:t>Forbud mot barnearbeid (FNs barnekonvensjon art. 32, ILO konvensjon nr. 138 og 182)</w:t>
      </w:r>
      <w:r w:rsidRPr="00796705">
        <w:t> </w:t>
      </w:r>
    </w:p>
    <w:p w14:paraId="2CF219B5" w14:textId="1463A318" w:rsidR="00FF5F21" w:rsidRPr="00FF5F21" w:rsidRDefault="00FF5F21" w:rsidP="00FF5F21">
      <w:r w:rsidRPr="00796705">
        <w:t>Barnearbeid</w:t>
      </w:r>
      <w:r>
        <w:t xml:space="preserve"> er forbudt </w:t>
      </w:r>
      <w:r w:rsidRPr="00796705">
        <w:t>i henhold til konvensjon</w:t>
      </w:r>
      <w:r>
        <w:t>en</w:t>
      </w:r>
      <w:r w:rsidRPr="00796705">
        <w:t xml:space="preserve"> angitt over. Dersom det foregår slikt barnearbeid, skal det arbeides for snarlig utfasing. Det skal samtidig legges til rette for at barna gis mulighet til livsopphold og utdanning inntil barnet ikke lenger er i skolepliktig alder. </w:t>
      </w:r>
    </w:p>
    <w:p w14:paraId="5ED10706" w14:textId="77777777" w:rsidR="00FF5F21" w:rsidRPr="00796705" w:rsidRDefault="00FF5F21" w:rsidP="00FF5F21">
      <w:pPr>
        <w:rPr>
          <w:lang w:val="nn-NO"/>
        </w:rPr>
      </w:pPr>
      <w:r w:rsidRPr="00796705">
        <w:rPr>
          <w:u w:val="single"/>
          <w:lang w:val="nn-NO"/>
        </w:rPr>
        <w:t>Tvangsarbeid/slavearbeid (ILO</w:t>
      </w:r>
      <w:r>
        <w:rPr>
          <w:u w:val="single"/>
          <w:lang w:val="nn-NO"/>
        </w:rPr>
        <w:t>-</w:t>
      </w:r>
      <w:r w:rsidRPr="00796705">
        <w:rPr>
          <w:u w:val="single"/>
          <w:lang w:val="nn-NO"/>
        </w:rPr>
        <w:t>konvensjon nr. 29 og 105)</w:t>
      </w:r>
      <w:r w:rsidRPr="00796705">
        <w:rPr>
          <w:lang w:val="nn-NO"/>
        </w:rPr>
        <w:t> </w:t>
      </w:r>
    </w:p>
    <w:p w14:paraId="795F7342" w14:textId="397FA992" w:rsidR="00FF5F21" w:rsidRPr="00FF5F21" w:rsidRDefault="00FF5F21" w:rsidP="00FF5F21">
      <w:r w:rsidRPr="00796705">
        <w:t>Det skal ikke foregå noen form for tvangsarbeid, slavearbeid eller ufrivillig arbeid. Arbeiderne må ikke levere depositum eller identitetspapirer til arbeidsgiver</w:t>
      </w:r>
      <w:r>
        <w:t>en</w:t>
      </w:r>
      <w:r w:rsidRPr="00796705">
        <w:t>, og skal være fri til å avslutte arbeidsforholdet etter rimelig oppsigelsestid.  </w:t>
      </w:r>
    </w:p>
    <w:p w14:paraId="5DD5A017" w14:textId="77777777" w:rsidR="00FF5F21" w:rsidRPr="00796705" w:rsidRDefault="00FF5F21" w:rsidP="00FF5F21">
      <w:pPr>
        <w:rPr>
          <w:lang w:val="nn-NO"/>
        </w:rPr>
      </w:pPr>
      <w:r w:rsidRPr="00796705">
        <w:rPr>
          <w:u w:val="single"/>
          <w:lang w:val="nn-NO"/>
        </w:rPr>
        <w:t>Diskriminering (ILO</w:t>
      </w:r>
      <w:r>
        <w:rPr>
          <w:u w:val="single"/>
          <w:lang w:val="nn-NO"/>
        </w:rPr>
        <w:t>-</w:t>
      </w:r>
      <w:r w:rsidRPr="00796705">
        <w:rPr>
          <w:u w:val="single"/>
          <w:lang w:val="nn-NO"/>
        </w:rPr>
        <w:t>konvensjon nr. 100 og 111)</w:t>
      </w:r>
      <w:r w:rsidRPr="00796705">
        <w:rPr>
          <w:lang w:val="nn-NO"/>
        </w:rPr>
        <w:t> </w:t>
      </w:r>
    </w:p>
    <w:p w14:paraId="1E98920C" w14:textId="5BCCA33D" w:rsidR="00FF5F21" w:rsidRPr="00FF5F21" w:rsidRDefault="00FF5F21" w:rsidP="00FF5F21">
      <w:pPr>
        <w:rPr>
          <w:lang w:val="nn-NO"/>
        </w:rPr>
      </w:pPr>
      <w:r w:rsidRPr="002E2980">
        <w:rPr>
          <w:lang w:val="nn-NO"/>
        </w:rPr>
        <w:t xml:space="preserve">Det skal </w:t>
      </w:r>
      <w:proofErr w:type="spellStart"/>
      <w:r w:rsidRPr="002E2980">
        <w:rPr>
          <w:lang w:val="nn-NO"/>
        </w:rPr>
        <w:t>ikke</w:t>
      </w:r>
      <w:proofErr w:type="spellEnd"/>
      <w:r w:rsidRPr="002E2980">
        <w:rPr>
          <w:lang w:val="nn-NO"/>
        </w:rPr>
        <w:t xml:space="preserve"> </w:t>
      </w:r>
      <w:proofErr w:type="spellStart"/>
      <w:r w:rsidRPr="002E2980">
        <w:rPr>
          <w:lang w:val="nn-NO"/>
        </w:rPr>
        <w:t>foregå</w:t>
      </w:r>
      <w:proofErr w:type="spellEnd"/>
      <w:r w:rsidRPr="002E2980">
        <w:rPr>
          <w:lang w:val="nn-NO"/>
        </w:rPr>
        <w:t xml:space="preserve"> </w:t>
      </w:r>
      <w:proofErr w:type="spellStart"/>
      <w:r w:rsidRPr="002E2980">
        <w:rPr>
          <w:lang w:val="nn-NO"/>
        </w:rPr>
        <w:t>noen</w:t>
      </w:r>
      <w:proofErr w:type="spellEnd"/>
      <w:r w:rsidRPr="002E2980">
        <w:rPr>
          <w:lang w:val="nn-NO"/>
        </w:rPr>
        <w:t xml:space="preserve"> diskriminering i arbeidslivet basert på etnisk </w:t>
      </w:r>
      <w:proofErr w:type="spellStart"/>
      <w:r w:rsidRPr="002E2980">
        <w:rPr>
          <w:lang w:val="nn-NO"/>
        </w:rPr>
        <w:t>tilhørighet</w:t>
      </w:r>
      <w:proofErr w:type="spellEnd"/>
      <w:r w:rsidRPr="002E2980">
        <w:rPr>
          <w:lang w:val="nn-NO"/>
        </w:rPr>
        <w:t xml:space="preserve">, religion, alder, </w:t>
      </w:r>
      <w:proofErr w:type="spellStart"/>
      <w:r w:rsidRPr="002E2980">
        <w:rPr>
          <w:lang w:val="nn-NO"/>
        </w:rPr>
        <w:t>uførhet</w:t>
      </w:r>
      <w:proofErr w:type="spellEnd"/>
      <w:r w:rsidRPr="002E2980">
        <w:rPr>
          <w:lang w:val="nn-NO"/>
        </w:rPr>
        <w:t xml:space="preserve">, kjønn, ekteskapsstatus, seksuell orientering, </w:t>
      </w:r>
      <w:proofErr w:type="spellStart"/>
      <w:r w:rsidRPr="002E2980">
        <w:rPr>
          <w:lang w:val="nn-NO"/>
        </w:rPr>
        <w:t>fagforeningsmedlemskap</w:t>
      </w:r>
      <w:proofErr w:type="spellEnd"/>
      <w:r w:rsidRPr="002E2980">
        <w:rPr>
          <w:lang w:val="nn-NO"/>
        </w:rPr>
        <w:t xml:space="preserve"> eller politisk </w:t>
      </w:r>
      <w:proofErr w:type="spellStart"/>
      <w:r w:rsidRPr="002E2980">
        <w:rPr>
          <w:lang w:val="nn-NO"/>
        </w:rPr>
        <w:t>tilhørighet</w:t>
      </w:r>
      <w:proofErr w:type="spellEnd"/>
      <w:r w:rsidRPr="002E2980">
        <w:rPr>
          <w:lang w:val="nn-NO"/>
        </w:rPr>
        <w:t>. </w:t>
      </w:r>
    </w:p>
    <w:p w14:paraId="5E278F61" w14:textId="77777777" w:rsidR="00FF5F21" w:rsidRPr="002E2980" w:rsidRDefault="00FF5F21" w:rsidP="00FF5F21">
      <w:pPr>
        <w:rPr>
          <w:lang w:val="nn-NO"/>
        </w:rPr>
      </w:pPr>
      <w:proofErr w:type="spellStart"/>
      <w:r w:rsidRPr="002E2980">
        <w:rPr>
          <w:u w:val="single"/>
          <w:lang w:val="nn-NO"/>
        </w:rPr>
        <w:t>Fagorganiseringsfrihet</w:t>
      </w:r>
      <w:proofErr w:type="spellEnd"/>
      <w:r w:rsidRPr="002E2980">
        <w:rPr>
          <w:u w:val="single"/>
          <w:lang w:val="nn-NO"/>
        </w:rPr>
        <w:t xml:space="preserve"> og retten til kollektive </w:t>
      </w:r>
      <w:proofErr w:type="spellStart"/>
      <w:r w:rsidRPr="002E2980">
        <w:rPr>
          <w:u w:val="single"/>
          <w:lang w:val="nn-NO"/>
        </w:rPr>
        <w:t>forhandlinger</w:t>
      </w:r>
      <w:proofErr w:type="spellEnd"/>
      <w:r w:rsidRPr="002E2980">
        <w:rPr>
          <w:u w:val="single"/>
          <w:lang w:val="nn-NO"/>
        </w:rPr>
        <w:t xml:space="preserve"> (ILO-konvensjon nr. 87 og 98)</w:t>
      </w:r>
      <w:r w:rsidRPr="002E2980">
        <w:rPr>
          <w:lang w:val="nn-NO"/>
        </w:rPr>
        <w:t> </w:t>
      </w:r>
    </w:p>
    <w:p w14:paraId="2EB45ED8" w14:textId="77777777" w:rsidR="00FF5F21" w:rsidRPr="00796705" w:rsidRDefault="00FF5F21" w:rsidP="00FF5F21">
      <w:proofErr w:type="spellStart"/>
      <w:r w:rsidRPr="002E2980">
        <w:rPr>
          <w:lang w:val="nn-NO"/>
        </w:rPr>
        <w:t>Arbeiderne</w:t>
      </w:r>
      <w:proofErr w:type="spellEnd"/>
      <w:r w:rsidRPr="002E2980">
        <w:rPr>
          <w:lang w:val="nn-NO"/>
        </w:rPr>
        <w:t xml:space="preserve"> skal </w:t>
      </w:r>
      <w:proofErr w:type="spellStart"/>
      <w:r w:rsidRPr="002E2980">
        <w:rPr>
          <w:lang w:val="nn-NO"/>
        </w:rPr>
        <w:t>uten</w:t>
      </w:r>
      <w:proofErr w:type="spellEnd"/>
      <w:r w:rsidRPr="002E2980">
        <w:rPr>
          <w:lang w:val="nn-NO"/>
        </w:rPr>
        <w:t xml:space="preserve"> unntak ha rett til å slutte seg til eller etablere </w:t>
      </w:r>
      <w:proofErr w:type="spellStart"/>
      <w:r w:rsidRPr="002E2980">
        <w:rPr>
          <w:lang w:val="nn-NO"/>
        </w:rPr>
        <w:t>fagforeninger</w:t>
      </w:r>
      <w:proofErr w:type="spellEnd"/>
      <w:r w:rsidRPr="002E2980">
        <w:rPr>
          <w:lang w:val="nn-NO"/>
        </w:rPr>
        <w:t xml:space="preserve"> etter </w:t>
      </w:r>
      <w:proofErr w:type="spellStart"/>
      <w:r w:rsidRPr="002E2980">
        <w:rPr>
          <w:lang w:val="nn-NO"/>
        </w:rPr>
        <w:t>eget</w:t>
      </w:r>
      <w:proofErr w:type="spellEnd"/>
      <w:r w:rsidRPr="002E2980">
        <w:rPr>
          <w:lang w:val="nn-NO"/>
        </w:rPr>
        <w:t xml:space="preserve"> </w:t>
      </w:r>
      <w:proofErr w:type="spellStart"/>
      <w:r w:rsidRPr="002E2980">
        <w:rPr>
          <w:lang w:val="nn-NO"/>
        </w:rPr>
        <w:t>valg</w:t>
      </w:r>
      <w:proofErr w:type="spellEnd"/>
      <w:r w:rsidRPr="002E2980">
        <w:rPr>
          <w:lang w:val="nn-NO"/>
        </w:rPr>
        <w:t xml:space="preserve">, og til å forhandle kollektivt. </w:t>
      </w:r>
      <w:r w:rsidRPr="00796705">
        <w:t>Dersom disse rettighete</w:t>
      </w:r>
      <w:r>
        <w:t>ne</w:t>
      </w:r>
      <w:r w:rsidRPr="00796705">
        <w:t xml:space="preserve"> er begrenset eller under utvikling, skal leverandøren medvirke til at de ansatte får møte ledelsen for å diskutere lønns- og arbeidsvilkår uten at dette får negative konsekvenser for arbeiderne.  </w:t>
      </w:r>
    </w:p>
    <w:p w14:paraId="58A75FCE" w14:textId="77777777" w:rsidR="00FF5F21" w:rsidRDefault="00FF5F21" w:rsidP="00FF5F21">
      <w:pPr>
        <w:rPr>
          <w:u w:val="single"/>
        </w:rPr>
      </w:pPr>
    </w:p>
    <w:p w14:paraId="28134BC9" w14:textId="77777777" w:rsidR="00FF5F21" w:rsidRPr="00796705" w:rsidRDefault="00FF5F21" w:rsidP="00FF5F21">
      <w:r w:rsidRPr="00796705">
        <w:rPr>
          <w:u w:val="single"/>
        </w:rPr>
        <w:lastRenderedPageBreak/>
        <w:t>Lønn og arbeidstid</w:t>
      </w:r>
      <w:r w:rsidRPr="00796705">
        <w:t> </w:t>
      </w:r>
    </w:p>
    <w:p w14:paraId="04330F34" w14:textId="1B778542" w:rsidR="00FF5F21" w:rsidRPr="00FF5F21" w:rsidRDefault="00FF5F21" w:rsidP="00FF5F21">
      <w:r w:rsidRPr="00796705">
        <w:t>Den nasjonale minstelønnen er laveste aksepterte nivå, og</w:t>
      </w:r>
      <w:r>
        <w:t xml:space="preserve"> den</w:t>
      </w:r>
      <w:r w:rsidRPr="00796705">
        <w:t xml:space="preserve"> skal alltid være tilstrekkelig til å dekke grunnleggende behov. Lønnen skal betales direkte til den ansatte, fullt ut og til rett tid. Arbeidstiden per uke skal ikke overstige den lovlige grensen, og overtid skal betales i henhold til loven. </w:t>
      </w:r>
    </w:p>
    <w:p w14:paraId="35DAE993" w14:textId="77777777" w:rsidR="00FF5F21" w:rsidRPr="00796705" w:rsidRDefault="00FF5F21" w:rsidP="00FF5F21">
      <w:pPr>
        <w:rPr>
          <w:b/>
          <w:bCs/>
        </w:rPr>
      </w:pPr>
      <w:r w:rsidRPr="00796705">
        <w:rPr>
          <w:b/>
          <w:bCs/>
        </w:rPr>
        <w:t>Miljø </w:t>
      </w:r>
    </w:p>
    <w:p w14:paraId="6175710C" w14:textId="03C4A803" w:rsidR="00FF5F21" w:rsidRPr="00FF5F21" w:rsidRDefault="00FF5F21" w:rsidP="00FF5F21">
      <w:r w:rsidRPr="00796705">
        <w:t xml:space="preserve">Nasjonal- og internasjonal miljølovgivning og </w:t>
      </w:r>
      <w:r>
        <w:t>-</w:t>
      </w:r>
      <w:r w:rsidRPr="00796705">
        <w:t>reguleringer skal overholdes. Relevante utslippstillatelser skal være innhentet der det er nødvendig. Skadelige kjemikalier og andre stoffer skal forvaltes på en forsvarlig måte.  </w:t>
      </w:r>
    </w:p>
    <w:p w14:paraId="717ECD58" w14:textId="77777777" w:rsidR="00FF5F21" w:rsidRPr="00796705" w:rsidRDefault="00FF5F21" w:rsidP="00FF5F21">
      <w:pPr>
        <w:rPr>
          <w:b/>
          <w:bCs/>
        </w:rPr>
      </w:pPr>
      <w:r w:rsidRPr="00796705">
        <w:rPr>
          <w:b/>
          <w:bCs/>
        </w:rPr>
        <w:t>Helse og sikkerhet </w:t>
      </w:r>
    </w:p>
    <w:p w14:paraId="04A742D6" w14:textId="52D51B1C" w:rsidR="00FF5F21" w:rsidRPr="00FF5F21" w:rsidRDefault="00FF5F21" w:rsidP="00FF5F21">
      <w:r w:rsidRPr="00796705">
        <w:t>Arbeidsmiljøet skal være i henhold til produsentlandets lovgivning og internasjonale retningslinjer. </w:t>
      </w:r>
    </w:p>
    <w:p w14:paraId="1FBBCA3C" w14:textId="77777777" w:rsidR="00FF5F21" w:rsidRPr="00796705" w:rsidRDefault="00FF5F21" w:rsidP="00FF5F21">
      <w:pPr>
        <w:rPr>
          <w:b/>
          <w:bCs/>
        </w:rPr>
      </w:pPr>
      <w:r w:rsidRPr="00796705">
        <w:rPr>
          <w:b/>
          <w:bCs/>
        </w:rPr>
        <w:t>Krav til ivaretakelse av ytre miljø </w:t>
      </w:r>
    </w:p>
    <w:p w14:paraId="71A0D5C4" w14:textId="657451B6" w:rsidR="00FF5F21" w:rsidRPr="00FF5F21" w:rsidRDefault="00FF5F21" w:rsidP="00FF5F21">
      <w:r w:rsidRPr="00796705">
        <w:t>Leverandør</w:t>
      </w:r>
      <w:r>
        <w:t>en</w:t>
      </w:r>
      <w:r w:rsidRPr="00796705">
        <w:t xml:space="preserve"> skal, i hele kontraktsperioden, ha rutiner som sikrer at produktene levert i henhold til Kontrakten, ikke inneholder forbudte stoffer eller mer enn maksimalt tillatte konsentrasjoner av farlige kjemikalier som er strengt regulert i Norge. </w:t>
      </w:r>
    </w:p>
    <w:p w14:paraId="4235C581" w14:textId="77777777" w:rsidR="00FF5F21" w:rsidRPr="00796705" w:rsidRDefault="00FF5F21" w:rsidP="00FF5F21">
      <w:pPr>
        <w:rPr>
          <w:b/>
          <w:bCs/>
        </w:rPr>
      </w:pPr>
      <w:r w:rsidRPr="00796705">
        <w:rPr>
          <w:b/>
          <w:bCs/>
        </w:rPr>
        <w:t>Emballasje  </w:t>
      </w:r>
    </w:p>
    <w:p w14:paraId="23E6B5AA" w14:textId="77777777" w:rsidR="00FF5F21" w:rsidRPr="00796705" w:rsidRDefault="00FF5F21" w:rsidP="00FF5F21">
      <w:r>
        <w:t>Dersom l</w:t>
      </w:r>
      <w:r w:rsidRPr="00796705">
        <w:t>everandør</w:t>
      </w:r>
      <w:r>
        <w:t xml:space="preserve">en </w:t>
      </w:r>
      <w:r w:rsidRPr="00796705">
        <w:t xml:space="preserve">benytter emballasje, skal </w:t>
      </w:r>
      <w:r>
        <w:t xml:space="preserve">han </w:t>
      </w:r>
      <w:r w:rsidRPr="00796705">
        <w:t>senest ved kontraktsinngåelse fremlegge dokumentasjon på deltakelse i returordning, eller oppfyll</w:t>
      </w:r>
      <w:r>
        <w:t>er</w:t>
      </w:r>
      <w:r w:rsidRPr="00796705">
        <w:t xml:space="preserve"> forpliktelsen gjennom forvaltning av egen returordning, med ordning for sluttbehandling hvor emballasjen blir tatt hånd om på en miljømessig forsvarlig måte, Grønt Punkt Norge AS eller tilsvarende. </w:t>
      </w:r>
    </w:p>
    <w:p w14:paraId="2920B1B3" w14:textId="0E09E6D4" w:rsidR="005D2C51" w:rsidRDefault="00AD6E8A" w:rsidP="00AD6E8A">
      <w:pPr>
        <w:pStyle w:val="Overskrift1utenNR"/>
      </w:pPr>
      <w:r>
        <w:br w:type="column"/>
      </w:r>
      <w:bookmarkStart w:id="30" w:name="_Toc230697309"/>
      <w:r w:rsidR="003F5F2E">
        <w:lastRenderedPageBreak/>
        <w:t xml:space="preserve">Bilag </w:t>
      </w:r>
      <w:r w:rsidR="00141D8D">
        <w:t>8</w:t>
      </w:r>
      <w:r w:rsidR="003F5F2E">
        <w:t xml:space="preserve"> Databehandleravtale</w:t>
      </w:r>
      <w:bookmarkEnd w:id="30"/>
    </w:p>
    <w:p w14:paraId="4EF23759" w14:textId="79D907DF" w:rsidR="00B9103D" w:rsidRDefault="00B9103D" w:rsidP="00B9103D">
      <w:r>
        <w:t>Mal</w:t>
      </w:r>
      <w:r>
        <w:rPr>
          <w:spacing w:val="-1"/>
        </w:rPr>
        <w:t xml:space="preserve"> </w:t>
      </w:r>
      <w:r>
        <w:t>fra</w:t>
      </w:r>
      <w:r>
        <w:rPr>
          <w:spacing w:val="-3"/>
        </w:rPr>
        <w:t xml:space="preserve"> </w:t>
      </w:r>
      <w:r>
        <w:t>DFØ</w:t>
      </w:r>
      <w:r>
        <w:rPr>
          <w:spacing w:val="-1"/>
        </w:rPr>
        <w:t xml:space="preserve"> </w:t>
      </w:r>
      <w:r>
        <w:rPr>
          <w:spacing w:val="-2"/>
        </w:rPr>
        <w:t>benyttes:</w:t>
      </w:r>
    </w:p>
    <w:p w14:paraId="3D422CF8" w14:textId="77777777" w:rsidR="00B9103D" w:rsidRDefault="00B9103D" w:rsidP="00B9103D">
      <w:pPr>
        <w:rPr>
          <w:rFonts w:ascii="Arial"/>
          <w:sz w:val="20"/>
          <w:szCs w:val="20"/>
        </w:rPr>
      </w:pPr>
      <w:hyperlink r:id="rId20" w:history="1">
        <w:r w:rsidRPr="597CAE89">
          <w:rPr>
            <w:rFonts w:ascii="Arial"/>
            <w:color w:val="0000FF"/>
            <w:spacing w:val="-2"/>
            <w:sz w:val="20"/>
            <w:szCs w:val="20"/>
            <w:u w:val="single" w:color="0000FF"/>
          </w:rPr>
          <w:t>https://anskaffelser.no/nb/verktoy/maler-ogsa-kontrakt-og-avtalemaler/databehandleravtale-og-</w:t>
        </w:r>
      </w:hyperlink>
      <w:hyperlink r:id="rId21" w:history="1">
        <w:r w:rsidRPr="597CAE89">
          <w:rPr>
            <w:rFonts w:ascii="Arial"/>
            <w:color w:val="0000FF"/>
            <w:spacing w:val="-2"/>
            <w:sz w:val="20"/>
            <w:szCs w:val="20"/>
            <w:u w:val="single" w:color="0000FF"/>
          </w:rPr>
          <w:t>sjekkliste</w:t>
        </w:r>
      </w:hyperlink>
    </w:p>
    <w:p w14:paraId="6FE86576" w14:textId="0448BF7B" w:rsidR="002C17C4" w:rsidRDefault="002C17C4">
      <w:pPr>
        <w:spacing w:after="200" w:line="276" w:lineRule="auto"/>
      </w:pPr>
      <w:r>
        <w:br w:type="page"/>
      </w:r>
    </w:p>
    <w:p w14:paraId="75E68348" w14:textId="77777777" w:rsidR="005D2C51" w:rsidRDefault="005D2C51">
      <w:pPr>
        <w:spacing w:after="200" w:line="276" w:lineRule="auto"/>
        <w:rPr>
          <w:rFonts w:ascii="Arial" w:eastAsia="Times New Roman" w:hAnsi="Arial" w:cs="Arial"/>
          <w:color w:val="282828" w:themeColor="text1"/>
          <w:kern w:val="32"/>
          <w:sz w:val="36"/>
          <w:szCs w:val="36"/>
        </w:rPr>
      </w:pPr>
    </w:p>
    <w:p w14:paraId="107A68FE" w14:textId="65B2A75E" w:rsidR="00AD6E8A" w:rsidRDefault="005D2C51" w:rsidP="00AD6E8A">
      <w:pPr>
        <w:pStyle w:val="Overskrift1utenNR"/>
      </w:pPr>
      <w:bookmarkStart w:id="31" w:name="_Toc230697310"/>
      <w:r>
        <w:t xml:space="preserve">Bilag </w:t>
      </w:r>
      <w:r w:rsidR="00141D8D">
        <w:t>9</w:t>
      </w:r>
      <w:r>
        <w:t xml:space="preserve"> Endringer etter avtaleinngåelse</w:t>
      </w:r>
      <w:bookmarkEnd w:id="31"/>
    </w:p>
    <w:p w14:paraId="20D481AF" w14:textId="019EF2A7" w:rsidR="006B6964" w:rsidRPr="006B6964" w:rsidRDefault="006B6964" w:rsidP="006B6964">
      <w:r w:rsidRPr="006B6964">
        <w:t xml:space="preserve">Hvis </w:t>
      </w:r>
      <w:r>
        <w:t>Leverandøren</w:t>
      </w:r>
      <w:r w:rsidRPr="006B6964">
        <w:t xml:space="preserve"> etter at Avtalen er inngått, mener bistandens innhold eller omfang endres underveis, må det uten ugrunnet opphold meddeles skriftlig til Kunden. Er det ikke gjort, skal bistanden gjennomføres til avtalt tid og pris.</w:t>
      </w:r>
    </w:p>
    <w:p w14:paraId="04BD0B57" w14:textId="60018538" w:rsidR="007E61D8" w:rsidRPr="00337EAD" w:rsidRDefault="006B6964" w:rsidP="00AD6E8A">
      <w:r w:rsidRPr="006B6964">
        <w:t xml:space="preserve">Endringer av eller tillegg til Avtalen skal avtales skriftlig. </w:t>
      </w:r>
      <w:r w:rsidR="005A4FD4">
        <w:t>Leverandøren</w:t>
      </w:r>
      <w:r w:rsidRPr="006B6964">
        <w:t xml:space="preserve"> skal føre en fortløpende katalog over slike endringer</w:t>
      </w:r>
      <w:r w:rsidR="005A4FD4">
        <w:t xml:space="preserve"> i </w:t>
      </w:r>
      <w:r w:rsidR="00423D4C">
        <w:t>dette bilaget</w:t>
      </w:r>
      <w:r w:rsidR="005A4FD4">
        <w:t xml:space="preserve"> og</w:t>
      </w:r>
      <w:r w:rsidRPr="006B6964">
        <w:t xml:space="preserve"> skal uten ugrunnet opphold sende Kunden en oppdatert kopi.</w:t>
      </w:r>
    </w:p>
    <w:sectPr w:rsidR="007E61D8" w:rsidRPr="00337EAD" w:rsidSect="003D4EE2">
      <w:footerReference w:type="default" r:id="rId22"/>
      <w:type w:val="continuous"/>
      <w:pgSz w:w="11906" w:h="16838" w:code="9"/>
      <w:pgMar w:top="1440" w:right="1440" w:bottom="1440" w:left="1440" w:header="397" w:footer="1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F3DAC" w14:textId="77777777" w:rsidR="00B66F89" w:rsidRDefault="00B66F89">
      <w:r>
        <w:separator/>
      </w:r>
    </w:p>
  </w:endnote>
  <w:endnote w:type="continuationSeparator" w:id="0">
    <w:p w14:paraId="59136A00" w14:textId="77777777" w:rsidR="00B66F89" w:rsidRDefault="00B66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0B83" w14:textId="77777777" w:rsidR="00206BDC" w:rsidRDefault="00206BDC">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3765D" w14:textId="77777777" w:rsidR="00B66F89" w:rsidRPr="0036219A" w:rsidRDefault="00B66F89">
      <w:pPr>
        <w:rPr>
          <w:color w:val="16535B" w:themeColor="accent1"/>
        </w:rPr>
      </w:pPr>
      <w:r w:rsidRPr="0036219A">
        <w:rPr>
          <w:color w:val="16535B" w:themeColor="accent1"/>
        </w:rPr>
        <w:separator/>
      </w:r>
    </w:p>
  </w:footnote>
  <w:footnote w:type="continuationSeparator" w:id="0">
    <w:p w14:paraId="4931F962" w14:textId="77777777" w:rsidR="00B66F89" w:rsidRDefault="00B66F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F3B61"/>
    <w:multiLevelType w:val="multilevel"/>
    <w:tmpl w:val="84C05EE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4BC1626"/>
    <w:multiLevelType w:val="hybridMultilevel"/>
    <w:tmpl w:val="9034C550"/>
    <w:lvl w:ilvl="0" w:tplc="10E22F64">
      <w:start w:val="1"/>
      <w:numFmt w:val="bullet"/>
      <w:pStyle w:val="Liste1"/>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EBC549D"/>
    <w:multiLevelType w:val="multilevel"/>
    <w:tmpl w:val="A96E4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FBA67D4"/>
    <w:multiLevelType w:val="hybridMultilevel"/>
    <w:tmpl w:val="4A30A5E6"/>
    <w:lvl w:ilvl="0" w:tplc="95045792">
      <w:start w:val="1"/>
      <w:numFmt w:val="lowerRoman"/>
      <w:pStyle w:val="ListeNrniv3"/>
      <w:lvlText w:val="%1."/>
      <w:lvlJc w:val="left"/>
      <w:pPr>
        <w:ind w:left="1400" w:hanging="360"/>
      </w:pPr>
      <w:rPr>
        <w:rFonts w:hint="default"/>
      </w:rPr>
    </w:lvl>
    <w:lvl w:ilvl="1" w:tplc="04140019" w:tentative="1">
      <w:start w:val="1"/>
      <w:numFmt w:val="lowerLetter"/>
      <w:lvlText w:val="%2."/>
      <w:lvlJc w:val="left"/>
      <w:pPr>
        <w:ind w:left="2120" w:hanging="360"/>
      </w:pPr>
    </w:lvl>
    <w:lvl w:ilvl="2" w:tplc="0414001B" w:tentative="1">
      <w:start w:val="1"/>
      <w:numFmt w:val="lowerRoman"/>
      <w:lvlText w:val="%3."/>
      <w:lvlJc w:val="right"/>
      <w:pPr>
        <w:ind w:left="2840" w:hanging="180"/>
      </w:pPr>
    </w:lvl>
    <w:lvl w:ilvl="3" w:tplc="0414000F" w:tentative="1">
      <w:start w:val="1"/>
      <w:numFmt w:val="decimal"/>
      <w:lvlText w:val="%4."/>
      <w:lvlJc w:val="left"/>
      <w:pPr>
        <w:ind w:left="3560" w:hanging="360"/>
      </w:pPr>
    </w:lvl>
    <w:lvl w:ilvl="4" w:tplc="04140019" w:tentative="1">
      <w:start w:val="1"/>
      <w:numFmt w:val="lowerLetter"/>
      <w:lvlText w:val="%5."/>
      <w:lvlJc w:val="left"/>
      <w:pPr>
        <w:ind w:left="4280" w:hanging="360"/>
      </w:pPr>
    </w:lvl>
    <w:lvl w:ilvl="5" w:tplc="0414001B" w:tentative="1">
      <w:start w:val="1"/>
      <w:numFmt w:val="lowerRoman"/>
      <w:lvlText w:val="%6."/>
      <w:lvlJc w:val="right"/>
      <w:pPr>
        <w:ind w:left="5000" w:hanging="180"/>
      </w:pPr>
    </w:lvl>
    <w:lvl w:ilvl="6" w:tplc="0414000F" w:tentative="1">
      <w:start w:val="1"/>
      <w:numFmt w:val="decimal"/>
      <w:lvlText w:val="%7."/>
      <w:lvlJc w:val="left"/>
      <w:pPr>
        <w:ind w:left="5720" w:hanging="360"/>
      </w:pPr>
    </w:lvl>
    <w:lvl w:ilvl="7" w:tplc="04140019" w:tentative="1">
      <w:start w:val="1"/>
      <w:numFmt w:val="lowerLetter"/>
      <w:lvlText w:val="%8."/>
      <w:lvlJc w:val="left"/>
      <w:pPr>
        <w:ind w:left="6440" w:hanging="360"/>
      </w:pPr>
    </w:lvl>
    <w:lvl w:ilvl="8" w:tplc="0414001B" w:tentative="1">
      <w:start w:val="1"/>
      <w:numFmt w:val="lowerRoman"/>
      <w:lvlText w:val="%9."/>
      <w:lvlJc w:val="right"/>
      <w:pPr>
        <w:ind w:left="7160" w:hanging="180"/>
      </w:pPr>
    </w:lvl>
  </w:abstractNum>
  <w:abstractNum w:abstractNumId="4" w15:restartNumberingAfterBreak="0">
    <w:nsid w:val="2026022F"/>
    <w:multiLevelType w:val="multilevel"/>
    <w:tmpl w:val="07BE6F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11C7024"/>
    <w:multiLevelType w:val="hybridMultilevel"/>
    <w:tmpl w:val="A98C10E8"/>
    <w:lvl w:ilvl="0" w:tplc="9EAEEDD0">
      <w:start w:val="1"/>
      <w:numFmt w:val="decimal"/>
      <w:pStyle w:val="ListeNrniv1"/>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2927383"/>
    <w:multiLevelType w:val="multilevel"/>
    <w:tmpl w:val="79F6357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922FD0"/>
    <w:multiLevelType w:val="multilevel"/>
    <w:tmpl w:val="120C96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BD4473"/>
    <w:multiLevelType w:val="hybridMultilevel"/>
    <w:tmpl w:val="744C1CE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3C5554F2"/>
    <w:multiLevelType w:val="multilevel"/>
    <w:tmpl w:val="F900FBA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07467E7"/>
    <w:multiLevelType w:val="multilevel"/>
    <w:tmpl w:val="88360C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0FB702B"/>
    <w:multiLevelType w:val="hybridMultilevel"/>
    <w:tmpl w:val="F63E6A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54371482"/>
    <w:multiLevelType w:val="hybridMultilevel"/>
    <w:tmpl w:val="2C9E3060"/>
    <w:lvl w:ilvl="0" w:tplc="4DA40EF6">
      <w:start w:val="1"/>
      <w:numFmt w:val="bullet"/>
      <w:pStyle w:val="Listeavsnit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5470255C"/>
    <w:multiLevelType w:val="multilevel"/>
    <w:tmpl w:val="E73C9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9D93149"/>
    <w:multiLevelType w:val="multilevel"/>
    <w:tmpl w:val="E00E0E7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E9B2A57"/>
    <w:multiLevelType w:val="multilevel"/>
    <w:tmpl w:val="E23E24FE"/>
    <w:name w:val="FT-overskriftsnummerering"/>
    <w:lvl w:ilvl="0">
      <w:start w:val="1"/>
      <w:numFmt w:val="decimal"/>
      <w:lvlText w:val="%1"/>
      <w:lvlJc w:val="left"/>
      <w:pPr>
        <w:tabs>
          <w:tab w:val="num" w:pos="454"/>
        </w:tabs>
        <w:ind w:left="454" w:hanging="454"/>
      </w:pPr>
      <w:rPr>
        <w:rFonts w:hint="default"/>
      </w:rPr>
    </w:lvl>
    <w:lvl w:ilvl="1">
      <w:start w:val="1"/>
      <w:numFmt w:val="decimal"/>
      <w:lvlText w:val="%1.%2"/>
      <w:lvlJc w:val="left"/>
      <w:pPr>
        <w:tabs>
          <w:tab w:val="num" w:pos="737"/>
        </w:tabs>
        <w:ind w:left="737" w:hanging="737"/>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021"/>
        </w:tabs>
        <w:ind w:left="1021" w:hanging="1021"/>
      </w:pPr>
      <w:rPr>
        <w:rFonts w:hint="default"/>
      </w:rPr>
    </w:lvl>
    <w:lvl w:ilvl="4">
      <w:start w:val="1"/>
      <w:numFmt w:val="decimal"/>
      <w:lvlText w:val="%1.%2.%3.%4.%5"/>
      <w:lvlJc w:val="left"/>
      <w:pPr>
        <w:tabs>
          <w:tab w:val="num" w:pos="1191"/>
        </w:tabs>
        <w:ind w:left="1191" w:hanging="1191"/>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6" w15:restartNumberingAfterBreak="0">
    <w:nsid w:val="5FCD777B"/>
    <w:multiLevelType w:val="hybridMultilevel"/>
    <w:tmpl w:val="C6EE2568"/>
    <w:lvl w:ilvl="0" w:tplc="5A3632AA">
      <w:start w:val="1"/>
      <w:numFmt w:val="bullet"/>
      <w:pStyle w:val="Listeavsnitt2"/>
      <w:lvlText w:val="-"/>
      <w:lvlJc w:val="left"/>
      <w:pPr>
        <w:ind w:left="1060" w:hanging="360"/>
      </w:pPr>
      <w:rPr>
        <w:rFonts w:ascii="Arial" w:hAnsi="Arial" w:hint="default"/>
      </w:rPr>
    </w:lvl>
    <w:lvl w:ilvl="1" w:tplc="04140003" w:tentative="1">
      <w:start w:val="1"/>
      <w:numFmt w:val="bullet"/>
      <w:lvlText w:val="o"/>
      <w:lvlJc w:val="left"/>
      <w:pPr>
        <w:ind w:left="1780" w:hanging="360"/>
      </w:pPr>
      <w:rPr>
        <w:rFonts w:ascii="Courier New" w:hAnsi="Courier New" w:cs="Courier New" w:hint="default"/>
      </w:rPr>
    </w:lvl>
    <w:lvl w:ilvl="2" w:tplc="04140005" w:tentative="1">
      <w:start w:val="1"/>
      <w:numFmt w:val="bullet"/>
      <w:lvlText w:val=""/>
      <w:lvlJc w:val="left"/>
      <w:pPr>
        <w:ind w:left="2500" w:hanging="360"/>
      </w:pPr>
      <w:rPr>
        <w:rFonts w:ascii="Wingdings" w:hAnsi="Wingdings" w:hint="default"/>
      </w:rPr>
    </w:lvl>
    <w:lvl w:ilvl="3" w:tplc="04140001" w:tentative="1">
      <w:start w:val="1"/>
      <w:numFmt w:val="bullet"/>
      <w:lvlText w:val=""/>
      <w:lvlJc w:val="left"/>
      <w:pPr>
        <w:ind w:left="3220" w:hanging="360"/>
      </w:pPr>
      <w:rPr>
        <w:rFonts w:ascii="Symbol" w:hAnsi="Symbol" w:hint="default"/>
      </w:rPr>
    </w:lvl>
    <w:lvl w:ilvl="4" w:tplc="04140003" w:tentative="1">
      <w:start w:val="1"/>
      <w:numFmt w:val="bullet"/>
      <w:lvlText w:val="o"/>
      <w:lvlJc w:val="left"/>
      <w:pPr>
        <w:ind w:left="3940" w:hanging="360"/>
      </w:pPr>
      <w:rPr>
        <w:rFonts w:ascii="Courier New" w:hAnsi="Courier New" w:cs="Courier New" w:hint="default"/>
      </w:rPr>
    </w:lvl>
    <w:lvl w:ilvl="5" w:tplc="04140005" w:tentative="1">
      <w:start w:val="1"/>
      <w:numFmt w:val="bullet"/>
      <w:lvlText w:val=""/>
      <w:lvlJc w:val="left"/>
      <w:pPr>
        <w:ind w:left="4660" w:hanging="360"/>
      </w:pPr>
      <w:rPr>
        <w:rFonts w:ascii="Wingdings" w:hAnsi="Wingdings" w:hint="default"/>
      </w:rPr>
    </w:lvl>
    <w:lvl w:ilvl="6" w:tplc="04140001" w:tentative="1">
      <w:start w:val="1"/>
      <w:numFmt w:val="bullet"/>
      <w:lvlText w:val=""/>
      <w:lvlJc w:val="left"/>
      <w:pPr>
        <w:ind w:left="5380" w:hanging="360"/>
      </w:pPr>
      <w:rPr>
        <w:rFonts w:ascii="Symbol" w:hAnsi="Symbol" w:hint="default"/>
      </w:rPr>
    </w:lvl>
    <w:lvl w:ilvl="7" w:tplc="04140003" w:tentative="1">
      <w:start w:val="1"/>
      <w:numFmt w:val="bullet"/>
      <w:lvlText w:val="o"/>
      <w:lvlJc w:val="left"/>
      <w:pPr>
        <w:ind w:left="6100" w:hanging="360"/>
      </w:pPr>
      <w:rPr>
        <w:rFonts w:ascii="Courier New" w:hAnsi="Courier New" w:cs="Courier New" w:hint="default"/>
      </w:rPr>
    </w:lvl>
    <w:lvl w:ilvl="8" w:tplc="04140005" w:tentative="1">
      <w:start w:val="1"/>
      <w:numFmt w:val="bullet"/>
      <w:lvlText w:val=""/>
      <w:lvlJc w:val="left"/>
      <w:pPr>
        <w:ind w:left="6820" w:hanging="360"/>
      </w:pPr>
      <w:rPr>
        <w:rFonts w:ascii="Wingdings" w:hAnsi="Wingdings" w:hint="default"/>
      </w:rPr>
    </w:lvl>
  </w:abstractNum>
  <w:abstractNum w:abstractNumId="17" w15:restartNumberingAfterBreak="0">
    <w:nsid w:val="5FEE0816"/>
    <w:multiLevelType w:val="multilevel"/>
    <w:tmpl w:val="A5AA1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0A72C38"/>
    <w:multiLevelType w:val="multilevel"/>
    <w:tmpl w:val="2F82F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105386F"/>
    <w:multiLevelType w:val="hybridMultilevel"/>
    <w:tmpl w:val="68783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F413D6"/>
    <w:multiLevelType w:val="hybridMultilevel"/>
    <w:tmpl w:val="44946DCC"/>
    <w:lvl w:ilvl="0" w:tplc="0B1453A6">
      <w:start w:val="1"/>
      <w:numFmt w:val="lowerLetter"/>
      <w:pStyle w:val="ListeNrniv2"/>
      <w:lvlText w:val="%1."/>
      <w:lvlJc w:val="left"/>
      <w:pPr>
        <w:ind w:left="1060" w:hanging="360"/>
      </w:pPr>
    </w:lvl>
    <w:lvl w:ilvl="1" w:tplc="04140019" w:tentative="1">
      <w:start w:val="1"/>
      <w:numFmt w:val="lowerLetter"/>
      <w:lvlText w:val="%2."/>
      <w:lvlJc w:val="left"/>
      <w:pPr>
        <w:ind w:left="1780" w:hanging="360"/>
      </w:pPr>
    </w:lvl>
    <w:lvl w:ilvl="2" w:tplc="0414001B" w:tentative="1">
      <w:start w:val="1"/>
      <w:numFmt w:val="lowerRoman"/>
      <w:lvlText w:val="%3."/>
      <w:lvlJc w:val="right"/>
      <w:pPr>
        <w:ind w:left="2500" w:hanging="180"/>
      </w:pPr>
    </w:lvl>
    <w:lvl w:ilvl="3" w:tplc="0414000F" w:tentative="1">
      <w:start w:val="1"/>
      <w:numFmt w:val="decimal"/>
      <w:lvlText w:val="%4."/>
      <w:lvlJc w:val="left"/>
      <w:pPr>
        <w:ind w:left="3220" w:hanging="360"/>
      </w:pPr>
    </w:lvl>
    <w:lvl w:ilvl="4" w:tplc="04140019" w:tentative="1">
      <w:start w:val="1"/>
      <w:numFmt w:val="lowerLetter"/>
      <w:lvlText w:val="%5."/>
      <w:lvlJc w:val="left"/>
      <w:pPr>
        <w:ind w:left="3940" w:hanging="360"/>
      </w:pPr>
    </w:lvl>
    <w:lvl w:ilvl="5" w:tplc="0414001B" w:tentative="1">
      <w:start w:val="1"/>
      <w:numFmt w:val="lowerRoman"/>
      <w:lvlText w:val="%6."/>
      <w:lvlJc w:val="right"/>
      <w:pPr>
        <w:ind w:left="4660" w:hanging="180"/>
      </w:pPr>
    </w:lvl>
    <w:lvl w:ilvl="6" w:tplc="0414000F" w:tentative="1">
      <w:start w:val="1"/>
      <w:numFmt w:val="decimal"/>
      <w:lvlText w:val="%7."/>
      <w:lvlJc w:val="left"/>
      <w:pPr>
        <w:ind w:left="5380" w:hanging="360"/>
      </w:pPr>
    </w:lvl>
    <w:lvl w:ilvl="7" w:tplc="04140019" w:tentative="1">
      <w:start w:val="1"/>
      <w:numFmt w:val="lowerLetter"/>
      <w:lvlText w:val="%8."/>
      <w:lvlJc w:val="left"/>
      <w:pPr>
        <w:ind w:left="6100" w:hanging="360"/>
      </w:pPr>
    </w:lvl>
    <w:lvl w:ilvl="8" w:tplc="0414001B" w:tentative="1">
      <w:start w:val="1"/>
      <w:numFmt w:val="lowerRoman"/>
      <w:lvlText w:val="%9."/>
      <w:lvlJc w:val="right"/>
      <w:pPr>
        <w:ind w:left="6820" w:hanging="180"/>
      </w:pPr>
    </w:lvl>
  </w:abstractNum>
  <w:abstractNum w:abstractNumId="21" w15:restartNumberingAfterBreak="0">
    <w:nsid w:val="69EF3922"/>
    <w:multiLevelType w:val="multilevel"/>
    <w:tmpl w:val="17F4647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A9A6B12"/>
    <w:multiLevelType w:val="hybridMultilevel"/>
    <w:tmpl w:val="69020DD8"/>
    <w:lvl w:ilvl="0" w:tplc="72663E80">
      <w:start w:val="1"/>
      <w:numFmt w:val="bullet"/>
      <w:pStyle w:val="Liste1Tabell-faktatekst"/>
      <w:lvlText w:val="-"/>
      <w:lvlJc w:val="left"/>
      <w:pPr>
        <w:ind w:left="417" w:hanging="360"/>
      </w:pPr>
      <w:rPr>
        <w:rFonts w:ascii="Times New Roman" w:eastAsia="Times New Roman" w:hAnsi="Times New Roman" w:cs="Times New Roman" w:hint="default"/>
      </w:rPr>
    </w:lvl>
    <w:lvl w:ilvl="1" w:tplc="04140003" w:tentative="1">
      <w:start w:val="1"/>
      <w:numFmt w:val="bullet"/>
      <w:lvlText w:val="o"/>
      <w:lvlJc w:val="left"/>
      <w:pPr>
        <w:ind w:left="1610" w:hanging="360"/>
      </w:pPr>
      <w:rPr>
        <w:rFonts w:ascii="Courier New" w:hAnsi="Courier New" w:cs="Courier New" w:hint="default"/>
      </w:rPr>
    </w:lvl>
    <w:lvl w:ilvl="2" w:tplc="04140005" w:tentative="1">
      <w:start w:val="1"/>
      <w:numFmt w:val="bullet"/>
      <w:lvlText w:val=""/>
      <w:lvlJc w:val="left"/>
      <w:pPr>
        <w:ind w:left="2330" w:hanging="360"/>
      </w:pPr>
      <w:rPr>
        <w:rFonts w:ascii="Wingdings" w:hAnsi="Wingdings" w:hint="default"/>
      </w:rPr>
    </w:lvl>
    <w:lvl w:ilvl="3" w:tplc="04140001" w:tentative="1">
      <w:start w:val="1"/>
      <w:numFmt w:val="bullet"/>
      <w:lvlText w:val=""/>
      <w:lvlJc w:val="left"/>
      <w:pPr>
        <w:ind w:left="3050" w:hanging="360"/>
      </w:pPr>
      <w:rPr>
        <w:rFonts w:ascii="Symbol" w:hAnsi="Symbol" w:hint="default"/>
      </w:rPr>
    </w:lvl>
    <w:lvl w:ilvl="4" w:tplc="04140003" w:tentative="1">
      <w:start w:val="1"/>
      <w:numFmt w:val="bullet"/>
      <w:lvlText w:val="o"/>
      <w:lvlJc w:val="left"/>
      <w:pPr>
        <w:ind w:left="3770" w:hanging="360"/>
      </w:pPr>
      <w:rPr>
        <w:rFonts w:ascii="Courier New" w:hAnsi="Courier New" w:cs="Courier New" w:hint="default"/>
      </w:rPr>
    </w:lvl>
    <w:lvl w:ilvl="5" w:tplc="04140005" w:tentative="1">
      <w:start w:val="1"/>
      <w:numFmt w:val="bullet"/>
      <w:lvlText w:val=""/>
      <w:lvlJc w:val="left"/>
      <w:pPr>
        <w:ind w:left="4490" w:hanging="360"/>
      </w:pPr>
      <w:rPr>
        <w:rFonts w:ascii="Wingdings" w:hAnsi="Wingdings" w:hint="default"/>
      </w:rPr>
    </w:lvl>
    <w:lvl w:ilvl="6" w:tplc="04140001" w:tentative="1">
      <w:start w:val="1"/>
      <w:numFmt w:val="bullet"/>
      <w:lvlText w:val=""/>
      <w:lvlJc w:val="left"/>
      <w:pPr>
        <w:ind w:left="5210" w:hanging="360"/>
      </w:pPr>
      <w:rPr>
        <w:rFonts w:ascii="Symbol" w:hAnsi="Symbol" w:hint="default"/>
      </w:rPr>
    </w:lvl>
    <w:lvl w:ilvl="7" w:tplc="04140003" w:tentative="1">
      <w:start w:val="1"/>
      <w:numFmt w:val="bullet"/>
      <w:lvlText w:val="o"/>
      <w:lvlJc w:val="left"/>
      <w:pPr>
        <w:ind w:left="5930" w:hanging="360"/>
      </w:pPr>
      <w:rPr>
        <w:rFonts w:ascii="Courier New" w:hAnsi="Courier New" w:cs="Courier New" w:hint="default"/>
      </w:rPr>
    </w:lvl>
    <w:lvl w:ilvl="8" w:tplc="04140005" w:tentative="1">
      <w:start w:val="1"/>
      <w:numFmt w:val="bullet"/>
      <w:lvlText w:val=""/>
      <w:lvlJc w:val="left"/>
      <w:pPr>
        <w:ind w:left="6650" w:hanging="360"/>
      </w:pPr>
      <w:rPr>
        <w:rFonts w:ascii="Wingdings" w:hAnsi="Wingdings" w:hint="default"/>
      </w:rPr>
    </w:lvl>
  </w:abstractNum>
  <w:abstractNum w:abstractNumId="23" w15:restartNumberingAfterBreak="0">
    <w:nsid w:val="6B3C2D78"/>
    <w:multiLevelType w:val="multilevel"/>
    <w:tmpl w:val="280A63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F776DD5"/>
    <w:multiLevelType w:val="hybridMultilevel"/>
    <w:tmpl w:val="9048A7B2"/>
    <w:lvl w:ilvl="0" w:tplc="77E065B8">
      <w:numFmt w:val="bullet"/>
      <w:lvlText w:val="o"/>
      <w:lvlJc w:val="left"/>
      <w:pPr>
        <w:ind w:left="1060" w:hanging="351"/>
      </w:pPr>
      <w:rPr>
        <w:rFonts w:ascii="Times New Roman" w:eastAsia="Times New Roman" w:hAnsi="Times New Roman" w:cs="Times New Roman" w:hint="default"/>
        <w:b w:val="0"/>
        <w:bCs w:val="0"/>
        <w:i w:val="0"/>
        <w:iCs w:val="0"/>
        <w:spacing w:val="0"/>
        <w:w w:val="103"/>
        <w:sz w:val="23"/>
        <w:szCs w:val="23"/>
        <w:lang w:eastAsia="en-US" w:bidi="ar-SA"/>
      </w:rPr>
    </w:lvl>
    <w:lvl w:ilvl="1" w:tplc="08090003" w:tentative="1">
      <w:start w:val="1"/>
      <w:numFmt w:val="bullet"/>
      <w:lvlText w:val="o"/>
      <w:lvlJc w:val="left"/>
      <w:pPr>
        <w:ind w:left="954" w:hanging="360"/>
      </w:pPr>
      <w:rPr>
        <w:rFonts w:ascii="Courier New" w:hAnsi="Courier New" w:cs="Courier New" w:hint="default"/>
      </w:rPr>
    </w:lvl>
    <w:lvl w:ilvl="2" w:tplc="08090005" w:tentative="1">
      <w:start w:val="1"/>
      <w:numFmt w:val="bullet"/>
      <w:lvlText w:val=""/>
      <w:lvlJc w:val="left"/>
      <w:pPr>
        <w:ind w:left="1674" w:hanging="360"/>
      </w:pPr>
      <w:rPr>
        <w:rFonts w:ascii="Wingdings" w:hAnsi="Wingdings" w:hint="default"/>
      </w:rPr>
    </w:lvl>
    <w:lvl w:ilvl="3" w:tplc="08090001" w:tentative="1">
      <w:start w:val="1"/>
      <w:numFmt w:val="bullet"/>
      <w:lvlText w:val=""/>
      <w:lvlJc w:val="left"/>
      <w:pPr>
        <w:ind w:left="2394" w:hanging="360"/>
      </w:pPr>
      <w:rPr>
        <w:rFonts w:ascii="Symbol" w:hAnsi="Symbol" w:hint="default"/>
      </w:rPr>
    </w:lvl>
    <w:lvl w:ilvl="4" w:tplc="08090003" w:tentative="1">
      <w:start w:val="1"/>
      <w:numFmt w:val="bullet"/>
      <w:lvlText w:val="o"/>
      <w:lvlJc w:val="left"/>
      <w:pPr>
        <w:ind w:left="3114" w:hanging="360"/>
      </w:pPr>
      <w:rPr>
        <w:rFonts w:ascii="Courier New" w:hAnsi="Courier New" w:cs="Courier New" w:hint="default"/>
      </w:rPr>
    </w:lvl>
    <w:lvl w:ilvl="5" w:tplc="08090005" w:tentative="1">
      <w:start w:val="1"/>
      <w:numFmt w:val="bullet"/>
      <w:lvlText w:val=""/>
      <w:lvlJc w:val="left"/>
      <w:pPr>
        <w:ind w:left="3834" w:hanging="360"/>
      </w:pPr>
      <w:rPr>
        <w:rFonts w:ascii="Wingdings" w:hAnsi="Wingdings" w:hint="default"/>
      </w:rPr>
    </w:lvl>
    <w:lvl w:ilvl="6" w:tplc="08090001" w:tentative="1">
      <w:start w:val="1"/>
      <w:numFmt w:val="bullet"/>
      <w:lvlText w:val=""/>
      <w:lvlJc w:val="left"/>
      <w:pPr>
        <w:ind w:left="4554" w:hanging="360"/>
      </w:pPr>
      <w:rPr>
        <w:rFonts w:ascii="Symbol" w:hAnsi="Symbol" w:hint="default"/>
      </w:rPr>
    </w:lvl>
    <w:lvl w:ilvl="7" w:tplc="08090003" w:tentative="1">
      <w:start w:val="1"/>
      <w:numFmt w:val="bullet"/>
      <w:lvlText w:val="o"/>
      <w:lvlJc w:val="left"/>
      <w:pPr>
        <w:ind w:left="5274" w:hanging="360"/>
      </w:pPr>
      <w:rPr>
        <w:rFonts w:ascii="Courier New" w:hAnsi="Courier New" w:cs="Courier New" w:hint="default"/>
      </w:rPr>
    </w:lvl>
    <w:lvl w:ilvl="8" w:tplc="08090005" w:tentative="1">
      <w:start w:val="1"/>
      <w:numFmt w:val="bullet"/>
      <w:lvlText w:val=""/>
      <w:lvlJc w:val="left"/>
      <w:pPr>
        <w:ind w:left="5994" w:hanging="360"/>
      </w:pPr>
      <w:rPr>
        <w:rFonts w:ascii="Wingdings" w:hAnsi="Wingdings" w:hint="default"/>
      </w:rPr>
    </w:lvl>
  </w:abstractNum>
  <w:abstractNum w:abstractNumId="25" w15:restartNumberingAfterBreak="0">
    <w:nsid w:val="73555E7C"/>
    <w:multiLevelType w:val="hybridMultilevel"/>
    <w:tmpl w:val="BF547FB4"/>
    <w:lvl w:ilvl="0" w:tplc="D542E1CA">
      <w:start w:val="2"/>
      <w:numFmt w:val="bullet"/>
      <w:lvlText w:val="•"/>
      <w:lvlJc w:val="left"/>
      <w:pPr>
        <w:ind w:left="720" w:hanging="360"/>
      </w:pPr>
      <w:rPr>
        <w:rFonts w:ascii="Arial" w:eastAsiaTheme="minorEastAsia"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6FB57CD"/>
    <w:multiLevelType w:val="multilevel"/>
    <w:tmpl w:val="25AA5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9881EB4"/>
    <w:multiLevelType w:val="multilevel"/>
    <w:tmpl w:val="3E26B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9964D67"/>
    <w:multiLevelType w:val="hybridMultilevel"/>
    <w:tmpl w:val="74A41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45249506">
    <w:abstractNumId w:val="1"/>
  </w:num>
  <w:num w:numId="2" w16cid:durableId="1911306692">
    <w:abstractNumId w:val="16"/>
  </w:num>
  <w:num w:numId="3" w16cid:durableId="2086612465">
    <w:abstractNumId w:val="5"/>
  </w:num>
  <w:num w:numId="4" w16cid:durableId="1176650031">
    <w:abstractNumId w:val="20"/>
  </w:num>
  <w:num w:numId="5" w16cid:durableId="1702247908">
    <w:abstractNumId w:val="3"/>
  </w:num>
  <w:num w:numId="6" w16cid:durableId="1511529559">
    <w:abstractNumId w:val="22"/>
  </w:num>
  <w:num w:numId="7" w16cid:durableId="1036084671">
    <w:abstractNumId w:val="23"/>
  </w:num>
  <w:num w:numId="8" w16cid:durableId="199169448">
    <w:abstractNumId w:val="4"/>
  </w:num>
  <w:num w:numId="9" w16cid:durableId="1265066529">
    <w:abstractNumId w:val="26"/>
  </w:num>
  <w:num w:numId="10" w16cid:durableId="1286307803">
    <w:abstractNumId w:val="10"/>
  </w:num>
  <w:num w:numId="11" w16cid:durableId="1880630282">
    <w:abstractNumId w:val="6"/>
  </w:num>
  <w:num w:numId="12" w16cid:durableId="1744793896">
    <w:abstractNumId w:val="9"/>
  </w:num>
  <w:num w:numId="13" w16cid:durableId="114057756">
    <w:abstractNumId w:val="14"/>
  </w:num>
  <w:num w:numId="14" w16cid:durableId="1401103046">
    <w:abstractNumId w:val="21"/>
  </w:num>
  <w:num w:numId="15" w16cid:durableId="9181074">
    <w:abstractNumId w:val="0"/>
  </w:num>
  <w:num w:numId="16" w16cid:durableId="508564343">
    <w:abstractNumId w:val="24"/>
  </w:num>
  <w:num w:numId="17" w16cid:durableId="1223054357">
    <w:abstractNumId w:val="25"/>
  </w:num>
  <w:num w:numId="18" w16cid:durableId="419714672">
    <w:abstractNumId w:val="12"/>
  </w:num>
  <w:num w:numId="19" w16cid:durableId="1701934511">
    <w:abstractNumId w:val="28"/>
  </w:num>
  <w:num w:numId="20" w16cid:durableId="2056806461">
    <w:abstractNumId w:val="19"/>
  </w:num>
  <w:num w:numId="21" w16cid:durableId="1850561549">
    <w:abstractNumId w:val="8"/>
  </w:num>
  <w:num w:numId="22" w16cid:durableId="1527015719">
    <w:abstractNumId w:val="11"/>
  </w:num>
  <w:num w:numId="23" w16cid:durableId="2016609490">
    <w:abstractNumId w:val="17"/>
  </w:num>
  <w:num w:numId="24" w16cid:durableId="1711805344">
    <w:abstractNumId w:val="27"/>
  </w:num>
  <w:num w:numId="25" w16cid:durableId="433869157">
    <w:abstractNumId w:val="2"/>
  </w:num>
  <w:num w:numId="26" w16cid:durableId="1573854473">
    <w:abstractNumId w:val="18"/>
  </w:num>
  <w:num w:numId="27" w16cid:durableId="304697524">
    <w:abstractNumId w:val="7"/>
  </w:num>
  <w:num w:numId="28" w16cid:durableId="1120682072">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6E8A"/>
    <w:rsid w:val="00006BFE"/>
    <w:rsid w:val="00011700"/>
    <w:rsid w:val="000128AB"/>
    <w:rsid w:val="00016416"/>
    <w:rsid w:val="0002543E"/>
    <w:rsid w:val="0002692F"/>
    <w:rsid w:val="00027907"/>
    <w:rsid w:val="00032AB1"/>
    <w:rsid w:val="00035427"/>
    <w:rsid w:val="000414CF"/>
    <w:rsid w:val="00042DA2"/>
    <w:rsid w:val="00044DFE"/>
    <w:rsid w:val="000461F3"/>
    <w:rsid w:val="0005094C"/>
    <w:rsid w:val="0005268E"/>
    <w:rsid w:val="00063291"/>
    <w:rsid w:val="00065A62"/>
    <w:rsid w:val="0007020A"/>
    <w:rsid w:val="00074667"/>
    <w:rsid w:val="00083EF1"/>
    <w:rsid w:val="00090BAE"/>
    <w:rsid w:val="00095D5B"/>
    <w:rsid w:val="00097717"/>
    <w:rsid w:val="000A6916"/>
    <w:rsid w:val="000A7974"/>
    <w:rsid w:val="000B364C"/>
    <w:rsid w:val="000B6CA4"/>
    <w:rsid w:val="000C158F"/>
    <w:rsid w:val="000C244D"/>
    <w:rsid w:val="000C4B98"/>
    <w:rsid w:val="000C74FC"/>
    <w:rsid w:val="000D0DDB"/>
    <w:rsid w:val="000D1C18"/>
    <w:rsid w:val="000D7BA0"/>
    <w:rsid w:val="000E14E2"/>
    <w:rsid w:val="000E3310"/>
    <w:rsid w:val="000E3365"/>
    <w:rsid w:val="000E66F5"/>
    <w:rsid w:val="000F3271"/>
    <w:rsid w:val="000F4926"/>
    <w:rsid w:val="001015B3"/>
    <w:rsid w:val="0011288F"/>
    <w:rsid w:val="00117594"/>
    <w:rsid w:val="00122098"/>
    <w:rsid w:val="00122C4A"/>
    <w:rsid w:val="00123103"/>
    <w:rsid w:val="001232D8"/>
    <w:rsid w:val="00124823"/>
    <w:rsid w:val="00127D11"/>
    <w:rsid w:val="00130755"/>
    <w:rsid w:val="0013229B"/>
    <w:rsid w:val="00133851"/>
    <w:rsid w:val="00135977"/>
    <w:rsid w:val="00141D8D"/>
    <w:rsid w:val="0015177E"/>
    <w:rsid w:val="00154326"/>
    <w:rsid w:val="001557A3"/>
    <w:rsid w:val="001562EB"/>
    <w:rsid w:val="00156D65"/>
    <w:rsid w:val="00157DFB"/>
    <w:rsid w:val="001610F1"/>
    <w:rsid w:val="00164291"/>
    <w:rsid w:val="001865C9"/>
    <w:rsid w:val="00186E54"/>
    <w:rsid w:val="00192136"/>
    <w:rsid w:val="0019233B"/>
    <w:rsid w:val="00192E9F"/>
    <w:rsid w:val="001953DD"/>
    <w:rsid w:val="00197E9D"/>
    <w:rsid w:val="001A1E07"/>
    <w:rsid w:val="001A1E87"/>
    <w:rsid w:val="001B05A2"/>
    <w:rsid w:val="001B41D7"/>
    <w:rsid w:val="001B7655"/>
    <w:rsid w:val="001C32F0"/>
    <w:rsid w:val="001C4077"/>
    <w:rsid w:val="001C44DC"/>
    <w:rsid w:val="001C6838"/>
    <w:rsid w:val="001C6D67"/>
    <w:rsid w:val="001D06BB"/>
    <w:rsid w:val="001D1C4F"/>
    <w:rsid w:val="001D27E9"/>
    <w:rsid w:val="001D6842"/>
    <w:rsid w:val="001E032E"/>
    <w:rsid w:val="001E154E"/>
    <w:rsid w:val="001E1AA8"/>
    <w:rsid w:val="001E2B47"/>
    <w:rsid w:val="001E3A2A"/>
    <w:rsid w:val="001E744F"/>
    <w:rsid w:val="001F137D"/>
    <w:rsid w:val="001F1B1B"/>
    <w:rsid w:val="001F3627"/>
    <w:rsid w:val="001F3F12"/>
    <w:rsid w:val="001F551F"/>
    <w:rsid w:val="00200D5B"/>
    <w:rsid w:val="002034A0"/>
    <w:rsid w:val="00205C3B"/>
    <w:rsid w:val="00206563"/>
    <w:rsid w:val="002067D9"/>
    <w:rsid w:val="00206BDC"/>
    <w:rsid w:val="00206ECF"/>
    <w:rsid w:val="00210262"/>
    <w:rsid w:val="002112F6"/>
    <w:rsid w:val="00212C8B"/>
    <w:rsid w:val="00216120"/>
    <w:rsid w:val="00217E06"/>
    <w:rsid w:val="002313D8"/>
    <w:rsid w:val="00231E2A"/>
    <w:rsid w:val="002353B3"/>
    <w:rsid w:val="0023586D"/>
    <w:rsid w:val="002358B0"/>
    <w:rsid w:val="002438CA"/>
    <w:rsid w:val="00244AA3"/>
    <w:rsid w:val="00250FBC"/>
    <w:rsid w:val="00256673"/>
    <w:rsid w:val="002612AC"/>
    <w:rsid w:val="00266AB8"/>
    <w:rsid w:val="002704A5"/>
    <w:rsid w:val="00277816"/>
    <w:rsid w:val="00277DF2"/>
    <w:rsid w:val="00285F12"/>
    <w:rsid w:val="002863EF"/>
    <w:rsid w:val="00286FBE"/>
    <w:rsid w:val="0029123B"/>
    <w:rsid w:val="0029341F"/>
    <w:rsid w:val="002952CA"/>
    <w:rsid w:val="002A1B7C"/>
    <w:rsid w:val="002A25E8"/>
    <w:rsid w:val="002A3A9A"/>
    <w:rsid w:val="002B116F"/>
    <w:rsid w:val="002B5D0E"/>
    <w:rsid w:val="002C17C4"/>
    <w:rsid w:val="002C1D5B"/>
    <w:rsid w:val="002C28ED"/>
    <w:rsid w:val="002C2BEE"/>
    <w:rsid w:val="002C5113"/>
    <w:rsid w:val="002C610A"/>
    <w:rsid w:val="002C7F7F"/>
    <w:rsid w:val="002D32F6"/>
    <w:rsid w:val="002D5C4B"/>
    <w:rsid w:val="002D7666"/>
    <w:rsid w:val="002E0230"/>
    <w:rsid w:val="002E0237"/>
    <w:rsid w:val="002E0E71"/>
    <w:rsid w:val="002E43B1"/>
    <w:rsid w:val="002F0782"/>
    <w:rsid w:val="00302B18"/>
    <w:rsid w:val="00303B41"/>
    <w:rsid w:val="00303D24"/>
    <w:rsid w:val="00304464"/>
    <w:rsid w:val="003111C9"/>
    <w:rsid w:val="00311606"/>
    <w:rsid w:val="003130BE"/>
    <w:rsid w:val="003134D4"/>
    <w:rsid w:val="0031496C"/>
    <w:rsid w:val="00316E71"/>
    <w:rsid w:val="00323472"/>
    <w:rsid w:val="00332C2D"/>
    <w:rsid w:val="00337EAD"/>
    <w:rsid w:val="0034263E"/>
    <w:rsid w:val="00344754"/>
    <w:rsid w:val="0034666F"/>
    <w:rsid w:val="00346AF2"/>
    <w:rsid w:val="003537BD"/>
    <w:rsid w:val="00353E76"/>
    <w:rsid w:val="00354967"/>
    <w:rsid w:val="00354DC2"/>
    <w:rsid w:val="0035668C"/>
    <w:rsid w:val="0036219A"/>
    <w:rsid w:val="00363AC3"/>
    <w:rsid w:val="00367279"/>
    <w:rsid w:val="00367552"/>
    <w:rsid w:val="00370422"/>
    <w:rsid w:val="00370D00"/>
    <w:rsid w:val="00370DC2"/>
    <w:rsid w:val="0038359F"/>
    <w:rsid w:val="00383C7B"/>
    <w:rsid w:val="003848A4"/>
    <w:rsid w:val="0039327F"/>
    <w:rsid w:val="003A122A"/>
    <w:rsid w:val="003A3E5F"/>
    <w:rsid w:val="003A65B9"/>
    <w:rsid w:val="003B008F"/>
    <w:rsid w:val="003B5839"/>
    <w:rsid w:val="003C084D"/>
    <w:rsid w:val="003C3080"/>
    <w:rsid w:val="003D16ED"/>
    <w:rsid w:val="003D17E9"/>
    <w:rsid w:val="003D315D"/>
    <w:rsid w:val="003D46C3"/>
    <w:rsid w:val="003D4EE2"/>
    <w:rsid w:val="003D5C01"/>
    <w:rsid w:val="003D5FA0"/>
    <w:rsid w:val="003D755B"/>
    <w:rsid w:val="003E0940"/>
    <w:rsid w:val="003E0A9A"/>
    <w:rsid w:val="003E0D0E"/>
    <w:rsid w:val="003E579D"/>
    <w:rsid w:val="003F4760"/>
    <w:rsid w:val="003F5F2E"/>
    <w:rsid w:val="00404B10"/>
    <w:rsid w:val="00405ACC"/>
    <w:rsid w:val="00407F47"/>
    <w:rsid w:val="0041163E"/>
    <w:rsid w:val="00413D9D"/>
    <w:rsid w:val="00414250"/>
    <w:rsid w:val="004158BF"/>
    <w:rsid w:val="00423CE6"/>
    <w:rsid w:val="00423D4C"/>
    <w:rsid w:val="004445BE"/>
    <w:rsid w:val="0044463E"/>
    <w:rsid w:val="00445A46"/>
    <w:rsid w:val="00445DD2"/>
    <w:rsid w:val="004479F0"/>
    <w:rsid w:val="0045083E"/>
    <w:rsid w:val="00452CB6"/>
    <w:rsid w:val="0046011A"/>
    <w:rsid w:val="00460480"/>
    <w:rsid w:val="00480522"/>
    <w:rsid w:val="0048155D"/>
    <w:rsid w:val="00483739"/>
    <w:rsid w:val="00487BE6"/>
    <w:rsid w:val="00490840"/>
    <w:rsid w:val="00494AC2"/>
    <w:rsid w:val="00496C92"/>
    <w:rsid w:val="00496D59"/>
    <w:rsid w:val="004A36D7"/>
    <w:rsid w:val="004A6061"/>
    <w:rsid w:val="004A7DDC"/>
    <w:rsid w:val="004A7ED9"/>
    <w:rsid w:val="004B0DC4"/>
    <w:rsid w:val="004B237E"/>
    <w:rsid w:val="004B36DA"/>
    <w:rsid w:val="004B42D3"/>
    <w:rsid w:val="004B5D77"/>
    <w:rsid w:val="004C2ED9"/>
    <w:rsid w:val="004C45AD"/>
    <w:rsid w:val="004C6355"/>
    <w:rsid w:val="004D24F6"/>
    <w:rsid w:val="004D43A6"/>
    <w:rsid w:val="004E418F"/>
    <w:rsid w:val="00500B9C"/>
    <w:rsid w:val="00512C6A"/>
    <w:rsid w:val="00512E1D"/>
    <w:rsid w:val="0051402F"/>
    <w:rsid w:val="00515B99"/>
    <w:rsid w:val="00522365"/>
    <w:rsid w:val="005225A5"/>
    <w:rsid w:val="00524D67"/>
    <w:rsid w:val="00530C3A"/>
    <w:rsid w:val="00532695"/>
    <w:rsid w:val="00535510"/>
    <w:rsid w:val="00544084"/>
    <w:rsid w:val="00544EDA"/>
    <w:rsid w:val="005566F3"/>
    <w:rsid w:val="00570D9A"/>
    <w:rsid w:val="005778DA"/>
    <w:rsid w:val="005818B3"/>
    <w:rsid w:val="0058666B"/>
    <w:rsid w:val="005877F6"/>
    <w:rsid w:val="00591741"/>
    <w:rsid w:val="005924DF"/>
    <w:rsid w:val="0059618D"/>
    <w:rsid w:val="005978AA"/>
    <w:rsid w:val="005A1BBC"/>
    <w:rsid w:val="005A4FD4"/>
    <w:rsid w:val="005A5FAD"/>
    <w:rsid w:val="005B3D5C"/>
    <w:rsid w:val="005B5052"/>
    <w:rsid w:val="005C2812"/>
    <w:rsid w:val="005C2BD9"/>
    <w:rsid w:val="005C3FB1"/>
    <w:rsid w:val="005C4962"/>
    <w:rsid w:val="005D0AA0"/>
    <w:rsid w:val="005D2249"/>
    <w:rsid w:val="005D2C51"/>
    <w:rsid w:val="005D37A4"/>
    <w:rsid w:val="005D4CFD"/>
    <w:rsid w:val="005E480B"/>
    <w:rsid w:val="005E5697"/>
    <w:rsid w:val="005E5B68"/>
    <w:rsid w:val="005E698C"/>
    <w:rsid w:val="005E6F95"/>
    <w:rsid w:val="005F3926"/>
    <w:rsid w:val="005F3A22"/>
    <w:rsid w:val="00602D24"/>
    <w:rsid w:val="00604EF2"/>
    <w:rsid w:val="0060580E"/>
    <w:rsid w:val="00605A68"/>
    <w:rsid w:val="00611AD2"/>
    <w:rsid w:val="00612093"/>
    <w:rsid w:val="006139BC"/>
    <w:rsid w:val="00615D6A"/>
    <w:rsid w:val="00617B7E"/>
    <w:rsid w:val="00622760"/>
    <w:rsid w:val="00630C10"/>
    <w:rsid w:val="00631101"/>
    <w:rsid w:val="006311A2"/>
    <w:rsid w:val="00631D2C"/>
    <w:rsid w:val="00631F28"/>
    <w:rsid w:val="00633F24"/>
    <w:rsid w:val="006351B7"/>
    <w:rsid w:val="00636941"/>
    <w:rsid w:val="006378FA"/>
    <w:rsid w:val="00644B73"/>
    <w:rsid w:val="00647527"/>
    <w:rsid w:val="006517EF"/>
    <w:rsid w:val="00651E78"/>
    <w:rsid w:val="006528B3"/>
    <w:rsid w:val="00657473"/>
    <w:rsid w:val="00663C15"/>
    <w:rsid w:val="00664733"/>
    <w:rsid w:val="00670F37"/>
    <w:rsid w:val="0067229C"/>
    <w:rsid w:val="00677ED2"/>
    <w:rsid w:val="006800DB"/>
    <w:rsid w:val="00680A11"/>
    <w:rsid w:val="00681389"/>
    <w:rsid w:val="00682831"/>
    <w:rsid w:val="0068455A"/>
    <w:rsid w:val="00684A61"/>
    <w:rsid w:val="006874AB"/>
    <w:rsid w:val="0069429E"/>
    <w:rsid w:val="0069753A"/>
    <w:rsid w:val="006A2570"/>
    <w:rsid w:val="006B5AAE"/>
    <w:rsid w:val="006B6964"/>
    <w:rsid w:val="006B7DDC"/>
    <w:rsid w:val="006C1951"/>
    <w:rsid w:val="006C49F6"/>
    <w:rsid w:val="006C626C"/>
    <w:rsid w:val="006C6C42"/>
    <w:rsid w:val="006D5079"/>
    <w:rsid w:val="006D6B84"/>
    <w:rsid w:val="006E11E4"/>
    <w:rsid w:val="006E36F2"/>
    <w:rsid w:val="006E6794"/>
    <w:rsid w:val="006E7415"/>
    <w:rsid w:val="006F0405"/>
    <w:rsid w:val="006F13BF"/>
    <w:rsid w:val="006F29B5"/>
    <w:rsid w:val="006F4494"/>
    <w:rsid w:val="006F495F"/>
    <w:rsid w:val="00705E94"/>
    <w:rsid w:val="00710869"/>
    <w:rsid w:val="007120E3"/>
    <w:rsid w:val="0071257A"/>
    <w:rsid w:val="00731B36"/>
    <w:rsid w:val="00732094"/>
    <w:rsid w:val="00732EBF"/>
    <w:rsid w:val="0073471B"/>
    <w:rsid w:val="0073716E"/>
    <w:rsid w:val="007402DB"/>
    <w:rsid w:val="00742168"/>
    <w:rsid w:val="00746D01"/>
    <w:rsid w:val="00746D8B"/>
    <w:rsid w:val="00753A37"/>
    <w:rsid w:val="00753CA4"/>
    <w:rsid w:val="00761405"/>
    <w:rsid w:val="00763BDF"/>
    <w:rsid w:val="0076487E"/>
    <w:rsid w:val="007714DB"/>
    <w:rsid w:val="007773D0"/>
    <w:rsid w:val="00791F37"/>
    <w:rsid w:val="00793590"/>
    <w:rsid w:val="007962C5"/>
    <w:rsid w:val="00796F39"/>
    <w:rsid w:val="007A32D6"/>
    <w:rsid w:val="007A7234"/>
    <w:rsid w:val="007B1131"/>
    <w:rsid w:val="007B2321"/>
    <w:rsid w:val="007B2FF3"/>
    <w:rsid w:val="007B354E"/>
    <w:rsid w:val="007B3C56"/>
    <w:rsid w:val="007C5502"/>
    <w:rsid w:val="007C7244"/>
    <w:rsid w:val="007D0BB8"/>
    <w:rsid w:val="007D641D"/>
    <w:rsid w:val="007D7756"/>
    <w:rsid w:val="007E61D8"/>
    <w:rsid w:val="007F410F"/>
    <w:rsid w:val="007F6059"/>
    <w:rsid w:val="007F718F"/>
    <w:rsid w:val="007F7A08"/>
    <w:rsid w:val="00813DC7"/>
    <w:rsid w:val="0081537E"/>
    <w:rsid w:val="00816064"/>
    <w:rsid w:val="0082137F"/>
    <w:rsid w:val="00823600"/>
    <w:rsid w:val="008367A3"/>
    <w:rsid w:val="00841398"/>
    <w:rsid w:val="00843AE2"/>
    <w:rsid w:val="008515BF"/>
    <w:rsid w:val="00852379"/>
    <w:rsid w:val="00854519"/>
    <w:rsid w:val="0086186A"/>
    <w:rsid w:val="00874BB6"/>
    <w:rsid w:val="00880EDA"/>
    <w:rsid w:val="00881FC1"/>
    <w:rsid w:val="008849CB"/>
    <w:rsid w:val="00885FD8"/>
    <w:rsid w:val="00886305"/>
    <w:rsid w:val="00896E8A"/>
    <w:rsid w:val="008973FE"/>
    <w:rsid w:val="008A4E0B"/>
    <w:rsid w:val="008A5165"/>
    <w:rsid w:val="008B0B81"/>
    <w:rsid w:val="008B6DEC"/>
    <w:rsid w:val="008C2611"/>
    <w:rsid w:val="008C5224"/>
    <w:rsid w:val="008D0B6F"/>
    <w:rsid w:val="008D0E8C"/>
    <w:rsid w:val="008D16CC"/>
    <w:rsid w:val="008D233A"/>
    <w:rsid w:val="008D38E5"/>
    <w:rsid w:val="008D5C10"/>
    <w:rsid w:val="008E0EE8"/>
    <w:rsid w:val="008E46E3"/>
    <w:rsid w:val="008F4CF0"/>
    <w:rsid w:val="008F64D8"/>
    <w:rsid w:val="008F7300"/>
    <w:rsid w:val="00901CCC"/>
    <w:rsid w:val="00903000"/>
    <w:rsid w:val="00912187"/>
    <w:rsid w:val="009123C8"/>
    <w:rsid w:val="00912834"/>
    <w:rsid w:val="009141DF"/>
    <w:rsid w:val="009151EC"/>
    <w:rsid w:val="00923774"/>
    <w:rsid w:val="0092466C"/>
    <w:rsid w:val="009263DD"/>
    <w:rsid w:val="00926B7A"/>
    <w:rsid w:val="009308A4"/>
    <w:rsid w:val="00934CBC"/>
    <w:rsid w:val="00937574"/>
    <w:rsid w:val="00941841"/>
    <w:rsid w:val="009430A3"/>
    <w:rsid w:val="009440B1"/>
    <w:rsid w:val="00952A18"/>
    <w:rsid w:val="00953405"/>
    <w:rsid w:val="00960041"/>
    <w:rsid w:val="00962E39"/>
    <w:rsid w:val="00962EDC"/>
    <w:rsid w:val="00976495"/>
    <w:rsid w:val="00977E8B"/>
    <w:rsid w:val="009816E1"/>
    <w:rsid w:val="00990469"/>
    <w:rsid w:val="0099145F"/>
    <w:rsid w:val="009915D1"/>
    <w:rsid w:val="0099176E"/>
    <w:rsid w:val="00993272"/>
    <w:rsid w:val="009A0BEF"/>
    <w:rsid w:val="009A31DE"/>
    <w:rsid w:val="009A5BF8"/>
    <w:rsid w:val="009B0EC7"/>
    <w:rsid w:val="009B4E9A"/>
    <w:rsid w:val="009B704D"/>
    <w:rsid w:val="009C12D8"/>
    <w:rsid w:val="009C1A0F"/>
    <w:rsid w:val="009C28DC"/>
    <w:rsid w:val="009C3660"/>
    <w:rsid w:val="009C4D7D"/>
    <w:rsid w:val="009C5454"/>
    <w:rsid w:val="009C601E"/>
    <w:rsid w:val="009D0538"/>
    <w:rsid w:val="009D1AEE"/>
    <w:rsid w:val="009E1883"/>
    <w:rsid w:val="009E41AA"/>
    <w:rsid w:val="009E6188"/>
    <w:rsid w:val="009F1501"/>
    <w:rsid w:val="009F222D"/>
    <w:rsid w:val="009F4C16"/>
    <w:rsid w:val="009F4FA3"/>
    <w:rsid w:val="009F7DE9"/>
    <w:rsid w:val="00A00728"/>
    <w:rsid w:val="00A016E7"/>
    <w:rsid w:val="00A1553C"/>
    <w:rsid w:val="00A20481"/>
    <w:rsid w:val="00A21506"/>
    <w:rsid w:val="00A21956"/>
    <w:rsid w:val="00A21A87"/>
    <w:rsid w:val="00A247D2"/>
    <w:rsid w:val="00A24CDB"/>
    <w:rsid w:val="00A26750"/>
    <w:rsid w:val="00A32462"/>
    <w:rsid w:val="00A32574"/>
    <w:rsid w:val="00A32BDB"/>
    <w:rsid w:val="00A32DC3"/>
    <w:rsid w:val="00A32EE3"/>
    <w:rsid w:val="00A3301F"/>
    <w:rsid w:val="00A3731A"/>
    <w:rsid w:val="00A44800"/>
    <w:rsid w:val="00A45552"/>
    <w:rsid w:val="00A467F6"/>
    <w:rsid w:val="00A60EE3"/>
    <w:rsid w:val="00A668ED"/>
    <w:rsid w:val="00A809C8"/>
    <w:rsid w:val="00A855BE"/>
    <w:rsid w:val="00A867C4"/>
    <w:rsid w:val="00A902DA"/>
    <w:rsid w:val="00A90492"/>
    <w:rsid w:val="00A924B2"/>
    <w:rsid w:val="00A94234"/>
    <w:rsid w:val="00A94F6C"/>
    <w:rsid w:val="00AA478F"/>
    <w:rsid w:val="00AA6DD9"/>
    <w:rsid w:val="00AB1221"/>
    <w:rsid w:val="00AB1B35"/>
    <w:rsid w:val="00AB40FB"/>
    <w:rsid w:val="00AC1DA0"/>
    <w:rsid w:val="00AC58E7"/>
    <w:rsid w:val="00AD6E8A"/>
    <w:rsid w:val="00AE0095"/>
    <w:rsid w:val="00AE09E6"/>
    <w:rsid w:val="00AE20D7"/>
    <w:rsid w:val="00AE4561"/>
    <w:rsid w:val="00AE6307"/>
    <w:rsid w:val="00AF0DD9"/>
    <w:rsid w:val="00AF400A"/>
    <w:rsid w:val="00AF62B6"/>
    <w:rsid w:val="00B002B4"/>
    <w:rsid w:val="00B01A1E"/>
    <w:rsid w:val="00B04A52"/>
    <w:rsid w:val="00B13F04"/>
    <w:rsid w:val="00B32125"/>
    <w:rsid w:val="00B3685E"/>
    <w:rsid w:val="00B4174C"/>
    <w:rsid w:val="00B455E4"/>
    <w:rsid w:val="00B45642"/>
    <w:rsid w:val="00B52450"/>
    <w:rsid w:val="00B54E49"/>
    <w:rsid w:val="00B64B7E"/>
    <w:rsid w:val="00B66F89"/>
    <w:rsid w:val="00B77672"/>
    <w:rsid w:val="00B801FC"/>
    <w:rsid w:val="00B81727"/>
    <w:rsid w:val="00B82AA5"/>
    <w:rsid w:val="00B86A40"/>
    <w:rsid w:val="00B86A77"/>
    <w:rsid w:val="00B87799"/>
    <w:rsid w:val="00B90F9F"/>
    <w:rsid w:val="00B9103D"/>
    <w:rsid w:val="00B93077"/>
    <w:rsid w:val="00B96653"/>
    <w:rsid w:val="00BA51DE"/>
    <w:rsid w:val="00BA6B09"/>
    <w:rsid w:val="00BB1281"/>
    <w:rsid w:val="00BB208F"/>
    <w:rsid w:val="00BB315C"/>
    <w:rsid w:val="00BB524A"/>
    <w:rsid w:val="00BB780D"/>
    <w:rsid w:val="00BC1C14"/>
    <w:rsid w:val="00BC6FA7"/>
    <w:rsid w:val="00BD3083"/>
    <w:rsid w:val="00BD3E60"/>
    <w:rsid w:val="00BD64AD"/>
    <w:rsid w:val="00BE6391"/>
    <w:rsid w:val="00BF0CDF"/>
    <w:rsid w:val="00BF4545"/>
    <w:rsid w:val="00BF4CEE"/>
    <w:rsid w:val="00C10AFE"/>
    <w:rsid w:val="00C206FB"/>
    <w:rsid w:val="00C20C50"/>
    <w:rsid w:val="00C270E9"/>
    <w:rsid w:val="00C27F1B"/>
    <w:rsid w:val="00C33C3C"/>
    <w:rsid w:val="00C362B2"/>
    <w:rsid w:val="00C405B8"/>
    <w:rsid w:val="00C40A4A"/>
    <w:rsid w:val="00C4434C"/>
    <w:rsid w:val="00C44640"/>
    <w:rsid w:val="00C45DD0"/>
    <w:rsid w:val="00C47CB3"/>
    <w:rsid w:val="00C5058A"/>
    <w:rsid w:val="00C64024"/>
    <w:rsid w:val="00C65CD0"/>
    <w:rsid w:val="00C679C7"/>
    <w:rsid w:val="00C756EE"/>
    <w:rsid w:val="00C802E2"/>
    <w:rsid w:val="00C806B4"/>
    <w:rsid w:val="00C80F2C"/>
    <w:rsid w:val="00C81241"/>
    <w:rsid w:val="00C84F67"/>
    <w:rsid w:val="00C96A3F"/>
    <w:rsid w:val="00C96DF9"/>
    <w:rsid w:val="00CA041F"/>
    <w:rsid w:val="00CB1B07"/>
    <w:rsid w:val="00CB241B"/>
    <w:rsid w:val="00CB2CE5"/>
    <w:rsid w:val="00CB3EB6"/>
    <w:rsid w:val="00CC2AEC"/>
    <w:rsid w:val="00CC6631"/>
    <w:rsid w:val="00CC6ACC"/>
    <w:rsid w:val="00CC73CD"/>
    <w:rsid w:val="00CD666F"/>
    <w:rsid w:val="00CE41A1"/>
    <w:rsid w:val="00CE4262"/>
    <w:rsid w:val="00CE60CF"/>
    <w:rsid w:val="00CF4005"/>
    <w:rsid w:val="00D00170"/>
    <w:rsid w:val="00D03B67"/>
    <w:rsid w:val="00D06D9E"/>
    <w:rsid w:val="00D11344"/>
    <w:rsid w:val="00D12590"/>
    <w:rsid w:val="00D132DB"/>
    <w:rsid w:val="00D147E4"/>
    <w:rsid w:val="00D1504E"/>
    <w:rsid w:val="00D15661"/>
    <w:rsid w:val="00D213BC"/>
    <w:rsid w:val="00D249D9"/>
    <w:rsid w:val="00D31EF6"/>
    <w:rsid w:val="00D328CE"/>
    <w:rsid w:val="00D34A70"/>
    <w:rsid w:val="00D35113"/>
    <w:rsid w:val="00D37B36"/>
    <w:rsid w:val="00D40365"/>
    <w:rsid w:val="00D41031"/>
    <w:rsid w:val="00D42C30"/>
    <w:rsid w:val="00D544E6"/>
    <w:rsid w:val="00D57546"/>
    <w:rsid w:val="00D63593"/>
    <w:rsid w:val="00D7274E"/>
    <w:rsid w:val="00D74AD3"/>
    <w:rsid w:val="00D764B3"/>
    <w:rsid w:val="00D84C6C"/>
    <w:rsid w:val="00D90AC8"/>
    <w:rsid w:val="00D92652"/>
    <w:rsid w:val="00D93F81"/>
    <w:rsid w:val="00D94B04"/>
    <w:rsid w:val="00DA0C26"/>
    <w:rsid w:val="00DA1FE4"/>
    <w:rsid w:val="00DA6CEE"/>
    <w:rsid w:val="00DA7AA2"/>
    <w:rsid w:val="00DA7FFD"/>
    <w:rsid w:val="00DB0C48"/>
    <w:rsid w:val="00DB21EB"/>
    <w:rsid w:val="00DB242B"/>
    <w:rsid w:val="00DB47D4"/>
    <w:rsid w:val="00DB4B28"/>
    <w:rsid w:val="00DB5554"/>
    <w:rsid w:val="00DB7AF6"/>
    <w:rsid w:val="00DC4C10"/>
    <w:rsid w:val="00DC5382"/>
    <w:rsid w:val="00DD0C70"/>
    <w:rsid w:val="00DD1890"/>
    <w:rsid w:val="00DD49D9"/>
    <w:rsid w:val="00DD523F"/>
    <w:rsid w:val="00DD7854"/>
    <w:rsid w:val="00DE1B55"/>
    <w:rsid w:val="00DE5653"/>
    <w:rsid w:val="00DF3A90"/>
    <w:rsid w:val="00DF52AE"/>
    <w:rsid w:val="00DF6432"/>
    <w:rsid w:val="00DF6537"/>
    <w:rsid w:val="00E01A67"/>
    <w:rsid w:val="00E01EEA"/>
    <w:rsid w:val="00E044D2"/>
    <w:rsid w:val="00E04A5C"/>
    <w:rsid w:val="00E04BC7"/>
    <w:rsid w:val="00E04F5F"/>
    <w:rsid w:val="00E102AE"/>
    <w:rsid w:val="00E13322"/>
    <w:rsid w:val="00E156F6"/>
    <w:rsid w:val="00E17EC0"/>
    <w:rsid w:val="00E21BF3"/>
    <w:rsid w:val="00E228B9"/>
    <w:rsid w:val="00E258CA"/>
    <w:rsid w:val="00E368EA"/>
    <w:rsid w:val="00E40E10"/>
    <w:rsid w:val="00E42194"/>
    <w:rsid w:val="00E63149"/>
    <w:rsid w:val="00E72571"/>
    <w:rsid w:val="00E743E1"/>
    <w:rsid w:val="00E749FC"/>
    <w:rsid w:val="00E753AA"/>
    <w:rsid w:val="00E837B4"/>
    <w:rsid w:val="00E844CD"/>
    <w:rsid w:val="00E90660"/>
    <w:rsid w:val="00E97827"/>
    <w:rsid w:val="00EA7CC2"/>
    <w:rsid w:val="00EB0416"/>
    <w:rsid w:val="00EB1068"/>
    <w:rsid w:val="00EB1865"/>
    <w:rsid w:val="00EB3460"/>
    <w:rsid w:val="00EB637D"/>
    <w:rsid w:val="00EB6C39"/>
    <w:rsid w:val="00EC3454"/>
    <w:rsid w:val="00EC3C28"/>
    <w:rsid w:val="00EC7AC2"/>
    <w:rsid w:val="00ED327C"/>
    <w:rsid w:val="00ED4220"/>
    <w:rsid w:val="00EE65EB"/>
    <w:rsid w:val="00EE6C8F"/>
    <w:rsid w:val="00EF0DFB"/>
    <w:rsid w:val="00EF3087"/>
    <w:rsid w:val="00EF74BF"/>
    <w:rsid w:val="00EF78DB"/>
    <w:rsid w:val="00F01623"/>
    <w:rsid w:val="00F0242E"/>
    <w:rsid w:val="00F030B1"/>
    <w:rsid w:val="00F05262"/>
    <w:rsid w:val="00F11E58"/>
    <w:rsid w:val="00F122C6"/>
    <w:rsid w:val="00F12339"/>
    <w:rsid w:val="00F1634E"/>
    <w:rsid w:val="00F17CD4"/>
    <w:rsid w:val="00F23B7E"/>
    <w:rsid w:val="00F27CAE"/>
    <w:rsid w:val="00F36440"/>
    <w:rsid w:val="00F37FB1"/>
    <w:rsid w:val="00F403FE"/>
    <w:rsid w:val="00F4143A"/>
    <w:rsid w:val="00F41A9A"/>
    <w:rsid w:val="00F45E8E"/>
    <w:rsid w:val="00F500D1"/>
    <w:rsid w:val="00F54376"/>
    <w:rsid w:val="00F55DB4"/>
    <w:rsid w:val="00F56A32"/>
    <w:rsid w:val="00F57771"/>
    <w:rsid w:val="00F600E7"/>
    <w:rsid w:val="00F619A9"/>
    <w:rsid w:val="00F70648"/>
    <w:rsid w:val="00F73AB9"/>
    <w:rsid w:val="00F75A7A"/>
    <w:rsid w:val="00F76B3A"/>
    <w:rsid w:val="00F77EE2"/>
    <w:rsid w:val="00F85AAE"/>
    <w:rsid w:val="00F912A9"/>
    <w:rsid w:val="00F9597F"/>
    <w:rsid w:val="00FA16E1"/>
    <w:rsid w:val="00FA50D3"/>
    <w:rsid w:val="00FA5790"/>
    <w:rsid w:val="00FA5EFF"/>
    <w:rsid w:val="00FB398D"/>
    <w:rsid w:val="00FB7CF1"/>
    <w:rsid w:val="00FC222A"/>
    <w:rsid w:val="00FC37F1"/>
    <w:rsid w:val="00FC671F"/>
    <w:rsid w:val="00FD0AE6"/>
    <w:rsid w:val="00FD14EB"/>
    <w:rsid w:val="00FD3D6A"/>
    <w:rsid w:val="00FD4373"/>
    <w:rsid w:val="00FE57F0"/>
    <w:rsid w:val="00FE74AD"/>
    <w:rsid w:val="00FE7EBB"/>
    <w:rsid w:val="00FF09FC"/>
    <w:rsid w:val="00FF4CAC"/>
    <w:rsid w:val="00FF565F"/>
    <w:rsid w:val="00FF5D72"/>
    <w:rsid w:val="00FF5D74"/>
    <w:rsid w:val="00FF5EF5"/>
    <w:rsid w:val="00FF5F21"/>
    <w:rsid w:val="091839D5"/>
    <w:rsid w:val="141130C7"/>
    <w:rsid w:val="1609DA60"/>
    <w:rsid w:val="2DB37D9B"/>
    <w:rsid w:val="32473606"/>
    <w:rsid w:val="3D3DC459"/>
    <w:rsid w:val="3EC1953F"/>
    <w:rsid w:val="46DCF0F9"/>
    <w:rsid w:val="4AAD1214"/>
    <w:rsid w:val="60849C3E"/>
    <w:rsid w:val="665AFE04"/>
    <w:rsid w:val="68473ED6"/>
    <w:rsid w:val="68F391CD"/>
    <w:rsid w:val="753C37BF"/>
    <w:rsid w:val="7B361BD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387D0E"/>
  <w15:chartTrackingRefBased/>
  <w15:docId w15:val="{FC9E3331-FBF2-4C95-84BD-4C3E3BDA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50" w:unhideWhenUsed="1"/>
    <w:lsdException w:name="toc 5" w:semiHidden="1" w:uiPriority="50" w:unhideWhenUsed="1"/>
    <w:lsdException w:name="toc 6" w:semiHidden="1" w:uiPriority="50" w:unhideWhenUsed="1"/>
    <w:lsdException w:name="toc 7" w:semiHidden="1" w:uiPriority="50" w:unhideWhenUsed="1"/>
    <w:lsdException w:name="toc 8" w:semiHidden="1" w:uiPriority="50" w:unhideWhenUsed="1"/>
    <w:lsdException w:name="toc 9" w:semiHidden="1" w:uiPriority="50" w:unhideWhenUsed="1"/>
    <w:lsdException w:name="Normal Indent" w:semiHidden="1" w:unhideWhenUsed="1"/>
    <w:lsdException w:name="footnote text" w:semiHidden="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return" w:semiHidden="1"/>
    <w:lsdException w:name="footnote reference" w:semiHidden="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Signature" w:semiHidden="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4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0C26"/>
  </w:style>
  <w:style w:type="paragraph" w:styleId="Overskrift1">
    <w:name w:val="heading 1"/>
    <w:basedOn w:val="Normal"/>
    <w:next w:val="Normal"/>
    <w:link w:val="Overskrift1Tegn"/>
    <w:uiPriority w:val="9"/>
    <w:qFormat/>
    <w:rsid w:val="00670F37"/>
    <w:pPr>
      <w:keepNext/>
      <w:keepLines/>
      <w:spacing w:before="400" w:after="40" w:line="240" w:lineRule="auto"/>
      <w:outlineLvl w:val="0"/>
    </w:pPr>
    <w:rPr>
      <w:rFonts w:asciiTheme="majorHAnsi" w:eastAsiaTheme="majorEastAsia" w:hAnsiTheme="majorHAnsi" w:cstheme="majorBidi"/>
      <w:color w:val="0B292D" w:themeColor="accent1" w:themeShade="80"/>
      <w:sz w:val="36"/>
      <w:szCs w:val="36"/>
    </w:rPr>
  </w:style>
  <w:style w:type="paragraph" w:styleId="Overskrift2">
    <w:name w:val="heading 2"/>
    <w:basedOn w:val="Normal"/>
    <w:next w:val="Normal"/>
    <w:link w:val="Overskrift2Tegn"/>
    <w:uiPriority w:val="9"/>
    <w:unhideWhenUsed/>
    <w:qFormat/>
    <w:rsid w:val="00670F37"/>
    <w:pPr>
      <w:keepNext/>
      <w:keepLines/>
      <w:spacing w:before="40" w:after="0" w:line="240" w:lineRule="auto"/>
      <w:outlineLvl w:val="1"/>
    </w:pPr>
    <w:rPr>
      <w:rFonts w:asciiTheme="majorHAnsi" w:eastAsiaTheme="majorEastAsia" w:hAnsiTheme="majorHAnsi" w:cstheme="majorBidi"/>
      <w:color w:val="103D43" w:themeColor="accent1" w:themeShade="BF"/>
      <w:sz w:val="32"/>
      <w:szCs w:val="32"/>
    </w:rPr>
  </w:style>
  <w:style w:type="paragraph" w:styleId="Overskrift3">
    <w:name w:val="heading 3"/>
    <w:basedOn w:val="Normal"/>
    <w:next w:val="Normal"/>
    <w:link w:val="Overskrift3Tegn"/>
    <w:uiPriority w:val="9"/>
    <w:unhideWhenUsed/>
    <w:qFormat/>
    <w:rsid w:val="00670F37"/>
    <w:pPr>
      <w:keepNext/>
      <w:keepLines/>
      <w:spacing w:before="40" w:after="0" w:line="240" w:lineRule="auto"/>
      <w:outlineLvl w:val="2"/>
    </w:pPr>
    <w:rPr>
      <w:rFonts w:asciiTheme="majorHAnsi" w:eastAsiaTheme="majorEastAsia" w:hAnsiTheme="majorHAnsi" w:cstheme="majorBidi"/>
      <w:color w:val="103D43" w:themeColor="accent1" w:themeShade="BF"/>
      <w:sz w:val="28"/>
      <w:szCs w:val="28"/>
    </w:rPr>
  </w:style>
  <w:style w:type="paragraph" w:styleId="Overskrift4">
    <w:name w:val="heading 4"/>
    <w:basedOn w:val="Normal"/>
    <w:next w:val="Normal"/>
    <w:link w:val="Overskrift4Tegn"/>
    <w:uiPriority w:val="9"/>
    <w:unhideWhenUsed/>
    <w:qFormat/>
    <w:rsid w:val="00670F37"/>
    <w:pPr>
      <w:keepNext/>
      <w:keepLines/>
      <w:spacing w:before="40" w:after="0"/>
      <w:outlineLvl w:val="3"/>
    </w:pPr>
    <w:rPr>
      <w:rFonts w:asciiTheme="majorHAnsi" w:eastAsiaTheme="majorEastAsia" w:hAnsiTheme="majorHAnsi" w:cstheme="majorBidi"/>
      <w:color w:val="103D43" w:themeColor="accent1" w:themeShade="BF"/>
      <w:sz w:val="24"/>
      <w:szCs w:val="24"/>
    </w:rPr>
  </w:style>
  <w:style w:type="paragraph" w:styleId="Overskrift5">
    <w:name w:val="heading 5"/>
    <w:basedOn w:val="Normal"/>
    <w:next w:val="Normal"/>
    <w:link w:val="Overskrift5Tegn"/>
    <w:uiPriority w:val="9"/>
    <w:unhideWhenUsed/>
    <w:qFormat/>
    <w:rsid w:val="00670F37"/>
    <w:pPr>
      <w:keepNext/>
      <w:keepLines/>
      <w:spacing w:before="40" w:after="0"/>
      <w:outlineLvl w:val="4"/>
    </w:pPr>
    <w:rPr>
      <w:rFonts w:asciiTheme="majorHAnsi" w:eastAsiaTheme="majorEastAsia" w:hAnsiTheme="majorHAnsi" w:cstheme="majorBidi"/>
      <w:caps/>
      <w:color w:val="103D43" w:themeColor="accent1" w:themeShade="BF"/>
    </w:rPr>
  </w:style>
  <w:style w:type="paragraph" w:styleId="Overskrift6">
    <w:name w:val="heading 6"/>
    <w:basedOn w:val="Normal"/>
    <w:next w:val="Normal"/>
    <w:link w:val="Overskrift6Tegn"/>
    <w:uiPriority w:val="9"/>
    <w:semiHidden/>
    <w:unhideWhenUsed/>
    <w:qFormat/>
    <w:rsid w:val="00670F37"/>
    <w:pPr>
      <w:keepNext/>
      <w:keepLines/>
      <w:spacing w:before="40" w:after="0"/>
      <w:outlineLvl w:val="5"/>
    </w:pPr>
    <w:rPr>
      <w:rFonts w:asciiTheme="majorHAnsi" w:eastAsiaTheme="majorEastAsia" w:hAnsiTheme="majorHAnsi" w:cstheme="majorBidi"/>
      <w:i/>
      <w:iCs/>
      <w:caps/>
      <w:color w:val="0B292D" w:themeColor="accent1" w:themeShade="80"/>
    </w:rPr>
  </w:style>
  <w:style w:type="paragraph" w:styleId="Overskrift7">
    <w:name w:val="heading 7"/>
    <w:basedOn w:val="Normal"/>
    <w:next w:val="Normal"/>
    <w:link w:val="Overskrift7Tegn"/>
    <w:uiPriority w:val="9"/>
    <w:semiHidden/>
    <w:unhideWhenUsed/>
    <w:qFormat/>
    <w:rsid w:val="00670F37"/>
    <w:pPr>
      <w:keepNext/>
      <w:keepLines/>
      <w:spacing w:before="40" w:after="0"/>
      <w:outlineLvl w:val="6"/>
    </w:pPr>
    <w:rPr>
      <w:rFonts w:asciiTheme="majorHAnsi" w:eastAsiaTheme="majorEastAsia" w:hAnsiTheme="majorHAnsi" w:cstheme="majorBidi"/>
      <w:b/>
      <w:bCs/>
      <w:color w:val="0B292D" w:themeColor="accent1" w:themeShade="80"/>
    </w:rPr>
  </w:style>
  <w:style w:type="paragraph" w:styleId="Overskrift8">
    <w:name w:val="heading 8"/>
    <w:basedOn w:val="Normal"/>
    <w:next w:val="Normal"/>
    <w:link w:val="Overskrift8Tegn"/>
    <w:uiPriority w:val="9"/>
    <w:semiHidden/>
    <w:unhideWhenUsed/>
    <w:qFormat/>
    <w:rsid w:val="00670F37"/>
    <w:pPr>
      <w:keepNext/>
      <w:keepLines/>
      <w:spacing w:before="40" w:after="0"/>
      <w:outlineLvl w:val="7"/>
    </w:pPr>
    <w:rPr>
      <w:rFonts w:asciiTheme="majorHAnsi" w:eastAsiaTheme="majorEastAsia" w:hAnsiTheme="majorHAnsi" w:cstheme="majorBidi"/>
      <w:b/>
      <w:bCs/>
      <w:i/>
      <w:iCs/>
      <w:color w:val="0B292D" w:themeColor="accent1" w:themeShade="80"/>
    </w:rPr>
  </w:style>
  <w:style w:type="paragraph" w:styleId="Overskrift9">
    <w:name w:val="heading 9"/>
    <w:basedOn w:val="Normal"/>
    <w:next w:val="Normal"/>
    <w:link w:val="Overskrift9Tegn"/>
    <w:uiPriority w:val="9"/>
    <w:semiHidden/>
    <w:unhideWhenUsed/>
    <w:qFormat/>
    <w:rsid w:val="00670F37"/>
    <w:pPr>
      <w:keepNext/>
      <w:keepLines/>
      <w:spacing w:before="40" w:after="0"/>
      <w:outlineLvl w:val="8"/>
    </w:pPr>
    <w:rPr>
      <w:rFonts w:asciiTheme="majorHAnsi" w:eastAsiaTheme="majorEastAsia" w:hAnsiTheme="majorHAnsi" w:cstheme="majorBidi"/>
      <w:i/>
      <w:iCs/>
      <w:color w:val="0B292D" w:themeColor="accent1" w:themeShade="8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Konvoluttadresse">
    <w:name w:val="envelope address"/>
    <w:basedOn w:val="Normal"/>
    <w:uiPriority w:val="99"/>
    <w:semiHidden/>
    <w:rPr>
      <w:rFonts w:asciiTheme="majorHAnsi" w:hAnsiTheme="majorHAnsi"/>
    </w:rPr>
  </w:style>
  <w:style w:type="paragraph" w:styleId="Hilsen">
    <w:name w:val="Closing"/>
    <w:basedOn w:val="Konvoluttadresse"/>
    <w:link w:val="HilsenTegn"/>
    <w:uiPriority w:val="99"/>
    <w:semiHidden/>
    <w:pPr>
      <w:keepNext/>
      <w:keepLines/>
      <w:tabs>
        <w:tab w:val="left" w:pos="5086"/>
      </w:tabs>
    </w:pPr>
    <w:rPr>
      <w:rFonts w:asciiTheme="minorHAnsi" w:hAnsiTheme="minorHAnsi"/>
    </w:rPr>
  </w:style>
  <w:style w:type="character" w:customStyle="1" w:styleId="HilsenTegn">
    <w:name w:val="Hilsen Tegn"/>
    <w:basedOn w:val="Standardskriftforavsnitt"/>
    <w:link w:val="Hilsen"/>
    <w:uiPriority w:val="99"/>
    <w:semiHidden/>
    <w:rsid w:val="001F551F"/>
  </w:style>
  <w:style w:type="paragraph" w:styleId="Brdtekst">
    <w:name w:val="Body Text"/>
    <w:basedOn w:val="Normal"/>
    <w:link w:val="BrdtekstTegn"/>
    <w:uiPriority w:val="1"/>
    <w:qFormat/>
  </w:style>
  <w:style w:type="character" w:customStyle="1" w:styleId="BrdtekstTegn">
    <w:name w:val="Brødtekst Tegn"/>
    <w:basedOn w:val="Standardskriftforavsnitt"/>
    <w:link w:val="Brdtekst"/>
    <w:uiPriority w:val="99"/>
    <w:semiHidden/>
    <w:rsid w:val="001F551F"/>
  </w:style>
  <w:style w:type="paragraph" w:styleId="Tittel">
    <w:name w:val="Title"/>
    <w:basedOn w:val="Normal"/>
    <w:next w:val="Normal"/>
    <w:link w:val="TittelTegn"/>
    <w:uiPriority w:val="10"/>
    <w:qFormat/>
    <w:pPr>
      <w:contextualSpacing/>
    </w:pPr>
    <w:rPr>
      <w:rFonts w:asciiTheme="majorHAnsi" w:eastAsiaTheme="majorEastAsia" w:hAnsiTheme="majorHAnsi" w:cstheme="majorBidi"/>
      <w:spacing w:val="5"/>
      <w:kern w:val="28"/>
      <w:sz w:val="52"/>
      <w:szCs w:val="52"/>
    </w:rPr>
  </w:style>
  <w:style w:type="character" w:customStyle="1" w:styleId="TittelTegn">
    <w:name w:val="Tittel Tegn"/>
    <w:basedOn w:val="Standardskriftforavsnitt"/>
    <w:link w:val="Tittel"/>
    <w:uiPriority w:val="10"/>
    <w:rsid w:val="00670F37"/>
    <w:rPr>
      <w:rFonts w:asciiTheme="majorHAnsi" w:eastAsiaTheme="majorEastAsia" w:hAnsiTheme="majorHAnsi" w:cstheme="majorBidi"/>
      <w:spacing w:val="5"/>
      <w:kern w:val="28"/>
      <w:sz w:val="52"/>
      <w:szCs w:val="52"/>
    </w:rPr>
  </w:style>
  <w:style w:type="paragraph" w:styleId="Undertittel">
    <w:name w:val="Subtitle"/>
    <w:basedOn w:val="Normal"/>
    <w:next w:val="Normal"/>
    <w:link w:val="UndertittelTegn"/>
    <w:uiPriority w:val="11"/>
    <w:qFormat/>
    <w:pPr>
      <w:numPr>
        <w:ilvl w:val="1"/>
      </w:numPr>
    </w:pPr>
    <w:rPr>
      <w:rFonts w:asciiTheme="majorHAnsi" w:eastAsiaTheme="majorEastAsia" w:hAnsiTheme="majorHAnsi" w:cstheme="majorBidi"/>
      <w:i/>
      <w:iCs/>
      <w:spacing w:val="15"/>
      <w:szCs w:val="24"/>
    </w:rPr>
  </w:style>
  <w:style w:type="character" w:customStyle="1" w:styleId="UndertittelTegn">
    <w:name w:val="Undertittel Tegn"/>
    <w:basedOn w:val="Standardskriftforavsnitt"/>
    <w:link w:val="Undertittel"/>
    <w:uiPriority w:val="11"/>
    <w:rsid w:val="00670F37"/>
    <w:rPr>
      <w:rFonts w:asciiTheme="majorHAnsi" w:eastAsiaTheme="majorEastAsia" w:hAnsiTheme="majorHAnsi" w:cstheme="majorBidi"/>
      <w:i/>
      <w:iCs/>
      <w:spacing w:val="15"/>
      <w:szCs w:val="24"/>
    </w:rPr>
  </w:style>
  <w:style w:type="character" w:customStyle="1" w:styleId="Overskrift1Tegn">
    <w:name w:val="Overskrift 1 Tegn"/>
    <w:basedOn w:val="Standardskriftforavsnitt"/>
    <w:link w:val="Overskrift1"/>
    <w:uiPriority w:val="9"/>
    <w:rsid w:val="00670F37"/>
    <w:rPr>
      <w:rFonts w:asciiTheme="majorHAnsi" w:eastAsiaTheme="majorEastAsia" w:hAnsiTheme="majorHAnsi" w:cstheme="majorBidi"/>
      <w:color w:val="0B292D" w:themeColor="accent1" w:themeShade="80"/>
      <w:sz w:val="36"/>
      <w:szCs w:val="36"/>
    </w:rPr>
  </w:style>
  <w:style w:type="character" w:customStyle="1" w:styleId="Overskrift2Tegn">
    <w:name w:val="Overskrift 2 Tegn"/>
    <w:basedOn w:val="Standardskriftforavsnitt"/>
    <w:link w:val="Overskrift2"/>
    <w:uiPriority w:val="9"/>
    <w:rsid w:val="00670F37"/>
    <w:rPr>
      <w:rFonts w:asciiTheme="majorHAnsi" w:eastAsiaTheme="majorEastAsia" w:hAnsiTheme="majorHAnsi" w:cstheme="majorBidi"/>
      <w:color w:val="103D43" w:themeColor="accent1" w:themeShade="BF"/>
      <w:sz w:val="32"/>
      <w:szCs w:val="32"/>
    </w:rPr>
  </w:style>
  <w:style w:type="paragraph" w:styleId="Topptekst">
    <w:name w:val="header"/>
    <w:basedOn w:val="Normal"/>
    <w:link w:val="TopptekstTegn"/>
    <w:uiPriority w:val="99"/>
    <w:semiHidden/>
    <w:pPr>
      <w:tabs>
        <w:tab w:val="center" w:pos="4536"/>
        <w:tab w:val="right" w:pos="9072"/>
      </w:tabs>
    </w:pPr>
  </w:style>
  <w:style w:type="character" w:customStyle="1" w:styleId="TopptekstTegn">
    <w:name w:val="Topptekst Tegn"/>
    <w:basedOn w:val="Standardskriftforavsnitt"/>
    <w:link w:val="Topptekst"/>
    <w:uiPriority w:val="99"/>
    <w:semiHidden/>
    <w:rsid w:val="001F551F"/>
  </w:style>
  <w:style w:type="paragraph" w:styleId="Bunntekst">
    <w:name w:val="footer"/>
    <w:basedOn w:val="Normal"/>
    <w:link w:val="BunntekstTegn"/>
    <w:uiPriority w:val="99"/>
    <w:pPr>
      <w:tabs>
        <w:tab w:val="center" w:pos="4536"/>
        <w:tab w:val="right" w:pos="9072"/>
      </w:tabs>
      <w:spacing w:line="300" w:lineRule="auto"/>
    </w:pPr>
    <w:rPr>
      <w:rFonts w:asciiTheme="majorHAnsi" w:hAnsiTheme="majorHAnsi"/>
      <w:sz w:val="16"/>
    </w:rPr>
  </w:style>
  <w:style w:type="character" w:customStyle="1" w:styleId="BunntekstTegn">
    <w:name w:val="Bunntekst Tegn"/>
    <w:basedOn w:val="Standardskriftforavsnitt"/>
    <w:link w:val="Bunntekst"/>
    <w:uiPriority w:val="99"/>
    <w:rsid w:val="001F551F"/>
    <w:rPr>
      <w:rFonts w:asciiTheme="majorHAnsi" w:hAnsiTheme="majorHAnsi"/>
      <w:sz w:val="16"/>
    </w:rPr>
  </w:style>
  <w:style w:type="paragraph" w:styleId="Bobletekst">
    <w:name w:val="Balloon Text"/>
    <w:basedOn w:val="Normal"/>
    <w:link w:val="BobletekstTegn"/>
    <w:uiPriority w:val="99"/>
    <w:semiHidden/>
    <w:unhideWhenUsed/>
    <w:rPr>
      <w:rFonts w:ascii="Tahoma" w:hAnsi="Tahoma" w:cs="Tahoma"/>
      <w:sz w:val="16"/>
      <w:szCs w:val="16"/>
    </w:rPr>
  </w:style>
  <w:style w:type="character" w:customStyle="1" w:styleId="BobletekstTegn">
    <w:name w:val="Bobletekst Tegn"/>
    <w:basedOn w:val="Standardskriftforavsnitt"/>
    <w:link w:val="Bobletekst"/>
    <w:uiPriority w:val="99"/>
    <w:semiHidden/>
    <w:rsid w:val="001F551F"/>
    <w:rPr>
      <w:rFonts w:ascii="Tahoma" w:hAnsi="Tahoma" w:cs="Tahoma"/>
      <w:sz w:val="16"/>
      <w:szCs w:val="16"/>
    </w:rPr>
  </w:style>
  <w:style w:type="table" w:styleId="Tabellrutenett">
    <w:name w:val="Table Grid"/>
    <w:basedOn w:val="Vanligtabell"/>
    <w:uiPriority w:val="59"/>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Pr>
      <w:color w:val="808080"/>
    </w:rPr>
  </w:style>
  <w:style w:type="character" w:styleId="Hyperkobling">
    <w:name w:val="Hyperlink"/>
    <w:basedOn w:val="Standardskriftforavsnitt"/>
    <w:uiPriority w:val="99"/>
    <w:rsid w:val="009F1501"/>
    <w:rPr>
      <w:color w:val="117B8C" w:themeColor="hyperlink"/>
      <w:u w:val="single"/>
    </w:rPr>
  </w:style>
  <w:style w:type="character" w:customStyle="1" w:styleId="Overskrift3Tegn">
    <w:name w:val="Overskrift 3 Tegn"/>
    <w:basedOn w:val="Standardskriftforavsnitt"/>
    <w:link w:val="Overskrift3"/>
    <w:uiPriority w:val="9"/>
    <w:rsid w:val="00670F37"/>
    <w:rPr>
      <w:rFonts w:asciiTheme="majorHAnsi" w:eastAsiaTheme="majorEastAsia" w:hAnsiTheme="majorHAnsi" w:cstheme="majorBidi"/>
      <w:color w:val="103D43" w:themeColor="accent1" w:themeShade="BF"/>
      <w:sz w:val="28"/>
      <w:szCs w:val="28"/>
    </w:rPr>
  </w:style>
  <w:style w:type="character" w:customStyle="1" w:styleId="Overskrift4Tegn">
    <w:name w:val="Overskrift 4 Tegn"/>
    <w:basedOn w:val="Standardskriftforavsnitt"/>
    <w:link w:val="Overskrift4"/>
    <w:uiPriority w:val="9"/>
    <w:rsid w:val="00670F37"/>
    <w:rPr>
      <w:rFonts w:asciiTheme="majorHAnsi" w:eastAsiaTheme="majorEastAsia" w:hAnsiTheme="majorHAnsi" w:cstheme="majorBidi"/>
      <w:color w:val="103D43" w:themeColor="accent1" w:themeShade="BF"/>
      <w:sz w:val="24"/>
      <w:szCs w:val="24"/>
    </w:rPr>
  </w:style>
  <w:style w:type="paragraph" w:customStyle="1" w:styleId="Adressefelt">
    <w:name w:val="Adressefelt"/>
    <w:link w:val="AdressefeltTegn"/>
    <w:autoRedefine/>
    <w:uiPriority w:val="25"/>
    <w:rsid w:val="001C44DC"/>
    <w:pPr>
      <w:tabs>
        <w:tab w:val="right" w:pos="4423"/>
      </w:tabs>
      <w:spacing w:after="0" w:line="240" w:lineRule="auto"/>
    </w:pPr>
    <w:rPr>
      <w:rFonts w:cstheme="majorHAnsi"/>
      <w:sz w:val="20"/>
      <w:szCs w:val="21"/>
    </w:rPr>
  </w:style>
  <w:style w:type="paragraph" w:customStyle="1" w:styleId="Brdtekst1">
    <w:name w:val="Brødtekst1"/>
    <w:basedOn w:val="Normal"/>
    <w:uiPriority w:val="30"/>
    <w:semiHidden/>
    <w:rsid w:val="006F495F"/>
  </w:style>
  <w:style w:type="paragraph" w:customStyle="1" w:styleId="uoffentlighet">
    <w:name w:val="uoffentlighet"/>
    <w:basedOn w:val="Normal"/>
    <w:uiPriority w:val="29"/>
    <w:semiHidden/>
    <w:rsid w:val="3EC1953F"/>
    <w:rPr>
      <w:rFonts w:asciiTheme="majorHAnsi" w:hAnsiTheme="majorHAnsi" w:cstheme="majorBidi"/>
      <w:sz w:val="18"/>
      <w:szCs w:val="18"/>
      <w:lang w:val="nn-NO"/>
    </w:rPr>
  </w:style>
  <w:style w:type="paragraph" w:customStyle="1" w:styleId="Tabelloverskrift">
    <w:name w:val="Tabelloverskrift"/>
    <w:basedOn w:val="Normal"/>
    <w:link w:val="TabelloverskriftTegn"/>
    <w:uiPriority w:val="30"/>
    <w:rsid w:val="00BE6391"/>
    <w:pPr>
      <w:spacing w:line="276" w:lineRule="auto"/>
    </w:pPr>
    <w:rPr>
      <w:rFonts w:asciiTheme="majorHAnsi" w:hAnsiTheme="majorHAnsi" w:cstheme="majorHAnsi"/>
      <w:b/>
      <w:caps/>
      <w:sz w:val="16"/>
      <w:szCs w:val="16"/>
      <w:lang w:val="nn-NO"/>
    </w:rPr>
  </w:style>
  <w:style w:type="character" w:customStyle="1" w:styleId="TabelloverskriftTegn">
    <w:name w:val="Tabelloverskrift Tegn"/>
    <w:basedOn w:val="Standardskriftforavsnitt"/>
    <w:link w:val="Tabelloverskrift"/>
    <w:uiPriority w:val="30"/>
    <w:rsid w:val="001F551F"/>
    <w:rPr>
      <w:rFonts w:asciiTheme="majorHAnsi" w:hAnsiTheme="majorHAnsi" w:cstheme="majorHAnsi"/>
      <w:b/>
      <w:caps/>
      <w:sz w:val="16"/>
      <w:szCs w:val="16"/>
      <w:lang w:val="nn-NO"/>
    </w:rPr>
  </w:style>
  <w:style w:type="paragraph" w:customStyle="1" w:styleId="Tabelllinjeto">
    <w:name w:val="Tabelllinjeto"/>
    <w:basedOn w:val="Normal"/>
    <w:link w:val="TabelllinjetoTegn"/>
    <w:uiPriority w:val="30"/>
    <w:rsid w:val="00622760"/>
    <w:rPr>
      <w:rFonts w:asciiTheme="majorHAnsi" w:hAnsiTheme="majorHAnsi"/>
      <w:sz w:val="18"/>
      <w:szCs w:val="18"/>
      <w:lang w:val="nn-NO"/>
    </w:rPr>
  </w:style>
  <w:style w:type="character" w:customStyle="1" w:styleId="TabelllinjetoTegn">
    <w:name w:val="Tabelllinjeto Tegn"/>
    <w:basedOn w:val="Standardskriftforavsnitt"/>
    <w:link w:val="Tabelllinjeto"/>
    <w:uiPriority w:val="30"/>
    <w:rsid w:val="001F551F"/>
    <w:rPr>
      <w:rFonts w:asciiTheme="majorHAnsi" w:hAnsiTheme="majorHAnsi"/>
      <w:sz w:val="18"/>
      <w:szCs w:val="18"/>
      <w:lang w:val="nn-NO"/>
    </w:rPr>
  </w:style>
  <w:style w:type="character" w:customStyle="1" w:styleId="StilLatinOverskrifterArial9pkt">
    <w:name w:val="Stil (Latin) +Overskrifter (Arial) 9 pkt"/>
    <w:basedOn w:val="Standardskriftforavsnitt"/>
    <w:uiPriority w:val="30"/>
    <w:rsid w:val="002952CA"/>
    <w:rPr>
      <w:rFonts w:asciiTheme="majorHAnsi" w:hAnsiTheme="majorHAnsi"/>
      <w:sz w:val="18"/>
    </w:rPr>
  </w:style>
  <w:style w:type="paragraph" w:customStyle="1" w:styleId="Overskrifttabell">
    <w:name w:val="Overskrifttabell"/>
    <w:basedOn w:val="Normal"/>
    <w:link w:val="OverskrifttabellTegn"/>
    <w:uiPriority w:val="30"/>
    <w:unhideWhenUsed/>
    <w:rsid w:val="002952CA"/>
    <w:pPr>
      <w:spacing w:line="276" w:lineRule="auto"/>
    </w:pPr>
    <w:rPr>
      <w:rFonts w:ascii="Arial" w:hAnsi="Arial" w:cstheme="majorHAnsi"/>
      <w:b/>
      <w:caps/>
      <w:sz w:val="16"/>
      <w:szCs w:val="16"/>
    </w:rPr>
  </w:style>
  <w:style w:type="character" w:customStyle="1" w:styleId="OverskrifttabellTegn">
    <w:name w:val="Overskrifttabell Tegn"/>
    <w:basedOn w:val="Standardskriftforavsnitt"/>
    <w:link w:val="Overskrifttabell"/>
    <w:uiPriority w:val="30"/>
    <w:rsid w:val="001F551F"/>
    <w:rPr>
      <w:rFonts w:ascii="Arial" w:hAnsi="Arial" w:cstheme="majorHAnsi"/>
      <w:b/>
      <w:caps/>
      <w:sz w:val="16"/>
      <w:szCs w:val="16"/>
    </w:rPr>
  </w:style>
  <w:style w:type="paragraph" w:customStyle="1" w:styleId="12k-arial11">
    <w:name w:val="12k-arial11"/>
    <w:basedOn w:val="Normal"/>
    <w:uiPriority w:val="30"/>
    <w:semiHidden/>
    <w:rsid w:val="3EC1953F"/>
    <w:rPr>
      <w:rFonts w:ascii="Arial" w:eastAsia="Times New Roman" w:hAnsi="Arial" w:cs="Times New Roman"/>
      <w:lang w:eastAsia="nb-NO"/>
    </w:rPr>
  </w:style>
  <w:style w:type="paragraph" w:styleId="Ingenmellomrom">
    <w:name w:val="No Spacing"/>
    <w:link w:val="IngenmellomromTegn"/>
    <w:uiPriority w:val="1"/>
    <w:unhideWhenUsed/>
    <w:qFormat/>
    <w:rsid w:val="00200D5B"/>
    <w:pPr>
      <w:spacing w:after="0" w:line="240" w:lineRule="auto"/>
    </w:pPr>
    <w:rPr>
      <w:sz w:val="24"/>
    </w:rPr>
  </w:style>
  <w:style w:type="paragraph" w:customStyle="1" w:styleId="Faktatekst">
    <w:name w:val="Faktatekst"/>
    <w:basedOn w:val="Ingenmellomrom"/>
    <w:link w:val="FaktatekstTegn"/>
    <w:uiPriority w:val="22"/>
    <w:rsid w:val="00B455E4"/>
    <w:rPr>
      <w:sz w:val="16"/>
    </w:rPr>
  </w:style>
  <w:style w:type="character" w:customStyle="1" w:styleId="IngenmellomromTegn">
    <w:name w:val="Ingen mellomrom Tegn"/>
    <w:basedOn w:val="Standardskriftforavsnitt"/>
    <w:link w:val="Ingenmellomrom"/>
    <w:uiPriority w:val="1"/>
    <w:rsid w:val="001F551F"/>
    <w:rPr>
      <w:sz w:val="24"/>
    </w:rPr>
  </w:style>
  <w:style w:type="character" w:customStyle="1" w:styleId="FaktatekstTegn">
    <w:name w:val="Faktatekst Tegn"/>
    <w:basedOn w:val="IngenmellomromTegn"/>
    <w:link w:val="Faktatekst"/>
    <w:uiPriority w:val="22"/>
    <w:rsid w:val="001F551F"/>
    <w:rPr>
      <w:sz w:val="16"/>
    </w:rPr>
  </w:style>
  <w:style w:type="paragraph" w:customStyle="1" w:styleId="FaktaTittel">
    <w:name w:val="FaktaTittel"/>
    <w:basedOn w:val="Faktatekst"/>
    <w:link w:val="FaktaTittelTegn"/>
    <w:uiPriority w:val="21"/>
    <w:rsid w:val="00B455E4"/>
    <w:pPr>
      <w:spacing w:after="40"/>
    </w:pPr>
    <w:rPr>
      <w:rFonts w:asciiTheme="majorHAnsi" w:hAnsiTheme="majorHAnsi"/>
    </w:rPr>
  </w:style>
  <w:style w:type="character" w:customStyle="1" w:styleId="FaktaTittelTegn">
    <w:name w:val="FaktaTittel Tegn"/>
    <w:basedOn w:val="FaktatekstTegn"/>
    <w:link w:val="FaktaTittel"/>
    <w:uiPriority w:val="21"/>
    <w:rsid w:val="001F551F"/>
    <w:rPr>
      <w:rFonts w:asciiTheme="majorHAnsi" w:hAnsiTheme="majorHAnsi"/>
      <w:sz w:val="16"/>
    </w:rPr>
  </w:style>
  <w:style w:type="paragraph" w:styleId="Listeavsnitt">
    <w:name w:val="List Paragraph"/>
    <w:basedOn w:val="Normal"/>
    <w:link w:val="ListeavsnittTegn"/>
    <w:uiPriority w:val="34"/>
    <w:qFormat/>
    <w:rsid w:val="001E3A2A"/>
    <w:pPr>
      <w:numPr>
        <w:numId w:val="18"/>
      </w:numPr>
      <w:spacing w:before="80" w:after="80"/>
    </w:pPr>
  </w:style>
  <w:style w:type="paragraph" w:customStyle="1" w:styleId="Liste1">
    <w:name w:val="Liste 1"/>
    <w:basedOn w:val="Listeavsnitt"/>
    <w:link w:val="Liste1Tegn"/>
    <w:uiPriority w:val="30"/>
    <w:semiHidden/>
    <w:rsid w:val="0002692F"/>
    <w:pPr>
      <w:numPr>
        <w:numId w:val="1"/>
      </w:numPr>
      <w:ind w:left="284" w:hanging="284"/>
    </w:pPr>
    <w:rPr>
      <w:lang w:eastAsia="nb-NO"/>
    </w:rPr>
  </w:style>
  <w:style w:type="character" w:customStyle="1" w:styleId="ListeavsnittTegn">
    <w:name w:val="Listeavsnitt Tegn"/>
    <w:basedOn w:val="Standardskriftforavsnitt"/>
    <w:link w:val="Listeavsnitt"/>
    <w:uiPriority w:val="34"/>
    <w:rsid w:val="001F551F"/>
  </w:style>
  <w:style w:type="character" w:customStyle="1" w:styleId="Liste1Tegn">
    <w:name w:val="Liste 1 Tegn"/>
    <w:basedOn w:val="ListeavsnittTegn"/>
    <w:link w:val="Liste1"/>
    <w:uiPriority w:val="30"/>
    <w:semiHidden/>
    <w:rsid w:val="001F551F"/>
    <w:rPr>
      <w:lang w:eastAsia="nb-NO"/>
    </w:rPr>
  </w:style>
  <w:style w:type="paragraph" w:customStyle="1" w:styleId="Listeavsnitt2">
    <w:name w:val="Listeavsnitt 2"/>
    <w:basedOn w:val="Listeavsnitt"/>
    <w:link w:val="Listeavsnitt2Tegn"/>
    <w:uiPriority w:val="8"/>
    <w:rsid w:val="00FF09FC"/>
    <w:pPr>
      <w:numPr>
        <w:numId w:val="2"/>
      </w:numPr>
      <w:spacing w:before="0" w:after="160"/>
      <w:ind w:left="680" w:hanging="340"/>
      <w:contextualSpacing/>
    </w:pPr>
  </w:style>
  <w:style w:type="character" w:customStyle="1" w:styleId="Listeavsnitt2Tegn">
    <w:name w:val="Listeavsnitt 2 Tegn"/>
    <w:basedOn w:val="ListeavsnittTegn"/>
    <w:link w:val="Listeavsnitt2"/>
    <w:uiPriority w:val="8"/>
    <w:rsid w:val="001F551F"/>
  </w:style>
  <w:style w:type="paragraph" w:customStyle="1" w:styleId="Listeavsnitt3">
    <w:name w:val="Listeavsnitt 3"/>
    <w:basedOn w:val="Listeavsnitt2"/>
    <w:link w:val="Listeavsnitt3Tegn"/>
    <w:uiPriority w:val="9"/>
    <w:rsid w:val="00FF09FC"/>
    <w:pPr>
      <w:ind w:left="1020"/>
    </w:pPr>
  </w:style>
  <w:style w:type="character" w:customStyle="1" w:styleId="Listeavsnitt3Tegn">
    <w:name w:val="Listeavsnitt 3 Tegn"/>
    <w:basedOn w:val="Listeavsnitt2Tegn"/>
    <w:link w:val="Listeavsnitt3"/>
    <w:uiPriority w:val="9"/>
    <w:rsid w:val="001F551F"/>
  </w:style>
  <w:style w:type="paragraph" w:customStyle="1" w:styleId="Signaturnavn">
    <w:name w:val="Signatur/navn"/>
    <w:basedOn w:val="Adressefelt"/>
    <w:link w:val="SignaturnavnTegn"/>
    <w:uiPriority w:val="26"/>
    <w:rsid w:val="0005268E"/>
    <w:pPr>
      <w:tabs>
        <w:tab w:val="clear" w:pos="4423"/>
        <w:tab w:val="left" w:pos="5103"/>
      </w:tabs>
    </w:pPr>
    <w:rPr>
      <w:sz w:val="18"/>
    </w:rPr>
  </w:style>
  <w:style w:type="character" w:customStyle="1" w:styleId="AdressefeltTegn">
    <w:name w:val="Adressefelt Tegn"/>
    <w:basedOn w:val="Standardskriftforavsnitt"/>
    <w:link w:val="Adressefelt"/>
    <w:uiPriority w:val="25"/>
    <w:rsid w:val="001F551F"/>
    <w:rPr>
      <w:rFonts w:cstheme="majorHAnsi"/>
      <w:sz w:val="20"/>
      <w:szCs w:val="21"/>
    </w:rPr>
  </w:style>
  <w:style w:type="character" w:customStyle="1" w:styleId="SignaturnavnTegn">
    <w:name w:val="Signatur/navn Tegn"/>
    <w:basedOn w:val="AdressefeltTegn"/>
    <w:link w:val="Signaturnavn"/>
    <w:uiPriority w:val="26"/>
    <w:rsid w:val="0005268E"/>
    <w:rPr>
      <w:rFonts w:cstheme="majorHAnsi"/>
      <w:sz w:val="18"/>
      <w:szCs w:val="21"/>
    </w:rPr>
  </w:style>
  <w:style w:type="paragraph" w:customStyle="1" w:styleId="Ingress">
    <w:name w:val="Ingress"/>
    <w:basedOn w:val="Normal"/>
    <w:link w:val="IngressTegn"/>
    <w:uiPriority w:val="29"/>
    <w:semiHidden/>
    <w:rsid w:val="00B3685E"/>
    <w:rPr>
      <w:sz w:val="26"/>
      <w:lang w:eastAsia="nb-NO"/>
    </w:rPr>
  </w:style>
  <w:style w:type="character" w:customStyle="1" w:styleId="IngressTegn">
    <w:name w:val="Ingress Tegn"/>
    <w:basedOn w:val="Standardskriftforavsnitt"/>
    <w:link w:val="Ingress"/>
    <w:uiPriority w:val="29"/>
    <w:semiHidden/>
    <w:rsid w:val="001F551F"/>
    <w:rPr>
      <w:sz w:val="26"/>
      <w:lang w:eastAsia="nb-NO"/>
    </w:rPr>
  </w:style>
  <w:style w:type="paragraph" w:styleId="Sitat">
    <w:name w:val="Quote"/>
    <w:basedOn w:val="Normal"/>
    <w:next w:val="Normal"/>
    <w:link w:val="SitatTegn"/>
    <w:uiPriority w:val="29"/>
    <w:qFormat/>
    <w:rsid w:val="3EC1953F"/>
    <w:pPr>
      <w:spacing w:before="120" w:after="120"/>
      <w:ind w:left="720"/>
    </w:pPr>
    <w:rPr>
      <w:color w:val="16535B" w:themeColor="accent1"/>
      <w:sz w:val="24"/>
      <w:szCs w:val="24"/>
    </w:rPr>
  </w:style>
  <w:style w:type="character" w:customStyle="1" w:styleId="SitatTegn">
    <w:name w:val="Sitat Tegn"/>
    <w:basedOn w:val="Standardskriftforavsnitt"/>
    <w:link w:val="Sitat"/>
    <w:uiPriority w:val="29"/>
    <w:rsid w:val="00670F37"/>
    <w:rPr>
      <w:color w:val="16535B" w:themeColor="accent1"/>
      <w:sz w:val="24"/>
      <w:szCs w:val="24"/>
    </w:rPr>
  </w:style>
  <w:style w:type="paragraph" w:styleId="Fotnotetekst">
    <w:name w:val="footnote text"/>
    <w:basedOn w:val="Normal"/>
    <w:link w:val="FotnotetekstTegn"/>
    <w:uiPriority w:val="99"/>
    <w:semiHidden/>
    <w:rsid w:val="3EC1953F"/>
    <w:pPr>
      <w:spacing w:after="120" w:line="216" w:lineRule="auto"/>
      <w:ind w:left="113" w:hanging="113"/>
    </w:pPr>
    <w:rPr>
      <w:sz w:val="16"/>
      <w:szCs w:val="16"/>
    </w:rPr>
  </w:style>
  <w:style w:type="character" w:customStyle="1" w:styleId="FotnotetekstTegn">
    <w:name w:val="Fotnotetekst Tegn"/>
    <w:basedOn w:val="Standardskriftforavsnitt"/>
    <w:link w:val="Fotnotetekst"/>
    <w:uiPriority w:val="99"/>
    <w:semiHidden/>
    <w:rsid w:val="003D5C01"/>
    <w:rPr>
      <w:sz w:val="16"/>
      <w:szCs w:val="16"/>
    </w:rPr>
  </w:style>
  <w:style w:type="character" w:styleId="Fotnotereferanse">
    <w:name w:val="footnote reference"/>
    <w:basedOn w:val="Standardskriftforavsnitt"/>
    <w:uiPriority w:val="99"/>
    <w:semiHidden/>
    <w:rsid w:val="00D147E4"/>
    <w:rPr>
      <w:vertAlign w:val="superscript"/>
    </w:rPr>
  </w:style>
  <w:style w:type="paragraph" w:customStyle="1" w:styleId="ListeNrniv1">
    <w:name w:val="Liste Nr nivå1"/>
    <w:basedOn w:val="Listeavsnitt"/>
    <w:link w:val="ListeNrniv1Tegn"/>
    <w:uiPriority w:val="10"/>
    <w:rsid w:val="0015177E"/>
    <w:pPr>
      <w:numPr>
        <w:numId w:val="3"/>
      </w:numPr>
      <w:spacing w:before="0" w:after="160"/>
      <w:ind w:left="340" w:hanging="340"/>
      <w:contextualSpacing/>
    </w:pPr>
  </w:style>
  <w:style w:type="character" w:customStyle="1" w:styleId="ListeNrniv1Tegn">
    <w:name w:val="Liste Nr nivå1 Tegn"/>
    <w:basedOn w:val="ListeavsnittTegn"/>
    <w:link w:val="ListeNrniv1"/>
    <w:uiPriority w:val="10"/>
    <w:rsid w:val="001F551F"/>
  </w:style>
  <w:style w:type="paragraph" w:customStyle="1" w:styleId="ListeNrniv2">
    <w:name w:val="Liste Nr nivå 2"/>
    <w:basedOn w:val="Listeavsnitt2"/>
    <w:link w:val="ListeNrniv2Tegn"/>
    <w:uiPriority w:val="11"/>
    <w:rsid w:val="0015177E"/>
    <w:pPr>
      <w:numPr>
        <w:numId w:val="4"/>
      </w:numPr>
      <w:ind w:left="680" w:hanging="340"/>
    </w:pPr>
  </w:style>
  <w:style w:type="character" w:customStyle="1" w:styleId="ListeNrniv2Tegn">
    <w:name w:val="Liste Nr nivå 2 Tegn"/>
    <w:basedOn w:val="Listeavsnitt2Tegn"/>
    <w:link w:val="ListeNrniv2"/>
    <w:uiPriority w:val="11"/>
    <w:rsid w:val="001F551F"/>
  </w:style>
  <w:style w:type="paragraph" w:customStyle="1" w:styleId="ListeNrniv3">
    <w:name w:val="Liste Nr nivå 3"/>
    <w:basedOn w:val="Listeavsnitt3"/>
    <w:link w:val="ListeNrniv3Tegn"/>
    <w:uiPriority w:val="12"/>
    <w:rsid w:val="001F551F"/>
    <w:pPr>
      <w:numPr>
        <w:numId w:val="5"/>
      </w:numPr>
      <w:tabs>
        <w:tab w:val="left" w:pos="1191"/>
      </w:tabs>
      <w:ind w:left="1190" w:hanging="510"/>
    </w:pPr>
  </w:style>
  <w:style w:type="character" w:customStyle="1" w:styleId="ListeNrniv3Tegn">
    <w:name w:val="Liste Nr nivå 3 Tegn"/>
    <w:basedOn w:val="Listeavsnitt3Tegn"/>
    <w:link w:val="ListeNrniv3"/>
    <w:uiPriority w:val="12"/>
    <w:rsid w:val="001F551F"/>
  </w:style>
  <w:style w:type="character" w:styleId="Sterk">
    <w:name w:val="Strong"/>
    <w:basedOn w:val="Standardskriftforavsnitt"/>
    <w:uiPriority w:val="22"/>
    <w:qFormat/>
    <w:rsid w:val="00670F37"/>
    <w:rPr>
      <w:b/>
      <w:bCs/>
    </w:rPr>
  </w:style>
  <w:style w:type="character" w:styleId="Ulstomtale">
    <w:name w:val="Unresolved Mention"/>
    <w:basedOn w:val="Standardskriftforavsnitt"/>
    <w:uiPriority w:val="99"/>
    <w:semiHidden/>
    <w:unhideWhenUsed/>
    <w:rsid w:val="00976495"/>
    <w:rPr>
      <w:color w:val="605E5C"/>
      <w:shd w:val="clear" w:color="auto" w:fill="E1DFDD"/>
    </w:rPr>
  </w:style>
  <w:style w:type="paragraph" w:styleId="Revisjon">
    <w:name w:val="Revision"/>
    <w:hidden/>
    <w:uiPriority w:val="99"/>
    <w:semiHidden/>
    <w:rsid w:val="008F4CF0"/>
    <w:pPr>
      <w:spacing w:after="0" w:line="240" w:lineRule="auto"/>
    </w:pPr>
  </w:style>
  <w:style w:type="character" w:customStyle="1" w:styleId="Overskrift5Tegn">
    <w:name w:val="Overskrift 5 Tegn"/>
    <w:basedOn w:val="Standardskriftforavsnitt"/>
    <w:link w:val="Overskrift5"/>
    <w:uiPriority w:val="9"/>
    <w:rsid w:val="00670F37"/>
    <w:rPr>
      <w:rFonts w:asciiTheme="majorHAnsi" w:eastAsiaTheme="majorEastAsia" w:hAnsiTheme="majorHAnsi" w:cstheme="majorBidi"/>
      <w:caps/>
      <w:color w:val="103D43" w:themeColor="accent1" w:themeShade="BF"/>
    </w:rPr>
  </w:style>
  <w:style w:type="paragraph" w:customStyle="1" w:styleId="Brevtittel">
    <w:name w:val="Brevtittel"/>
    <w:basedOn w:val="Normal"/>
    <w:link w:val="BrevtittelTegn"/>
    <w:uiPriority w:val="1"/>
    <w:rsid w:val="00F619A9"/>
    <w:rPr>
      <w:rFonts w:cstheme="minorHAnsi"/>
      <w:sz w:val="42"/>
      <w:lang w:eastAsia="nb-NO"/>
    </w:rPr>
  </w:style>
  <w:style w:type="character" w:customStyle="1" w:styleId="BrevtittelTegn">
    <w:name w:val="Brevtittel Tegn"/>
    <w:basedOn w:val="Standardskriftforavsnitt"/>
    <w:link w:val="Brevtittel"/>
    <w:uiPriority w:val="1"/>
    <w:rsid w:val="00F619A9"/>
    <w:rPr>
      <w:rFonts w:cstheme="minorHAnsi"/>
      <w:sz w:val="42"/>
      <w:lang w:eastAsia="nb-NO"/>
    </w:rPr>
  </w:style>
  <w:style w:type="paragraph" w:customStyle="1" w:styleId="Overskrift1utenNR">
    <w:name w:val="Overskrift 1 uten NR"/>
    <w:basedOn w:val="Overskrift1"/>
    <w:next w:val="Normal"/>
    <w:qFormat/>
    <w:rsid w:val="00B82AA5"/>
  </w:style>
  <w:style w:type="paragraph" w:customStyle="1" w:styleId="Overskrift2utenNR">
    <w:name w:val="Overskrift 2 uten NR"/>
    <w:basedOn w:val="Overskrift2"/>
    <w:next w:val="Normal"/>
    <w:rsid w:val="00B82AA5"/>
  </w:style>
  <w:style w:type="paragraph" w:customStyle="1" w:styleId="Overskrift3utenNR">
    <w:name w:val="Overskrift 3 uten NR"/>
    <w:basedOn w:val="Overskrift3"/>
    <w:next w:val="Normal"/>
    <w:qFormat/>
    <w:rsid w:val="00B82AA5"/>
  </w:style>
  <w:style w:type="paragraph" w:customStyle="1" w:styleId="Overskrift4utenNR">
    <w:name w:val="Overskrift 4 uten NR"/>
    <w:basedOn w:val="Overskrift4"/>
    <w:next w:val="Normal"/>
    <w:rsid w:val="00B82AA5"/>
  </w:style>
  <w:style w:type="paragraph" w:customStyle="1" w:styleId="Overskrift5utenNR">
    <w:name w:val="Overskrift 5 uten NR"/>
    <w:basedOn w:val="Overskrift5"/>
    <w:next w:val="Normal"/>
    <w:rsid w:val="00B82AA5"/>
    <w:rPr>
      <w:lang w:val="en-US"/>
    </w:rPr>
  </w:style>
  <w:style w:type="paragraph" w:customStyle="1" w:styleId="Liste1Tabell-faktatekst">
    <w:name w:val="Liste 1 Tabell-/ faktatekst"/>
    <w:basedOn w:val="Normal"/>
    <w:link w:val="Liste1Tabell-faktatekstTegn"/>
    <w:uiPriority w:val="22"/>
    <w:rsid w:val="3EC1953F"/>
    <w:pPr>
      <w:numPr>
        <w:numId w:val="6"/>
      </w:numPr>
      <w:spacing w:before="40" w:after="40"/>
    </w:pPr>
    <w:rPr>
      <w:rFonts w:ascii="Arial" w:eastAsia="Times New Roman" w:hAnsi="Arial" w:cs="Open Sans"/>
      <w:color w:val="282828" w:themeColor="text1"/>
      <w:sz w:val="18"/>
      <w:szCs w:val="18"/>
      <w:lang w:eastAsia="nb-NO"/>
    </w:rPr>
  </w:style>
  <w:style w:type="character" w:customStyle="1" w:styleId="Liste1Tabell-faktatekstTegn">
    <w:name w:val="Liste 1 Tabell-/ faktatekst Tegn"/>
    <w:basedOn w:val="Standardskriftforavsnitt"/>
    <w:link w:val="Liste1Tabell-faktatekst"/>
    <w:uiPriority w:val="22"/>
    <w:rsid w:val="009F1501"/>
    <w:rPr>
      <w:rFonts w:ascii="Arial" w:eastAsia="Times New Roman" w:hAnsi="Arial" w:cs="Open Sans"/>
      <w:color w:val="282828" w:themeColor="text1"/>
      <w:sz w:val="18"/>
      <w:szCs w:val="18"/>
      <w:lang w:eastAsia="nb-NO"/>
    </w:rPr>
  </w:style>
  <w:style w:type="paragraph" w:customStyle="1" w:styleId="Liste2Tabell-faktatekst">
    <w:name w:val="Liste 2 Tabell-/ faktatekst"/>
    <w:basedOn w:val="Liste1Tabell-faktatekst"/>
    <w:link w:val="Liste2Tabell-faktatekstTegn"/>
    <w:uiPriority w:val="22"/>
    <w:rsid w:val="009F1501"/>
    <w:pPr>
      <w:ind w:left="454" w:hanging="227"/>
    </w:pPr>
  </w:style>
  <w:style w:type="character" w:customStyle="1" w:styleId="Liste2Tabell-faktatekstTegn">
    <w:name w:val="Liste 2 Tabell-/ faktatekst Tegn"/>
    <w:basedOn w:val="Liste1Tabell-faktatekstTegn"/>
    <w:link w:val="Liste2Tabell-faktatekst"/>
    <w:uiPriority w:val="22"/>
    <w:rsid w:val="009F1501"/>
    <w:rPr>
      <w:rFonts w:ascii="Arial" w:eastAsia="Times New Roman" w:hAnsi="Arial" w:cs="Open Sans"/>
      <w:color w:val="282828" w:themeColor="text1"/>
      <w:sz w:val="18"/>
      <w:szCs w:val="18"/>
      <w:lang w:eastAsia="nb-NO"/>
    </w:rPr>
  </w:style>
  <w:style w:type="paragraph" w:customStyle="1" w:styleId="Tabell-Overskrift">
    <w:name w:val="Tabell - Overskrift"/>
    <w:basedOn w:val="Normal"/>
    <w:link w:val="Tabell-OverskriftChar"/>
    <w:uiPriority w:val="19"/>
    <w:rsid w:val="3EC1953F"/>
    <w:pPr>
      <w:spacing w:before="40" w:after="40"/>
    </w:pPr>
    <w:rPr>
      <w:rFonts w:ascii="Arial Bold" w:eastAsia="Times New Roman" w:hAnsi="Arial Bold" w:cs="Times New Roman"/>
      <w:color w:val="FFFFFF" w:themeColor="background1"/>
      <w:sz w:val="18"/>
      <w:szCs w:val="18"/>
      <w:lang w:eastAsia="nb-NO"/>
    </w:rPr>
  </w:style>
  <w:style w:type="character" w:customStyle="1" w:styleId="Tabell-OverskriftChar">
    <w:name w:val="Tabell - Overskrift Char"/>
    <w:basedOn w:val="Standardskriftforavsnitt"/>
    <w:link w:val="Tabell-Overskrift"/>
    <w:uiPriority w:val="19"/>
    <w:rsid w:val="009F1501"/>
    <w:rPr>
      <w:rFonts w:ascii="Arial Bold" w:eastAsia="Times New Roman" w:hAnsi="Arial Bold" w:cs="Times New Roman"/>
      <w:color w:val="FFFFFF" w:themeColor="background1"/>
      <w:sz w:val="18"/>
      <w:szCs w:val="18"/>
      <w:lang w:eastAsia="nb-NO"/>
    </w:rPr>
  </w:style>
  <w:style w:type="paragraph" w:customStyle="1" w:styleId="Tabell-faktatekst">
    <w:name w:val="Tabell-/ faktatekst"/>
    <w:link w:val="Tabell-faktatekstTegn"/>
    <w:uiPriority w:val="20"/>
    <w:rsid w:val="009F1501"/>
    <w:pPr>
      <w:spacing w:after="80" w:line="240" w:lineRule="auto"/>
    </w:pPr>
    <w:rPr>
      <w:rFonts w:ascii="Arial" w:eastAsia="Times New Roman" w:hAnsi="Arial" w:cstheme="minorHAnsi"/>
      <w:color w:val="282828" w:themeColor="text1"/>
      <w:sz w:val="18"/>
      <w:szCs w:val="18"/>
    </w:rPr>
  </w:style>
  <w:style w:type="character" w:customStyle="1" w:styleId="Tabell-faktatekstTegn">
    <w:name w:val="Tabell-/ faktatekst Tegn"/>
    <w:basedOn w:val="Standardskriftforavsnitt"/>
    <w:link w:val="Tabell-faktatekst"/>
    <w:uiPriority w:val="20"/>
    <w:rsid w:val="009F1501"/>
    <w:rPr>
      <w:rFonts w:ascii="Arial" w:eastAsia="Times New Roman" w:hAnsi="Arial" w:cstheme="minorHAnsi"/>
      <w:color w:val="282828" w:themeColor="text1"/>
      <w:sz w:val="18"/>
      <w:szCs w:val="18"/>
    </w:rPr>
  </w:style>
  <w:style w:type="character" w:customStyle="1" w:styleId="Overskrift6Tegn">
    <w:name w:val="Overskrift 6 Tegn"/>
    <w:basedOn w:val="Standardskriftforavsnitt"/>
    <w:link w:val="Overskrift6"/>
    <w:uiPriority w:val="9"/>
    <w:semiHidden/>
    <w:rsid w:val="00670F37"/>
    <w:rPr>
      <w:rFonts w:asciiTheme="majorHAnsi" w:eastAsiaTheme="majorEastAsia" w:hAnsiTheme="majorHAnsi" w:cstheme="majorBidi"/>
      <w:i/>
      <w:iCs/>
      <w:caps/>
      <w:color w:val="0B292D" w:themeColor="accent1" w:themeShade="80"/>
    </w:rPr>
  </w:style>
  <w:style w:type="character" w:customStyle="1" w:styleId="Overskrift7Tegn">
    <w:name w:val="Overskrift 7 Tegn"/>
    <w:basedOn w:val="Standardskriftforavsnitt"/>
    <w:link w:val="Overskrift7"/>
    <w:uiPriority w:val="9"/>
    <w:semiHidden/>
    <w:rsid w:val="00670F37"/>
    <w:rPr>
      <w:rFonts w:asciiTheme="majorHAnsi" w:eastAsiaTheme="majorEastAsia" w:hAnsiTheme="majorHAnsi" w:cstheme="majorBidi"/>
      <w:b/>
      <w:bCs/>
      <w:color w:val="0B292D" w:themeColor="accent1" w:themeShade="80"/>
    </w:rPr>
  </w:style>
  <w:style w:type="character" w:customStyle="1" w:styleId="Overskrift8Tegn">
    <w:name w:val="Overskrift 8 Tegn"/>
    <w:basedOn w:val="Standardskriftforavsnitt"/>
    <w:link w:val="Overskrift8"/>
    <w:uiPriority w:val="9"/>
    <w:semiHidden/>
    <w:rsid w:val="00670F37"/>
    <w:rPr>
      <w:rFonts w:asciiTheme="majorHAnsi" w:eastAsiaTheme="majorEastAsia" w:hAnsiTheme="majorHAnsi" w:cstheme="majorBidi"/>
      <w:b/>
      <w:bCs/>
      <w:i/>
      <w:iCs/>
      <w:color w:val="0B292D" w:themeColor="accent1" w:themeShade="80"/>
    </w:rPr>
  </w:style>
  <w:style w:type="character" w:customStyle="1" w:styleId="Overskrift9Tegn">
    <w:name w:val="Overskrift 9 Tegn"/>
    <w:basedOn w:val="Standardskriftforavsnitt"/>
    <w:link w:val="Overskrift9"/>
    <w:uiPriority w:val="9"/>
    <w:semiHidden/>
    <w:rsid w:val="00670F37"/>
    <w:rPr>
      <w:rFonts w:asciiTheme="majorHAnsi" w:eastAsiaTheme="majorEastAsia" w:hAnsiTheme="majorHAnsi" w:cstheme="majorBidi"/>
      <w:i/>
      <w:iCs/>
      <w:color w:val="0B292D" w:themeColor="accent1" w:themeShade="80"/>
    </w:rPr>
  </w:style>
  <w:style w:type="character" w:styleId="Sterkutheving">
    <w:name w:val="Intense Emphasis"/>
    <w:basedOn w:val="Standardskriftforavsnitt"/>
    <w:uiPriority w:val="21"/>
    <w:qFormat/>
    <w:rsid w:val="00AD6E8A"/>
    <w:rPr>
      <w:i/>
      <w:iCs/>
      <w:color w:val="103D43" w:themeColor="accent1" w:themeShade="BF"/>
    </w:rPr>
  </w:style>
  <w:style w:type="paragraph" w:styleId="Sterktsitat">
    <w:name w:val="Intense Quote"/>
    <w:basedOn w:val="Normal"/>
    <w:next w:val="Normal"/>
    <w:link w:val="SterktsitatTegn"/>
    <w:uiPriority w:val="30"/>
    <w:qFormat/>
    <w:rsid w:val="00AD6E8A"/>
    <w:pPr>
      <w:pBdr>
        <w:top w:val="single" w:sz="4" w:space="10" w:color="103D43" w:themeColor="accent1" w:themeShade="BF"/>
        <w:bottom w:val="single" w:sz="4" w:space="10" w:color="103D43" w:themeColor="accent1" w:themeShade="BF"/>
      </w:pBdr>
      <w:spacing w:before="360" w:after="360"/>
      <w:ind w:left="864" w:right="864"/>
      <w:jc w:val="center"/>
    </w:pPr>
    <w:rPr>
      <w:i/>
      <w:iCs/>
      <w:color w:val="103D43" w:themeColor="accent1" w:themeShade="BF"/>
    </w:rPr>
  </w:style>
  <w:style w:type="character" w:customStyle="1" w:styleId="SterktsitatTegn">
    <w:name w:val="Sterkt sitat Tegn"/>
    <w:basedOn w:val="Standardskriftforavsnitt"/>
    <w:link w:val="Sterktsitat"/>
    <w:uiPriority w:val="30"/>
    <w:rsid w:val="00670F37"/>
    <w:rPr>
      <w:i/>
      <w:iCs/>
      <w:color w:val="103D43" w:themeColor="accent1" w:themeShade="BF"/>
    </w:rPr>
  </w:style>
  <w:style w:type="character" w:styleId="Sterkreferanse">
    <w:name w:val="Intense Reference"/>
    <w:basedOn w:val="Standardskriftforavsnitt"/>
    <w:uiPriority w:val="32"/>
    <w:qFormat/>
    <w:rsid w:val="00AD6E8A"/>
    <w:rPr>
      <w:b/>
      <w:bCs/>
      <w:smallCaps/>
      <w:color w:val="103D43" w:themeColor="accent1" w:themeShade="BF"/>
      <w:spacing w:val="5"/>
    </w:rPr>
  </w:style>
  <w:style w:type="paragraph" w:styleId="Overskriftforinnholdsfortegnelse">
    <w:name w:val="TOC Heading"/>
    <w:basedOn w:val="Overskrift1"/>
    <w:next w:val="Normal"/>
    <w:uiPriority w:val="39"/>
    <w:unhideWhenUsed/>
    <w:qFormat/>
    <w:rsid w:val="00670F37"/>
    <w:pPr>
      <w:outlineLvl w:val="9"/>
    </w:pPr>
  </w:style>
  <w:style w:type="paragraph" w:styleId="INNH1">
    <w:name w:val="toc 1"/>
    <w:basedOn w:val="Normal"/>
    <w:next w:val="Normal"/>
    <w:uiPriority w:val="39"/>
    <w:unhideWhenUsed/>
    <w:rsid w:val="3EC1953F"/>
    <w:pPr>
      <w:tabs>
        <w:tab w:val="right" w:leader="dot" w:pos="9080"/>
      </w:tabs>
      <w:spacing w:after="100"/>
    </w:pPr>
  </w:style>
  <w:style w:type="paragraph" w:customStyle="1" w:styleId="a">
    <w:basedOn w:val="Normal"/>
    <w:next w:val="Listeavsnitt"/>
    <w:uiPriority w:val="1"/>
    <w:qFormat/>
    <w:rsid w:val="00DA0C26"/>
    <w:pPr>
      <w:widowControl w:val="0"/>
      <w:autoSpaceDE w:val="0"/>
      <w:autoSpaceDN w:val="0"/>
      <w:spacing w:after="0"/>
      <w:ind w:left="777" w:hanging="570"/>
    </w:pPr>
    <w:rPr>
      <w:rFonts w:ascii="Times New Roman" w:eastAsia="Times New Roman" w:hAnsi="Times New Roman" w:cs="Times New Roman"/>
      <w:lang w:val="en-US"/>
    </w:rPr>
  </w:style>
  <w:style w:type="paragraph" w:styleId="INNH2">
    <w:name w:val="toc 2"/>
    <w:basedOn w:val="Normal"/>
    <w:next w:val="Normal"/>
    <w:uiPriority w:val="39"/>
    <w:unhideWhenUsed/>
    <w:rsid w:val="3EC1953F"/>
    <w:pPr>
      <w:spacing w:after="100"/>
      <w:ind w:left="220"/>
    </w:pPr>
  </w:style>
  <w:style w:type="character" w:styleId="Merknadsreferanse">
    <w:name w:val="annotation reference"/>
    <w:basedOn w:val="Standardskriftforavsnitt"/>
    <w:uiPriority w:val="99"/>
    <w:semiHidden/>
    <w:unhideWhenUsed/>
    <w:rsid w:val="00367552"/>
    <w:rPr>
      <w:sz w:val="16"/>
      <w:szCs w:val="16"/>
    </w:rPr>
  </w:style>
  <w:style w:type="paragraph" w:styleId="Merknadstekst">
    <w:name w:val="annotation text"/>
    <w:basedOn w:val="Normal"/>
    <w:link w:val="MerknadstekstTegn"/>
    <w:uiPriority w:val="99"/>
    <w:unhideWhenUsed/>
    <w:rsid w:val="3EC1953F"/>
    <w:pPr>
      <w:widowControl w:val="0"/>
      <w:spacing w:after="0"/>
      <w:ind w:left="993"/>
    </w:pPr>
    <w:rPr>
      <w:rFonts w:ascii="Times New Roman" w:eastAsia="Times New Roman" w:hAnsi="Times New Roman" w:cs="Times New Roman"/>
      <w:sz w:val="20"/>
      <w:szCs w:val="20"/>
    </w:rPr>
  </w:style>
  <w:style w:type="character" w:customStyle="1" w:styleId="MerknadstekstTegn">
    <w:name w:val="Merknadstekst Tegn"/>
    <w:basedOn w:val="Standardskriftforavsnitt"/>
    <w:link w:val="Merknadstekst"/>
    <w:uiPriority w:val="99"/>
    <w:rsid w:val="00367552"/>
    <w:rPr>
      <w:rFonts w:ascii="Times New Roman" w:eastAsia="Times New Roman" w:hAnsi="Times New Roman" w:cs="Times New Roman"/>
      <w:sz w:val="20"/>
      <w:szCs w:val="20"/>
    </w:rPr>
  </w:style>
  <w:style w:type="paragraph" w:styleId="Bildetekst">
    <w:name w:val="caption"/>
    <w:basedOn w:val="Normal"/>
    <w:next w:val="Normal"/>
    <w:uiPriority w:val="35"/>
    <w:semiHidden/>
    <w:unhideWhenUsed/>
    <w:qFormat/>
    <w:rsid w:val="005778DA"/>
    <w:rPr>
      <w:b/>
      <w:bCs/>
      <w:smallCaps/>
      <w:color w:val="16535B" w:themeColor="accent1"/>
    </w:rPr>
  </w:style>
  <w:style w:type="character" w:styleId="Utheving">
    <w:name w:val="Emphasis"/>
    <w:basedOn w:val="Standardskriftforavsnitt"/>
    <w:uiPriority w:val="20"/>
    <w:qFormat/>
    <w:rsid w:val="00670F37"/>
    <w:rPr>
      <w:i/>
      <w:iCs/>
    </w:rPr>
  </w:style>
  <w:style w:type="character" w:styleId="Svakutheving">
    <w:name w:val="Subtle Emphasis"/>
    <w:basedOn w:val="Standardskriftforavsnitt"/>
    <w:uiPriority w:val="19"/>
    <w:qFormat/>
    <w:rsid w:val="00670F37"/>
    <w:rPr>
      <w:i/>
      <w:iCs/>
      <w:color w:val="737373" w:themeColor="text1" w:themeTint="A6"/>
    </w:rPr>
  </w:style>
  <w:style w:type="character" w:styleId="Svakreferanse">
    <w:name w:val="Subtle Reference"/>
    <w:basedOn w:val="Standardskriftforavsnitt"/>
    <w:uiPriority w:val="31"/>
    <w:qFormat/>
    <w:rsid w:val="00670F37"/>
    <w:rPr>
      <w:smallCaps/>
      <w:color w:val="737373" w:themeColor="text1" w:themeTint="A6"/>
      <w:u w:val="none" w:color="939393" w:themeColor="text1" w:themeTint="80"/>
      <w:bdr w:val="none" w:sz="0" w:space="0" w:color="auto"/>
    </w:rPr>
  </w:style>
  <w:style w:type="character" w:styleId="Boktittel">
    <w:name w:val="Book Title"/>
    <w:basedOn w:val="Standardskriftforavsnitt"/>
    <w:uiPriority w:val="33"/>
    <w:qFormat/>
    <w:rsid w:val="00670F37"/>
    <w:rPr>
      <w:b/>
      <w:bCs/>
      <w:smallCaps/>
      <w:spacing w:val="10"/>
    </w:rPr>
  </w:style>
  <w:style w:type="paragraph" w:styleId="INNH3">
    <w:name w:val="toc 3"/>
    <w:basedOn w:val="Normal"/>
    <w:next w:val="Normal"/>
    <w:uiPriority w:val="39"/>
    <w:unhideWhenUsed/>
    <w:rsid w:val="3EC1953F"/>
    <w:pPr>
      <w:spacing w:after="100"/>
      <w:ind w:left="440"/>
    </w:pPr>
  </w:style>
  <w:style w:type="paragraph" w:styleId="Kommentaremne">
    <w:name w:val="annotation subject"/>
    <w:basedOn w:val="Merknadstekst"/>
    <w:next w:val="Merknadstekst"/>
    <w:link w:val="KommentaremneTegn"/>
    <w:uiPriority w:val="99"/>
    <w:semiHidden/>
    <w:unhideWhenUsed/>
    <w:rsid w:val="005778DA"/>
    <w:pPr>
      <w:widowControl/>
      <w:spacing w:after="160"/>
      <w:ind w:left="0"/>
    </w:pPr>
    <w:rPr>
      <w:rFonts w:asciiTheme="minorHAnsi" w:eastAsiaTheme="minorEastAsia" w:hAnsiTheme="minorHAnsi" w:cstheme="minorBidi"/>
      <w:b/>
      <w:bCs/>
    </w:rPr>
  </w:style>
  <w:style w:type="character" w:customStyle="1" w:styleId="KommentaremneTegn">
    <w:name w:val="Kommentaremne Tegn"/>
    <w:basedOn w:val="MerknadstekstTegn"/>
    <w:link w:val="Kommentaremne"/>
    <w:uiPriority w:val="99"/>
    <w:semiHidden/>
    <w:rsid w:val="00FE7EBB"/>
    <w:rPr>
      <w:rFonts w:ascii="Times New Roman" w:eastAsia="Times New Roman" w:hAnsi="Times New Roman" w:cs="Times New Roman"/>
      <w:b/>
      <w:bCs/>
      <w:sz w:val="20"/>
      <w:szCs w:val="20"/>
    </w:rPr>
  </w:style>
  <w:style w:type="paragraph" w:customStyle="1" w:styleId="a0">
    <w:name w:val="a"/>
    <w:basedOn w:val="Normal"/>
    <w:next w:val="Listeavsnitt"/>
    <w:uiPriority w:val="1"/>
    <w:qFormat/>
    <w:rsid w:val="00217E06"/>
    <w:pPr>
      <w:widowControl w:val="0"/>
      <w:spacing w:after="0"/>
      <w:ind w:left="777" w:hanging="570"/>
    </w:pPr>
    <w:rPr>
      <w:rFonts w:ascii="Times New Roman" w:eastAsia="Times New Roman" w:hAnsi="Times New Roman" w:cs="Times New Roman"/>
      <w:lang w:val="en-US"/>
    </w:rPr>
  </w:style>
  <w:style w:type="paragraph" w:customStyle="1" w:styleId="paragraph">
    <w:name w:val="paragraph"/>
    <w:basedOn w:val="Normal"/>
    <w:rsid w:val="005778DA"/>
    <w:pPr>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normaltextrun">
    <w:name w:val="normaltextrun"/>
    <w:basedOn w:val="Standardskriftforavsnitt"/>
    <w:rsid w:val="007C5502"/>
  </w:style>
  <w:style w:type="character" w:customStyle="1" w:styleId="eop">
    <w:name w:val="eop"/>
    <w:basedOn w:val="Standardskriftforavsnitt"/>
    <w:rsid w:val="007C5502"/>
  </w:style>
  <w:style w:type="character" w:customStyle="1" w:styleId="scxw142832126">
    <w:name w:val="scxw142832126"/>
    <w:basedOn w:val="Standardskriftforavsnitt"/>
    <w:rsid w:val="007C5502"/>
  </w:style>
  <w:style w:type="table" w:styleId="Listetabell3uthevingsfarge3">
    <w:name w:val="List Table 3 Accent 3"/>
    <w:basedOn w:val="Vanligtabell"/>
    <w:uiPriority w:val="48"/>
    <w:rsid w:val="00D132DB"/>
    <w:pPr>
      <w:spacing w:after="0" w:line="240" w:lineRule="auto"/>
    </w:pPr>
    <w:tblPr>
      <w:tblStyleRowBandSize w:val="1"/>
      <w:tblStyleColBandSize w:val="1"/>
      <w:tblBorders>
        <w:top w:val="single" w:sz="4" w:space="0" w:color="0CA3BC" w:themeColor="accent3"/>
        <w:left w:val="single" w:sz="4" w:space="0" w:color="0CA3BC" w:themeColor="accent3"/>
        <w:bottom w:val="single" w:sz="4" w:space="0" w:color="0CA3BC" w:themeColor="accent3"/>
        <w:right w:val="single" w:sz="4" w:space="0" w:color="0CA3BC" w:themeColor="accent3"/>
      </w:tblBorders>
    </w:tblPr>
    <w:tblStylePr w:type="firstRow">
      <w:rPr>
        <w:b/>
        <w:bCs/>
        <w:color w:val="FFFFFF" w:themeColor="background1"/>
      </w:rPr>
      <w:tblPr/>
      <w:tcPr>
        <w:shd w:val="clear" w:color="auto" w:fill="0CA3BC" w:themeFill="accent3"/>
      </w:tcPr>
    </w:tblStylePr>
    <w:tblStylePr w:type="lastRow">
      <w:rPr>
        <w:b/>
        <w:bCs/>
      </w:rPr>
      <w:tblPr/>
      <w:tcPr>
        <w:tcBorders>
          <w:top w:val="double" w:sz="4" w:space="0" w:color="0CA3BC"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3BC" w:themeColor="accent3"/>
          <w:right w:val="single" w:sz="4" w:space="0" w:color="0CA3BC" w:themeColor="accent3"/>
        </w:tcBorders>
      </w:tcPr>
    </w:tblStylePr>
    <w:tblStylePr w:type="band1Horz">
      <w:tblPr/>
      <w:tcPr>
        <w:tcBorders>
          <w:top w:val="single" w:sz="4" w:space="0" w:color="0CA3BC" w:themeColor="accent3"/>
          <w:bottom w:val="single" w:sz="4" w:space="0" w:color="0CA3BC"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3BC" w:themeColor="accent3"/>
          <w:left w:val="nil"/>
        </w:tcBorders>
      </w:tcPr>
    </w:tblStylePr>
    <w:tblStylePr w:type="swCell">
      <w:tblPr/>
      <w:tcPr>
        <w:tcBorders>
          <w:top w:val="double" w:sz="4" w:space="0" w:color="0CA3BC" w:themeColor="accent3"/>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316166">
      <w:bodyDiv w:val="1"/>
      <w:marLeft w:val="0"/>
      <w:marRight w:val="0"/>
      <w:marTop w:val="0"/>
      <w:marBottom w:val="0"/>
      <w:divBdr>
        <w:top w:val="none" w:sz="0" w:space="0" w:color="auto"/>
        <w:left w:val="none" w:sz="0" w:space="0" w:color="auto"/>
        <w:bottom w:val="none" w:sz="0" w:space="0" w:color="auto"/>
        <w:right w:val="none" w:sz="0" w:space="0" w:color="auto"/>
      </w:divBdr>
    </w:div>
    <w:div w:id="578514571">
      <w:bodyDiv w:val="1"/>
      <w:marLeft w:val="0"/>
      <w:marRight w:val="0"/>
      <w:marTop w:val="0"/>
      <w:marBottom w:val="0"/>
      <w:divBdr>
        <w:top w:val="none" w:sz="0" w:space="0" w:color="auto"/>
        <w:left w:val="none" w:sz="0" w:space="0" w:color="auto"/>
        <w:bottom w:val="none" w:sz="0" w:space="0" w:color="auto"/>
        <w:right w:val="none" w:sz="0" w:space="0" w:color="auto"/>
      </w:divBdr>
    </w:div>
    <w:div w:id="590160674">
      <w:bodyDiv w:val="1"/>
      <w:marLeft w:val="0"/>
      <w:marRight w:val="0"/>
      <w:marTop w:val="0"/>
      <w:marBottom w:val="0"/>
      <w:divBdr>
        <w:top w:val="none" w:sz="0" w:space="0" w:color="auto"/>
        <w:left w:val="none" w:sz="0" w:space="0" w:color="auto"/>
        <w:bottom w:val="none" w:sz="0" w:space="0" w:color="auto"/>
        <w:right w:val="none" w:sz="0" w:space="0" w:color="auto"/>
      </w:divBdr>
    </w:div>
    <w:div w:id="985477698">
      <w:bodyDiv w:val="1"/>
      <w:marLeft w:val="0"/>
      <w:marRight w:val="0"/>
      <w:marTop w:val="0"/>
      <w:marBottom w:val="0"/>
      <w:divBdr>
        <w:top w:val="none" w:sz="0" w:space="0" w:color="auto"/>
        <w:left w:val="none" w:sz="0" w:space="0" w:color="auto"/>
        <w:bottom w:val="none" w:sz="0" w:space="0" w:color="auto"/>
        <w:right w:val="none" w:sz="0" w:space="0" w:color="auto"/>
      </w:divBdr>
    </w:div>
    <w:div w:id="1355157830">
      <w:bodyDiv w:val="1"/>
      <w:marLeft w:val="0"/>
      <w:marRight w:val="0"/>
      <w:marTop w:val="0"/>
      <w:marBottom w:val="0"/>
      <w:divBdr>
        <w:top w:val="none" w:sz="0" w:space="0" w:color="auto"/>
        <w:left w:val="none" w:sz="0" w:space="0" w:color="auto"/>
        <w:bottom w:val="none" w:sz="0" w:space="0" w:color="auto"/>
        <w:right w:val="none" w:sz="0" w:space="0" w:color="auto"/>
      </w:divBdr>
    </w:div>
    <w:div w:id="1775050909">
      <w:bodyDiv w:val="1"/>
      <w:marLeft w:val="0"/>
      <w:marRight w:val="0"/>
      <w:marTop w:val="0"/>
      <w:marBottom w:val="0"/>
      <w:divBdr>
        <w:top w:val="none" w:sz="0" w:space="0" w:color="auto"/>
        <w:left w:val="none" w:sz="0" w:space="0" w:color="auto"/>
        <w:bottom w:val="none" w:sz="0" w:space="0" w:color="auto"/>
        <w:right w:val="none" w:sz="0" w:space="0" w:color="auto"/>
      </w:divBdr>
    </w:div>
    <w:div w:id="1954245597">
      <w:bodyDiv w:val="1"/>
      <w:marLeft w:val="0"/>
      <w:marRight w:val="0"/>
      <w:marTop w:val="0"/>
      <w:marBottom w:val="0"/>
      <w:divBdr>
        <w:top w:val="none" w:sz="0" w:space="0" w:color="auto"/>
        <w:left w:val="none" w:sz="0" w:space="0" w:color="auto"/>
        <w:bottom w:val="none" w:sz="0" w:space="0" w:color="auto"/>
        <w:right w:val="none" w:sz="0" w:space="0" w:color="auto"/>
      </w:divBdr>
    </w:div>
    <w:div w:id="196406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anskaffelser.no/nb/verktoy/maler-ogsa-kontrakt-og-avtalemaler/databehandleravtale-og-sjekkliste" TargetMode="External"/><Relationship Id="rId7" Type="http://schemas.openxmlformats.org/officeDocument/2006/relationships/settings" Target="settings.xml"/><Relationship Id="rId12" Type="http://schemas.openxmlformats.org/officeDocument/2006/relationships/hyperlink" Target="https://www.finanstilsynet.no/rapportering/fellesrapporteringer/mifir-transaksjonsrapportering/" TargetMode="External"/><Relationship Id="rId17" Type="http://schemas.openxmlformats.org/officeDocument/2006/relationships/hyperlink" Target="https://www.finanstilsynet.no/rapportering/fellesrapporteringer/mifid-ii---rapportering-av-posisjoner-i-varederivater/" TargetMode="External"/><Relationship Id="rId2" Type="http://schemas.openxmlformats.org/officeDocument/2006/relationships/customXml" Target="../customXml/item2.xml"/><Relationship Id="rId16" Type="http://schemas.openxmlformats.org/officeDocument/2006/relationships/hyperlink" Target="https://www.finanstilsynet.no/rapportering/fellesrapporteringer/mifid-ii---rapportering-av-posisjoner-i-varederivater/" TargetMode="External"/><Relationship Id="rId20" Type="http://schemas.openxmlformats.org/officeDocument/2006/relationships/hyperlink" Target="https://anskaffelser.no/nb/verktoy/maler-ogsa-kontrakt-og-avtalemaler/databehandleravtale-og-sjekklist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inanstilsynet.no/rapportering/fellesrapporteringer/mifir-transaksjonsrapportering/"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FT">
      <a:dk1>
        <a:srgbClr val="282828"/>
      </a:dk1>
      <a:lt1>
        <a:sysClr val="window" lastClr="FFFFFF"/>
      </a:lt1>
      <a:dk2>
        <a:srgbClr val="16535B"/>
      </a:dk2>
      <a:lt2>
        <a:srgbClr val="E7E6E6"/>
      </a:lt2>
      <a:accent1>
        <a:srgbClr val="16535B"/>
      </a:accent1>
      <a:accent2>
        <a:srgbClr val="117B8C"/>
      </a:accent2>
      <a:accent3>
        <a:srgbClr val="0CA3BC"/>
      </a:accent3>
      <a:accent4>
        <a:srgbClr val="5B5234"/>
      </a:accent4>
      <a:accent5>
        <a:srgbClr val="776D46"/>
      </a:accent5>
      <a:accent6>
        <a:srgbClr val="A39558"/>
      </a:accent6>
      <a:hlink>
        <a:srgbClr val="117B8C"/>
      </a:hlink>
      <a:folHlink>
        <a:srgbClr val="757070"/>
      </a:folHlink>
    </a:clrScheme>
    <a:fontScheme name="Arial - bold headings">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EBDB49C6A71462449C6B560136570E84" ma:contentTypeVersion="3" ma:contentTypeDescription="Opprett et nytt dokument." ma:contentTypeScope="" ma:versionID="6fdff9b23da69aa10effb2f5ab28b56a">
  <xsd:schema xmlns:xsd="http://www.w3.org/2001/XMLSchema" xmlns:xs="http://www.w3.org/2001/XMLSchema" xmlns:p="http://schemas.microsoft.com/office/2006/metadata/properties" xmlns:ns2="073804eb-a46e-4528-8e29-527468ae5b79" targetNamespace="http://schemas.microsoft.com/office/2006/metadata/properties" ma:root="true" ma:fieldsID="e6330b8cf443824905d91776f2bbcb8b" ns2:_="">
    <xsd:import namespace="073804eb-a46e-4528-8e29-527468ae5b7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3804eb-a46e-4528-8e29-527468ae5b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7D97F5-0A7D-42AD-83B1-8E64301C719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21292EA-7470-4CC1-BE77-507AB39D7E9F}">
  <ds:schemaRefs>
    <ds:schemaRef ds:uri="http://schemas.openxmlformats.org/officeDocument/2006/bibliography"/>
  </ds:schemaRefs>
</ds:datastoreItem>
</file>

<file path=customXml/itemProps3.xml><?xml version="1.0" encoding="utf-8"?>
<ds:datastoreItem xmlns:ds="http://schemas.openxmlformats.org/officeDocument/2006/customXml" ds:itemID="{515627E0-DDF7-4298-BA63-606F2BC283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3804eb-a46e-4528-8e29-527468ae5b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ACF7210-7622-4988-8A67-3931F17D2687}">
  <ds:schemaRefs>
    <ds:schemaRef ds:uri="http://schemas.microsoft.com/sharepoint/v3/contenttype/forms"/>
  </ds:schemaRefs>
</ds:datastoreItem>
</file>

<file path=docMetadata/LabelInfo.xml><?xml version="1.0" encoding="utf-8"?>
<clbl:labelList xmlns:clbl="http://schemas.microsoft.com/office/2020/mipLabelMetadata">
  <clbl:label id="{115164b3-0398-4c9d-b270-bc289c5b9564}" enabled="1" method="Privileged" siteId="{d87c80fa-0b2e-408b-bd54-870a4e134ba0}" contentBits="0" removed="0"/>
</clbl:labelList>
</file>

<file path=docProps/app.xml><?xml version="1.0" encoding="utf-8"?>
<Properties xmlns="http://schemas.openxmlformats.org/officeDocument/2006/extended-properties" xmlns:vt="http://schemas.openxmlformats.org/officeDocument/2006/docPropsVTypes">
  <Template>Normal</Template>
  <TotalTime>497</TotalTime>
  <Pages>1</Pages>
  <Words>3982</Words>
  <Characters>22698</Characters>
  <Application>Microsoft Office Word</Application>
  <DocSecurity>0</DocSecurity>
  <Lines>189</Lines>
  <Paragraphs>53</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26627</CharactersWithSpaces>
  <SharedDoc>false</SharedDoc>
  <HLinks>
    <vt:vector size="198" baseType="variant">
      <vt:variant>
        <vt:i4>3997733</vt:i4>
      </vt:variant>
      <vt:variant>
        <vt:i4>180</vt:i4>
      </vt:variant>
      <vt:variant>
        <vt:i4>0</vt:i4>
      </vt:variant>
      <vt:variant>
        <vt:i4>5</vt:i4>
      </vt:variant>
      <vt:variant>
        <vt:lpwstr>https://anskaffelser.no/nb/verktoy/maler-ogsa-kontrakt-og-avtalemaler/databehandleravtale-og-sjekkliste</vt:lpwstr>
      </vt:variant>
      <vt:variant>
        <vt:lpwstr/>
      </vt:variant>
      <vt:variant>
        <vt:i4>3997733</vt:i4>
      </vt:variant>
      <vt:variant>
        <vt:i4>177</vt:i4>
      </vt:variant>
      <vt:variant>
        <vt:i4>0</vt:i4>
      </vt:variant>
      <vt:variant>
        <vt:i4>5</vt:i4>
      </vt:variant>
      <vt:variant>
        <vt:lpwstr>https://anskaffelser.no/nb/verktoy/maler-ogsa-kontrakt-og-avtalemaler/databehandleravtale-og-sjekkliste</vt:lpwstr>
      </vt:variant>
      <vt:variant>
        <vt:lpwstr/>
      </vt:variant>
      <vt:variant>
        <vt:i4>3407984</vt:i4>
      </vt:variant>
      <vt:variant>
        <vt:i4>174</vt:i4>
      </vt:variant>
      <vt:variant>
        <vt:i4>0</vt:i4>
      </vt:variant>
      <vt:variant>
        <vt:i4>5</vt:i4>
      </vt:variant>
      <vt:variant>
        <vt:lpwstr>https://www.finanstilsynet.no/rapportering/fellesrapporteringer/mifid-ii---rapportering-av-posisjoner-i-varederivater/</vt:lpwstr>
      </vt:variant>
      <vt:variant>
        <vt:lpwstr/>
      </vt:variant>
      <vt:variant>
        <vt:i4>3407984</vt:i4>
      </vt:variant>
      <vt:variant>
        <vt:i4>171</vt:i4>
      </vt:variant>
      <vt:variant>
        <vt:i4>0</vt:i4>
      </vt:variant>
      <vt:variant>
        <vt:i4>5</vt:i4>
      </vt:variant>
      <vt:variant>
        <vt:lpwstr>https://www.finanstilsynet.no/rapportering/fellesrapporteringer/mifid-ii---rapportering-av-posisjoner-i-varederivater/</vt:lpwstr>
      </vt:variant>
      <vt:variant>
        <vt:lpwstr/>
      </vt:variant>
      <vt:variant>
        <vt:i4>7143484</vt:i4>
      </vt:variant>
      <vt:variant>
        <vt:i4>168</vt:i4>
      </vt:variant>
      <vt:variant>
        <vt:i4>0</vt:i4>
      </vt:variant>
      <vt:variant>
        <vt:i4>5</vt:i4>
      </vt:variant>
      <vt:variant>
        <vt:lpwstr>https://www.finanstilsynet.no/rapportering/fellesrapporteringer/mifir-transaksjonsrapportering/</vt:lpwstr>
      </vt:variant>
      <vt:variant>
        <vt:lpwstr/>
      </vt:variant>
      <vt:variant>
        <vt:i4>7143484</vt:i4>
      </vt:variant>
      <vt:variant>
        <vt:i4>165</vt:i4>
      </vt:variant>
      <vt:variant>
        <vt:i4>0</vt:i4>
      </vt:variant>
      <vt:variant>
        <vt:i4>5</vt:i4>
      </vt:variant>
      <vt:variant>
        <vt:lpwstr>https://www.finanstilsynet.no/rapportering/fellesrapporteringer/mifir-transaksjonsrapportering/</vt:lpwstr>
      </vt:variant>
      <vt:variant>
        <vt:lpwstr/>
      </vt:variant>
      <vt:variant>
        <vt:i4>1245238</vt:i4>
      </vt:variant>
      <vt:variant>
        <vt:i4>158</vt:i4>
      </vt:variant>
      <vt:variant>
        <vt:i4>0</vt:i4>
      </vt:variant>
      <vt:variant>
        <vt:i4>5</vt:i4>
      </vt:variant>
      <vt:variant>
        <vt:lpwstr/>
      </vt:variant>
      <vt:variant>
        <vt:lpwstr>_Toc229989562</vt:lpwstr>
      </vt:variant>
      <vt:variant>
        <vt:i4>1245238</vt:i4>
      </vt:variant>
      <vt:variant>
        <vt:i4>152</vt:i4>
      </vt:variant>
      <vt:variant>
        <vt:i4>0</vt:i4>
      </vt:variant>
      <vt:variant>
        <vt:i4>5</vt:i4>
      </vt:variant>
      <vt:variant>
        <vt:lpwstr/>
      </vt:variant>
      <vt:variant>
        <vt:lpwstr>_Toc229989561</vt:lpwstr>
      </vt:variant>
      <vt:variant>
        <vt:i4>1245238</vt:i4>
      </vt:variant>
      <vt:variant>
        <vt:i4>146</vt:i4>
      </vt:variant>
      <vt:variant>
        <vt:i4>0</vt:i4>
      </vt:variant>
      <vt:variant>
        <vt:i4>5</vt:i4>
      </vt:variant>
      <vt:variant>
        <vt:lpwstr/>
      </vt:variant>
      <vt:variant>
        <vt:lpwstr>_Toc229989560</vt:lpwstr>
      </vt:variant>
      <vt:variant>
        <vt:i4>1048630</vt:i4>
      </vt:variant>
      <vt:variant>
        <vt:i4>140</vt:i4>
      </vt:variant>
      <vt:variant>
        <vt:i4>0</vt:i4>
      </vt:variant>
      <vt:variant>
        <vt:i4>5</vt:i4>
      </vt:variant>
      <vt:variant>
        <vt:lpwstr/>
      </vt:variant>
      <vt:variant>
        <vt:lpwstr>_Toc229989559</vt:lpwstr>
      </vt:variant>
      <vt:variant>
        <vt:i4>1048630</vt:i4>
      </vt:variant>
      <vt:variant>
        <vt:i4>134</vt:i4>
      </vt:variant>
      <vt:variant>
        <vt:i4>0</vt:i4>
      </vt:variant>
      <vt:variant>
        <vt:i4>5</vt:i4>
      </vt:variant>
      <vt:variant>
        <vt:lpwstr/>
      </vt:variant>
      <vt:variant>
        <vt:lpwstr>_Toc229989558</vt:lpwstr>
      </vt:variant>
      <vt:variant>
        <vt:i4>1048630</vt:i4>
      </vt:variant>
      <vt:variant>
        <vt:i4>128</vt:i4>
      </vt:variant>
      <vt:variant>
        <vt:i4>0</vt:i4>
      </vt:variant>
      <vt:variant>
        <vt:i4>5</vt:i4>
      </vt:variant>
      <vt:variant>
        <vt:lpwstr/>
      </vt:variant>
      <vt:variant>
        <vt:lpwstr>_Toc229989557</vt:lpwstr>
      </vt:variant>
      <vt:variant>
        <vt:i4>1048630</vt:i4>
      </vt:variant>
      <vt:variant>
        <vt:i4>122</vt:i4>
      </vt:variant>
      <vt:variant>
        <vt:i4>0</vt:i4>
      </vt:variant>
      <vt:variant>
        <vt:i4>5</vt:i4>
      </vt:variant>
      <vt:variant>
        <vt:lpwstr/>
      </vt:variant>
      <vt:variant>
        <vt:lpwstr>_Toc229989556</vt:lpwstr>
      </vt:variant>
      <vt:variant>
        <vt:i4>1048630</vt:i4>
      </vt:variant>
      <vt:variant>
        <vt:i4>116</vt:i4>
      </vt:variant>
      <vt:variant>
        <vt:i4>0</vt:i4>
      </vt:variant>
      <vt:variant>
        <vt:i4>5</vt:i4>
      </vt:variant>
      <vt:variant>
        <vt:lpwstr/>
      </vt:variant>
      <vt:variant>
        <vt:lpwstr>_Toc229989555</vt:lpwstr>
      </vt:variant>
      <vt:variant>
        <vt:i4>1048630</vt:i4>
      </vt:variant>
      <vt:variant>
        <vt:i4>110</vt:i4>
      </vt:variant>
      <vt:variant>
        <vt:i4>0</vt:i4>
      </vt:variant>
      <vt:variant>
        <vt:i4>5</vt:i4>
      </vt:variant>
      <vt:variant>
        <vt:lpwstr/>
      </vt:variant>
      <vt:variant>
        <vt:lpwstr>_Toc229989554</vt:lpwstr>
      </vt:variant>
      <vt:variant>
        <vt:i4>1048630</vt:i4>
      </vt:variant>
      <vt:variant>
        <vt:i4>104</vt:i4>
      </vt:variant>
      <vt:variant>
        <vt:i4>0</vt:i4>
      </vt:variant>
      <vt:variant>
        <vt:i4>5</vt:i4>
      </vt:variant>
      <vt:variant>
        <vt:lpwstr/>
      </vt:variant>
      <vt:variant>
        <vt:lpwstr>_Toc229989553</vt:lpwstr>
      </vt:variant>
      <vt:variant>
        <vt:i4>1048630</vt:i4>
      </vt:variant>
      <vt:variant>
        <vt:i4>98</vt:i4>
      </vt:variant>
      <vt:variant>
        <vt:i4>0</vt:i4>
      </vt:variant>
      <vt:variant>
        <vt:i4>5</vt:i4>
      </vt:variant>
      <vt:variant>
        <vt:lpwstr/>
      </vt:variant>
      <vt:variant>
        <vt:lpwstr>_Toc229989552</vt:lpwstr>
      </vt:variant>
      <vt:variant>
        <vt:i4>1048630</vt:i4>
      </vt:variant>
      <vt:variant>
        <vt:i4>92</vt:i4>
      </vt:variant>
      <vt:variant>
        <vt:i4>0</vt:i4>
      </vt:variant>
      <vt:variant>
        <vt:i4>5</vt:i4>
      </vt:variant>
      <vt:variant>
        <vt:lpwstr/>
      </vt:variant>
      <vt:variant>
        <vt:lpwstr>_Toc229989551</vt:lpwstr>
      </vt:variant>
      <vt:variant>
        <vt:i4>1048630</vt:i4>
      </vt:variant>
      <vt:variant>
        <vt:i4>86</vt:i4>
      </vt:variant>
      <vt:variant>
        <vt:i4>0</vt:i4>
      </vt:variant>
      <vt:variant>
        <vt:i4>5</vt:i4>
      </vt:variant>
      <vt:variant>
        <vt:lpwstr/>
      </vt:variant>
      <vt:variant>
        <vt:lpwstr>_Toc229989550</vt:lpwstr>
      </vt:variant>
      <vt:variant>
        <vt:i4>1114166</vt:i4>
      </vt:variant>
      <vt:variant>
        <vt:i4>80</vt:i4>
      </vt:variant>
      <vt:variant>
        <vt:i4>0</vt:i4>
      </vt:variant>
      <vt:variant>
        <vt:i4>5</vt:i4>
      </vt:variant>
      <vt:variant>
        <vt:lpwstr/>
      </vt:variant>
      <vt:variant>
        <vt:lpwstr>_Toc229989549</vt:lpwstr>
      </vt:variant>
      <vt:variant>
        <vt:i4>1114166</vt:i4>
      </vt:variant>
      <vt:variant>
        <vt:i4>74</vt:i4>
      </vt:variant>
      <vt:variant>
        <vt:i4>0</vt:i4>
      </vt:variant>
      <vt:variant>
        <vt:i4>5</vt:i4>
      </vt:variant>
      <vt:variant>
        <vt:lpwstr/>
      </vt:variant>
      <vt:variant>
        <vt:lpwstr>_Toc229989548</vt:lpwstr>
      </vt:variant>
      <vt:variant>
        <vt:i4>1114166</vt:i4>
      </vt:variant>
      <vt:variant>
        <vt:i4>68</vt:i4>
      </vt:variant>
      <vt:variant>
        <vt:i4>0</vt:i4>
      </vt:variant>
      <vt:variant>
        <vt:i4>5</vt:i4>
      </vt:variant>
      <vt:variant>
        <vt:lpwstr/>
      </vt:variant>
      <vt:variant>
        <vt:lpwstr>_Toc229989547</vt:lpwstr>
      </vt:variant>
      <vt:variant>
        <vt:i4>1114166</vt:i4>
      </vt:variant>
      <vt:variant>
        <vt:i4>62</vt:i4>
      </vt:variant>
      <vt:variant>
        <vt:i4>0</vt:i4>
      </vt:variant>
      <vt:variant>
        <vt:i4>5</vt:i4>
      </vt:variant>
      <vt:variant>
        <vt:lpwstr/>
      </vt:variant>
      <vt:variant>
        <vt:lpwstr>_Toc229989546</vt:lpwstr>
      </vt:variant>
      <vt:variant>
        <vt:i4>1114166</vt:i4>
      </vt:variant>
      <vt:variant>
        <vt:i4>56</vt:i4>
      </vt:variant>
      <vt:variant>
        <vt:i4>0</vt:i4>
      </vt:variant>
      <vt:variant>
        <vt:i4>5</vt:i4>
      </vt:variant>
      <vt:variant>
        <vt:lpwstr/>
      </vt:variant>
      <vt:variant>
        <vt:lpwstr>_Toc229989545</vt:lpwstr>
      </vt:variant>
      <vt:variant>
        <vt:i4>1114166</vt:i4>
      </vt:variant>
      <vt:variant>
        <vt:i4>50</vt:i4>
      </vt:variant>
      <vt:variant>
        <vt:i4>0</vt:i4>
      </vt:variant>
      <vt:variant>
        <vt:i4>5</vt:i4>
      </vt:variant>
      <vt:variant>
        <vt:lpwstr/>
      </vt:variant>
      <vt:variant>
        <vt:lpwstr>_Toc229989544</vt:lpwstr>
      </vt:variant>
      <vt:variant>
        <vt:i4>1114166</vt:i4>
      </vt:variant>
      <vt:variant>
        <vt:i4>44</vt:i4>
      </vt:variant>
      <vt:variant>
        <vt:i4>0</vt:i4>
      </vt:variant>
      <vt:variant>
        <vt:i4>5</vt:i4>
      </vt:variant>
      <vt:variant>
        <vt:lpwstr/>
      </vt:variant>
      <vt:variant>
        <vt:lpwstr>_Toc229989543</vt:lpwstr>
      </vt:variant>
      <vt:variant>
        <vt:i4>1114166</vt:i4>
      </vt:variant>
      <vt:variant>
        <vt:i4>38</vt:i4>
      </vt:variant>
      <vt:variant>
        <vt:i4>0</vt:i4>
      </vt:variant>
      <vt:variant>
        <vt:i4>5</vt:i4>
      </vt:variant>
      <vt:variant>
        <vt:lpwstr/>
      </vt:variant>
      <vt:variant>
        <vt:lpwstr>_Toc229989542</vt:lpwstr>
      </vt:variant>
      <vt:variant>
        <vt:i4>1114166</vt:i4>
      </vt:variant>
      <vt:variant>
        <vt:i4>32</vt:i4>
      </vt:variant>
      <vt:variant>
        <vt:i4>0</vt:i4>
      </vt:variant>
      <vt:variant>
        <vt:i4>5</vt:i4>
      </vt:variant>
      <vt:variant>
        <vt:lpwstr/>
      </vt:variant>
      <vt:variant>
        <vt:lpwstr>_Toc229989541</vt:lpwstr>
      </vt:variant>
      <vt:variant>
        <vt:i4>1114166</vt:i4>
      </vt:variant>
      <vt:variant>
        <vt:i4>26</vt:i4>
      </vt:variant>
      <vt:variant>
        <vt:i4>0</vt:i4>
      </vt:variant>
      <vt:variant>
        <vt:i4>5</vt:i4>
      </vt:variant>
      <vt:variant>
        <vt:lpwstr/>
      </vt:variant>
      <vt:variant>
        <vt:lpwstr>_Toc229989540</vt:lpwstr>
      </vt:variant>
      <vt:variant>
        <vt:i4>1441846</vt:i4>
      </vt:variant>
      <vt:variant>
        <vt:i4>20</vt:i4>
      </vt:variant>
      <vt:variant>
        <vt:i4>0</vt:i4>
      </vt:variant>
      <vt:variant>
        <vt:i4>5</vt:i4>
      </vt:variant>
      <vt:variant>
        <vt:lpwstr/>
      </vt:variant>
      <vt:variant>
        <vt:lpwstr>_Toc229989539</vt:lpwstr>
      </vt:variant>
      <vt:variant>
        <vt:i4>1441846</vt:i4>
      </vt:variant>
      <vt:variant>
        <vt:i4>14</vt:i4>
      </vt:variant>
      <vt:variant>
        <vt:i4>0</vt:i4>
      </vt:variant>
      <vt:variant>
        <vt:i4>5</vt:i4>
      </vt:variant>
      <vt:variant>
        <vt:lpwstr/>
      </vt:variant>
      <vt:variant>
        <vt:lpwstr>_Toc229989538</vt:lpwstr>
      </vt:variant>
      <vt:variant>
        <vt:i4>1441846</vt:i4>
      </vt:variant>
      <vt:variant>
        <vt:i4>8</vt:i4>
      </vt:variant>
      <vt:variant>
        <vt:i4>0</vt:i4>
      </vt:variant>
      <vt:variant>
        <vt:i4>5</vt:i4>
      </vt:variant>
      <vt:variant>
        <vt:lpwstr/>
      </vt:variant>
      <vt:variant>
        <vt:lpwstr>_Toc229989537</vt:lpwstr>
      </vt:variant>
      <vt:variant>
        <vt:i4>1441846</vt:i4>
      </vt:variant>
      <vt:variant>
        <vt:i4>2</vt:i4>
      </vt:variant>
      <vt:variant>
        <vt:i4>0</vt:i4>
      </vt:variant>
      <vt:variant>
        <vt:i4>5</vt:i4>
      </vt:variant>
      <vt:variant>
        <vt:lpwstr/>
      </vt:variant>
      <vt:variant>
        <vt:lpwstr>_Toc229989536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Elin Mathisen</dc:creator>
  <cp:keywords/>
  <dc:description/>
  <cp:lastModifiedBy>Andrew Colling</cp:lastModifiedBy>
  <cp:revision>288</cp:revision>
  <dcterms:created xsi:type="dcterms:W3CDTF">2026-05-13T14:14:00Z</dcterms:created>
  <dcterms:modified xsi:type="dcterms:W3CDTF">2026-05-28T10:01:00Z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0x010100EBDB49C6A71462449C6B560136570E84</vt:lpwstr>
  </property>
  <property fmtid="{D5CDD505-2E9C-101B-9397-08002B2CF9AE}" pid="3" name="docLang">
    <vt:lpwstr>nb</vt:lpwstr>
  </property>
</Properties>
</file>