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D2C57" w14:textId="77777777" w:rsidR="003440EE" w:rsidRPr="00633FBD" w:rsidRDefault="00633FBD" w:rsidP="00633FBD">
      <w:pPr>
        <w:jc w:val="center"/>
        <w:rPr>
          <w:b/>
          <w:sz w:val="36"/>
          <w:szCs w:val="36"/>
          <w:u w:val="single"/>
        </w:rPr>
      </w:pPr>
      <w:r w:rsidRPr="00633FBD">
        <w:rPr>
          <w:b/>
          <w:sz w:val="36"/>
          <w:szCs w:val="36"/>
          <w:u w:val="single"/>
        </w:rPr>
        <w:t>Avrop parallelle avtaler</w:t>
      </w:r>
    </w:p>
    <w:p w14:paraId="248AB051" w14:textId="77777777" w:rsidR="00633FBD" w:rsidRDefault="00633FBD" w:rsidP="00633FBD">
      <w:pPr>
        <w:pStyle w:val="Overskrift2"/>
      </w:pPr>
      <w:bookmarkStart w:id="0" w:name="_Toc377632878"/>
      <w:bookmarkStart w:id="1" w:name="_Toc378101913"/>
      <w:bookmarkStart w:id="2" w:name="_Toc381903466"/>
      <w:bookmarkStart w:id="3" w:name="_Toc504467461"/>
      <w:r>
        <w:t>Avrop</w:t>
      </w:r>
      <w:bookmarkEnd w:id="0"/>
      <w:bookmarkEnd w:id="1"/>
      <w:bookmarkEnd w:id="2"/>
      <w:bookmarkEnd w:id="3"/>
    </w:p>
    <w:p w14:paraId="779ADB6E" w14:textId="77777777" w:rsidR="00633FBD" w:rsidRDefault="00633FBD" w:rsidP="00633FBD">
      <w:pPr>
        <w:rPr>
          <w:rFonts w:asciiTheme="minorHAnsi" w:hAnsiTheme="minorHAnsi"/>
        </w:rPr>
      </w:pPr>
      <w:r w:rsidRPr="00502C76">
        <w:rPr>
          <w:rFonts w:asciiTheme="minorHAnsi" w:hAnsiTheme="minorHAnsi"/>
        </w:rPr>
        <w:t xml:space="preserve">Avrop på denne rammeavtalen vil skje ved kjøp fra leverandør som </w:t>
      </w:r>
      <w:r>
        <w:rPr>
          <w:rFonts w:asciiTheme="minorHAnsi" w:hAnsiTheme="minorHAnsi"/>
        </w:rPr>
        <w:t xml:space="preserve">til enhver tid </w:t>
      </w:r>
      <w:r w:rsidRPr="00502C76">
        <w:rPr>
          <w:rFonts w:asciiTheme="minorHAnsi" w:hAnsiTheme="minorHAnsi"/>
        </w:rPr>
        <w:t>er rangert som nummer 1</w:t>
      </w:r>
      <w:r>
        <w:rPr>
          <w:rFonts w:asciiTheme="minorHAnsi" w:hAnsiTheme="minorHAnsi"/>
        </w:rPr>
        <w:t>.</w:t>
      </w:r>
    </w:p>
    <w:p w14:paraId="0AE0FA28" w14:textId="77777777" w:rsidR="00633FBD" w:rsidRPr="001D6B81" w:rsidRDefault="00633FBD" w:rsidP="00633FBD">
      <w:pPr>
        <w:pStyle w:val="Overskrift2"/>
        <w:keepLines w:val="0"/>
        <w:tabs>
          <w:tab w:val="num" w:pos="576"/>
        </w:tabs>
      </w:pPr>
      <w:bookmarkStart w:id="4" w:name="_Toc240287894"/>
      <w:bookmarkStart w:id="5" w:name="_Toc266275544"/>
      <w:bookmarkStart w:id="6" w:name="_Toc380154855"/>
      <w:bookmarkStart w:id="7" w:name="_Toc383093500"/>
      <w:bookmarkStart w:id="8" w:name="_Toc392576471"/>
      <w:bookmarkStart w:id="9" w:name="_Toc504467462"/>
      <w:r w:rsidRPr="001D6B81">
        <w:t xml:space="preserve">Unntak fra </w:t>
      </w:r>
      <w:bookmarkEnd w:id="4"/>
      <w:bookmarkEnd w:id="5"/>
      <w:r>
        <w:t>hovedregel om avrop</w:t>
      </w:r>
      <w:bookmarkEnd w:id="6"/>
      <w:bookmarkEnd w:id="7"/>
      <w:bookmarkEnd w:id="8"/>
      <w:bookmarkEnd w:id="9"/>
    </w:p>
    <w:p w14:paraId="73E99949" w14:textId="77777777" w:rsidR="00BB1D2B" w:rsidRDefault="00633FBD" w:rsidP="00BB1D2B">
      <w:pPr>
        <w:ind w:left="708"/>
      </w:pPr>
      <w:r w:rsidRPr="001D6B81">
        <w:t xml:space="preserve">Unntak fra </w:t>
      </w:r>
      <w:r>
        <w:t xml:space="preserve">punkt 1.1. </w:t>
      </w:r>
      <w:r w:rsidRPr="001D6B81">
        <w:t>kan gjøres i følgende tilfeller:</w:t>
      </w:r>
    </w:p>
    <w:p w14:paraId="1C3E258B" w14:textId="6D48C6D7" w:rsidR="00AF5ED9" w:rsidRPr="00BB1D2B" w:rsidRDefault="00AF5ED9" w:rsidP="00BB1D2B">
      <w:pPr>
        <w:pStyle w:val="Listeavsnitt"/>
        <w:numPr>
          <w:ilvl w:val="0"/>
          <w:numId w:val="6"/>
        </w:numPr>
      </w:pPr>
      <w:r w:rsidRPr="00AF5ED9">
        <w:t>Dersom det prioriterte produktet etter en faglig vurdering av kvalifisert helsepersonell ikke viser seg å tilfredsstille pasientens behov/behandling.</w:t>
      </w:r>
      <w:r w:rsidR="00BB1D2B">
        <w:t xml:space="preserve"> </w:t>
      </w:r>
      <w:r w:rsidR="00BB1D2B" w:rsidRPr="00AF5ED9">
        <w:t xml:space="preserve">Prosjektgruppen har etter nøye overveielser valgt å ta utgangspunkt i de bestemte kriterier, som også er i samsvar med de respektive Helseforetakenes visjoner. Pasienten i fokus, individuell tilpasning i forhold til mestring, økt livskvalitet, trygghet, og autonomi. Vi har fokus på optimalisering av utstyr til den enkelte. Dette gir en langsiktig samfunnsøkonomisk gevinst. </w:t>
      </w:r>
      <w:r w:rsidR="00E93A64">
        <w:br/>
      </w:r>
    </w:p>
    <w:p w14:paraId="173318F8" w14:textId="77777777" w:rsidR="00633FBD" w:rsidRDefault="00633FBD" w:rsidP="00BB1D2B">
      <w:pPr>
        <w:pStyle w:val="Listeavsnitt"/>
        <w:numPr>
          <w:ilvl w:val="0"/>
          <w:numId w:val="6"/>
        </w:numPr>
      </w:pPr>
      <w:r>
        <w:t xml:space="preserve">Prioritert leverandør kan etter forespørsel ikke levere produktene eller kan ikke levere innen avtalefestet tid. </w:t>
      </w:r>
    </w:p>
    <w:p w14:paraId="1E51A2E9" w14:textId="77777777" w:rsidR="00BB1D2B" w:rsidRDefault="00BB1D2B" w:rsidP="00BB1D2B">
      <w:pPr>
        <w:pStyle w:val="Listeavsnitt"/>
      </w:pPr>
    </w:p>
    <w:p w14:paraId="3CE37CB1" w14:textId="77777777" w:rsidR="00633FBD" w:rsidRDefault="00633FBD" w:rsidP="00BB1D2B">
      <w:pPr>
        <w:pStyle w:val="Listeavsnitt"/>
        <w:numPr>
          <w:ilvl w:val="0"/>
          <w:numId w:val="6"/>
        </w:numPr>
      </w:pPr>
      <w:r>
        <w:t>Leverandøruavhengige, vitenskapelige studier som fordrer en annen prioritering enn det avtalen sier og som viser at tilbudt produkt fra høyest rangert leverandør ikke lenger er anbefalt brukt. Unntaket gjelder inntil leverandøren har en tilfredsstillende erstatning på plass. Dette unntaket kan kun benyttes etter at leverandøren er varslet.</w:t>
      </w:r>
    </w:p>
    <w:p w14:paraId="7E33670B" w14:textId="77777777" w:rsidR="00BB1D2B" w:rsidRDefault="00BB1D2B" w:rsidP="00BB1D2B">
      <w:pPr>
        <w:pStyle w:val="Listeavsnitt"/>
        <w:ind w:left="1428"/>
      </w:pPr>
    </w:p>
    <w:p w14:paraId="1504FB8C" w14:textId="77777777" w:rsidR="00633FBD" w:rsidRDefault="00633FBD" w:rsidP="00BB1D2B">
      <w:pPr>
        <w:pStyle w:val="Listeavsnitt"/>
        <w:numPr>
          <w:ilvl w:val="0"/>
          <w:numId w:val="6"/>
        </w:numPr>
      </w:pPr>
      <w:r w:rsidRPr="001D6B81">
        <w:t>Inntil 20 % av årlig volum ved sykehusene kan brukes til utprøving av produkter</w:t>
      </w:r>
      <w:r>
        <w:t xml:space="preserve">, som ikke er på rammeavtalen for bruk i </w:t>
      </w:r>
      <w:r w:rsidRPr="001D6B81">
        <w:t>studier</w:t>
      </w:r>
      <w:r>
        <w:t xml:space="preserve">. </w:t>
      </w:r>
    </w:p>
    <w:p w14:paraId="7B32E8B9" w14:textId="77777777" w:rsidR="00BB1D2B" w:rsidRDefault="00BB1D2B" w:rsidP="00BB1D2B">
      <w:pPr>
        <w:pStyle w:val="Listeavsnitt"/>
      </w:pPr>
    </w:p>
    <w:p w14:paraId="669960A4" w14:textId="77777777" w:rsidR="0097194E" w:rsidRDefault="0097194E" w:rsidP="0097194E">
      <w:r>
        <w:t>Unntak etter</w:t>
      </w:r>
      <w:r w:rsidRPr="00633FBD">
        <w:rPr>
          <w:b/>
        </w:rPr>
        <w:t xml:space="preserve"> I</w:t>
      </w:r>
      <w:r>
        <w:t xml:space="preserve"> og </w:t>
      </w:r>
      <w:r w:rsidRPr="00AF5ED9">
        <w:rPr>
          <w:b/>
        </w:rPr>
        <w:t>II</w:t>
      </w:r>
      <w:r>
        <w:t xml:space="preserve"> besluttes av faglig utførende personell. </w:t>
      </w:r>
    </w:p>
    <w:p w14:paraId="251D6AA4" w14:textId="77777777" w:rsidR="0097194E" w:rsidRDefault="0097194E" w:rsidP="0097194E">
      <w:r>
        <w:t xml:space="preserve">Unntak etter </w:t>
      </w:r>
      <w:r w:rsidRPr="00633FBD">
        <w:rPr>
          <w:b/>
        </w:rPr>
        <w:t>III</w:t>
      </w:r>
      <w:r>
        <w:t xml:space="preserve"> besluttes av prosjektgruppen. Unntak etter </w:t>
      </w:r>
      <w:r w:rsidRPr="00633FBD">
        <w:rPr>
          <w:b/>
        </w:rPr>
        <w:t>IV</w:t>
      </w:r>
      <w:r>
        <w:t xml:space="preserve"> besluttes av det enkelte Helseforetak.</w:t>
      </w:r>
    </w:p>
    <w:p w14:paraId="6C94F029" w14:textId="77777777" w:rsidR="0097194E" w:rsidRDefault="0097194E" w:rsidP="00BB1D2B">
      <w:pPr>
        <w:pStyle w:val="Listeavsnitt"/>
      </w:pPr>
    </w:p>
    <w:p w14:paraId="28CDB16B" w14:textId="77777777" w:rsidR="0097194E" w:rsidRPr="00070B86" w:rsidRDefault="0097194E" w:rsidP="0097194E">
      <w:pPr>
        <w:rPr>
          <w:rFonts w:cs="Calibri"/>
        </w:rPr>
      </w:pPr>
      <w:r w:rsidRPr="00070B86">
        <w:rPr>
          <w:rFonts w:cs="Calibri"/>
        </w:rPr>
        <w:t>Følgende leverandører er tildelt parallell rammeavtale i angitt rangert rekkefølge:</w:t>
      </w:r>
    </w:p>
    <w:p w14:paraId="761C0CDE" w14:textId="77777777" w:rsidR="0097194E" w:rsidRPr="00070B86" w:rsidRDefault="0097194E" w:rsidP="0097194E">
      <w:pPr>
        <w:ind w:left="708"/>
        <w:rPr>
          <w:rFonts w:cs="Calibri"/>
          <w:color w:val="FF0000"/>
        </w:rPr>
      </w:pPr>
      <w:r w:rsidRPr="00070B86">
        <w:rPr>
          <w:rFonts w:cs="Calibri"/>
          <w:color w:val="FF0000"/>
        </w:rPr>
        <w:t>1.</w:t>
      </w:r>
      <w:r w:rsidRPr="00070B86">
        <w:rPr>
          <w:rFonts w:cs="Calibri"/>
          <w:color w:val="FF0000"/>
        </w:rPr>
        <w:tab/>
        <w:t>xxx</w:t>
      </w:r>
    </w:p>
    <w:p w14:paraId="2D2686ED" w14:textId="77777777" w:rsidR="0097194E" w:rsidRPr="00070B86" w:rsidRDefault="0097194E" w:rsidP="0097194E">
      <w:pPr>
        <w:ind w:left="708"/>
        <w:rPr>
          <w:rFonts w:cs="Calibri"/>
          <w:color w:val="FF0000"/>
        </w:rPr>
      </w:pPr>
      <w:r w:rsidRPr="00070B86">
        <w:rPr>
          <w:rFonts w:cs="Calibri"/>
          <w:color w:val="FF0000"/>
        </w:rPr>
        <w:t>2.</w:t>
      </w:r>
      <w:r w:rsidRPr="00070B86">
        <w:rPr>
          <w:rFonts w:cs="Calibri"/>
          <w:color w:val="FF0000"/>
        </w:rPr>
        <w:tab/>
        <w:t>xxx</w:t>
      </w:r>
    </w:p>
    <w:p w14:paraId="3A1309B1" w14:textId="77777777" w:rsidR="0097194E" w:rsidRPr="00070B86" w:rsidRDefault="0097194E" w:rsidP="0097194E">
      <w:pPr>
        <w:ind w:left="708"/>
        <w:rPr>
          <w:rFonts w:cs="Calibri"/>
          <w:color w:val="FF0000"/>
        </w:rPr>
      </w:pPr>
      <w:r w:rsidRPr="00070B86">
        <w:rPr>
          <w:rFonts w:cs="Calibri"/>
          <w:color w:val="FF0000"/>
        </w:rPr>
        <w:t>3.</w:t>
      </w:r>
      <w:r w:rsidRPr="00070B86">
        <w:rPr>
          <w:rFonts w:cs="Calibri"/>
          <w:color w:val="FF0000"/>
        </w:rPr>
        <w:tab/>
      </w:r>
      <w:r>
        <w:rPr>
          <w:rFonts w:cs="Calibri"/>
          <w:color w:val="FF0000"/>
        </w:rPr>
        <w:t>xxx</w:t>
      </w:r>
    </w:p>
    <w:p w14:paraId="5653C038" w14:textId="77777777" w:rsidR="0097194E" w:rsidRDefault="0097194E" w:rsidP="00BB1D2B">
      <w:pPr>
        <w:pStyle w:val="Listeavsnitt"/>
      </w:pPr>
    </w:p>
    <w:p w14:paraId="6B16EA41" w14:textId="77777777" w:rsidR="00BB1D2B" w:rsidRDefault="00BB1D2B" w:rsidP="00BB1D2B">
      <w:pPr>
        <w:pStyle w:val="Listeavsnitt"/>
        <w:ind w:left="1428"/>
      </w:pPr>
    </w:p>
    <w:sectPr w:rsidR="00BB1D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DFB"/>
    <w:multiLevelType w:val="hybridMultilevel"/>
    <w:tmpl w:val="4CE2D36E"/>
    <w:lvl w:ilvl="0" w:tplc="D75ED5D8">
      <w:start w:val="1"/>
      <w:numFmt w:val="upperRoman"/>
      <w:lvlText w:val="%1."/>
      <w:lvlJc w:val="left"/>
      <w:pPr>
        <w:ind w:left="1429" w:hanging="720"/>
      </w:pPr>
      <w:rPr>
        <w:rFonts w:asciiTheme="minorHAnsi" w:eastAsiaTheme="minorHAnsi" w:hAnsiTheme="minorHAnsi" w:cstheme="minorBidi" w:hint="default"/>
        <w:b/>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 w15:restartNumberingAfterBreak="0">
    <w:nsid w:val="4C5F266E"/>
    <w:multiLevelType w:val="hybridMultilevel"/>
    <w:tmpl w:val="B4665F4C"/>
    <w:lvl w:ilvl="0" w:tplc="BD9A5E64">
      <w:start w:val="1"/>
      <w:numFmt w:val="upperRoman"/>
      <w:lvlText w:val="%1."/>
      <w:lvlJc w:val="left"/>
      <w:pPr>
        <w:ind w:left="1428" w:hanging="72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 w15:restartNumberingAfterBreak="0">
    <w:nsid w:val="525C55F3"/>
    <w:multiLevelType w:val="hybridMultilevel"/>
    <w:tmpl w:val="5F5CE756"/>
    <w:lvl w:ilvl="0" w:tplc="97ECD59C">
      <w:start w:val="1"/>
      <w:numFmt w:val="upperRoman"/>
      <w:lvlText w:val="%1."/>
      <w:lvlJc w:val="left"/>
      <w:pPr>
        <w:ind w:left="1428" w:hanging="72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3" w15:restartNumberingAfterBreak="0">
    <w:nsid w:val="56251752"/>
    <w:multiLevelType w:val="hybridMultilevel"/>
    <w:tmpl w:val="9EFA4D5C"/>
    <w:lvl w:ilvl="0" w:tplc="02EA4490">
      <w:start w:val="1"/>
      <w:numFmt w:val="upp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8962A86"/>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79B27233"/>
    <w:multiLevelType w:val="hybridMultilevel"/>
    <w:tmpl w:val="34D8A4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86792053">
    <w:abstractNumId w:val="4"/>
  </w:num>
  <w:num w:numId="2" w16cid:durableId="1963415099">
    <w:abstractNumId w:val="5"/>
  </w:num>
  <w:num w:numId="3" w16cid:durableId="714500962">
    <w:abstractNumId w:val="0"/>
  </w:num>
  <w:num w:numId="4" w16cid:durableId="1717118391">
    <w:abstractNumId w:val="2"/>
  </w:num>
  <w:num w:numId="5" w16cid:durableId="1356882721">
    <w:abstractNumId w:val="3"/>
  </w:num>
  <w:num w:numId="6" w16cid:durableId="948976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FBD"/>
    <w:rsid w:val="001A6287"/>
    <w:rsid w:val="001B688A"/>
    <w:rsid w:val="002F73AD"/>
    <w:rsid w:val="003440EE"/>
    <w:rsid w:val="003E7911"/>
    <w:rsid w:val="00633FBD"/>
    <w:rsid w:val="00777977"/>
    <w:rsid w:val="00831628"/>
    <w:rsid w:val="009664EB"/>
    <w:rsid w:val="0097194E"/>
    <w:rsid w:val="009F4D53"/>
    <w:rsid w:val="00AF5ED9"/>
    <w:rsid w:val="00B77E07"/>
    <w:rsid w:val="00BB1D2B"/>
    <w:rsid w:val="00E21CB6"/>
    <w:rsid w:val="00E24EA6"/>
    <w:rsid w:val="00E26C13"/>
    <w:rsid w:val="00E93A64"/>
    <w:rsid w:val="00F12490"/>
    <w:rsid w:val="00F831D9"/>
    <w:rsid w:val="00FB4B7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68D6E"/>
  <w15:chartTrackingRefBased/>
  <w15:docId w15:val="{67D7D104-D0EB-48B8-935B-89C9AFB2A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Hinas - Normal"/>
    <w:qFormat/>
    <w:rsid w:val="00633FBD"/>
    <w:pPr>
      <w:spacing w:before="200" w:after="0" w:line="276" w:lineRule="auto"/>
    </w:pPr>
    <w:rPr>
      <w:rFonts w:ascii="Calibri" w:eastAsia="Calibri" w:hAnsi="Calibri" w:cs="Times New Roman"/>
    </w:rPr>
  </w:style>
  <w:style w:type="paragraph" w:styleId="Overskrift1">
    <w:name w:val="heading 1"/>
    <w:aliases w:val="H Overskrift 1"/>
    <w:next w:val="Normal"/>
    <w:link w:val="Overskrift1Tegn"/>
    <w:uiPriority w:val="9"/>
    <w:qFormat/>
    <w:rsid w:val="00633FBD"/>
    <w:pPr>
      <w:keepNext/>
      <w:keepLines/>
      <w:numPr>
        <w:numId w:val="1"/>
      </w:numPr>
      <w:spacing w:before="480" w:after="0" w:line="240" w:lineRule="auto"/>
      <w:outlineLvl w:val="0"/>
    </w:pPr>
    <w:rPr>
      <w:rFonts w:eastAsia="Times New Roman" w:cstheme="majorBidi"/>
      <w:b/>
      <w:bCs/>
      <w:sz w:val="28"/>
      <w:szCs w:val="32"/>
    </w:rPr>
  </w:style>
  <w:style w:type="paragraph" w:styleId="Overskrift2">
    <w:name w:val="heading 2"/>
    <w:aliases w:val="H Overskrift 2"/>
    <w:basedOn w:val="Overskrift1"/>
    <w:next w:val="Normal"/>
    <w:link w:val="Overskrift2Tegn"/>
    <w:uiPriority w:val="9"/>
    <w:unhideWhenUsed/>
    <w:qFormat/>
    <w:rsid w:val="00633FBD"/>
    <w:pPr>
      <w:numPr>
        <w:ilvl w:val="1"/>
      </w:numPr>
      <w:spacing w:before="240" w:after="60"/>
      <w:outlineLvl w:val="1"/>
    </w:pPr>
    <w:rPr>
      <w:rFonts w:ascii="Calibri" w:hAnsi="Calibri"/>
      <w:bCs w:val="0"/>
      <w:i/>
      <w:iCs/>
      <w:sz w:val="24"/>
      <w:szCs w:val="28"/>
    </w:rPr>
  </w:style>
  <w:style w:type="paragraph" w:styleId="Overskrift3">
    <w:name w:val="heading 3"/>
    <w:basedOn w:val="Overskrift2"/>
    <w:next w:val="Normal"/>
    <w:link w:val="Overskrift3Tegn"/>
    <w:uiPriority w:val="9"/>
    <w:unhideWhenUsed/>
    <w:qFormat/>
    <w:rsid w:val="00633FBD"/>
    <w:pPr>
      <w:numPr>
        <w:ilvl w:val="2"/>
      </w:numPr>
      <w:outlineLvl w:val="2"/>
    </w:pPr>
    <w:rPr>
      <w:bCs/>
      <w:i w:val="0"/>
      <w:sz w:val="22"/>
      <w:szCs w:val="26"/>
    </w:rPr>
  </w:style>
  <w:style w:type="paragraph" w:styleId="Overskrift4">
    <w:name w:val="heading 4"/>
    <w:basedOn w:val="Normal"/>
    <w:next w:val="Normal"/>
    <w:link w:val="Overskrift4Tegn"/>
    <w:uiPriority w:val="9"/>
    <w:unhideWhenUsed/>
    <w:rsid w:val="00633FBD"/>
    <w:pPr>
      <w:keepNext/>
      <w:numPr>
        <w:ilvl w:val="3"/>
        <w:numId w:val="1"/>
      </w:numPr>
      <w:spacing w:before="240" w:after="60"/>
      <w:outlineLvl w:val="3"/>
    </w:pPr>
    <w:rPr>
      <w:rFonts w:eastAsia="Times New Roman"/>
      <w:bCs/>
      <w:i/>
      <w:szCs w:val="28"/>
    </w:rPr>
  </w:style>
  <w:style w:type="paragraph" w:styleId="Overskrift5">
    <w:name w:val="heading 5"/>
    <w:basedOn w:val="Normal"/>
    <w:next w:val="Normal"/>
    <w:link w:val="Overskrift5Tegn"/>
    <w:uiPriority w:val="9"/>
    <w:semiHidden/>
    <w:unhideWhenUsed/>
    <w:rsid w:val="00633FBD"/>
    <w:pPr>
      <w:keepNext/>
      <w:keepLines/>
      <w:numPr>
        <w:ilvl w:val="4"/>
        <w:numId w:val="1"/>
      </w:numPr>
      <w:outlineLvl w:val="4"/>
    </w:pPr>
    <w:rPr>
      <w:rFonts w:asciiTheme="majorHAnsi" w:eastAsiaTheme="majorEastAsia" w:hAnsiTheme="majorHAnsi" w:cstheme="majorBidi"/>
      <w:color w:val="1F3763" w:themeColor="accent1" w:themeShade="7F"/>
    </w:rPr>
  </w:style>
  <w:style w:type="paragraph" w:styleId="Overskrift6">
    <w:name w:val="heading 6"/>
    <w:basedOn w:val="Normal"/>
    <w:next w:val="Normal"/>
    <w:link w:val="Overskrift6Tegn"/>
    <w:uiPriority w:val="9"/>
    <w:semiHidden/>
    <w:unhideWhenUsed/>
    <w:qFormat/>
    <w:rsid w:val="00633FBD"/>
    <w:pPr>
      <w:keepNext/>
      <w:keepLines/>
      <w:numPr>
        <w:ilvl w:val="5"/>
        <w:numId w:val="1"/>
      </w:numPr>
      <w:outlineLvl w:val="5"/>
    </w:pPr>
    <w:rPr>
      <w:rFonts w:asciiTheme="majorHAnsi" w:eastAsiaTheme="majorEastAsia" w:hAnsiTheme="majorHAnsi" w:cstheme="majorBidi"/>
      <w:i/>
      <w:iCs/>
      <w:color w:val="1F3763" w:themeColor="accent1" w:themeShade="7F"/>
    </w:rPr>
  </w:style>
  <w:style w:type="paragraph" w:styleId="Overskrift7">
    <w:name w:val="heading 7"/>
    <w:basedOn w:val="Normal"/>
    <w:next w:val="Normal"/>
    <w:link w:val="Overskrift7Tegn"/>
    <w:uiPriority w:val="9"/>
    <w:semiHidden/>
    <w:unhideWhenUsed/>
    <w:qFormat/>
    <w:rsid w:val="00633FBD"/>
    <w:pPr>
      <w:keepNext/>
      <w:keepLines/>
      <w:numPr>
        <w:ilvl w:val="6"/>
        <w:numId w:val="1"/>
      </w:numPr>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633FBD"/>
    <w:pPr>
      <w:keepNext/>
      <w:keepLines/>
      <w:numPr>
        <w:ilvl w:val="7"/>
        <w:numId w:val="1"/>
      </w:numPr>
      <w:outlineLvl w:val="7"/>
    </w:pPr>
    <w:rPr>
      <w:rFonts w:asciiTheme="majorHAnsi" w:eastAsiaTheme="majorEastAsia" w:hAnsiTheme="majorHAnsi" w:cstheme="majorBidi"/>
      <w:color w:val="404040" w:themeColor="text1" w:themeTint="BF"/>
      <w:szCs w:val="20"/>
    </w:rPr>
  </w:style>
  <w:style w:type="paragraph" w:styleId="Overskrift9">
    <w:name w:val="heading 9"/>
    <w:basedOn w:val="Normal"/>
    <w:next w:val="Normal"/>
    <w:link w:val="Overskrift9Tegn"/>
    <w:uiPriority w:val="9"/>
    <w:semiHidden/>
    <w:unhideWhenUsed/>
    <w:qFormat/>
    <w:rsid w:val="00633FBD"/>
    <w:pPr>
      <w:keepNext/>
      <w:keepLines/>
      <w:numPr>
        <w:ilvl w:val="8"/>
        <w:numId w:val="1"/>
      </w:numPr>
      <w:outlineLvl w:val="8"/>
    </w:pPr>
    <w:rPr>
      <w:rFonts w:asciiTheme="majorHAnsi" w:eastAsiaTheme="majorEastAsia" w:hAnsiTheme="majorHAnsi" w:cstheme="majorBidi"/>
      <w:i/>
      <w:iCs/>
      <w:color w:val="404040" w:themeColor="text1" w:themeTint="B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 Overskrift 1 Tegn"/>
    <w:basedOn w:val="Standardskriftforavsnitt"/>
    <w:link w:val="Overskrift1"/>
    <w:uiPriority w:val="9"/>
    <w:rsid w:val="00633FBD"/>
    <w:rPr>
      <w:rFonts w:eastAsia="Times New Roman" w:cstheme="majorBidi"/>
      <w:b/>
      <w:bCs/>
      <w:sz w:val="28"/>
      <w:szCs w:val="32"/>
    </w:rPr>
  </w:style>
  <w:style w:type="character" w:customStyle="1" w:styleId="Overskrift2Tegn">
    <w:name w:val="Overskrift 2 Tegn"/>
    <w:aliases w:val="H Overskrift 2 Tegn"/>
    <w:basedOn w:val="Standardskriftforavsnitt"/>
    <w:link w:val="Overskrift2"/>
    <w:uiPriority w:val="9"/>
    <w:rsid w:val="00633FBD"/>
    <w:rPr>
      <w:rFonts w:ascii="Calibri" w:eastAsia="Times New Roman" w:hAnsi="Calibri" w:cstheme="majorBidi"/>
      <w:b/>
      <w:i/>
      <w:iCs/>
      <w:sz w:val="24"/>
      <w:szCs w:val="28"/>
    </w:rPr>
  </w:style>
  <w:style w:type="character" w:customStyle="1" w:styleId="Overskrift3Tegn">
    <w:name w:val="Overskrift 3 Tegn"/>
    <w:basedOn w:val="Standardskriftforavsnitt"/>
    <w:link w:val="Overskrift3"/>
    <w:uiPriority w:val="9"/>
    <w:rsid w:val="00633FBD"/>
    <w:rPr>
      <w:rFonts w:ascii="Calibri" w:eastAsia="Times New Roman" w:hAnsi="Calibri" w:cstheme="majorBidi"/>
      <w:b/>
      <w:bCs/>
      <w:iCs/>
      <w:szCs w:val="26"/>
    </w:rPr>
  </w:style>
  <w:style w:type="character" w:customStyle="1" w:styleId="Overskrift4Tegn">
    <w:name w:val="Overskrift 4 Tegn"/>
    <w:basedOn w:val="Standardskriftforavsnitt"/>
    <w:link w:val="Overskrift4"/>
    <w:uiPriority w:val="9"/>
    <w:rsid w:val="00633FBD"/>
    <w:rPr>
      <w:rFonts w:ascii="Calibri" w:eastAsia="Times New Roman" w:hAnsi="Calibri" w:cs="Times New Roman"/>
      <w:bCs/>
      <w:i/>
      <w:szCs w:val="28"/>
    </w:rPr>
  </w:style>
  <w:style w:type="character" w:customStyle="1" w:styleId="Overskrift5Tegn">
    <w:name w:val="Overskrift 5 Tegn"/>
    <w:basedOn w:val="Standardskriftforavsnitt"/>
    <w:link w:val="Overskrift5"/>
    <w:uiPriority w:val="9"/>
    <w:semiHidden/>
    <w:rsid w:val="00633FBD"/>
    <w:rPr>
      <w:rFonts w:asciiTheme="majorHAnsi" w:eastAsiaTheme="majorEastAsia" w:hAnsiTheme="majorHAnsi" w:cstheme="majorBidi"/>
      <w:color w:val="1F3763" w:themeColor="accent1" w:themeShade="7F"/>
    </w:rPr>
  </w:style>
  <w:style w:type="character" w:customStyle="1" w:styleId="Overskrift6Tegn">
    <w:name w:val="Overskrift 6 Tegn"/>
    <w:basedOn w:val="Standardskriftforavsnitt"/>
    <w:link w:val="Overskrift6"/>
    <w:uiPriority w:val="9"/>
    <w:semiHidden/>
    <w:rsid w:val="00633FBD"/>
    <w:rPr>
      <w:rFonts w:asciiTheme="majorHAnsi" w:eastAsiaTheme="majorEastAsia" w:hAnsiTheme="majorHAnsi" w:cstheme="majorBidi"/>
      <w:i/>
      <w:iCs/>
      <w:color w:val="1F3763" w:themeColor="accent1" w:themeShade="7F"/>
    </w:rPr>
  </w:style>
  <w:style w:type="character" w:customStyle="1" w:styleId="Overskrift7Tegn">
    <w:name w:val="Overskrift 7 Tegn"/>
    <w:basedOn w:val="Standardskriftforavsnitt"/>
    <w:link w:val="Overskrift7"/>
    <w:uiPriority w:val="9"/>
    <w:semiHidden/>
    <w:rsid w:val="00633FBD"/>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633FBD"/>
    <w:rPr>
      <w:rFonts w:asciiTheme="majorHAnsi" w:eastAsiaTheme="majorEastAsia" w:hAnsiTheme="majorHAnsi" w:cstheme="majorBidi"/>
      <w:color w:val="404040" w:themeColor="text1" w:themeTint="BF"/>
      <w:szCs w:val="20"/>
    </w:rPr>
  </w:style>
  <w:style w:type="character" w:customStyle="1" w:styleId="Overskrift9Tegn">
    <w:name w:val="Overskrift 9 Tegn"/>
    <w:basedOn w:val="Standardskriftforavsnitt"/>
    <w:link w:val="Overskrift9"/>
    <w:uiPriority w:val="9"/>
    <w:semiHidden/>
    <w:rsid w:val="00633FBD"/>
    <w:rPr>
      <w:rFonts w:asciiTheme="majorHAnsi" w:eastAsiaTheme="majorEastAsia" w:hAnsiTheme="majorHAnsi" w:cstheme="majorBidi"/>
      <w:i/>
      <w:iCs/>
      <w:color w:val="404040" w:themeColor="text1" w:themeTint="BF"/>
      <w:szCs w:val="20"/>
    </w:rPr>
  </w:style>
  <w:style w:type="paragraph" w:styleId="Listeavsnitt">
    <w:name w:val="List Paragraph"/>
    <w:basedOn w:val="Normal"/>
    <w:uiPriority w:val="34"/>
    <w:qFormat/>
    <w:rsid w:val="00AF5ED9"/>
    <w:pPr>
      <w:spacing w:before="0" w:after="200"/>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d7fde8c-b90a-4b40-ada8-666aae94bb0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918677C1729EE45B7B1BDE736184734" ma:contentTypeVersion="10" ma:contentTypeDescription="Opprett et nytt dokument." ma:contentTypeScope="" ma:versionID="7248230562ce4ecb3916ca46961aa99a">
  <xsd:schema xmlns:xsd="http://www.w3.org/2001/XMLSchema" xmlns:xs="http://www.w3.org/2001/XMLSchema" xmlns:p="http://schemas.microsoft.com/office/2006/metadata/properties" xmlns:ns2="6d7fde8c-b90a-4b40-ada8-666aae94bb0b" targetNamespace="http://schemas.microsoft.com/office/2006/metadata/properties" ma:root="true" ma:fieldsID="841df9b17170d77ffbfb17589dc0abb2" ns2:_="">
    <xsd:import namespace="6d7fde8c-b90a-4b40-ada8-666aae94b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de8c-b90a-4b40-ada8-666aae94b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03FB21-977E-482F-84F0-49322B5222A0}">
  <ds:schemaRefs>
    <ds:schemaRef ds:uri="http://schemas.microsoft.com/sharepoint/v3/contenttype/forms"/>
  </ds:schemaRefs>
</ds:datastoreItem>
</file>

<file path=customXml/itemProps2.xml><?xml version="1.0" encoding="utf-8"?>
<ds:datastoreItem xmlns:ds="http://schemas.openxmlformats.org/officeDocument/2006/customXml" ds:itemID="{5DCE91D3-5781-4C87-8E30-1E87E0423170}">
  <ds:schemaRefs>
    <ds:schemaRef ds:uri="http://schemas.microsoft.com/office/2006/documentManagement/types"/>
    <ds:schemaRef ds:uri="http://schemas.microsoft.com/office/2006/metadata/properties"/>
    <ds:schemaRef ds:uri="http://www.w3.org/XML/1998/namespace"/>
    <ds:schemaRef ds:uri="http://purl.org/dc/elements/1.1/"/>
    <ds:schemaRef ds:uri="http://purl.org/dc/terms/"/>
    <ds:schemaRef ds:uri="6d7fde8c-b90a-4b40-ada8-666aae94bb0b"/>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A322CBE7-919C-4071-97B2-9DD64FCD8399}"/>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1357</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Terje Nordahl</dc:creator>
  <cp:keywords/>
  <dc:description/>
  <cp:lastModifiedBy>Olaug Fjellseth</cp:lastModifiedBy>
  <cp:revision>3</cp:revision>
  <dcterms:created xsi:type="dcterms:W3CDTF">2025-10-21T07:52:00Z</dcterms:created>
  <dcterms:modified xsi:type="dcterms:W3CDTF">2025-11-17T14:19:00Z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0x0101005918677C1729EE45B7B1BDE736184734</vt:lpwstr>
  </property>
  <property fmtid="{D5CDD505-2E9C-101B-9397-08002B2CF9AE}" pid="3" name="Order">
    <vt:r8>459600</vt:r8>
  </property>
  <property fmtid="{D5CDD505-2E9C-101B-9397-08002B2CF9AE}" pid="4" name="c706b671796746379fc435e5ab8acaf9">
    <vt:lpwstr>Kladd|b4b6a614-00e1-4169-90bb-f9dbedae6a98</vt:lpwstr>
  </property>
  <property fmtid="{D5CDD505-2E9C-101B-9397-08002B2CF9AE}" pid="5" name="TaxCatchAll">
    <vt:lpwstr>3;#Kladd|b4b6a614-00e1-4169-90bb-f9dbedae6a98</vt:lpwstr>
  </property>
  <property fmtid="{D5CDD505-2E9C-101B-9397-08002B2CF9AE}" pid="6" name="SHIBusinessFunction">
    <vt:lpwstr/>
  </property>
  <property fmtid="{D5CDD505-2E9C-101B-9397-08002B2CF9AE}" pid="7" name="SHICategory">
    <vt:lpwstr/>
  </property>
  <property fmtid="{D5CDD505-2E9C-101B-9397-08002B2CF9AE}" pid="8" name="SHIJournalType">
    <vt:lpwstr/>
  </property>
  <property fmtid="{D5CDD505-2E9C-101B-9397-08002B2CF9AE}" pid="9" name="cd34d7d8f9d8445ca63dd03b5376680a">
    <vt:lpwstr/>
  </property>
  <property fmtid="{D5CDD505-2E9C-101B-9397-08002B2CF9AE}" pid="10" name="xd_Signature">
    <vt:bool>false</vt:bool>
  </property>
  <property fmtid="{D5CDD505-2E9C-101B-9397-08002B2CF9AE}" pid="11" name="eddf1c2c1da842e2bc8d48adb607c365">
    <vt:lpwstr/>
  </property>
  <property fmtid="{D5CDD505-2E9C-101B-9397-08002B2CF9AE}" pid="12" name="SHIBusinessUnit">
    <vt:lpwstr/>
  </property>
  <property fmtid="{D5CDD505-2E9C-101B-9397-08002B2CF9AE}" pid="13" name="xd_ProgID">
    <vt:lpwstr/>
  </property>
  <property fmtid="{D5CDD505-2E9C-101B-9397-08002B2CF9AE}" pid="14" name="SHIStatus">
    <vt:lpwstr>3;#Kladd|b4b6a614-00e1-4169-90bb-f9dbedae6a98</vt:lpwstr>
  </property>
  <property fmtid="{D5CDD505-2E9C-101B-9397-08002B2CF9AE}" pid="15" name="mb0d347ee0664214bffb1328b3228b3b">
    <vt:lpwstr/>
  </property>
  <property fmtid="{D5CDD505-2E9C-101B-9397-08002B2CF9AE}" pid="16" name="ComplianceAssetId">
    <vt:lpwstr/>
  </property>
  <property fmtid="{D5CDD505-2E9C-101B-9397-08002B2CF9AE}" pid="17" name="TemplateUrl">
    <vt:lpwstr/>
  </property>
  <property fmtid="{D5CDD505-2E9C-101B-9397-08002B2CF9AE}" pid="18" name="lda629c15bae4e91aa6c7e8cbbdfc8b6">
    <vt:lpwstr/>
  </property>
  <property fmtid="{D5CDD505-2E9C-101B-9397-08002B2CF9AE}" pid="19" name="f692c5fbbf584dd1b4cdb2fc07ec6741">
    <vt:lpwstr/>
  </property>
  <property fmtid="{D5CDD505-2E9C-101B-9397-08002B2CF9AE}" pid="20" name="SHIArchiveKey">
    <vt:lpwstr/>
  </property>
  <property fmtid="{D5CDD505-2E9C-101B-9397-08002B2CF9AE}" pid="21" name="_ExtendedDescription">
    <vt:lpwstr/>
  </property>
  <property fmtid="{D5CDD505-2E9C-101B-9397-08002B2CF9AE}" pid="22" name="TriggerFlowInfo">
    <vt:lpwstr/>
  </property>
  <property fmtid="{D5CDD505-2E9C-101B-9397-08002B2CF9AE}" pid="23" name="MediaServiceImageTags">
    <vt:lpwstr/>
  </property>
</Properties>
</file>