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5F4174" w14:textId="77777777" w:rsidR="00124FA4" w:rsidRDefault="00F2565B">
      <w:pPr>
        <w:spacing w:before="2400" w:after="300"/>
        <w:jc w:val="center"/>
      </w:pPr>
      <w:r>
        <w:rPr>
          <w:b/>
          <w:bCs/>
          <w:sz w:val="40"/>
          <w:szCs w:val="40"/>
        </w:rPr>
        <w:t>ØKSNES KOMMUNE</w:t>
      </w:r>
    </w:p>
    <w:p w14:paraId="4E5F4175" w14:textId="77777777" w:rsidR="00124FA4" w:rsidRDefault="00F2565B">
      <w:pPr>
        <w:spacing w:before="200" w:after="300"/>
        <w:jc w:val="center"/>
      </w:pPr>
      <w:r>
        <w:rPr>
          <w:b/>
          <w:bCs/>
          <w:sz w:val="48"/>
          <w:szCs w:val="48"/>
        </w:rPr>
        <w:t>KONKURRANSEGRUNNLAG</w:t>
      </w:r>
    </w:p>
    <w:p w14:paraId="4E5F4176" w14:textId="77777777" w:rsidR="00124FA4" w:rsidRDefault="00F2565B">
      <w:pPr>
        <w:jc w:val="center"/>
      </w:pPr>
      <w:r>
        <w:t>Åpen tilbudskonkurranse etter forskriftens del I og II</w:t>
      </w:r>
    </w:p>
    <w:p w14:paraId="4E5F4177" w14:textId="77777777" w:rsidR="00124FA4" w:rsidRDefault="00124FA4"/>
    <w:p w14:paraId="4E5F4178" w14:textId="77777777" w:rsidR="00124FA4" w:rsidRDefault="00F2565B">
      <w:pPr>
        <w:jc w:val="center"/>
      </w:pPr>
      <w:r>
        <w:t>for anskaffelse av</w:t>
      </w:r>
    </w:p>
    <w:p w14:paraId="4E5F4179" w14:textId="77777777" w:rsidR="00124FA4" w:rsidRDefault="00124FA4"/>
    <w:p w14:paraId="4E5F417A" w14:textId="77777777" w:rsidR="00124FA4" w:rsidRDefault="00F2565B">
      <w:pPr>
        <w:spacing w:before="200" w:after="200"/>
        <w:jc w:val="center"/>
      </w:pPr>
      <w:r>
        <w:rPr>
          <w:b/>
          <w:bCs/>
          <w:sz w:val="34"/>
          <w:szCs w:val="34"/>
        </w:rPr>
        <w:t>Oppretting og asfaltering av Øvergårdsveien</w:t>
      </w:r>
    </w:p>
    <w:p w14:paraId="4E5F417B" w14:textId="77777777" w:rsidR="00124FA4" w:rsidRDefault="00F2565B">
      <w:pPr>
        <w:spacing w:after="400"/>
        <w:jc w:val="center"/>
      </w:pPr>
      <w:r>
        <w:rPr>
          <w:b/>
          <w:bCs/>
          <w:sz w:val="30"/>
          <w:szCs w:val="30"/>
        </w:rPr>
        <w:t>i Øksnes kommune</w:t>
      </w:r>
    </w:p>
    <w:p w14:paraId="4E5F417C" w14:textId="77777777" w:rsidR="00124FA4" w:rsidRDefault="00F2565B">
      <w:pPr>
        <w:spacing w:after="2400"/>
        <w:jc w:val="center"/>
      </w:pPr>
      <w:r>
        <w:rPr>
          <w:b/>
          <w:bCs/>
          <w:sz w:val="28"/>
          <w:szCs w:val="28"/>
        </w:rPr>
        <w:t>Saksnr. 26/94</w:t>
      </w:r>
    </w:p>
    <w:p w14:paraId="4E5F417D" w14:textId="0B7CA2A7" w:rsidR="00124FA4" w:rsidRDefault="5C26CBE8">
      <w:pPr>
        <w:jc w:val="center"/>
      </w:pPr>
      <w:r>
        <w:t>Mai 2026</w:t>
      </w:r>
    </w:p>
    <w:p w14:paraId="4E5F417E" w14:textId="77777777" w:rsidR="00124FA4" w:rsidRDefault="00F2565B">
      <w:r>
        <w:br w:type="page"/>
      </w:r>
    </w:p>
    <w:p w14:paraId="4E5F417F" w14:textId="77777777" w:rsidR="00124FA4" w:rsidRDefault="00F2565B">
      <w:pPr>
        <w:pStyle w:val="Overskrift1"/>
      </w:pPr>
      <w:r>
        <w:lastRenderedPageBreak/>
        <w:t>1 GENERELL BESKRIVELSE</w:t>
      </w:r>
    </w:p>
    <w:p w14:paraId="4E5F4180" w14:textId="77777777" w:rsidR="00124FA4" w:rsidRDefault="00F2565B">
      <w:pPr>
        <w:pStyle w:val="Overskrift2"/>
      </w:pPr>
      <w:r>
        <w:t>1.1 Oppdragsgiver</w:t>
      </w:r>
    </w:p>
    <w:p w14:paraId="4E5F4181" w14:textId="77777777" w:rsidR="00124FA4" w:rsidRDefault="00F2565B">
      <w:r>
        <w:t>Oppdragsgiver er:</w:t>
      </w:r>
    </w:p>
    <w:p w14:paraId="4E5F4182" w14:textId="77777777" w:rsidR="00124FA4" w:rsidRDefault="00F2565B">
      <w:r>
        <w:rPr>
          <w:b/>
          <w:bCs/>
        </w:rPr>
        <w:t>Øksnes kommune</w:t>
      </w:r>
    </w:p>
    <w:p w14:paraId="4E5F4183" w14:textId="77777777" w:rsidR="00124FA4" w:rsidRDefault="00F2565B">
      <w:r>
        <w:t>Storgata 27</w:t>
      </w:r>
    </w:p>
    <w:p w14:paraId="4E5F4184" w14:textId="77777777" w:rsidR="00124FA4" w:rsidRDefault="00F2565B">
      <w:r>
        <w:t>8430 Myre</w:t>
      </w:r>
    </w:p>
    <w:p w14:paraId="4E5F4185" w14:textId="77777777" w:rsidR="00124FA4" w:rsidRDefault="00124FA4"/>
    <w:p w14:paraId="4E5F4186" w14:textId="77777777" w:rsidR="00124FA4" w:rsidRDefault="00F2565B">
      <w:r>
        <w:t>Oppdragsgivers kontaktperson er:</w:t>
      </w:r>
    </w:p>
    <w:p w14:paraId="4E5F4187" w14:textId="77777777" w:rsidR="00124FA4" w:rsidRDefault="00124FA4"/>
    <w:tbl>
      <w:tblPr>
        <w:tblStyle w:val="a"/>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00"/>
        <w:gridCol w:w="6200"/>
      </w:tblGrid>
      <w:tr w:rsidR="00124FA4" w14:paraId="4E5F418A" w14:textId="77777777">
        <w:tc>
          <w:tcPr>
            <w:tcW w:w="28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188" w14:textId="77777777" w:rsidR="00124FA4" w:rsidRDefault="00F2565B">
            <w:r>
              <w:rPr>
                <w:b/>
                <w:bCs/>
              </w:rPr>
              <w:t>Navn</w:t>
            </w:r>
          </w:p>
        </w:tc>
        <w:tc>
          <w:tcPr>
            <w:tcW w:w="6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189" w14:textId="77777777" w:rsidR="00124FA4" w:rsidRDefault="00F2565B">
            <w:r>
              <w:t>Mykola Kosynskyi</w:t>
            </w:r>
          </w:p>
        </w:tc>
      </w:tr>
      <w:tr w:rsidR="00124FA4" w14:paraId="4E5F418D" w14:textId="77777777">
        <w:tc>
          <w:tcPr>
            <w:tcW w:w="28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18B" w14:textId="77777777" w:rsidR="00124FA4" w:rsidRDefault="00F2565B">
            <w:r>
              <w:rPr>
                <w:b/>
                <w:bCs/>
              </w:rPr>
              <w:t>E-post</w:t>
            </w:r>
          </w:p>
        </w:tc>
        <w:tc>
          <w:tcPr>
            <w:tcW w:w="6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18C" w14:textId="77777777" w:rsidR="00124FA4" w:rsidRDefault="00F2565B">
            <w:r>
              <w:t>mykola.kosynskyi@oksnes.kommune.no</w:t>
            </w:r>
          </w:p>
        </w:tc>
      </w:tr>
      <w:tr w:rsidR="00B143DC" w14:paraId="3BD8713E" w14:textId="77777777">
        <w:tc>
          <w:tcPr>
            <w:tcW w:w="28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246983E7" w14:textId="50E85DD4" w:rsidR="00B143DC" w:rsidRPr="00B143DC" w:rsidRDefault="00B143DC">
            <w:pPr>
              <w:rPr>
                <w:b/>
                <w:bCs/>
                <w:lang w:val="uk-UA"/>
              </w:rPr>
            </w:pPr>
            <w:r>
              <w:rPr>
                <w:b/>
                <w:bCs/>
              </w:rPr>
              <w:t>Telefon</w:t>
            </w:r>
          </w:p>
        </w:tc>
        <w:tc>
          <w:tcPr>
            <w:tcW w:w="6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7EF5EED6" w14:textId="28C7CEB1" w:rsidR="00B143DC" w:rsidRDefault="00357536">
            <w:r>
              <w:t>418 66 148</w:t>
            </w:r>
          </w:p>
        </w:tc>
      </w:tr>
    </w:tbl>
    <w:p w14:paraId="4E5F418E" w14:textId="77777777" w:rsidR="00124FA4" w:rsidRDefault="00124FA4"/>
    <w:p w14:paraId="4E5F418F" w14:textId="089EE590" w:rsidR="00124FA4" w:rsidRPr="00CC2443" w:rsidRDefault="00F2565B">
      <w:pPr>
        <w:rPr>
          <w:lang w:val="uk-UA"/>
        </w:rPr>
      </w:pPr>
      <w:r>
        <w:t>All kommunikasjon med oppdragsgiver skal skje gjennom Mercell (oppdragsgivers KGV). Dette gjelder også spørsmål og svar.</w:t>
      </w:r>
    </w:p>
    <w:p w14:paraId="4E5F4190" w14:textId="77777777" w:rsidR="00124FA4" w:rsidRDefault="00F2565B">
      <w:pPr>
        <w:pStyle w:val="Overskrift2"/>
      </w:pPr>
      <w:r>
        <w:t>1.2 Anskaffelsens formål og omfang</w:t>
      </w:r>
    </w:p>
    <w:p w14:paraId="4E5F4191" w14:textId="77777777" w:rsidR="00124FA4" w:rsidRDefault="00F2565B">
      <w:r>
        <w:t>Øksnes kommune ønsker tilbud på oppretting og asfaltering av den kommunale vegen Øvergårdsveien, med oppstart ved krysset med Sortlandsveien (fv. 820), innenfor en samlet økonomisk ramme på 1 800 000 kroner ekskl. mva.</w:t>
      </w:r>
    </w:p>
    <w:p w14:paraId="4E5F4192" w14:textId="77777777" w:rsidR="00124FA4" w:rsidRDefault="00124FA4"/>
    <w:p w14:paraId="4E5F4193" w14:textId="77777777" w:rsidR="00124FA4" w:rsidRDefault="00F2565B">
      <w:r>
        <w:t>Formålet med anskaffelsen er å gi Øvergårdsveien et varig dekkeløft med forsterkning ved hjelp av geonett, regulering av eksisterende profil (avretning) og legging av nytt slitelag.</w:t>
      </w:r>
    </w:p>
    <w:p w14:paraId="4E5F4194" w14:textId="77777777" w:rsidR="00124FA4" w:rsidRDefault="00124FA4"/>
    <w:p w14:paraId="4E5F4195" w14:textId="77777777" w:rsidR="00124FA4" w:rsidRDefault="00F2565B">
      <w:r>
        <w:rPr>
          <w:b/>
          <w:bCs/>
        </w:rPr>
        <w:t>Vegstrekning og dimensjoner:</w:t>
      </w:r>
    </w:p>
    <w:p w14:paraId="4E5F4196" w14:textId="77777777" w:rsidR="00124FA4" w:rsidRDefault="00124FA4"/>
    <w:tbl>
      <w:tblPr>
        <w:tblStyle w:val="a0"/>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00"/>
        <w:gridCol w:w="5500"/>
      </w:tblGrid>
      <w:tr w:rsidR="00124FA4" w14:paraId="4E5F4199" w14:textId="77777777">
        <w:tc>
          <w:tcPr>
            <w:tcW w:w="3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197" w14:textId="77777777" w:rsidR="00124FA4" w:rsidRDefault="00F2565B">
            <w:r>
              <w:rPr>
                <w:b/>
                <w:bCs/>
              </w:rPr>
              <w:t>Samlet lengde</w:t>
            </w:r>
          </w:p>
        </w:tc>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198" w14:textId="77777777" w:rsidR="00124FA4" w:rsidRDefault="00F2565B">
            <w:r>
              <w:t>610 m, målt fra krysset med fv. 820 (Sortlandsveien)</w:t>
            </w:r>
          </w:p>
        </w:tc>
      </w:tr>
      <w:tr w:rsidR="00124FA4" w14:paraId="4E5F419C" w14:textId="77777777">
        <w:tc>
          <w:tcPr>
            <w:tcW w:w="3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19A" w14:textId="77777777" w:rsidR="00124FA4" w:rsidRDefault="00F2565B">
            <w:r>
              <w:rPr>
                <w:b/>
                <w:bCs/>
              </w:rPr>
              <w:t>Bredde asfalt</w:t>
            </w:r>
          </w:p>
        </w:tc>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19B" w14:textId="77777777" w:rsidR="00124FA4" w:rsidRDefault="00F2565B">
            <w:r>
              <w:t>3,8 m</w:t>
            </w:r>
          </w:p>
        </w:tc>
      </w:tr>
      <w:tr w:rsidR="00124FA4" w14:paraId="4E5F419F" w14:textId="77777777">
        <w:tc>
          <w:tcPr>
            <w:tcW w:w="3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19D" w14:textId="77777777" w:rsidR="00124FA4" w:rsidRDefault="00F2565B">
            <w:r>
              <w:rPr>
                <w:b/>
                <w:bCs/>
              </w:rPr>
              <w:t>Bredde inkl. skulder</w:t>
            </w:r>
          </w:p>
        </w:tc>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19E" w14:textId="77777777" w:rsidR="00124FA4" w:rsidRDefault="00F2565B">
            <w:r>
              <w:t>4,3 m</w:t>
            </w:r>
          </w:p>
        </w:tc>
      </w:tr>
      <w:tr w:rsidR="00124FA4" w14:paraId="4E5F41A2" w14:textId="77777777">
        <w:tc>
          <w:tcPr>
            <w:tcW w:w="3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1A0" w14:textId="77777777" w:rsidR="00124FA4" w:rsidRDefault="00F2565B">
            <w:r>
              <w:rPr>
                <w:b/>
                <w:bCs/>
              </w:rPr>
              <w:t>Antall møteplasser</w:t>
            </w:r>
          </w:p>
        </w:tc>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1A1" w14:textId="77777777" w:rsidR="00124FA4" w:rsidRDefault="00F2565B">
            <w:r>
              <w:t>3 stk (2 eksisterende + 1 som etableres av Øksnes kommune i egen regi før oppstart, se pkt. 3.5)</w:t>
            </w:r>
          </w:p>
        </w:tc>
      </w:tr>
      <w:tr w:rsidR="00124FA4" w14:paraId="4E5F41A5" w14:textId="77777777">
        <w:tc>
          <w:tcPr>
            <w:tcW w:w="3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1A3" w14:textId="77777777" w:rsidR="00124FA4" w:rsidRDefault="00F2565B">
            <w:r>
              <w:rPr>
                <w:b/>
                <w:bCs/>
              </w:rPr>
              <w:t>Antall avkjørsler</w:t>
            </w:r>
          </w:p>
        </w:tc>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1A4" w14:textId="77777777" w:rsidR="00124FA4" w:rsidRDefault="00F2565B">
            <w:r>
              <w:t>4 stk på strekningen 0–610 m (se pkt. 3.5)</w:t>
            </w:r>
          </w:p>
        </w:tc>
      </w:tr>
    </w:tbl>
    <w:p w14:paraId="4E5F41A6" w14:textId="77777777" w:rsidR="00124FA4" w:rsidRDefault="00124FA4"/>
    <w:p w14:paraId="4E5F41A7" w14:textId="77777777" w:rsidR="00124FA4" w:rsidRDefault="00F2565B">
      <w:r>
        <w:rPr>
          <w:b/>
          <w:bCs/>
        </w:rPr>
        <w:t>Strekningen er delt i tre delstrekninger:</w:t>
      </w:r>
    </w:p>
    <w:p w14:paraId="4E5F41A8" w14:textId="77777777" w:rsidR="00124FA4" w:rsidRDefault="00F2565B">
      <w:pPr>
        <w:numPr>
          <w:ilvl w:val="0"/>
          <w:numId w:val="1"/>
        </w:numPr>
        <w:pBdr>
          <w:top w:val="nil"/>
          <w:left w:val="nil"/>
          <w:bottom w:val="nil"/>
          <w:right w:val="nil"/>
          <w:between w:val="nil"/>
        </w:pBdr>
      </w:pPr>
      <w:r>
        <w:rPr>
          <w:color w:val="000000"/>
        </w:rPr>
        <w:t>Delstrekning 1 (0–140 m): eksisterende geonett fra tidligere arbeider beholdes.</w:t>
      </w:r>
    </w:p>
    <w:p w14:paraId="4E5F41A9" w14:textId="77777777" w:rsidR="00124FA4" w:rsidRDefault="00F2565B">
      <w:pPr>
        <w:numPr>
          <w:ilvl w:val="0"/>
          <w:numId w:val="1"/>
        </w:numPr>
        <w:pBdr>
          <w:top w:val="nil"/>
          <w:left w:val="nil"/>
          <w:bottom w:val="nil"/>
          <w:right w:val="nil"/>
          <w:between w:val="nil"/>
        </w:pBdr>
      </w:pPr>
      <w:r>
        <w:rPr>
          <w:color w:val="000000"/>
        </w:rPr>
        <w:t>Delstrekning 2 (140–460 m): nytt geonett legges som del av oppdraget.</w:t>
      </w:r>
    </w:p>
    <w:p w14:paraId="4E5F41AA" w14:textId="53B65759" w:rsidR="00124FA4" w:rsidRPr="002A4257" w:rsidRDefault="00F2565B" w:rsidP="002A4257">
      <w:pPr>
        <w:numPr>
          <w:ilvl w:val="0"/>
          <w:numId w:val="1"/>
        </w:numPr>
        <w:pBdr>
          <w:top w:val="nil"/>
          <w:left w:val="nil"/>
          <w:bottom w:val="nil"/>
          <w:right w:val="nil"/>
          <w:between w:val="nil"/>
        </w:pBdr>
      </w:pPr>
      <w:r>
        <w:rPr>
          <w:color w:val="000000"/>
        </w:rPr>
        <w:t xml:space="preserve">Delstrekning 3 (460–610 m): nytt geonett legges, og det legges forsterkningslag av pukk, tykkelse 25–30 cm før asfaltoppbygning. </w:t>
      </w:r>
    </w:p>
    <w:p w14:paraId="08A3427B" w14:textId="77777777" w:rsidR="002A4257" w:rsidRDefault="002A4257" w:rsidP="002A4257">
      <w:pPr>
        <w:pBdr>
          <w:top w:val="nil"/>
          <w:left w:val="nil"/>
          <w:bottom w:val="nil"/>
          <w:right w:val="nil"/>
          <w:between w:val="nil"/>
        </w:pBdr>
        <w:ind w:left="720"/>
      </w:pPr>
    </w:p>
    <w:p w14:paraId="4E5F41AB" w14:textId="6CB3FD9E" w:rsidR="00124FA4" w:rsidRDefault="00C767E6">
      <w:r>
        <w:rPr>
          <w:b/>
          <w:bCs/>
        </w:rPr>
        <w:t>Arbeider som inngår i grunntilbudet omfatter blant annet</w:t>
      </w:r>
    </w:p>
    <w:p w14:paraId="4E5F41AC" w14:textId="77777777" w:rsidR="00124FA4" w:rsidRDefault="00F2565B">
      <w:pPr>
        <w:numPr>
          <w:ilvl w:val="0"/>
          <w:numId w:val="1"/>
        </w:numPr>
        <w:pBdr>
          <w:top w:val="nil"/>
          <w:left w:val="nil"/>
          <w:bottom w:val="nil"/>
          <w:right w:val="nil"/>
          <w:between w:val="nil"/>
        </w:pBdr>
      </w:pPr>
      <w:r>
        <w:rPr>
          <w:color w:val="000000"/>
        </w:rPr>
        <w:t>Befaring og registrering av eksisterende dekke før oppstart, etter at kommunen har fjernet stein</w:t>
      </w:r>
      <w:r>
        <w:t>er</w:t>
      </w:r>
      <w:r>
        <w:rPr>
          <w:color w:val="000000"/>
        </w:rPr>
        <w:t xml:space="preserve"> (se nedenfor).</w:t>
      </w:r>
    </w:p>
    <w:p w14:paraId="4E5F41AD" w14:textId="77777777" w:rsidR="00124FA4" w:rsidRDefault="00F2565B">
      <w:pPr>
        <w:numPr>
          <w:ilvl w:val="0"/>
          <w:numId w:val="1"/>
        </w:numPr>
        <w:pBdr>
          <w:top w:val="nil"/>
          <w:left w:val="nil"/>
          <w:bottom w:val="nil"/>
          <w:right w:val="nil"/>
          <w:between w:val="nil"/>
        </w:pBdr>
      </w:pPr>
      <w:r>
        <w:rPr>
          <w:color w:val="000000"/>
        </w:rPr>
        <w:t>Rengjøring av eksisterende dekke (feiing og eventuelt spyling) før legging.</w:t>
      </w:r>
    </w:p>
    <w:p w14:paraId="4E5F41AE" w14:textId="01570ACD" w:rsidR="00124FA4" w:rsidRDefault="00F2565B">
      <w:pPr>
        <w:numPr>
          <w:ilvl w:val="0"/>
          <w:numId w:val="1"/>
        </w:numPr>
        <w:pBdr>
          <w:top w:val="nil"/>
          <w:left w:val="nil"/>
          <w:bottom w:val="nil"/>
          <w:right w:val="nil"/>
          <w:between w:val="nil"/>
        </w:pBdr>
      </w:pPr>
      <w:r>
        <w:rPr>
          <w:color w:val="000000"/>
        </w:rPr>
        <w:lastRenderedPageBreak/>
        <w:t xml:space="preserve">Fresing av leggekant mot fv. 820 i krysset med Sortlandsveien, og skjæring/fresing av leggekant mot eksisterende asfalt ved </w:t>
      </w:r>
      <w:r>
        <w:t>slutt av strekning.</w:t>
      </w:r>
    </w:p>
    <w:p w14:paraId="4E5F41AF" w14:textId="77777777" w:rsidR="00124FA4" w:rsidRDefault="00F2565B">
      <w:pPr>
        <w:numPr>
          <w:ilvl w:val="0"/>
          <w:numId w:val="1"/>
        </w:numPr>
        <w:pBdr>
          <w:top w:val="nil"/>
          <w:left w:val="nil"/>
          <w:bottom w:val="nil"/>
          <w:right w:val="nil"/>
          <w:between w:val="nil"/>
        </w:pBdr>
      </w:pPr>
      <w:r>
        <w:rPr>
          <w:color w:val="000000"/>
        </w:rPr>
        <w:t>Etablering av fortanning i begge ender av strekningen for jevn og myk overgang til tilgrensende dekke.</w:t>
      </w:r>
    </w:p>
    <w:p w14:paraId="4E5F41B0" w14:textId="67E5EBD1" w:rsidR="00124FA4" w:rsidRDefault="00F2565B">
      <w:pPr>
        <w:numPr>
          <w:ilvl w:val="0"/>
          <w:numId w:val="1"/>
        </w:numPr>
        <w:pBdr>
          <w:top w:val="nil"/>
          <w:left w:val="nil"/>
          <w:bottom w:val="nil"/>
          <w:right w:val="nil"/>
          <w:between w:val="nil"/>
        </w:pBdr>
      </w:pPr>
      <w:r>
        <w:rPr>
          <w:color w:val="000000"/>
        </w:rPr>
        <w:t>Delstrekning 1 (0–140 m): rengjøring, klebing (lim på), avretning Agb11 ca. 3 cm, slitelag Agb11 ca. 3 cm. Eksisterende geonett beholdes.</w:t>
      </w:r>
    </w:p>
    <w:p w14:paraId="4E5F41B1" w14:textId="7C4D382F" w:rsidR="00124FA4" w:rsidRDefault="00F2565B">
      <w:pPr>
        <w:numPr>
          <w:ilvl w:val="0"/>
          <w:numId w:val="1"/>
        </w:numPr>
        <w:pBdr>
          <w:top w:val="nil"/>
          <w:left w:val="nil"/>
          <w:bottom w:val="nil"/>
          <w:right w:val="nil"/>
          <w:between w:val="nil"/>
        </w:pBdr>
      </w:pPr>
      <w:r>
        <w:rPr>
          <w:color w:val="000000"/>
        </w:rPr>
        <w:t>Delstrekning 2 (140–460 m): rengjøring, nytt geonett, klebing (lim på), avretning ca. 3 cm</w:t>
      </w:r>
      <w:r>
        <w:rPr>
          <w:color w:val="000000"/>
          <w:lang w:val="uk-UA"/>
        </w:rPr>
        <w:t xml:space="preserve"> </w:t>
      </w:r>
      <w:r>
        <w:rPr>
          <w:color w:val="000000"/>
        </w:rPr>
        <w:t>Agb11, slitelag Agb11 3 cm.</w:t>
      </w:r>
    </w:p>
    <w:p w14:paraId="4CEE5BC2" w14:textId="2834383F" w:rsidR="002A4257" w:rsidRPr="002A4257" w:rsidRDefault="00F2565B">
      <w:pPr>
        <w:numPr>
          <w:ilvl w:val="0"/>
          <w:numId w:val="1"/>
        </w:numPr>
        <w:pBdr>
          <w:top w:val="nil"/>
          <w:left w:val="nil"/>
          <w:bottom w:val="nil"/>
          <w:right w:val="nil"/>
          <w:between w:val="nil"/>
        </w:pBdr>
      </w:pPr>
      <w:r>
        <w:rPr>
          <w:color w:val="000000"/>
        </w:rPr>
        <w:t xml:space="preserve">Delstrekning 3 (460–610 m): nytt geonett, forsterkningslag av pukk, tykkelse 25–30 cm med komprimering, Grus 0/22, tykkelse ca. 80mm, bindelag 3 cm Asfalt, slitelag Agb 11 3 cm. </w:t>
      </w:r>
    </w:p>
    <w:p w14:paraId="4E5F41B2" w14:textId="77777777" w:rsidR="00124FA4" w:rsidRDefault="00F2565B">
      <w:pPr>
        <w:numPr>
          <w:ilvl w:val="0"/>
          <w:numId w:val="1"/>
        </w:numPr>
        <w:pBdr>
          <w:top w:val="nil"/>
          <w:left w:val="nil"/>
          <w:bottom w:val="nil"/>
          <w:right w:val="nil"/>
          <w:between w:val="nil"/>
        </w:pBdr>
      </w:pPr>
      <w:r>
        <w:rPr>
          <w:color w:val="000000"/>
        </w:rPr>
        <w:t>4 avkjørsler på strekningen 0–610 m: asfalteres med samme oppbygning som tilgrensende delstrekning.</w:t>
      </w:r>
    </w:p>
    <w:p w14:paraId="4E5F41B3" w14:textId="73345302" w:rsidR="00124FA4" w:rsidRDefault="00F2565B">
      <w:pPr>
        <w:numPr>
          <w:ilvl w:val="0"/>
          <w:numId w:val="1"/>
        </w:numPr>
        <w:pBdr>
          <w:top w:val="nil"/>
          <w:left w:val="nil"/>
          <w:bottom w:val="nil"/>
          <w:right w:val="nil"/>
          <w:between w:val="nil"/>
        </w:pBdr>
      </w:pPr>
      <w:r>
        <w:rPr>
          <w:color w:val="000000"/>
        </w:rPr>
        <w:t>3 møteplasser: behandles samme oppbygning som tilgrensende delstrekning.</w:t>
      </w:r>
    </w:p>
    <w:p w14:paraId="4E5F41B4" w14:textId="77777777" w:rsidR="00124FA4" w:rsidRDefault="00F2565B">
      <w:pPr>
        <w:numPr>
          <w:ilvl w:val="0"/>
          <w:numId w:val="1"/>
        </w:numPr>
        <w:pBdr>
          <w:top w:val="nil"/>
          <w:left w:val="nil"/>
          <w:bottom w:val="nil"/>
          <w:right w:val="nil"/>
          <w:between w:val="nil"/>
        </w:pBdr>
      </w:pPr>
      <w:r>
        <w:rPr>
          <w:color w:val="000000"/>
        </w:rPr>
        <w:t>Kanting med knust asfalt eller grusskulder.</w:t>
      </w:r>
    </w:p>
    <w:p w14:paraId="4E5F41B5" w14:textId="77777777" w:rsidR="00124FA4" w:rsidRPr="002A4257" w:rsidRDefault="00F2565B">
      <w:pPr>
        <w:numPr>
          <w:ilvl w:val="0"/>
          <w:numId w:val="1"/>
        </w:numPr>
        <w:pBdr>
          <w:top w:val="nil"/>
          <w:left w:val="nil"/>
          <w:bottom w:val="nil"/>
          <w:right w:val="nil"/>
          <w:between w:val="nil"/>
        </w:pBdr>
      </w:pPr>
      <w:r>
        <w:rPr>
          <w:color w:val="000000"/>
        </w:rPr>
        <w:t>Rigg, drift og opprydding.</w:t>
      </w:r>
    </w:p>
    <w:p w14:paraId="07B7E943" w14:textId="77777777" w:rsidR="002A4257" w:rsidRDefault="002A4257" w:rsidP="002A4257">
      <w:pPr>
        <w:pBdr>
          <w:top w:val="nil"/>
          <w:left w:val="nil"/>
          <w:bottom w:val="nil"/>
          <w:right w:val="nil"/>
          <w:between w:val="nil"/>
        </w:pBdr>
        <w:ind w:left="720"/>
        <w:rPr>
          <w:color w:val="000000"/>
        </w:rPr>
      </w:pPr>
    </w:p>
    <w:p w14:paraId="4F58B4AB" w14:textId="246ED6E0" w:rsidR="002A4257" w:rsidRDefault="002A4257" w:rsidP="002A4257">
      <w:pPr>
        <w:pBdr>
          <w:top w:val="nil"/>
          <w:left w:val="nil"/>
          <w:bottom w:val="nil"/>
          <w:right w:val="nil"/>
          <w:between w:val="nil"/>
        </w:pBdr>
        <w:rPr>
          <w:color w:val="000000" w:themeColor="text1"/>
        </w:rPr>
      </w:pPr>
      <w:r>
        <w:rPr>
          <w:color w:val="000000" w:themeColor="text1"/>
        </w:rPr>
        <w:t>Mengder er angitt i mengdebeskrivelsen (Vedlegg 2) og kan justeres av byggherre i forbindelse med kontraktsinngåelse for å oppnå optimal pris innenfor den økonomiske rammen, jf. pkt. 3.8. Byggherre kan ubegrenset endre mengden og omfanget uten at enhetspriser endres.</w:t>
      </w:r>
    </w:p>
    <w:p w14:paraId="7DFC33B5" w14:textId="77777777" w:rsidR="002A4257" w:rsidRDefault="002A4257" w:rsidP="002A4257">
      <w:pPr>
        <w:pBdr>
          <w:top w:val="nil"/>
          <w:left w:val="nil"/>
          <w:bottom w:val="nil"/>
          <w:right w:val="nil"/>
          <w:between w:val="nil"/>
        </w:pBdr>
        <w:ind w:left="720"/>
      </w:pPr>
    </w:p>
    <w:p w14:paraId="4E5F41B6" w14:textId="77777777" w:rsidR="00124FA4" w:rsidRDefault="00124FA4"/>
    <w:p w14:paraId="4E5F41B7" w14:textId="77777777" w:rsidR="00124FA4" w:rsidRDefault="00F2565B">
      <w:r>
        <w:rPr>
          <w:b/>
          <w:bCs/>
        </w:rPr>
        <w:t>Oppdragsgivers forberedende arbeider før entreprenørens oppstart:</w:t>
      </w:r>
    </w:p>
    <w:p w14:paraId="4E5F41B8" w14:textId="77777777" w:rsidR="00124FA4" w:rsidRDefault="00F2565B">
      <w:r>
        <w:t>Før entreprenøren mobiliserer på anleggsstedet vil Øksnes kommune i egen regi utføre følgende:</w:t>
      </w:r>
    </w:p>
    <w:p w14:paraId="4E5F41B9" w14:textId="77777777" w:rsidR="00124FA4" w:rsidRDefault="00F2565B">
      <w:pPr>
        <w:numPr>
          <w:ilvl w:val="0"/>
          <w:numId w:val="1"/>
        </w:numPr>
        <w:pBdr>
          <w:top w:val="nil"/>
          <w:left w:val="nil"/>
          <w:bottom w:val="nil"/>
          <w:right w:val="nil"/>
          <w:between w:val="nil"/>
        </w:pBdr>
      </w:pPr>
      <w:r>
        <w:rPr>
          <w:color w:val="000000"/>
        </w:rPr>
        <w:t>Fjerning av stein</w:t>
      </w:r>
      <w:r>
        <w:t>er</w:t>
      </w:r>
      <w:r>
        <w:rPr>
          <w:color w:val="000000"/>
        </w:rPr>
        <w:t xml:space="preserve"> som har kommet opp gjennom eksisterende dekke, inkludert oppfylling og komprimering av hull.</w:t>
      </w:r>
    </w:p>
    <w:p w14:paraId="4E5F41BA" w14:textId="77777777" w:rsidR="00124FA4" w:rsidRDefault="00F2565B">
      <w:pPr>
        <w:numPr>
          <w:ilvl w:val="0"/>
          <w:numId w:val="1"/>
        </w:numPr>
        <w:pBdr>
          <w:top w:val="nil"/>
          <w:left w:val="nil"/>
          <w:bottom w:val="nil"/>
          <w:right w:val="nil"/>
          <w:between w:val="nil"/>
        </w:pBdr>
      </w:pPr>
      <w:r>
        <w:rPr>
          <w:color w:val="000000"/>
        </w:rPr>
        <w:t>Etablering av ny møteplass nr. 3 (grunnarbeid / bærelag / tilpasning til eksisterende vegkropp), klargjort for samme asfaltoppbygning som de øvrige møteplassene.</w:t>
      </w:r>
    </w:p>
    <w:p w14:paraId="4E5F41BB" w14:textId="77777777" w:rsidR="00124FA4" w:rsidRDefault="00F2565B">
      <w:r>
        <w:rPr>
          <w:i/>
          <w:iCs/>
        </w:rPr>
        <w:t>Disse arbeidene er ikke en del av entreprenørens leveranse og skal ikke prises i tilbudet.</w:t>
      </w:r>
    </w:p>
    <w:p w14:paraId="4E5F41BC" w14:textId="77777777" w:rsidR="00124FA4" w:rsidRDefault="00124FA4"/>
    <w:p w14:paraId="4E5F41BD" w14:textId="77777777" w:rsidR="00124FA4" w:rsidRDefault="00F2565B">
      <w:r>
        <w:rPr>
          <w:b/>
          <w:bCs/>
        </w:rPr>
        <w:t>Opsjon – forlengelse av strekningen utover 610 m:</w:t>
      </w:r>
    </w:p>
    <w:p w14:paraId="4E5F41BE" w14:textId="27697A96" w:rsidR="00124FA4" w:rsidRPr="00215967" w:rsidRDefault="00F2565B">
      <w:pPr>
        <w:rPr>
          <w:lang w:val="uk-UA"/>
        </w:rPr>
      </w:pPr>
      <w:r>
        <w:t>Anskaffelsen har en fast økonomisk ramme. Dersom samlet tilbudspris for grunnomfanget ligger vesentlig under den økonomiske rammen, forbeholder oppdragsgiver</w:t>
      </w:r>
      <w:r>
        <w:rPr>
          <w:lang w:val="uk-UA"/>
        </w:rPr>
        <w:t xml:space="preserve"> </w:t>
      </w:r>
      <w:r>
        <w:t>seg retten til å utløse opsjon om forlengelse av asfaltert strekning utover 610 m, med samme oppbygning som tilgrensende delstrekning. Opsjonen kan også omfatte ytterligere avkjørsler og møteplasser langs den forlengede strekningen. Opsjonen utløses skriftlig av byggherre i forbindelse med kontraktsinngåelse, og omfanget fastsettes slik at den ubrukte delen av den økonomiske rammen benyttes mest mulig effektivt.</w:t>
      </w:r>
    </w:p>
    <w:p w14:paraId="1344E36C" w14:textId="77777777" w:rsidR="00326CB7" w:rsidRDefault="00326CB7">
      <w:pPr>
        <w:rPr>
          <w:lang w:val="uk-UA"/>
        </w:rPr>
      </w:pPr>
    </w:p>
    <w:p w14:paraId="315B3A60" w14:textId="77777777" w:rsidR="00326CB7" w:rsidRPr="00326CB7" w:rsidRDefault="00326CB7" w:rsidP="00326CB7">
      <w:r>
        <w:rPr>
          <w:b/>
          <w:bCs/>
        </w:rPr>
        <w:t>Opsjon – fjerning av eksisterende asfalt ved utgraving:</w:t>
      </w:r>
    </w:p>
    <w:p w14:paraId="13DB50E4" w14:textId="02816C79" w:rsidR="00326CB7" w:rsidRPr="00326CB7" w:rsidRDefault="00326CB7" w:rsidP="00326CB7">
      <w:r>
        <w:t>Oppdragsgiver</w:t>
      </w:r>
      <w:r>
        <w:rPr>
          <w:lang w:val="uk-UA"/>
        </w:rPr>
        <w:t xml:space="preserve"> </w:t>
      </w:r>
      <w:r>
        <w:t xml:space="preserve">forbeholder seg retten til å utløse opsjon om fjerning av asfalt ved utgraving. Opsjonen kan utløses skriftlig av byggherre i forbindelse med kontraktsinngåelse eller under utførelsen, dersom det vurderes som hensiktsmessig. Tilbyder skal i prisskjemaet (Vedlegg 2) oppgi enhetspris pr. m² (alternativt pr. m³) for fjerning av eksisterende asfalt ved utgraving, inkludert lasting og transport til oppdragsgivers anviste lagringsplass i Øksnes kommune. Enhetsprisen inngår ikke i sammenligningsgrunnlaget, men er bindende ved utløsning av opsjonen. </w:t>
      </w:r>
      <w:r>
        <w:rPr>
          <w:b/>
          <w:bCs/>
        </w:rPr>
        <w:t>Det presiseres at den fjernede asfalten skal beholdes av oppdragsgiver og ikke leveres til godkjent mottak eller deponi.</w:t>
      </w:r>
      <w:r>
        <w:t xml:space="preserve"> Asfalten leveres til oppdragsgivers anviste lagringsplass for lagring eller senere gjenbruk, blant annet til kanting av veger og skuldre. Entreprenøren har ansvar for forsvarlig lasting, transport og avlessing på anvist sted.</w:t>
      </w:r>
    </w:p>
    <w:p w14:paraId="1AEA0001" w14:textId="00000001" w:rsidR="00326CB7" w:rsidRPr="00326CB7" w:rsidRDefault="00326CB7" w:rsidP="00326CB7">
      <w:pPr>
        <w:rPr>
          <w:b/>
          <w:bCs/>
        </w:rPr>
      </w:pPr>
      <w:r>
        <w:rPr>
          <w:b/>
          <w:bCs/>
        </w:rPr>
        <w:t>Opsjon – masseutskifting delstrekning 3 (460–610 m):</w:t>
      </w:r>
    </w:p>
    <w:p w14:paraId="1AEA0002" w14:textId="00000002" w:rsidR="00326CB7" w:rsidRPr="00326CB7" w:rsidRDefault="00326CB7" w:rsidP="00326CB7">
      <w:r>
        <w:lastRenderedPageBreak/>
        <w:t>Oppdragsgiver forbeholder seg retten til å utløse opsjon om masseutskifting på delstrekning 3 (460–610 m). I stedet for forsterkning på eksisterende dekke graves det da ut til ca. 40 cm dybde, det legges fiberduk (separasjon, bruksklasse 3) i bunn av trauet, og det bygges opp forsterkningslag av pukk og avrettings-/bærelag av grus før asfaltering. Bindelag og slitelag legges som i grunntilbudet, og geonettet (delstrekning 2–3) beholdes under asfalten. Opsjonen kan utløses skriftlig av byggherre i forbindelse med kontraktsinngåelse eller under utførelsen. Tilbyder skal i prisskjemaet (Vedlegg 2) oppgi enhetspriser for postene under O.5. Enhetsprisene inngår ikke i sammenligningsgrunnlaget, men er bindende ved utløsning av opsjonen. Asfaltmasser beholdes av oppdragsgiver og leveres til anvist lagringsplass (jf. opsjon om fjerning av asfalt ved utgraving), egnede masser gjenbrukes på stedet, og ikke-gjenbrukbare masser leveres til godkjent deponi. Opsjonen kan ikke kombineres med opsjon om fjerning av asfalt ved utgraving for samme areal.</w:t>
      </w:r>
    </w:p>
    <w:p w14:paraId="1AEA69BF" w14:textId="77777777" w:rsidR="00326CB7" w:rsidRPr="00326CB7" w:rsidRDefault="00326CB7"/>
    <w:p w14:paraId="4E5F41C1" w14:textId="77777777" w:rsidR="00124FA4" w:rsidRDefault="00F2565B">
      <w:pPr>
        <w:pStyle w:val="Overskrift2"/>
      </w:pPr>
      <w:r>
        <w:t>1.3 Kontraktsvilkår</w:t>
      </w:r>
    </w:p>
    <w:p w14:paraId="4E5F41C2" w14:textId="77777777" w:rsidR="00124FA4" w:rsidRDefault="00F2565B">
      <w:r>
        <w:t>Kontrakten reguleres av NS 8407:2011 Alminnelige kontraktsbestemmelser for totalentrepriser, med de presiseringer og endringer som fremgår av dette konkurransegrunnlaget.</w:t>
      </w:r>
    </w:p>
    <w:p w14:paraId="4E5F41C3" w14:textId="77777777" w:rsidR="00124FA4" w:rsidRDefault="00124FA4"/>
    <w:p w14:paraId="4E5F41C4" w14:textId="77777777" w:rsidR="00124FA4" w:rsidRDefault="00F2565B">
      <w:r>
        <w:t>Oppdraget er en totalentreprise med byggherrens prosjekteringsgrunnlag. Tekniske krav til oppbygning, materialer og dimensjoner følger av dette konkurransegrunnlaget med vedlegg. Entreprenøren har totalentreprenørens ansvar for at det leverte resultatet oppfyller kravene i konkurransegrunnlaget, og er ansvarlig for valg av løsninger, utstyr og metoder innenfor de rammer som er angitt. Entreprenøren har også ansvar for nødvendig detaljprosjektering der konkurransegrunnlaget ikke gir uttømmende anvisninger.</w:t>
      </w:r>
    </w:p>
    <w:p w14:paraId="4E5F41C5" w14:textId="77777777" w:rsidR="00124FA4" w:rsidRDefault="00F2565B">
      <w:pPr>
        <w:pStyle w:val="Overskrift2"/>
      </w:pPr>
      <w:r>
        <w:t>1.4 Garantitid</w:t>
      </w:r>
    </w:p>
    <w:p w14:paraId="4E5F41C6" w14:textId="77777777" w:rsidR="00124FA4" w:rsidRDefault="00F2565B">
      <w:r>
        <w:t>Entreprenøren skal gi følgende minimum garantiperiode:</w:t>
      </w:r>
    </w:p>
    <w:p w14:paraId="4E5F41C7" w14:textId="77777777" w:rsidR="00124FA4" w:rsidRDefault="00F2565B">
      <w:pPr>
        <w:numPr>
          <w:ilvl w:val="0"/>
          <w:numId w:val="1"/>
        </w:numPr>
        <w:pBdr>
          <w:top w:val="nil"/>
          <w:left w:val="nil"/>
          <w:bottom w:val="nil"/>
          <w:right w:val="nil"/>
          <w:between w:val="nil"/>
        </w:pBdr>
      </w:pPr>
      <w:r>
        <w:rPr>
          <w:color w:val="000000"/>
        </w:rPr>
        <w:t>Utførelse av asfaltdekket, herunder rengjøring, legging av geonett, klebing, avretning og slitelag: minimum 2 år garanti mot utførelsesfeil knyttet til asfalteringsarbeidet. Dette omfatter blant annet avskalling, åpne skjøter, mangelfull komprimering og feil ved legging av geonett.</w:t>
      </w:r>
    </w:p>
    <w:p w14:paraId="4E5F41C8" w14:textId="77777777" w:rsidR="00124FA4" w:rsidRDefault="00124FA4"/>
    <w:p w14:paraId="4E5F41C9" w14:textId="77777777" w:rsidR="00124FA4" w:rsidRDefault="00F2565B">
      <w:r>
        <w:t>Garantiperioden er tilpasset oppdragets karakter: oppdraget omfatter kun tynne asfaltlag (avretning og slitelag) lagt på eksisterende vegkropp i kombinasjon med geonett, uten bearbeiding av underliggende bærelag eller underbygning. Entreprenørens påvirkning på dekkets levetid er derfor begrenset til selve leggearbeidet. En garantiperiode på 2 år anses som rimelig og forholdsmessig for denne typen arbeid.</w:t>
      </w:r>
    </w:p>
    <w:p w14:paraId="4E5F41CA" w14:textId="77777777" w:rsidR="00124FA4" w:rsidRDefault="00124FA4"/>
    <w:p w14:paraId="4E5F41CB" w14:textId="77777777" w:rsidR="00124FA4" w:rsidRDefault="00F2565B">
      <w:r>
        <w:t>Garantiperioden løper fra dato for overtakelse. Eventuelle mangler som oppstår i garantiperioden og som skyldes forhold entreprenøren er ansvarlig for, skal utbedres av entreprenøren uten kostnad for byggherre og innen rimelig tid etter skriftlig varsel.</w:t>
      </w:r>
    </w:p>
    <w:p w14:paraId="4E5F41CC" w14:textId="77777777" w:rsidR="00124FA4" w:rsidRDefault="00124FA4"/>
    <w:p w14:paraId="4E5F41CD" w14:textId="77777777" w:rsidR="00124FA4" w:rsidRDefault="00F2565B">
      <w:r>
        <w:rPr>
          <w:b/>
          <w:bCs/>
        </w:rPr>
        <w:t>Avgrensning av garanti:</w:t>
      </w:r>
    </w:p>
    <w:p w14:paraId="4E5F41CE" w14:textId="77777777" w:rsidR="00124FA4" w:rsidRDefault="00F2565B">
      <w:r>
        <w:t>Ettersom underliggende vegkonstruksjon ikke bearbeides i dette prosjektet, omfatter garantien ikke:</w:t>
      </w:r>
    </w:p>
    <w:p w14:paraId="4E5F41CF" w14:textId="77777777" w:rsidR="00124FA4" w:rsidRDefault="00F2565B">
      <w:pPr>
        <w:numPr>
          <w:ilvl w:val="0"/>
          <w:numId w:val="1"/>
        </w:numPr>
        <w:pBdr>
          <w:top w:val="nil"/>
          <w:left w:val="nil"/>
          <w:bottom w:val="nil"/>
          <w:right w:val="nil"/>
          <w:between w:val="nil"/>
        </w:pBdr>
      </w:pPr>
      <w:r>
        <w:rPr>
          <w:color w:val="000000"/>
        </w:rPr>
        <w:t>Oppsprekking forårsaket av svikt i underbygning, bærelag eller eksisterende vegkropp.</w:t>
      </w:r>
    </w:p>
    <w:p w14:paraId="4E5F41D0" w14:textId="77777777" w:rsidR="00124FA4" w:rsidRDefault="00F2565B">
      <w:pPr>
        <w:numPr>
          <w:ilvl w:val="0"/>
          <w:numId w:val="1"/>
        </w:numPr>
        <w:pBdr>
          <w:top w:val="nil"/>
          <w:left w:val="nil"/>
          <w:bottom w:val="nil"/>
          <w:right w:val="nil"/>
          <w:between w:val="nil"/>
        </w:pBdr>
      </w:pPr>
      <w:r>
        <w:rPr>
          <w:color w:val="000000"/>
        </w:rPr>
        <w:t>Stein som eventuelt kommer opp gjennom dekket fra eksisterende vegkropp etter overtakelse.</w:t>
      </w:r>
    </w:p>
    <w:p w14:paraId="4E5F41D1" w14:textId="77777777" w:rsidR="00124FA4" w:rsidRDefault="00F2565B">
      <w:pPr>
        <w:numPr>
          <w:ilvl w:val="0"/>
          <w:numId w:val="1"/>
        </w:numPr>
        <w:pBdr>
          <w:top w:val="nil"/>
          <w:left w:val="nil"/>
          <w:bottom w:val="nil"/>
          <w:right w:val="nil"/>
          <w:between w:val="nil"/>
        </w:pBdr>
      </w:pPr>
      <w:r>
        <w:rPr>
          <w:color w:val="000000"/>
        </w:rPr>
        <w:t>Setninger, telehiv, bæreevnesvikt eller andre konstruksjonsrelaterte feil som stammer fra lag som ikke er bearbeidet i dette prosjektet.</w:t>
      </w:r>
    </w:p>
    <w:p w14:paraId="4E5F41D2" w14:textId="77777777" w:rsidR="00124FA4" w:rsidRDefault="00F2565B">
      <w:pPr>
        <w:pStyle w:val="Overskrift2"/>
      </w:pPr>
      <w:r>
        <w:t>1.5 Deltilbud</w:t>
      </w:r>
    </w:p>
    <w:p w14:paraId="4E5F41D3" w14:textId="77777777" w:rsidR="00124FA4" w:rsidRDefault="00F2565B">
      <w:r>
        <w:lastRenderedPageBreak/>
        <w:t>Det er ikke adgang til å gi tilbud på deler av oppdraget.</w:t>
      </w:r>
    </w:p>
    <w:p w14:paraId="4E5F41D4" w14:textId="77777777" w:rsidR="00124FA4" w:rsidRDefault="00124FA4"/>
    <w:p w14:paraId="4E5F41D5" w14:textId="77777777" w:rsidR="00124FA4" w:rsidRDefault="00F2565B">
      <w:r>
        <w:t>Oppdraget er av en slik karakter at det krever en samlet og helhetlig gjennomføring. Delkontrakter vil kunne medføre uklar ansvarsdeling, økt behov for koordinering og risiko for forsinkelser og kvalitetsavvik. For å sikre effektiv gjennomføring og ett tydelig ansvarspunkt skal oppdraget tilbys som én samlet leveranse.</w:t>
      </w:r>
    </w:p>
    <w:p w14:paraId="4E5F41D6" w14:textId="77777777" w:rsidR="00124FA4" w:rsidRDefault="00F2565B">
      <w:pPr>
        <w:pStyle w:val="Overskrift2"/>
      </w:pPr>
      <w:r>
        <w:t>1.6 Viktige datoer</w:t>
      </w:r>
    </w:p>
    <w:p w14:paraId="4E5F41D7" w14:textId="77777777" w:rsidR="00124FA4" w:rsidRDefault="00F2565B">
      <w:r>
        <w:t>Oppdragsgiver har lagt opp til følgende tidsrammer for prosessen:</w:t>
      </w:r>
    </w:p>
    <w:p w14:paraId="4E5F41D8" w14:textId="77777777" w:rsidR="00124FA4" w:rsidRDefault="00124FA4"/>
    <w:tbl>
      <w:tblPr>
        <w:tblStyle w:val="a1"/>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00"/>
        <w:gridCol w:w="3500"/>
      </w:tblGrid>
      <w:tr w:rsidR="001A5F98" w14:paraId="4E5F41DB" w14:textId="77777777" w:rsidTr="00FB7662">
        <w:trPr>
          <w:trHeight w:val="492"/>
          <w:tblHeader/>
        </w:trPr>
        <w:tc>
          <w:tcPr>
            <w:tcW w:w="5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vAlign w:val="center"/>
          </w:tcPr>
          <w:p w14:paraId="4E5F41D9" w14:textId="7A773421" w:rsidR="001A5F98" w:rsidRDefault="001A5F98" w:rsidP="001A5F98">
            <w:r>
              <w:rPr>
                <w:b/>
                <w:bCs/>
              </w:rPr>
              <w:t>Aktivitet</w:t>
            </w:r>
          </w:p>
        </w:tc>
        <w:tc>
          <w:tcPr>
            <w:tcW w:w="3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vAlign w:val="center"/>
          </w:tcPr>
          <w:p w14:paraId="4E5F41DA" w14:textId="0D2DE23F" w:rsidR="001A5F98" w:rsidRDefault="001A5F98" w:rsidP="001A5F98">
            <w:r>
              <w:rPr>
                <w:b/>
                <w:bCs/>
              </w:rPr>
              <w:t>Tidspunkt</w:t>
            </w:r>
          </w:p>
        </w:tc>
      </w:tr>
      <w:tr w:rsidR="001A5F98" w14:paraId="5F5450CE" w14:textId="77777777" w:rsidTr="00FB7662">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25BBD57E" w14:textId="13A8D896" w:rsidR="001A5F98" w:rsidRDefault="001A5F98" w:rsidP="001A5F98">
            <w:r>
              <w:t>Frist for å stille spørsmål til konkurransegrunnlaget</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31FA0310" w14:textId="7515A2A2" w:rsidR="001A5F98" w:rsidRDefault="001A5F98" w:rsidP="001A5F98">
            <w:r>
              <w:t>1</w:t>
            </w:r>
            <w:r w:rsidR="00784FAD">
              <w:rPr>
                <w:lang w:val="uk-UA"/>
              </w:rPr>
              <w:t>9</w:t>
            </w:r>
            <w:r>
              <w:t>.06.2026, kl. 12.00</w:t>
            </w:r>
          </w:p>
        </w:tc>
      </w:tr>
      <w:tr w:rsidR="001A5F98" w14:paraId="4E5F41E1" w14:textId="77777777" w:rsidTr="00FB7662">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DF" w14:textId="08D10B7F" w:rsidR="001A5F98" w:rsidRDefault="001A5F98" w:rsidP="001A5F98">
            <w:r>
              <w:t>Frist for å levere tilbud</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0" w14:textId="229C7FFA" w:rsidR="001A5F98" w:rsidRPr="003A2D37" w:rsidRDefault="001A5F98" w:rsidP="001A5F98">
            <w:pPr>
              <w:rPr>
                <w:lang w:val="uk-UA"/>
              </w:rPr>
            </w:pPr>
            <w:r>
              <w:t>26.06.2026, kl. 12.00</w:t>
            </w:r>
          </w:p>
        </w:tc>
      </w:tr>
      <w:tr w:rsidR="001A5F98" w14:paraId="4E5F41E4" w14:textId="77777777" w:rsidTr="00FB7662">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2" w14:textId="669A897E" w:rsidR="001A5F98" w:rsidRDefault="001A5F98" w:rsidP="001A5F98">
            <w:r>
              <w:t>Tilbudsåpning</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3" w14:textId="0EBBB597" w:rsidR="001A5F98" w:rsidRDefault="001A5F98" w:rsidP="001A5F98">
            <w:r>
              <w:t>26.06.2026, kl. 12.15</w:t>
            </w:r>
          </w:p>
        </w:tc>
      </w:tr>
      <w:tr w:rsidR="001A5F98" w14:paraId="4E5F41E7" w14:textId="77777777" w:rsidTr="00FB7662">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5" w14:textId="67C4FFE6" w:rsidR="001A5F98" w:rsidRDefault="001A5F98" w:rsidP="001A5F98">
            <w:r>
              <w:t>Evaluering av tilbud</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6" w14:textId="31F2F6CC" w:rsidR="001A5F98" w:rsidRDefault="001A5F98" w:rsidP="001A5F98">
            <w:r>
              <w:t>Uke 27–28, 2026</w:t>
            </w:r>
          </w:p>
        </w:tc>
      </w:tr>
      <w:tr w:rsidR="001A5F98" w14:paraId="4E5F41EA" w14:textId="77777777" w:rsidTr="00FB7662">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8" w14:textId="0A7FC061" w:rsidR="001A5F98" w:rsidRDefault="001A5F98" w:rsidP="001A5F98">
            <w:r>
              <w:t>Valg av leverandør og meddelelse til leverandører</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9" w14:textId="345FF123" w:rsidR="001A5F98" w:rsidRPr="009117F3" w:rsidRDefault="001A5F98" w:rsidP="001A5F98">
            <w:pPr>
              <w:rPr>
                <w:lang w:val="uk-UA"/>
              </w:rPr>
            </w:pPr>
            <w:r>
              <w:t>Uke 28, 2026</w:t>
            </w:r>
          </w:p>
        </w:tc>
      </w:tr>
      <w:tr w:rsidR="001A5F98" w14:paraId="4E5F41ED" w14:textId="77777777" w:rsidTr="00FB7662">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B" w14:textId="5787DCB4" w:rsidR="001A5F98" w:rsidRDefault="001A5F98" w:rsidP="001A5F98">
            <w:r>
              <w:t>Karensperiode</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C" w14:textId="0ECB9707" w:rsidR="001A5F98" w:rsidRDefault="001A5F98" w:rsidP="001A5F98">
            <w:r>
              <w:t>2 uker etter meddelelse</w:t>
            </w:r>
          </w:p>
        </w:tc>
      </w:tr>
      <w:tr w:rsidR="001A5F98" w14:paraId="4E5F41F0" w14:textId="77777777" w:rsidTr="00FB7662">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E" w14:textId="11A120CE" w:rsidR="001A5F98" w:rsidRDefault="001A5F98" w:rsidP="001A5F98">
            <w:r>
              <w:t>Kontraktsinngåelse</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EF" w14:textId="2194EC61" w:rsidR="001A5F98" w:rsidRDefault="001A5F98" w:rsidP="001A5F98">
            <w:r>
              <w:t>Uke 31, 2026 (fra 27.07.2026)</w:t>
            </w:r>
          </w:p>
        </w:tc>
      </w:tr>
      <w:tr w:rsidR="003B6F67" w14:paraId="4E5F41F3" w14:textId="77777777" w:rsidTr="00752D89">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F1" w14:textId="1E1C77EC" w:rsidR="003B6F67" w:rsidRDefault="003B6F67" w:rsidP="003B6F67">
            <w:r>
              <w:t>Tilbudets vedståelsesfrist</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bottom"/>
          </w:tcPr>
          <w:p w14:paraId="4E5F41F2" w14:textId="4C28D7E4" w:rsidR="003B6F67" w:rsidRDefault="003B6F67" w:rsidP="003B6F67">
            <w:r>
              <w:t>3 måneder etter tilbudsfrist</w:t>
            </w:r>
          </w:p>
        </w:tc>
      </w:tr>
      <w:tr w:rsidR="003B6F67" w14:paraId="4E5F41F6" w14:textId="77777777" w:rsidTr="00752D89">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F4" w14:textId="10D23372" w:rsidR="003B6F67" w:rsidRDefault="003B6F67" w:rsidP="003B6F67">
            <w:r>
              <w:t>Oppstart arbeider</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bottom"/>
          </w:tcPr>
          <w:p w14:paraId="4E5F41F5" w14:textId="7DEC6E12" w:rsidR="003B6F67" w:rsidRDefault="003B6F67" w:rsidP="003B6F67">
            <w:r>
              <w:t>Snarest mulig etter kontraktsinngåelse</w:t>
            </w:r>
          </w:p>
        </w:tc>
      </w:tr>
      <w:tr w:rsidR="003B6F67" w14:paraId="4E5F41F9" w14:textId="77777777" w:rsidTr="00752D89">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1F7" w14:textId="535324A3" w:rsidR="003B6F67" w:rsidRDefault="003B6F67" w:rsidP="003B6F67">
            <w:r>
              <w:t>Ferdigstillelse</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bottom"/>
          </w:tcPr>
          <w:p w14:paraId="4E5F41F8" w14:textId="4F581F67" w:rsidR="003B6F67" w:rsidRDefault="003B6F67" w:rsidP="003B6F67">
            <w:r>
              <w:t>Senest 01.10.2026</w:t>
            </w:r>
          </w:p>
        </w:tc>
      </w:tr>
    </w:tbl>
    <w:p w14:paraId="4E5F41FA" w14:textId="77777777" w:rsidR="00124FA4" w:rsidRDefault="00124FA4"/>
    <w:p w14:paraId="4E5F41FB" w14:textId="77777777" w:rsidR="00124FA4" w:rsidRDefault="00F2565B">
      <w:r>
        <w:t>Det gjøres oppmerksom på at tidspunktene etter tilbudsfrist er foreløpige og kan bli gjenstand for justeringer. En eventuell forlengelse av tilbudets vedståelsesfrist kan bare skje dersom leverandøren godkjenner dette.</w:t>
      </w:r>
    </w:p>
    <w:p w14:paraId="4E5F41FC" w14:textId="77777777" w:rsidR="00124FA4" w:rsidRDefault="00124FA4"/>
    <w:p w14:paraId="4E5F41FD" w14:textId="77777777" w:rsidR="00124FA4" w:rsidRDefault="00F2565B">
      <w:pPr>
        <w:pStyle w:val="Overskrift1"/>
      </w:pPr>
      <w:r>
        <w:t>2 REGLER FOR GJENNOMFØRING AV KONKURRANSEN</w:t>
      </w:r>
    </w:p>
    <w:p w14:paraId="4E5F41FE" w14:textId="77777777" w:rsidR="00124FA4" w:rsidRDefault="00F2565B">
      <w:pPr>
        <w:pStyle w:val="Overskrift2"/>
      </w:pPr>
      <w:r>
        <w:t>2.1 Anskaffelsesprosedyre</w:t>
      </w:r>
    </w:p>
    <w:p w14:paraId="4E5F41FF" w14:textId="77777777" w:rsidR="00124FA4" w:rsidRDefault="00F2565B">
      <w:r>
        <w:t>Anskaffelsen gjennomføres i henhold til lov om offentlige anskaffelser av 17. juni 2016 (LOA) og forskrift om offentlige anskaffelser (FOA) FOR 2016-08-12-974 del I og del II. Kontraktstildeling vil bli foretatt etter prosedyren åpen tilbudskonkurranse, jf. FOA § 8-3.</w:t>
      </w:r>
    </w:p>
    <w:p w14:paraId="4E5F4200" w14:textId="77777777" w:rsidR="00124FA4" w:rsidRDefault="00124FA4"/>
    <w:p w14:paraId="4E5F4201" w14:textId="77777777" w:rsidR="00124FA4" w:rsidRDefault="00F2565B">
      <w:r>
        <w:t>Oppdragsgiver planlegger å tildele kontrakt uten å ha dialog med leverandørene utover å foreta eventuelle avklaringer eller korrigeringer. Dialog gjennom forhandlinger kan likevel bli gjennomført dersom oppdragsgiver, etter at tilbudene er mottatt, vurderer det som hensiktsmessig. Utvelgelsen vil i så fall bli gjort etter en vurdering av tildelingskriteriene. Det presiseres at ingen leverandører kan forvente dialog om sitt tilbud og derfor må levere sitt beste tilbud.</w:t>
      </w:r>
    </w:p>
    <w:p w14:paraId="4E5F4202" w14:textId="77777777" w:rsidR="00124FA4" w:rsidRDefault="00124FA4"/>
    <w:p w14:paraId="4E5F4203" w14:textId="77777777" w:rsidR="00124FA4" w:rsidRDefault="00F2565B">
      <w:r>
        <w:lastRenderedPageBreak/>
        <w:t>Leverandøren oppfordres på det sterkeste til å følge de anvisninger som gis i dette konkurransegrunnlaget med vedlegg og eventuelt stille spørsmål ved uklarheter via Mercell.</w:t>
      </w:r>
    </w:p>
    <w:p w14:paraId="4E5F4204" w14:textId="77777777" w:rsidR="00124FA4" w:rsidRDefault="00F2565B">
      <w:pPr>
        <w:pStyle w:val="Overskrift2"/>
      </w:pPr>
      <w:r>
        <w:t>2.2 Krav til lønns- og arbeidsvilkår</w:t>
      </w:r>
    </w:p>
    <w:p w14:paraId="4E5F4205" w14:textId="77777777" w:rsidR="00124FA4" w:rsidRDefault="00F2565B">
      <w:r>
        <w:t>Kontrakten vil inneholde krav om lønns- og arbeidsvilkår, dokumentasjon og sanksjoner i samsvar med forskrift om lønns- og arbeidsvilkår av 8. februar 2008 nr. 112.</w:t>
      </w:r>
    </w:p>
    <w:p w14:paraId="4E5F4206" w14:textId="77777777" w:rsidR="00124FA4" w:rsidRDefault="00124FA4"/>
    <w:p w14:paraId="4E5F4207" w14:textId="77777777" w:rsidR="00124FA4" w:rsidRDefault="00F2565B">
      <w:r>
        <w:t>Oppdragsgiver krever at alle som utfører oppdrag i prosjektet og samarbeidende virksomheter sikrer arbeidstakerne lønninger, arbeidstid og andre arbeidsvilkår som ikke er mindre fordelaktige enn det som gjelder for arbeid av samme slag innenfor vedkommende fag eller næringsgrein i området, i henhold til gjeldende lov og avtaleverk. Som et minimum skal allmenngjorte tariffavtaler legges til grunn.</w:t>
      </w:r>
    </w:p>
    <w:p w14:paraId="4E5F4208" w14:textId="77777777" w:rsidR="00124FA4" w:rsidRDefault="00124FA4"/>
    <w:p w14:paraId="4E5F4209" w14:textId="77777777" w:rsidR="00124FA4" w:rsidRDefault="00F2565B">
      <w:r>
        <w:t>Kravet gjelder også for eventuelle underleverandører. Det er leverandørens ansvar å påse at kravet etterkommes av underleverandørene.</w:t>
      </w:r>
    </w:p>
    <w:p w14:paraId="4E5F420A" w14:textId="77777777" w:rsidR="00124FA4" w:rsidRDefault="00124FA4"/>
    <w:p w14:paraId="4E5F420B" w14:textId="77777777" w:rsidR="00124FA4" w:rsidRDefault="00F2565B">
      <w:r>
        <w:t>Leverandører og underleverandører forplikter seg til på forespørsel å sende skriftlige opplysninger om:</w:t>
      </w:r>
    </w:p>
    <w:p w14:paraId="4E5F420C" w14:textId="77777777" w:rsidR="00124FA4" w:rsidRDefault="00F2565B">
      <w:pPr>
        <w:numPr>
          <w:ilvl w:val="0"/>
          <w:numId w:val="1"/>
        </w:numPr>
        <w:pBdr>
          <w:top w:val="nil"/>
          <w:left w:val="nil"/>
          <w:bottom w:val="nil"/>
          <w:right w:val="nil"/>
          <w:between w:val="nil"/>
        </w:pBdr>
      </w:pPr>
      <w:r>
        <w:rPr>
          <w:color w:val="000000"/>
        </w:rPr>
        <w:t>Oversikt over ansatte.</w:t>
      </w:r>
    </w:p>
    <w:p w14:paraId="4E5F420D" w14:textId="77777777" w:rsidR="00124FA4" w:rsidRDefault="00F2565B">
      <w:pPr>
        <w:numPr>
          <w:ilvl w:val="0"/>
          <w:numId w:val="1"/>
        </w:numPr>
        <w:pBdr>
          <w:top w:val="nil"/>
          <w:left w:val="nil"/>
          <w:bottom w:val="nil"/>
          <w:right w:val="nil"/>
          <w:between w:val="nil"/>
        </w:pBdr>
      </w:pPr>
      <w:r>
        <w:rPr>
          <w:color w:val="000000"/>
        </w:rPr>
        <w:t>Kopi av ansettelsesbevis eller arbeidsavtaler.</w:t>
      </w:r>
    </w:p>
    <w:p w14:paraId="4E5F420E" w14:textId="77777777" w:rsidR="00124FA4" w:rsidRDefault="00F2565B">
      <w:pPr>
        <w:numPr>
          <w:ilvl w:val="0"/>
          <w:numId w:val="1"/>
        </w:numPr>
        <w:pBdr>
          <w:top w:val="nil"/>
          <w:left w:val="nil"/>
          <w:bottom w:val="nil"/>
          <w:right w:val="nil"/>
          <w:between w:val="nil"/>
        </w:pBdr>
      </w:pPr>
      <w:r>
        <w:rPr>
          <w:color w:val="000000"/>
        </w:rPr>
        <w:t>Kopi av lønnsslipper og timelister.</w:t>
      </w:r>
    </w:p>
    <w:p w14:paraId="4E5F420F" w14:textId="77777777" w:rsidR="00124FA4" w:rsidRDefault="00F2565B">
      <w:pPr>
        <w:numPr>
          <w:ilvl w:val="0"/>
          <w:numId w:val="1"/>
        </w:numPr>
        <w:pBdr>
          <w:top w:val="nil"/>
          <w:left w:val="nil"/>
          <w:bottom w:val="nil"/>
          <w:right w:val="nil"/>
          <w:between w:val="nil"/>
        </w:pBdr>
      </w:pPr>
      <w:r>
        <w:rPr>
          <w:color w:val="000000"/>
        </w:rPr>
        <w:t>Kopi av overtidslister.</w:t>
      </w:r>
    </w:p>
    <w:p w14:paraId="4E5F4210" w14:textId="77777777" w:rsidR="00124FA4" w:rsidRDefault="00124FA4"/>
    <w:p w14:paraId="4E5F4211" w14:textId="77777777" w:rsidR="00124FA4" w:rsidRDefault="00F2565B">
      <w:r>
        <w:t>Oppdragsgiver kan kreve dagmulkt dersom entreprenøren selv eller noen av hans underentreprenører anvender ulovlig eller ikke kontraktsmessig arbeidskraft og forholdet ikke er rettet innen en frist gitt ved skriftlig varsel fra byggherre. Mulkten løper fra fristens utløp til forholdets opphør. Mulkten skal utgjøre 1 promille av kontraktsummen, men ikke mindre enn kr 2 000 pr. hverdag.</w:t>
      </w:r>
    </w:p>
    <w:p w14:paraId="4E5F4212" w14:textId="77777777" w:rsidR="00124FA4" w:rsidRDefault="00124FA4"/>
    <w:p w14:paraId="4E5F4213" w14:textId="77777777" w:rsidR="00124FA4" w:rsidRDefault="00F2565B">
      <w:r>
        <w:t>Ved konstaterte brudd og manglende retting innen frist, kan oppdragsgiver heve kontrakten.</w:t>
      </w:r>
    </w:p>
    <w:p w14:paraId="4E5F4214" w14:textId="77777777" w:rsidR="00124FA4" w:rsidRDefault="00F2565B">
      <w:pPr>
        <w:pStyle w:val="Overskrift2"/>
      </w:pPr>
      <w:r>
        <w:t>2.3 Krav til lærlinger</w:t>
      </w:r>
    </w:p>
    <w:p w14:paraId="4E5F4215" w14:textId="77777777" w:rsidR="00124FA4" w:rsidRDefault="00F2565B">
      <w:r>
        <w:t>For denne kontrakten kommer ikke forskrift om plikt til å stille krav om bruk av lærlinger i offentlige kontrakter (FOR-2016-12-17-1708) til anvendelse, da kontraktens varighet ligger under forskriftens terskel på 3 måneder. Oppdragsgiver oppfordrer likevel tilbydere som har lærlinger til å benytte disse i oppdraget.</w:t>
      </w:r>
    </w:p>
    <w:p w14:paraId="4E5F4216" w14:textId="77777777" w:rsidR="00124FA4" w:rsidRDefault="00F2565B">
      <w:pPr>
        <w:pStyle w:val="Overskrift2"/>
      </w:pPr>
      <w:r>
        <w:t>2.4 Skatteattest</w:t>
      </w:r>
    </w:p>
    <w:p w14:paraId="4E5F4217" w14:textId="5DF22CED" w:rsidR="00124FA4" w:rsidRDefault="00F97FCA">
      <w:r>
        <w:t>Leverandør skal levere skatteattest for merverdiavgift og skatteattest for skatt. Dette gjelder bare dersom valgte leverandør er norsk. Alternativt innhentes skatteattesten manuelt. Skatteattesten skal ikke være eldre enn 6 måneder regnet fra tilbudsfristen.</w:t>
      </w:r>
    </w:p>
    <w:p w14:paraId="4E5F4218" w14:textId="77777777" w:rsidR="00124FA4" w:rsidRDefault="00124FA4"/>
    <w:p w14:paraId="4E5F4219" w14:textId="77777777" w:rsidR="00124FA4" w:rsidRDefault="00F2565B">
      <w:r>
        <w:t>Utenlandske leverandører skal levere tilsvarende dokumentasjon fra sitt hjemland.</w:t>
      </w:r>
    </w:p>
    <w:p w14:paraId="4E5F421A" w14:textId="77777777" w:rsidR="00124FA4" w:rsidRDefault="00124FA4"/>
    <w:p w14:paraId="4E5F421B" w14:textId="77777777" w:rsidR="00124FA4" w:rsidRDefault="00F2565B">
      <w:r>
        <w:t>Ved bygge- og anleggskontrakter skal også alle underleverandører levere skatteattest ved inngåelse av kontrakter i tilknytning til oppdraget som overstiger kr 500 000 ekskl. mva.</w:t>
      </w:r>
    </w:p>
    <w:p w14:paraId="4E5F421C" w14:textId="77777777" w:rsidR="00124FA4" w:rsidRDefault="00F2565B">
      <w:pPr>
        <w:pStyle w:val="Overskrift2"/>
      </w:pPr>
      <w:r>
        <w:t>2.5 Offentlighet og taushetsplikt</w:t>
      </w:r>
    </w:p>
    <w:p w14:paraId="4E5F421D" w14:textId="77777777" w:rsidR="00124FA4" w:rsidRDefault="00F2565B">
      <w:r>
        <w:lastRenderedPageBreak/>
        <w:t>For allmennhetens innsyn i dokumenter knyttet til en offentlig anskaffelse gjelder offentleglova. Oppdragsgiver og dennes ansatte plikter å hindre at andre får adgang eller kjennskap til opplysninger om tekniske innretninger og fremgangsmåter eller drifts- og forretningsforhold det vil være av konkurransemessig betydning å hemmeligholde, jf. FOA §§ 7-3 og 7-4 og forvaltningsloven § 13.</w:t>
      </w:r>
    </w:p>
    <w:p w14:paraId="4E5F421E" w14:textId="77777777" w:rsidR="00124FA4" w:rsidRDefault="00F2565B">
      <w:pPr>
        <w:pStyle w:val="Overskrift2"/>
      </w:pPr>
      <w:r>
        <w:t>2.6 Vedståelsesfrist</w:t>
      </w:r>
    </w:p>
    <w:p w14:paraId="4E5F421F" w14:textId="77777777" w:rsidR="00124FA4" w:rsidRDefault="00F2565B">
      <w:r>
        <w:t>Leverandøren må vedstå seg sitt tilbud til det tidspunktet som er angitt i pkt. 1.6 ovenfor.</w:t>
      </w:r>
    </w:p>
    <w:p w14:paraId="4E5F4220" w14:textId="77777777" w:rsidR="00124FA4" w:rsidRDefault="00F2565B">
      <w:pPr>
        <w:pStyle w:val="Overskrift2"/>
      </w:pPr>
      <w:r>
        <w:t>2.7 Oppdatering av konkurransegrunnlaget</w:t>
      </w:r>
    </w:p>
    <w:p w14:paraId="4E5F4221" w14:textId="77777777" w:rsidR="00124FA4" w:rsidRDefault="00F2565B">
      <w:r>
        <w:t>Eventuelle rettelser, suppleringer eller endringer av konkurransegrunnlaget, samt spørsmål til konkurransen med svar i anonymisert form, vil bli formidlet til alle leverandører som har registrert sin interesse for anskaffelsen via Mercell/Doffin.</w:t>
      </w:r>
    </w:p>
    <w:p w14:paraId="4E5F4222" w14:textId="77777777" w:rsidR="00124FA4" w:rsidRDefault="00F2565B">
      <w:pPr>
        <w:pStyle w:val="Overskrift2"/>
      </w:pPr>
      <w:r>
        <w:t>2.8 Tilleggsopplysninger</w:t>
      </w:r>
    </w:p>
    <w:p w14:paraId="4E5F4223" w14:textId="77777777" w:rsidR="00124FA4" w:rsidRDefault="00F2565B">
      <w:r>
        <w:t>Dersom leverandøren finner at konkurransegrunnlaget ikke gir tilstrekkelig veiledning eller er uklart, kan leverandøren be om tilleggsopplysninger hos oppdragsgiver via Mercell. Dersom det oppdages feil i konkurransegrunnlaget, bes det om at dette formidles til oppdragsgiver via Mercell.</w:t>
      </w:r>
    </w:p>
    <w:p w14:paraId="4E5F4226" w14:textId="0205163E" w:rsidR="00124FA4" w:rsidRPr="00033D01" w:rsidRDefault="00124FA4">
      <w:pPr>
        <w:rPr>
          <w:lang w:val="uk-UA"/>
        </w:rPr>
      </w:pPr>
    </w:p>
    <w:p w14:paraId="4E5F4227" w14:textId="77777777" w:rsidR="00124FA4" w:rsidRDefault="00F2565B">
      <w:pPr>
        <w:pStyle w:val="Overskrift1"/>
      </w:pPr>
      <w:r>
        <w:t>3 KRAV TIL UTFØRELSE OG PROSJEKTGJENNOMFØRING</w:t>
      </w:r>
    </w:p>
    <w:p w14:paraId="4E5F4228" w14:textId="77777777" w:rsidR="00124FA4" w:rsidRDefault="00F2565B">
      <w:pPr>
        <w:pStyle w:val="Overskrift2"/>
      </w:pPr>
      <w:r>
        <w:t>3.1 Oppdragsgivers forberedende arbeider og felles befaring</w:t>
      </w:r>
    </w:p>
    <w:p w14:paraId="4E5F4229" w14:textId="77777777" w:rsidR="00124FA4" w:rsidRDefault="00F2565B">
      <w:r>
        <w:t>Før entreprenøren mobiliserer på anleggsstedet utfører Øksnes kommune følgende arbeider i egen regi:</w:t>
      </w:r>
    </w:p>
    <w:p w14:paraId="4E5F422A" w14:textId="77777777" w:rsidR="00124FA4" w:rsidRDefault="00F2565B">
      <w:pPr>
        <w:numPr>
          <w:ilvl w:val="0"/>
          <w:numId w:val="1"/>
        </w:numPr>
        <w:pBdr>
          <w:top w:val="nil"/>
          <w:left w:val="nil"/>
          <w:bottom w:val="nil"/>
          <w:right w:val="nil"/>
          <w:between w:val="nil"/>
        </w:pBdr>
      </w:pPr>
      <w:r>
        <w:rPr>
          <w:color w:val="000000"/>
        </w:rPr>
        <w:t>Fjerning av steinmateriale som har kommet opp gjennom dekket, samt oppfylling og komprimering av hull/setninger etter fjernet stein, slik at eksisterende dekke framstår med rimelig jevn overflate før entreprenørens arbeid starter.</w:t>
      </w:r>
    </w:p>
    <w:p w14:paraId="4E5F422B" w14:textId="77777777" w:rsidR="00124FA4" w:rsidRDefault="00F2565B">
      <w:pPr>
        <w:numPr>
          <w:ilvl w:val="0"/>
          <w:numId w:val="1"/>
        </w:numPr>
        <w:pBdr>
          <w:top w:val="nil"/>
          <w:left w:val="nil"/>
          <w:bottom w:val="nil"/>
          <w:right w:val="nil"/>
          <w:between w:val="nil"/>
        </w:pBdr>
      </w:pPr>
      <w:r>
        <w:rPr>
          <w:color w:val="000000"/>
        </w:rPr>
        <w:t>Etablering av ny møteplass nr. 3 med grunnarbeid, bærelag og tilpasning til eksisterende vegkropp, klargjort for samme asfaltoppbygning som de øvrige møteplassene.</w:t>
      </w:r>
    </w:p>
    <w:p w14:paraId="4E5F422C" w14:textId="77777777" w:rsidR="00124FA4" w:rsidRDefault="00124FA4"/>
    <w:p w14:paraId="4E5F422D" w14:textId="77777777" w:rsidR="00124FA4" w:rsidRDefault="00F2565B">
      <w:r>
        <w:t>Disse arbeidene er ikke en del av entreprenørens leveranse og skal ikke prises i tilbudet. Entreprenøren kan likevel, etter skriftlig bestilling fra byggherre, utføre eventuelle supplerende utbedringer som avdekkes senere som regningsarbeid (jf. pkt. 3.8).</w:t>
      </w:r>
    </w:p>
    <w:p w14:paraId="4E5F422E" w14:textId="77777777" w:rsidR="00124FA4" w:rsidRDefault="00124FA4"/>
    <w:p w14:paraId="4E5F422F" w14:textId="77777777" w:rsidR="00124FA4" w:rsidRDefault="00F2565B">
      <w:r>
        <w:t>Før oppstart skal entreprenøren sammen med byggherre gjennomføre en felles befaring av strekningen og dokumentere:</w:t>
      </w:r>
    </w:p>
    <w:p w14:paraId="4E5F4230" w14:textId="77777777" w:rsidR="00124FA4" w:rsidRDefault="00F2565B">
      <w:pPr>
        <w:numPr>
          <w:ilvl w:val="0"/>
          <w:numId w:val="1"/>
        </w:numPr>
        <w:pBdr>
          <w:top w:val="nil"/>
          <w:left w:val="nil"/>
          <w:bottom w:val="nil"/>
          <w:right w:val="nil"/>
          <w:between w:val="nil"/>
        </w:pBdr>
      </w:pPr>
      <w:r>
        <w:rPr>
          <w:color w:val="000000"/>
        </w:rPr>
        <w:t>Tilstand på eksisterende dekke etter at kommunen har fjernet overflatestein.</w:t>
      </w:r>
    </w:p>
    <w:p w14:paraId="4E5F4231" w14:textId="77777777" w:rsidR="00124FA4" w:rsidRDefault="00F2565B">
      <w:pPr>
        <w:numPr>
          <w:ilvl w:val="0"/>
          <w:numId w:val="1"/>
        </w:numPr>
        <w:pBdr>
          <w:top w:val="nil"/>
          <w:left w:val="nil"/>
          <w:bottom w:val="nil"/>
          <w:right w:val="nil"/>
          <w:between w:val="nil"/>
        </w:pBdr>
      </w:pPr>
      <w:r>
        <w:rPr>
          <w:color w:val="000000"/>
        </w:rPr>
        <w:t>Områder med særlig store hjulspor eller humper som krever ekstra avretning.</w:t>
      </w:r>
    </w:p>
    <w:p w14:paraId="4E5F4232" w14:textId="77777777" w:rsidR="00124FA4" w:rsidRDefault="00F2565B">
      <w:pPr>
        <w:numPr>
          <w:ilvl w:val="0"/>
          <w:numId w:val="1"/>
        </w:numPr>
        <w:pBdr>
          <w:top w:val="nil"/>
          <w:left w:val="nil"/>
          <w:bottom w:val="nil"/>
          <w:right w:val="nil"/>
          <w:between w:val="nil"/>
        </w:pBdr>
      </w:pPr>
      <w:r>
        <w:rPr>
          <w:color w:val="000000"/>
        </w:rPr>
        <w:t>Tilstand på eksisterende avkjørsler og de to eksisterende møteplassene, samt kontroll av nyetablert møteplass nr. 3.</w:t>
      </w:r>
    </w:p>
    <w:p w14:paraId="4E5F4233" w14:textId="77777777" w:rsidR="00124FA4" w:rsidRDefault="00F2565B">
      <w:pPr>
        <w:numPr>
          <w:ilvl w:val="0"/>
          <w:numId w:val="1"/>
        </w:numPr>
        <w:pBdr>
          <w:top w:val="nil"/>
          <w:left w:val="nil"/>
          <w:bottom w:val="nil"/>
          <w:right w:val="nil"/>
          <w:between w:val="nil"/>
        </w:pBdr>
      </w:pPr>
      <w:r>
        <w:rPr>
          <w:color w:val="000000"/>
        </w:rPr>
        <w:t>Tilstand på geonettet som ligger på delstrekning 1 (0–140 m) og vurdering av eventuelle tiltak ved lokale skader.</w:t>
      </w:r>
    </w:p>
    <w:p w14:paraId="4E5F4234" w14:textId="77777777" w:rsidR="00124FA4" w:rsidRDefault="00124FA4"/>
    <w:p w14:paraId="4E5F4235" w14:textId="77777777" w:rsidR="00124FA4" w:rsidRDefault="00F2565B">
      <w:r>
        <w:t>Registreringen skal fotodokumenteres og inngå i prosjektets KS-system.</w:t>
      </w:r>
    </w:p>
    <w:p w14:paraId="4E5F4236" w14:textId="77777777" w:rsidR="00124FA4" w:rsidRDefault="00F2565B">
      <w:pPr>
        <w:pStyle w:val="Overskrift2"/>
      </w:pPr>
      <w:r>
        <w:t>3.2 Rengjøring av eksisterende dekke</w:t>
      </w:r>
    </w:p>
    <w:p w14:paraId="4E5F4237" w14:textId="752DFA29" w:rsidR="00124FA4" w:rsidRDefault="00F2565B" w:rsidP="3DAA6D17">
      <w:pPr>
        <w:spacing w:line="259" w:lineRule="auto"/>
      </w:pPr>
      <w:r>
        <w:lastRenderedPageBreak/>
        <w:t>Før legging av asfalt skal deler av strekningen rengjøres (feiing og eventuelt spyling) slik at klebing gir god heft mot underliggende dekke. Rengjøringen gjelder delstrekning 1 (0–140 m), delstrekning 2 (140–460 m)), samt møteplasser og avkjørsler. Rengjøring av eksisterende geonett på delstrekning 1 skal utføres på en måte som ikke skader geonettet.</w:t>
      </w:r>
    </w:p>
    <w:p w14:paraId="4E5F4238" w14:textId="77777777" w:rsidR="00124FA4" w:rsidRDefault="00F2565B">
      <w:pPr>
        <w:pStyle w:val="Overskrift2"/>
      </w:pPr>
      <w:r>
        <w:t>3.3 Fresing, fortanning og skjæring</w:t>
      </w:r>
    </w:p>
    <w:p w14:paraId="4E5F4239" w14:textId="77777777" w:rsidR="00124FA4" w:rsidRDefault="00F2565B">
      <w:pPr>
        <w:numPr>
          <w:ilvl w:val="0"/>
          <w:numId w:val="1"/>
        </w:numPr>
        <w:pBdr>
          <w:top w:val="nil"/>
          <w:left w:val="nil"/>
          <w:bottom w:val="nil"/>
          <w:right w:val="nil"/>
          <w:between w:val="nil"/>
        </w:pBdr>
      </w:pPr>
      <w:r>
        <w:rPr>
          <w:color w:val="000000"/>
        </w:rPr>
        <w:t>Det skal freses leggekanter inn mot fylkesveg (fv. 820) i krysset med Sortlandsveien.</w:t>
      </w:r>
    </w:p>
    <w:p w14:paraId="4E5F423A" w14:textId="77777777" w:rsidR="00124FA4" w:rsidRDefault="00F2565B">
      <w:pPr>
        <w:numPr>
          <w:ilvl w:val="0"/>
          <w:numId w:val="1"/>
        </w:numPr>
        <w:pBdr>
          <w:top w:val="nil"/>
          <w:left w:val="nil"/>
          <w:bottom w:val="nil"/>
          <w:right w:val="nil"/>
          <w:between w:val="nil"/>
        </w:pBdr>
      </w:pPr>
      <w:r>
        <w:rPr>
          <w:color w:val="000000"/>
        </w:rPr>
        <w:t>Ved overgangen ved 610 m, mot eksisterende asfalt, skal leggekant skjæres eller freses slik at det oppnås jevn leggekant.</w:t>
      </w:r>
    </w:p>
    <w:p w14:paraId="4E5F423B" w14:textId="77777777" w:rsidR="00124FA4" w:rsidRDefault="00F2565B">
      <w:pPr>
        <w:numPr>
          <w:ilvl w:val="0"/>
          <w:numId w:val="1"/>
        </w:numPr>
        <w:pBdr>
          <w:top w:val="nil"/>
          <w:left w:val="nil"/>
          <w:bottom w:val="nil"/>
          <w:right w:val="nil"/>
          <w:between w:val="nil"/>
        </w:pBdr>
      </w:pPr>
      <w:r>
        <w:rPr>
          <w:color w:val="000000"/>
        </w:rPr>
        <w:t>Det skal etableres fortanning i begge ender av strekningen (mot kryss med fylkesveg og mot overgang til eksisterende asfalt ved 610 m) for å gi jevn og myk overgang til tilgrensende dekke.</w:t>
      </w:r>
    </w:p>
    <w:p w14:paraId="4E5F423C" w14:textId="77777777" w:rsidR="00124FA4" w:rsidRDefault="00F2565B">
      <w:pPr>
        <w:numPr>
          <w:ilvl w:val="0"/>
          <w:numId w:val="1"/>
        </w:numPr>
        <w:pBdr>
          <w:top w:val="nil"/>
          <w:left w:val="nil"/>
          <w:bottom w:val="nil"/>
          <w:right w:val="nil"/>
          <w:between w:val="nil"/>
        </w:pBdr>
      </w:pPr>
      <w:r>
        <w:rPr>
          <w:color w:val="000000"/>
        </w:rPr>
        <w:t>Eksisterende asfaltkanter langs vegbanen skjæres ved behov for å gi jevn leggekant.</w:t>
      </w:r>
    </w:p>
    <w:p w14:paraId="4E5F423D" w14:textId="77777777" w:rsidR="00124FA4" w:rsidRDefault="00F2565B">
      <w:pPr>
        <w:pStyle w:val="Overskrift2"/>
      </w:pPr>
      <w:r>
        <w:t>3.4 Asfaltering – oppbygning</w:t>
      </w:r>
    </w:p>
    <w:p w14:paraId="4E5F423E" w14:textId="77777777" w:rsidR="00124FA4" w:rsidRDefault="00F2565B">
      <w:r>
        <w:rPr>
          <w:b/>
          <w:bCs/>
        </w:rPr>
        <w:t>Oppdraget bruker følgende asfaltoppbygning over eksisterende dekke:</w:t>
      </w:r>
    </w:p>
    <w:p w14:paraId="4E5F4244" w14:textId="77777777" w:rsidR="00124FA4" w:rsidRDefault="00124FA4"/>
    <w:p w14:paraId="4E5F4245" w14:textId="77777777" w:rsidR="00124FA4" w:rsidRDefault="00F2565B">
      <w:r>
        <w:rPr>
          <w:b/>
          <w:bCs/>
        </w:rPr>
        <w:t>Delstrekning 1 (0–140 m):</w:t>
      </w:r>
    </w:p>
    <w:p w14:paraId="4E5F4246" w14:textId="0FDEB0C5" w:rsidR="00124FA4" w:rsidRPr="00DB7687" w:rsidRDefault="00F2565B">
      <w:pPr>
        <w:rPr>
          <w:lang w:val="uk-UA"/>
        </w:rPr>
      </w:pPr>
      <w:r>
        <w:t xml:space="preserve">Her ligger geonett fra tidligere arbeider. Geonettet skal inspiseres og beholdes. Eventuelle lokale skader i geonettet utbedres etter avtale med byggherre som regningsarbeid. Etter rengjøring og klebing legges avretning ca. 3 </w:t>
      </w:r>
      <w:r>
        <w:rPr>
          <w:color w:val="000000"/>
        </w:rPr>
        <w:t>cm</w:t>
      </w:r>
      <w:r>
        <w:rPr>
          <w:color w:val="000000"/>
          <w:lang w:val="uk-UA"/>
        </w:rPr>
        <w:t xml:space="preserve"> </w:t>
      </w:r>
      <w:r>
        <w:rPr>
          <w:color w:val="000000"/>
        </w:rPr>
        <w:t xml:space="preserve">Agb 11 </w:t>
      </w:r>
      <w:r>
        <w:t>og slitelag Agb 11 ca. 3 cm.</w:t>
      </w:r>
      <w:r>
        <w:rPr>
          <w:lang w:val="uk-UA"/>
        </w:rPr>
        <w:t xml:space="preserve"> </w:t>
      </w:r>
      <w:r>
        <w:t>Det skal klebes mellom eksisterende dekke og avretningslag, samt mellom avretningslag og slitelag, jf. N200 krav 4.9.4—1.</w:t>
      </w:r>
    </w:p>
    <w:p w14:paraId="4E5F4247" w14:textId="77777777" w:rsidR="00124FA4" w:rsidRDefault="00124FA4"/>
    <w:p w14:paraId="4E5F4248" w14:textId="77777777" w:rsidR="00124FA4" w:rsidRDefault="00F2565B">
      <w:r>
        <w:rPr>
          <w:b/>
          <w:bCs/>
        </w:rPr>
        <w:t>Delstrekning 2 (140–460 m):</w:t>
      </w:r>
    </w:p>
    <w:p w14:paraId="4E5F4249" w14:textId="51F10B8F" w:rsidR="00124FA4" w:rsidRPr="00DB7687" w:rsidRDefault="00F2565B">
      <w:pPr>
        <w:rPr>
          <w:lang w:val="uk-UA"/>
        </w:rPr>
      </w:pPr>
      <w:r>
        <w:t xml:space="preserve">Etter rengjøring legges nytt geonett, deretter klebing, avretning ca. 3 </w:t>
      </w:r>
      <w:r>
        <w:rPr>
          <w:color w:val="000000"/>
        </w:rPr>
        <w:t>cm</w:t>
      </w:r>
      <w:r>
        <w:rPr>
          <w:color w:val="000000"/>
          <w:lang w:val="uk-UA"/>
        </w:rPr>
        <w:t xml:space="preserve"> </w:t>
      </w:r>
      <w:r>
        <w:rPr>
          <w:color w:val="000000"/>
        </w:rPr>
        <w:t>Agb 11</w:t>
      </w:r>
      <w:r>
        <w:t>, og slitelag Agb 11 ca. 3 cm.</w:t>
      </w:r>
      <w:r>
        <w:rPr>
          <w:lang w:val="uk-UA"/>
        </w:rPr>
        <w:t xml:space="preserve"> </w:t>
      </w:r>
      <w:r>
        <w:t>Det skal klebes mellom eksisterende dekke og avretningslag, samt mellom avretningslag og slitelag, jf. N200 krav 4.9.4—1. Geonett leveres av entreprenøren. Entreprenøren er ansvarlig for valg av egnet geonett-type, samt for innkjøp, transport, lagring og fagmessig legging i henhold til produsentens anvisninger og god vegteknisk praksis. Tilbyder skal i tilbudet oppgi hvilket geonett som tilbys (produsent, type, tekniske egenskaper).</w:t>
      </w:r>
      <w:r>
        <w:rPr>
          <w:lang w:val="uk-UA"/>
        </w:rPr>
        <w:t xml:space="preserve"> </w:t>
      </w:r>
    </w:p>
    <w:p w14:paraId="5A001003" w14:textId="77777777" w:rsidR="00124FA4" w:rsidRDefault="00124FA4"/>
    <w:p w14:paraId="5A001004" w14:textId="77777777" w:rsidR="00124FA4" w:rsidRDefault="00F2565B">
      <w:r>
        <w:rPr>
          <w:b/>
          <w:bCs/>
        </w:rPr>
        <w:t>Delstrekning 3 (460–610 m):</w:t>
      </w:r>
    </w:p>
    <w:p w14:paraId="5A001005" w14:textId="516D45BA" w:rsidR="00124FA4" w:rsidRPr="000D7DDB" w:rsidRDefault="00F2565B">
      <w:pPr>
        <w:rPr>
          <w:rFonts w:ascii="Aptos Narrow" w:eastAsia="Times New Roman" w:hAnsi="Aptos Narrow" w:cs="Times New Roman"/>
          <w:color w:val="000000"/>
        </w:rPr>
      </w:pPr>
      <w:r>
        <w:t xml:space="preserve">Dette er strekningens dårligste parti og krever forsterkning. Det legges nytt geonett, deretter forsterkningslag av pukk 25–30 cm. Deretter følger </w:t>
      </w:r>
      <w:r>
        <w:rPr>
          <w:rFonts w:ascii="Aptos Narrow" w:eastAsia="Times New Roman" w:hAnsi="Aptos Narrow" w:cs="Times New Roman"/>
          <w:color w:val="000000" w:themeColor="text1"/>
        </w:rPr>
        <w:t xml:space="preserve">Grus 0/22, tykkelse ca. 80 mm, </w:t>
      </w:r>
      <w:r>
        <w:t xml:space="preserve">bindelag ca. 3 cm </w:t>
      </w:r>
      <w:r>
        <w:rPr>
          <w:color w:val="000000" w:themeColor="text1"/>
        </w:rPr>
        <w:t>asfalt</w:t>
      </w:r>
      <w:r>
        <w:t>, og slitelag Agb 11 ca. 3 cm.</w:t>
      </w:r>
      <w:r>
        <w:rPr>
          <w:lang w:val="uk-UA"/>
        </w:rPr>
        <w:t xml:space="preserve"> </w:t>
      </w:r>
      <w:r>
        <w:t>«Det skal klebes mellom bindlag og slitelag, jf. N200 krav 4.9.4—1.»</w:t>
      </w:r>
      <w:r>
        <w:rPr>
          <w:lang w:val="uk-UA"/>
        </w:rPr>
        <w:t>.</w:t>
      </w:r>
      <w:r>
        <w:t xml:space="preserve"> Tilbyder skal i tilbudet oppgi hvilket geonett og hvilken pukk-fraksjon som tilbys.</w:t>
      </w:r>
    </w:p>
    <w:p w14:paraId="5A001006" w14:textId="77777777" w:rsidR="00124FA4" w:rsidRDefault="00124FA4"/>
    <w:p w14:paraId="4E5F424A" w14:textId="585E3BE9" w:rsidR="00124FA4" w:rsidRPr="005160A4" w:rsidRDefault="00F2565B">
      <w:pPr>
        <w:rPr>
          <w:lang w:val="uk-UA"/>
        </w:rPr>
      </w:pPr>
      <w:r>
        <w:t>Mengder for delstrekning 3 (geonett, pukk og asfalt) er angitt i mengdebeskrivelsen (Vedlegg 2) og er foreløpige. Byggherre forbeholder seg retten til å justere omfanget av delstrekning 3 (for eksempel redusere lengden hvor det legges pukk) i forbindelse med kontraktsinngåelse for å oppnå optimal pris innenfor den økonomiske rammen, jf. pkt. 3.8. Justeringer foretas til de enhetspriser tilbyder har oppgitt i prisskjemaet.</w:t>
      </w:r>
    </w:p>
    <w:p w14:paraId="5A002001" w14:textId="00000011" w:rsidR="00124FA4" w:rsidRDefault="00124FA4">
      <w:r>
        <w:rPr>
          <w:b/>
          <w:bCs/>
        </w:rPr>
        <w:t xml:space="preserve">Opsjon – masseutskifting (alternativ oppbygning for delstrekning 3): </w:t>
      </w:r>
      <w:r>
        <w:t xml:space="preserve">Byggherre kan i stedet for forsterkning på eksisterende dekke velge masseutskifting på delstrekning 3, jf. pkt. 1.2 og O.5 i Vedlegg 2. Det graves da ut til ca. 40 cm dybde, det legges fiberduk (separasjon, bruksklasse 3) i bunn av trauet, og oppbygningen blir: forsterkningslag pukk ca. 26 cm, avrettings-/bærelag Grus 0/22 ca. 8 cm, bindelag ca. 3 cm asfalt og slitelag Agb 11 ca. 3 cm. Geonettet beholdes under asfalten som i grunntilbudet. Ved utløsning av opsjonen settes postene B.2 (forsterkningslag pukk), B.3 (oppbygging av vegskulder) og B.4 (Grus 0/22) til 0 for delstrekning 3, mens B.1 (geonett), B.8 </w:t>
      </w:r>
      <w:r>
        <w:lastRenderedPageBreak/>
        <w:t>(bindelag) og B.9 (slitelag) beholdes uendret. Mengdene under O.5 er foreløpige og kan justeres av byggherre til de enhetspriser tilbyder har oppgitt, jf. pkt. 3.8.</w:t>
      </w:r>
    </w:p>
    <w:p w14:paraId="6D2414F9" w14:textId="509AD186" w:rsidR="002E2E32" w:rsidRPr="001D23EC" w:rsidRDefault="005160A4" w:rsidP="001D23EC">
      <w:pPr>
        <w:pStyle w:val="Overskrift2"/>
        <w:rPr>
          <w:b w:val="0"/>
          <w:bCs w:val="0"/>
          <w:color w:val="auto"/>
          <w:sz w:val="22"/>
          <w:szCs w:val="22"/>
          <w:lang w:val="uk-UA"/>
        </w:rPr>
      </w:pPr>
      <w:r>
        <w:rPr>
          <w:b w:val="0"/>
          <w:bCs w:val="0"/>
          <w:color w:val="auto"/>
          <w:sz w:val="22"/>
          <w:szCs w:val="22"/>
        </w:rPr>
        <w:t>Angitte tykkelser, materialvalg og oppbygning i dette konkurransegrunnlaget er veiledende og basert på oppdragsgivers erfaring.</w:t>
      </w:r>
      <w:r>
        <w:rPr>
          <w:b w:val="0"/>
          <w:bCs w:val="0"/>
          <w:color w:val="auto"/>
          <w:sz w:val="22"/>
          <w:szCs w:val="22"/>
        </w:rPr>
        <w:br/>
        <w:t>Entreprenøren står fritt til å foreslå alternative løsninger, forutsatt at disse dokumenteres og oppfyller funksjonskravene.</w:t>
      </w:r>
    </w:p>
    <w:p w14:paraId="4E5F424C" w14:textId="1A8BA7C9" w:rsidR="00124FA4" w:rsidRDefault="00F2565B">
      <w:pPr>
        <w:pStyle w:val="Overskrift2"/>
      </w:pPr>
      <w:r>
        <w:t>3.5 Avkjørsler og møteplasser</w:t>
      </w:r>
    </w:p>
    <w:p w14:paraId="4E5F424D" w14:textId="77777777" w:rsidR="00124FA4" w:rsidRDefault="00F2565B">
      <w:r>
        <w:rPr>
          <w:b/>
          <w:bCs/>
        </w:rPr>
        <w:t>Avkjørsler:</w:t>
      </w:r>
    </w:p>
    <w:p w14:paraId="4E5F424E" w14:textId="77448AEB" w:rsidR="00124FA4" w:rsidRPr="00476E0D" w:rsidRDefault="00F2565B">
      <w:pPr>
        <w:rPr>
          <w:lang w:val="uk-UA"/>
        </w:rPr>
      </w:pPr>
      <w:r>
        <w:t>4 eksisterende avkjørsler på strekningen 0–610 m skal asfalteres. Avkjørslene har en bredde på ca. 5–8 meter og skal asfalteres i en dybde på 0,5 meter målt fra hovedvegens kant. Oppbygningen følger tilgrensende delstrekning (delstrekning 1 uten nytt geonett; delstrekning 2 med nytt geonett; delstrekning 3 med nytt geonett</w:t>
      </w:r>
      <w:r>
        <w:rPr>
          <w:lang w:val="uk-UA"/>
        </w:rPr>
        <w:t>)</w:t>
      </w:r>
    </w:p>
    <w:p w14:paraId="4E5F424F" w14:textId="77777777" w:rsidR="00124FA4" w:rsidRDefault="00124FA4"/>
    <w:tbl>
      <w:tblPr>
        <w:tblStyle w:val="a2"/>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00"/>
        <w:gridCol w:w="2400"/>
        <w:gridCol w:w="3400"/>
      </w:tblGrid>
      <w:tr w:rsidR="00124FA4" w14:paraId="4E5F4253" w14:textId="77777777">
        <w:trPr>
          <w:tblHeader/>
        </w:trPr>
        <w:tc>
          <w:tcPr>
            <w:tcW w:w="32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50" w14:textId="77777777" w:rsidR="00124FA4" w:rsidRDefault="00F2565B">
            <w:r>
              <w:rPr>
                <w:b/>
                <w:bCs/>
              </w:rPr>
              <w:t>Parameter</w:t>
            </w:r>
          </w:p>
        </w:tc>
        <w:tc>
          <w:tcPr>
            <w:tcW w:w="24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51" w14:textId="77777777" w:rsidR="00124FA4" w:rsidRDefault="00F2565B">
            <w:r>
              <w:rPr>
                <w:b/>
                <w:bCs/>
              </w:rPr>
              <w:t>Verdi</w:t>
            </w:r>
          </w:p>
        </w:tc>
        <w:tc>
          <w:tcPr>
            <w:tcW w:w="34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52" w14:textId="77777777" w:rsidR="00124FA4" w:rsidRDefault="00F2565B">
            <w:r>
              <w:rPr>
                <w:b/>
                <w:bCs/>
              </w:rPr>
              <w:t>Merknad</w:t>
            </w:r>
          </w:p>
        </w:tc>
      </w:tr>
      <w:tr w:rsidR="00124FA4" w14:paraId="4E5F4257" w14:textId="77777777">
        <w:tc>
          <w:tcPr>
            <w:tcW w:w="3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4" w14:textId="77777777" w:rsidR="00124FA4" w:rsidRDefault="00F2565B">
            <w:r>
              <w:t>Antall avkjørsler</w:t>
            </w:r>
          </w:p>
        </w:tc>
        <w:tc>
          <w:tcPr>
            <w:tcW w:w="2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5" w14:textId="77777777" w:rsidR="00124FA4" w:rsidRDefault="00F2565B">
            <w:r>
              <w:t>4 stk</w:t>
            </w:r>
          </w:p>
        </w:tc>
        <w:tc>
          <w:tcPr>
            <w:tcW w:w="3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6" w14:textId="77777777" w:rsidR="00124FA4" w:rsidRDefault="00F2565B">
            <w:r>
              <w:t>På strekningen 0–610 m</w:t>
            </w:r>
          </w:p>
        </w:tc>
      </w:tr>
      <w:tr w:rsidR="00124FA4" w14:paraId="4E5F425B" w14:textId="77777777">
        <w:tc>
          <w:tcPr>
            <w:tcW w:w="3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8" w14:textId="77777777" w:rsidR="00124FA4" w:rsidRDefault="00F2565B">
            <w:r>
              <w:t>Bredde pr. avkjørsel</w:t>
            </w:r>
          </w:p>
        </w:tc>
        <w:tc>
          <w:tcPr>
            <w:tcW w:w="2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9" w14:textId="77777777" w:rsidR="00124FA4" w:rsidRDefault="00F2565B">
            <w:r>
              <w:t>5–8 m</w:t>
            </w:r>
          </w:p>
        </w:tc>
        <w:tc>
          <w:tcPr>
            <w:tcW w:w="3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A" w14:textId="77777777" w:rsidR="00124FA4" w:rsidRDefault="00F2565B">
            <w:r>
              <w:t>Tilpasses eksisterende avkjørsel</w:t>
            </w:r>
          </w:p>
        </w:tc>
      </w:tr>
      <w:tr w:rsidR="00124FA4" w14:paraId="4E5F425F" w14:textId="77777777">
        <w:tc>
          <w:tcPr>
            <w:tcW w:w="3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C" w14:textId="77777777" w:rsidR="00124FA4" w:rsidRDefault="00F2565B">
            <w:r>
              <w:t>Dybde asfaltering</w:t>
            </w:r>
          </w:p>
        </w:tc>
        <w:tc>
          <w:tcPr>
            <w:tcW w:w="2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D" w14:textId="77777777" w:rsidR="00124FA4" w:rsidRDefault="00F2565B">
            <w:r>
              <w:t>0,5 m</w:t>
            </w:r>
          </w:p>
        </w:tc>
        <w:tc>
          <w:tcPr>
            <w:tcW w:w="3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5E" w14:textId="155BCB15" w:rsidR="00124FA4" w:rsidRDefault="00F2565B">
            <w:r>
              <w:t>Målt fra vegens kant</w:t>
            </w:r>
          </w:p>
        </w:tc>
      </w:tr>
    </w:tbl>
    <w:p w14:paraId="4E5F4260" w14:textId="77777777" w:rsidR="00124FA4" w:rsidRDefault="00124FA4"/>
    <w:p w14:paraId="4E5F4261" w14:textId="77777777" w:rsidR="00124FA4" w:rsidRDefault="00F2565B">
      <w:r>
        <w:rPr>
          <w:b/>
          <w:bCs/>
        </w:rPr>
        <w:t>Møteplasser:</w:t>
      </w:r>
    </w:p>
    <w:p w14:paraId="4E5F4262" w14:textId="134C192B" w:rsidR="00124FA4" w:rsidRPr="006262BE" w:rsidRDefault="00F2565B">
      <w:r>
        <w:t>Det skal asfalteres totalt 3 møteplasser. Møteplass nr. 1 og 2 er eksisterende og skal rehabiliteres. Møteplass nr. 3 etableres av Øksnes kommune i egen regi før entreprenørens oppstart (grunnarbeid) og overtas av entreprenøren klar for oppbygningen.</w:t>
      </w:r>
    </w:p>
    <w:p w14:paraId="4E5F4263" w14:textId="77777777" w:rsidR="00124FA4" w:rsidRDefault="00124FA4"/>
    <w:p w14:paraId="4E5F4264" w14:textId="4035B2C6" w:rsidR="00124FA4" w:rsidRDefault="00F2565B">
      <w:r>
        <w:t>Møteplassene:</w:t>
      </w:r>
    </w:p>
    <w:p w14:paraId="4E5F4265" w14:textId="77777777" w:rsidR="00124FA4" w:rsidRDefault="00124FA4"/>
    <w:tbl>
      <w:tblPr>
        <w:tblStyle w:val="a3"/>
        <w:tblW w:w="66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0"/>
        <w:gridCol w:w="2200"/>
        <w:gridCol w:w="3600"/>
      </w:tblGrid>
      <w:tr w:rsidR="007E54C0" w14:paraId="4E5F426A" w14:textId="77777777" w:rsidTr="007E54C0">
        <w:trPr>
          <w:tblHeader/>
        </w:trPr>
        <w:tc>
          <w:tcPr>
            <w:tcW w:w="8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vAlign w:val="center"/>
          </w:tcPr>
          <w:p w14:paraId="4E5F4266" w14:textId="09FC6E74" w:rsidR="007E54C0" w:rsidRDefault="007E54C0" w:rsidP="0024141C">
            <w:r>
              <w:rPr>
                <w:b/>
                <w:bCs/>
              </w:rPr>
              <w:t>Nr.</w:t>
            </w:r>
          </w:p>
        </w:tc>
        <w:tc>
          <w:tcPr>
            <w:tcW w:w="22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vAlign w:val="center"/>
          </w:tcPr>
          <w:p w14:paraId="4E5F4268" w14:textId="0CB8060F" w:rsidR="007E54C0" w:rsidRDefault="007E54C0" w:rsidP="0024141C">
            <w:r>
              <w:rPr>
                <w:b/>
                <w:bCs/>
              </w:rPr>
              <w:t>Areal (korrigert)</w:t>
            </w:r>
          </w:p>
        </w:tc>
        <w:tc>
          <w:tcPr>
            <w:tcW w:w="36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vAlign w:val="center"/>
          </w:tcPr>
          <w:p w14:paraId="4E5F4269" w14:textId="7A2FF8DF" w:rsidR="007E54C0" w:rsidRDefault="007E54C0" w:rsidP="0024141C">
            <w:r>
              <w:rPr>
                <w:b/>
                <w:bCs/>
              </w:rPr>
              <w:t>Status</w:t>
            </w:r>
          </w:p>
        </w:tc>
      </w:tr>
      <w:tr w:rsidR="007E54C0" w14:paraId="4E5F426F" w14:textId="77777777" w:rsidTr="007E54C0">
        <w:tc>
          <w:tcPr>
            <w:tcW w:w="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6B" w14:textId="3E178370" w:rsidR="007E54C0" w:rsidRDefault="007E54C0" w:rsidP="0024141C">
            <w:r>
              <w:t>1</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6D" w14:textId="7295A50F" w:rsidR="007E54C0" w:rsidRDefault="007E54C0" w:rsidP="0024141C">
            <w:r>
              <w:t>ca. 80 m²</w:t>
            </w:r>
          </w:p>
        </w:tc>
        <w:tc>
          <w:tcPr>
            <w:tcW w:w="3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6E" w14:textId="3F3CB525" w:rsidR="007E54C0" w:rsidRDefault="007E54C0" w:rsidP="0024141C">
            <w:r>
              <w:t>Eksisterende – rehabiliteres</w:t>
            </w:r>
          </w:p>
        </w:tc>
      </w:tr>
      <w:tr w:rsidR="007E54C0" w14:paraId="4E5F4274" w14:textId="77777777" w:rsidTr="007E54C0">
        <w:tc>
          <w:tcPr>
            <w:tcW w:w="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0" w14:textId="2CE782A9" w:rsidR="007E54C0" w:rsidRDefault="007E54C0" w:rsidP="0024141C">
            <w:r>
              <w:t>2</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2" w14:textId="36D50EDB" w:rsidR="007E54C0" w:rsidRDefault="007E54C0" w:rsidP="0024141C">
            <w:r>
              <w:t>ca. 80 m²</w:t>
            </w:r>
          </w:p>
        </w:tc>
        <w:tc>
          <w:tcPr>
            <w:tcW w:w="3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3" w14:textId="0AD7D814" w:rsidR="007E54C0" w:rsidRDefault="007E54C0" w:rsidP="0024141C">
            <w:r>
              <w:t>Eksisterende – rehabiliteres</w:t>
            </w:r>
          </w:p>
        </w:tc>
      </w:tr>
      <w:tr w:rsidR="007E54C0" w14:paraId="4E5F4279" w14:textId="77777777" w:rsidTr="007E54C0">
        <w:tc>
          <w:tcPr>
            <w:tcW w:w="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5" w14:textId="4D306A8E" w:rsidR="007E54C0" w:rsidRDefault="007E54C0" w:rsidP="0024141C">
            <w:r>
              <w:t>3</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7" w14:textId="0AE74C6C" w:rsidR="007E54C0" w:rsidRDefault="007E54C0" w:rsidP="0024141C">
            <w:r>
              <w:t>ca. 80 m²</w:t>
            </w:r>
          </w:p>
        </w:tc>
        <w:tc>
          <w:tcPr>
            <w:tcW w:w="3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8" w14:textId="15D20EBC" w:rsidR="007E54C0" w:rsidRDefault="007E54C0" w:rsidP="0024141C">
            <w:r>
              <w:t>Etableres av kommunen før oppstart – asfalteres av entreprenør</w:t>
            </w:r>
          </w:p>
        </w:tc>
      </w:tr>
      <w:tr w:rsidR="007E54C0" w14:paraId="4E5F427E" w14:textId="77777777" w:rsidTr="007E54C0">
        <w:tc>
          <w:tcPr>
            <w:tcW w:w="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A" w14:textId="33FB8C1C" w:rsidR="007E54C0" w:rsidRDefault="007E54C0" w:rsidP="0024141C">
            <w:r>
              <w:rPr>
                <w:rStyle w:val="Sterk"/>
              </w:rPr>
              <w:t>Totalt</w:t>
            </w:r>
          </w:p>
        </w:tc>
        <w:tc>
          <w:tcPr>
            <w:tcW w:w="22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C" w14:textId="45EB9226" w:rsidR="007E54C0" w:rsidRDefault="007E54C0" w:rsidP="0024141C">
            <w:r>
              <w:rPr>
                <w:rStyle w:val="Sterk"/>
              </w:rPr>
              <w:t>ca. 240 m²</w:t>
            </w:r>
          </w:p>
        </w:tc>
        <w:tc>
          <w:tcPr>
            <w:tcW w:w="36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vAlign w:val="center"/>
          </w:tcPr>
          <w:p w14:paraId="4E5F427D" w14:textId="6791DC6E" w:rsidR="007E54C0" w:rsidRDefault="007E54C0" w:rsidP="0024141C">
            <w:r>
              <w:t>—</w:t>
            </w:r>
          </w:p>
        </w:tc>
      </w:tr>
    </w:tbl>
    <w:p w14:paraId="4E5F427F" w14:textId="77777777" w:rsidR="00124FA4" w:rsidRDefault="00124FA4"/>
    <w:p w14:paraId="4E5F4280" w14:textId="1847EA57" w:rsidR="00124FA4" w:rsidRDefault="00F2565B">
      <w:r>
        <w:t>Mengdene som er angitt for møteplassene og øvrige delstrekninger er foreløpige og legges til grunn ved utfylling av prisskjema og mengdebeskrivelse (Vedlegg 2). Kontraktssum fastsettes som fast pris (fastpris) basert på utfylt mengdebeskrivelse. Eventuelle justeringer i omfang som byggherre foretar i forbindelse med kontraktsinngåelse (jf. pkt. 3.4 om delstrekning 3 og pkt. 1.2 om opsjon) reguleres til de enhetspriser tilbyder har oppgitt i prisskjemaet, jf. pkt. 3.8.</w:t>
      </w:r>
    </w:p>
    <w:p w14:paraId="4E5F4281" w14:textId="77777777" w:rsidR="00124FA4" w:rsidRDefault="00F2565B">
      <w:pPr>
        <w:pStyle w:val="Overskrift2"/>
      </w:pPr>
      <w:r>
        <w:t>3.6 Kvalitetssikring og dokumentasjon</w:t>
      </w:r>
    </w:p>
    <w:p w14:paraId="4E5F4282" w14:textId="77777777" w:rsidR="00124FA4" w:rsidRDefault="00F2565B">
      <w:r>
        <w:t>Entreprenør har ansvar for kvalitetssikring av asfalterings- og geonettarbeidet. Som minimum skal følgende dokumenteres og inngå i entreprenørens kvalitetssikringssystem:</w:t>
      </w:r>
    </w:p>
    <w:p w14:paraId="4E5F4283" w14:textId="77777777" w:rsidR="00124FA4" w:rsidRDefault="00F2565B">
      <w:pPr>
        <w:numPr>
          <w:ilvl w:val="0"/>
          <w:numId w:val="1"/>
        </w:numPr>
        <w:pBdr>
          <w:top w:val="nil"/>
          <w:left w:val="nil"/>
          <w:bottom w:val="nil"/>
          <w:right w:val="nil"/>
          <w:between w:val="nil"/>
        </w:pBdr>
      </w:pPr>
      <w:r>
        <w:rPr>
          <w:color w:val="000000"/>
        </w:rPr>
        <w:t>Temperaturmålinger ved utlegging.</w:t>
      </w:r>
    </w:p>
    <w:p w14:paraId="4E5F4284" w14:textId="77777777" w:rsidR="00124FA4" w:rsidRDefault="00F2565B">
      <w:pPr>
        <w:numPr>
          <w:ilvl w:val="0"/>
          <w:numId w:val="1"/>
        </w:numPr>
        <w:pBdr>
          <w:top w:val="nil"/>
          <w:left w:val="nil"/>
          <w:bottom w:val="nil"/>
          <w:right w:val="nil"/>
          <w:between w:val="nil"/>
        </w:pBdr>
      </w:pPr>
      <w:r>
        <w:rPr>
          <w:color w:val="000000"/>
        </w:rPr>
        <w:t>Komprimeringskontroll (ved valseregistrering eller etter avtale med byggherre).</w:t>
      </w:r>
    </w:p>
    <w:p w14:paraId="4E5F4285" w14:textId="77777777" w:rsidR="00124FA4" w:rsidRPr="00F22723" w:rsidRDefault="00F2565B">
      <w:pPr>
        <w:numPr>
          <w:ilvl w:val="0"/>
          <w:numId w:val="1"/>
        </w:numPr>
        <w:pBdr>
          <w:top w:val="nil"/>
          <w:left w:val="nil"/>
          <w:bottom w:val="nil"/>
          <w:right w:val="nil"/>
          <w:between w:val="nil"/>
        </w:pBdr>
      </w:pPr>
      <w:r>
        <w:rPr>
          <w:color w:val="000000"/>
        </w:rPr>
        <w:lastRenderedPageBreak/>
        <w:t>Faktisk forbruk av asfalt (tonn og m²), geonett (m²) og pukk (m³) pr. delstrekning.</w:t>
      </w:r>
    </w:p>
    <w:p w14:paraId="7458877C" w14:textId="73D00827" w:rsidR="00F22723" w:rsidRDefault="00F22723">
      <w:pPr>
        <w:numPr>
          <w:ilvl w:val="0"/>
          <w:numId w:val="1"/>
        </w:numPr>
        <w:pBdr>
          <w:top w:val="nil"/>
          <w:left w:val="nil"/>
          <w:bottom w:val="nil"/>
          <w:right w:val="nil"/>
          <w:between w:val="nil"/>
        </w:pBdr>
      </w:pPr>
      <w:r>
        <w:t>Faktisk forbruk av klebing/bitumenemulsjon (liter eller kg/m²)</w:t>
      </w:r>
      <w:r>
        <w:rPr>
          <w:lang w:val="uk-UA"/>
        </w:rPr>
        <w:t>.</w:t>
      </w:r>
    </w:p>
    <w:p w14:paraId="7B5BFFCD" w14:textId="4E5BC2B7" w:rsidR="00F22723" w:rsidRDefault="00F2565B" w:rsidP="00F22723">
      <w:pPr>
        <w:numPr>
          <w:ilvl w:val="0"/>
          <w:numId w:val="1"/>
        </w:numPr>
        <w:pBdr>
          <w:top w:val="nil"/>
          <w:left w:val="nil"/>
          <w:bottom w:val="nil"/>
          <w:right w:val="nil"/>
          <w:between w:val="nil"/>
        </w:pBdr>
      </w:pPr>
      <w:r>
        <w:rPr>
          <w:color w:val="000000"/>
        </w:rPr>
        <w:t>Materialsertifikater for asfalttype, geonett og pukk.</w:t>
      </w:r>
    </w:p>
    <w:p w14:paraId="4E5F4287" w14:textId="77777777" w:rsidR="00124FA4" w:rsidRDefault="00F2565B">
      <w:pPr>
        <w:numPr>
          <w:ilvl w:val="0"/>
          <w:numId w:val="1"/>
        </w:numPr>
        <w:pBdr>
          <w:top w:val="nil"/>
          <w:left w:val="nil"/>
          <w:bottom w:val="nil"/>
          <w:right w:val="nil"/>
          <w:between w:val="nil"/>
        </w:pBdr>
      </w:pPr>
      <w:r>
        <w:rPr>
          <w:color w:val="000000"/>
        </w:rPr>
        <w:t>Fotodokumentasjon før, under og etter arbeidet (inkl. legging av geonett og pukk).</w:t>
      </w:r>
    </w:p>
    <w:p w14:paraId="4E5F4288" w14:textId="77777777" w:rsidR="00124FA4" w:rsidRDefault="00F2565B">
      <w:pPr>
        <w:numPr>
          <w:ilvl w:val="0"/>
          <w:numId w:val="1"/>
        </w:numPr>
        <w:pBdr>
          <w:top w:val="nil"/>
          <w:left w:val="nil"/>
          <w:bottom w:val="nil"/>
          <w:right w:val="nil"/>
          <w:between w:val="nil"/>
        </w:pBdr>
      </w:pPr>
      <w:r>
        <w:rPr>
          <w:color w:val="000000"/>
        </w:rPr>
        <w:t>Avviksbehandling og eventuelle tiltak.</w:t>
      </w:r>
    </w:p>
    <w:p w14:paraId="4E5F4289" w14:textId="77777777" w:rsidR="00124FA4" w:rsidRDefault="00124FA4"/>
    <w:p w14:paraId="4E5F428A" w14:textId="77777777" w:rsidR="00124FA4" w:rsidRDefault="00F2565B">
      <w:r>
        <w:t>Dokumentasjonen skal være sporbar, datert og knyttet til aktuell vegstrekning. All dokumentasjon skal overleveres byggherre før overtakelse.</w:t>
      </w:r>
    </w:p>
    <w:p w14:paraId="4E5F428B" w14:textId="77777777" w:rsidR="00124FA4" w:rsidRDefault="00F2565B">
      <w:pPr>
        <w:pStyle w:val="Overskrift2"/>
      </w:pPr>
      <w:r>
        <w:t>3.7 HMS og trafikksikkerhet</w:t>
      </w:r>
    </w:p>
    <w:p w14:paraId="4E5F428C" w14:textId="77777777" w:rsidR="00124FA4" w:rsidRDefault="00F2565B">
      <w:r>
        <w:t>Entreprenør skal ivareta HMS og trafikksikkerhet under hele anleggsperioden, herunder:</w:t>
      </w:r>
    </w:p>
    <w:p w14:paraId="4E5F428D" w14:textId="77777777" w:rsidR="00124FA4" w:rsidRDefault="00F2565B">
      <w:pPr>
        <w:numPr>
          <w:ilvl w:val="0"/>
          <w:numId w:val="1"/>
        </w:numPr>
        <w:pBdr>
          <w:top w:val="nil"/>
          <w:left w:val="nil"/>
          <w:bottom w:val="nil"/>
          <w:right w:val="nil"/>
          <w:between w:val="nil"/>
        </w:pBdr>
      </w:pPr>
      <w:r>
        <w:rPr>
          <w:color w:val="000000"/>
        </w:rPr>
        <w:t>Sikring av myke trafikanter (barn, gående, syklende og skolebusser).</w:t>
      </w:r>
    </w:p>
    <w:p w14:paraId="4E5F428E" w14:textId="77777777" w:rsidR="00124FA4" w:rsidRDefault="00F2565B">
      <w:pPr>
        <w:numPr>
          <w:ilvl w:val="0"/>
          <w:numId w:val="1"/>
        </w:numPr>
        <w:pBdr>
          <w:top w:val="nil"/>
          <w:left w:val="nil"/>
          <w:bottom w:val="nil"/>
          <w:right w:val="nil"/>
          <w:between w:val="nil"/>
        </w:pBdr>
      </w:pPr>
      <w:r>
        <w:rPr>
          <w:color w:val="000000"/>
        </w:rPr>
        <w:t>Tilrettelegging for adkomst til beboere langs vegen i hele anleggsperioden.</w:t>
      </w:r>
    </w:p>
    <w:p w14:paraId="4E5F428F" w14:textId="77777777" w:rsidR="00124FA4" w:rsidRDefault="00F2565B">
      <w:pPr>
        <w:numPr>
          <w:ilvl w:val="0"/>
          <w:numId w:val="1"/>
        </w:numPr>
        <w:pBdr>
          <w:top w:val="nil"/>
          <w:left w:val="nil"/>
          <w:bottom w:val="nil"/>
          <w:right w:val="nil"/>
          <w:between w:val="nil"/>
        </w:pBdr>
      </w:pPr>
      <w:r>
        <w:rPr>
          <w:color w:val="000000"/>
        </w:rPr>
        <w:t>Etablering av midlertidige gangpassasjer der det er nødvendig.</w:t>
      </w:r>
    </w:p>
    <w:p w14:paraId="4E5F4290" w14:textId="77777777" w:rsidR="00124FA4" w:rsidRDefault="00124FA4"/>
    <w:p w14:paraId="4E5F4291" w14:textId="77777777" w:rsidR="00124FA4" w:rsidRDefault="00F2565B">
      <w:r>
        <w:t>Entreprenør skal utarbeide og følge SHA-plan samt gjennomføre nødvendige SJA og risikovurderinger.</w:t>
      </w:r>
    </w:p>
    <w:p w14:paraId="4E5F4294" w14:textId="5EF37CF7" w:rsidR="00124FA4" w:rsidRDefault="00F2565B" w:rsidP="00CA38FE">
      <w:pPr>
        <w:pStyle w:val="Overskrift2"/>
      </w:pPr>
      <w:r>
        <w:t>3.8 Økonomi og oppgjør</w:t>
      </w:r>
    </w:p>
    <w:p w14:paraId="4E5F429E" w14:textId="4DFF4180" w:rsidR="00124FA4" w:rsidRDefault="00F2565B" w:rsidP="00CA38FE">
      <w:r>
        <w:t>Entreprenøren skal fylle ut prisskjemaet og mengdebeskrivelsen (Vedlegg 2) i sin helhet, med enhetspriser pr. post og samlet sum for hver delstrekning og hvert element (avkjørsler, møteplasser).</w:t>
      </w:r>
    </w:p>
    <w:p w14:paraId="5A001008" w14:textId="77777777" w:rsidR="00124FA4" w:rsidRDefault="00124FA4" w:rsidP="00CA38FE"/>
    <w:p w14:paraId="5A001009" w14:textId="1FA76A8D" w:rsidR="00124FA4" w:rsidRDefault="00F2565B" w:rsidP="00CA38FE">
      <w:r>
        <w:t>Kontrakten inngås som fastpriskontrakt. Samlet kontraktssum (i prisskjemaet) er bindende for entreprenøren forutsatt at omfanget ikke endres av byggherre. Endring av mengder eller omfang som byggherre foretar i forbindelse med kontraktsinngåelse eller under utførelse, reguleres til de enhetspriser tilbyder har oppgitt i prisskjemaet. Dette gjelder særlig:</w:t>
      </w:r>
    </w:p>
    <w:p w14:paraId="5A00100A" w14:textId="77777777" w:rsidR="00124FA4" w:rsidRDefault="00F2565B">
      <w:pPr>
        <w:numPr>
          <w:ilvl w:val="0"/>
          <w:numId w:val="1"/>
        </w:numPr>
        <w:pBdr>
          <w:top w:val="nil"/>
          <w:left w:val="nil"/>
          <w:bottom w:val="nil"/>
          <w:right w:val="nil"/>
          <w:between w:val="nil"/>
        </w:pBdr>
      </w:pPr>
      <w:r>
        <w:t>justering av lengden på delstrekning 3 (lengde med pukk-forsterkning), jf. pkt. 3.4,</w:t>
      </w:r>
    </w:p>
    <w:p w14:paraId="5A00100B" w14:textId="77777777" w:rsidR="00124FA4" w:rsidRDefault="00F2565B">
      <w:pPr>
        <w:numPr>
          <w:ilvl w:val="0"/>
          <w:numId w:val="1"/>
        </w:numPr>
        <w:pBdr>
          <w:top w:val="nil"/>
          <w:left w:val="nil"/>
          <w:bottom w:val="nil"/>
          <w:right w:val="nil"/>
          <w:between w:val="nil"/>
        </w:pBdr>
      </w:pPr>
      <w:r>
        <w:t>utløsning av opsjon om forlengelse av strekningen utover 610 m, jf. pkt. 1.2,</w:t>
      </w:r>
    </w:p>
    <w:p w14:paraId="32D3134C" w14:textId="49CAAAE1" w:rsidR="0014307E" w:rsidRDefault="0014307E">
      <w:pPr>
        <w:numPr>
          <w:ilvl w:val="0"/>
          <w:numId w:val="1"/>
        </w:numPr>
        <w:pBdr>
          <w:top w:val="nil"/>
          <w:left w:val="nil"/>
          <w:bottom w:val="nil"/>
          <w:right w:val="nil"/>
          <w:between w:val="nil"/>
        </w:pBdr>
      </w:pPr>
      <w:r>
        <w:t>utløsning av opsjon om fjerning av asfalt ved utgraving, jf. pkt. 1.2,</w:t>
      </w:r>
    </w:p>
    <w:p w14:paraId="32D30002" w14:textId="00000021" w:rsidR="0014307E" w:rsidRDefault="0014307E">
      <w:pPr>
        <w:numPr>
          <w:ilvl w:val="0"/>
          <w:numId w:val="1"/>
        </w:numPr>
        <w:pBdr>
          <w:top w:val="nil"/>
          <w:left w:val="nil"/>
          <w:bottom w:val="nil"/>
          <w:right w:val="nil"/>
          <w:between w:val="nil"/>
        </w:pBdr>
      </w:pPr>
      <w:r>
        <w:t>utløsning av opsjon om masseutskifting delstrekning 3 (O.5), jf. pkt. 1.2 og 3.4. Ved utløsning settes postene B.2, B.3 og B.4 til 0 for delstrekning 3,</w:t>
      </w:r>
    </w:p>
    <w:p w14:paraId="5A00100C" w14:textId="77777777" w:rsidR="00124FA4" w:rsidRDefault="00F2565B">
      <w:pPr>
        <w:numPr>
          <w:ilvl w:val="0"/>
          <w:numId w:val="1"/>
        </w:numPr>
        <w:pBdr>
          <w:top w:val="nil"/>
          <w:left w:val="nil"/>
          <w:bottom w:val="nil"/>
          <w:right w:val="nil"/>
          <w:between w:val="nil"/>
        </w:pBdr>
      </w:pPr>
      <w:r>
        <w:t>tillegg eller fradrag av enkeltavkjørsler eller møteplasser.</w:t>
      </w:r>
    </w:p>
    <w:p w14:paraId="5A00100D" w14:textId="77777777" w:rsidR="00124FA4" w:rsidRDefault="00124FA4" w:rsidP="00CA38FE"/>
    <w:p w14:paraId="5A00100E" w14:textId="77777777" w:rsidR="00124FA4" w:rsidRDefault="00F2565B" w:rsidP="00CA38FE">
      <w:r>
        <w:t>Innenfor den avtalte kontraktssummen har entreprenøren risikoen for egne mengder, materialforbruk (herunder geonett og pukk) og produktivitet. Justeringer som byggherre foretar i forbindelse med kontraktsinngåelse skal være avklart skriftlig før kontrakt signeres.</w:t>
      </w:r>
    </w:p>
    <w:p w14:paraId="154E7C5C" w14:textId="77777777" w:rsidR="001D5292" w:rsidRDefault="001D5292" w:rsidP="00CA38FE"/>
    <w:p w14:paraId="113C7E6C" w14:textId="63872CA1" w:rsidR="001D5292" w:rsidRDefault="001D5292" w:rsidP="00CA38FE">
      <w:r>
        <w:t>Tilbyder skal også fylle ut timepriser for regningsarbeider og maskinleie (Sum D i prisskjemaet). Disse prisene inngår ikke i sammenligningsgrunnlaget, men er bindende og skal brukes ved prising av eventuelle endringer og tilleggsarbeider i henhold til NS 8407 kap. VIII (endringer) og § 31 (totalentrepriser).</w:t>
      </w:r>
    </w:p>
    <w:p w14:paraId="4E5F42A1" w14:textId="77777777" w:rsidR="00124FA4" w:rsidRDefault="00F2565B">
      <w:pPr>
        <w:pStyle w:val="Overskrift2"/>
      </w:pPr>
      <w:r>
        <w:t>3.9 Massehåndtering</w:t>
      </w:r>
    </w:p>
    <w:p w14:paraId="4E5F42A2" w14:textId="77777777" w:rsidR="00124FA4" w:rsidRPr="002C15DB" w:rsidRDefault="00F2565B">
      <w:pPr>
        <w:rPr>
          <w:lang w:val="uk-UA"/>
        </w:rPr>
      </w:pPr>
      <w:r>
        <w:t>Entreprenør har ansvar for planlegging og gjennomføring av massehåndtering for de massene som genereres under entreprenørens arbeid (blant annet fresemasse). Dette omfatter gjenbruk av eventuelt fjernet asfalt der dette er teknisk og miljømessig mulig. Masser som ikke kan gjenbrukes skal håndteres i henhold til gjeldende lover og forskrifter og leveres til godkjent mottak eller deponi. Entreprenør er ansvarlig for nødvendige tillatelser, dokumentasjon og sporbarhet knyttet til transport og levering av masser.</w:t>
      </w:r>
    </w:p>
    <w:p w14:paraId="08CBADE4" w14:textId="7E054838" w:rsidR="00703E0A" w:rsidRDefault="00703E0A">
      <w:r>
        <w:lastRenderedPageBreak/>
        <w:t>Dersom opsjon om fjerning av asfalt ved utgraving utløses (jf. pkt. 1.2), gjelder ikke entreprenørens gjenbruksansvar for denne asfalten — fjernet asfalt under denne opsjonen tilhører oppdragsgiver og leveres til oppdragsgivers anviste lagringsplass.</w:t>
      </w:r>
    </w:p>
    <w:p w14:paraId="08CB0002" w14:textId="00000031" w:rsidR="00703E0A" w:rsidRDefault="00703E0A">
      <w:r>
        <w:t>Dersom opsjon om masseutskifting delstrekning 3 utløses (jf. pkt. 1.2, 3.4 og O.5 i Vedlegg 2), håndteres de utgravde massene slik: asfaltmasser beholdes av oppdragsgiver og leveres til anvist lagringsplass (som over), egnede masser gjenbrukes på stedet i ny oppbygning, og ikke-gjenbrukbare masser leveres til godkjent deponi for entreprenørens regning iht. oppgitt enhetspris. Entreprenør har ansvar for sortering, nødvendige tillatelser, dokumentasjon og sporbarhet.</w:t>
      </w:r>
    </w:p>
    <w:p w14:paraId="4E5F42A3" w14:textId="77777777" w:rsidR="00124FA4" w:rsidRDefault="00F2565B">
      <w:pPr>
        <w:pStyle w:val="Overskrift2"/>
      </w:pPr>
      <w:r>
        <w:t>3.10 Arbeidsvarsling og skilting</w:t>
      </w:r>
    </w:p>
    <w:p w14:paraId="4E5F42A4" w14:textId="77777777" w:rsidR="00124FA4" w:rsidRDefault="00F2565B">
      <w:r>
        <w:t>Entreprenør skal utarbeide arbeidsvarslingsplan og skiltplan i henhold til gjeldende regelverk. Planene skal godkjennes av byggherre før oppstart. Entreprenør har ansvar for etablering og vedlikehold av arbeidsvarsling i anleggsperioden.</w:t>
      </w:r>
    </w:p>
    <w:p w14:paraId="4E5F42A5" w14:textId="77777777" w:rsidR="00124FA4" w:rsidRDefault="00F2565B">
      <w:pPr>
        <w:pStyle w:val="Overskrift2"/>
      </w:pPr>
      <w:r>
        <w:t>3.11 Tillatelser og gravemelding</w:t>
      </w:r>
    </w:p>
    <w:p w14:paraId="4E5F42A6" w14:textId="77777777" w:rsidR="00124FA4" w:rsidRDefault="00F2565B">
      <w:r>
        <w:t>Entreprenør har ansvar for å innhente nødvendige tillatelser, gravemeldinger og kabelpåvisning før oppstart. Arbeider kan ikke igangsettes før gyldige tillatelser foreligger. Manglende tillatelser gir ikke rett til fristforlengelse eller vederlagsjustering.</w:t>
      </w:r>
    </w:p>
    <w:p w14:paraId="4E5F42A7" w14:textId="77777777" w:rsidR="00124FA4" w:rsidRDefault="00F2565B">
      <w:pPr>
        <w:pStyle w:val="Overskrift2"/>
      </w:pPr>
      <w:r>
        <w:t>3.12 Ansvar og befaring</w:t>
      </w:r>
    </w:p>
    <w:p w14:paraId="4E5F42A8" w14:textId="77777777" w:rsidR="00124FA4" w:rsidRDefault="00F2565B">
      <w:r>
        <w:t>Før innlevering av tilbud skal entreprenøren ha gjort seg kjent med forholdene på anleggsstedet. Avkjørsler skal tilpasses slik at berørte brukere ivaretas. Eventuelle mindre justeringer innenfor kontraktens rammer som følge av klager fra beboere langs vegen, skal utføres av entreprenøren vederlagsfritt.</w:t>
      </w:r>
    </w:p>
    <w:p w14:paraId="4E5F42A9" w14:textId="77777777" w:rsidR="00124FA4" w:rsidRDefault="00F2565B">
      <w:pPr>
        <w:pStyle w:val="Overskrift2"/>
      </w:pPr>
      <w:r>
        <w:t>3.13 Rigg og byggeplassforhold</w:t>
      </w:r>
    </w:p>
    <w:p w14:paraId="4E5F42AA" w14:textId="77777777" w:rsidR="00124FA4" w:rsidRDefault="00F2565B">
      <w:r>
        <w:t>Entreprenør må selv ordne med vannforsyning og håndtering av spillvann fra eventuell brakkerigg. Hvis vann tas fra eksisterende nett, skal dette skje etter avtale med kommunen og med vannmåler. Alle kostnader knyttet til rigg, drift, lagring av materiell og opprydding skal være inkludert i tilbudet.</w:t>
      </w:r>
    </w:p>
    <w:p w14:paraId="4E5F42AB" w14:textId="77777777" w:rsidR="00124FA4" w:rsidRDefault="00F2565B">
      <w:pPr>
        <w:pStyle w:val="Overskrift2"/>
      </w:pPr>
      <w:r>
        <w:t>3.14 Fremdrift</w:t>
      </w:r>
    </w:p>
    <w:p w14:paraId="4E5F42AC" w14:textId="07FC4A73" w:rsidR="00124FA4" w:rsidRDefault="00F2565B">
      <w:r>
        <w:t>Entreprenør skal utarbeide fremdriftsplan før oppstart. Arbeidene skal igangsettes snarest mulig etter kontraktsinngåelse og ferdigstilles i henhold til punkt 1.6. Fremdriftsplanen skal godkjennes av byggherre.</w:t>
      </w:r>
    </w:p>
    <w:p w14:paraId="4E5F42AD" w14:textId="77777777" w:rsidR="00124FA4" w:rsidRDefault="00124FA4"/>
    <w:p w14:paraId="4E5F42AE" w14:textId="77777777" w:rsidR="00124FA4" w:rsidRDefault="00F2565B">
      <w:r>
        <w:t>Ved forsinket ferdigstillelse som skyldes forhold entreprenøren er ansvarlig for, påløper dagmulkt i henhold til NS 8407 § 40 tilsvarende 1 promille av kontraktssummen pr. kalenderdag, men ikke mindre enn kr 1 500 pr. kalenderdag.</w:t>
      </w:r>
    </w:p>
    <w:p w14:paraId="4E5F42AF" w14:textId="77777777" w:rsidR="00124FA4" w:rsidRDefault="00F2565B">
      <w:r>
        <w:br w:type="page"/>
      </w:r>
    </w:p>
    <w:p w14:paraId="4E5F42B0" w14:textId="77777777" w:rsidR="00124FA4" w:rsidRDefault="00F2565B">
      <w:pPr>
        <w:pStyle w:val="Overskrift1"/>
      </w:pPr>
      <w:r>
        <w:lastRenderedPageBreak/>
        <w:t>4 KVALIFIKASJONSKRAV</w:t>
      </w:r>
    </w:p>
    <w:p w14:paraId="4E5F42B1" w14:textId="77777777" w:rsidR="00124FA4" w:rsidRDefault="00F2565B">
      <w:r>
        <w:t>For å kunne få sitt tilbud evaluert må leverandøren levere etterspurt dokumentasjon på at han oppfyller kvalifikasjonskravene.</w:t>
      </w:r>
    </w:p>
    <w:p w14:paraId="4E5F42B2" w14:textId="77777777" w:rsidR="00124FA4" w:rsidRDefault="00F2565B">
      <w:pPr>
        <w:pStyle w:val="Overskrift2"/>
      </w:pPr>
      <w:r>
        <w:t>4.1 Leverandørens organisatoriske og juridiske stilling</w:t>
      </w:r>
    </w:p>
    <w:tbl>
      <w:tblPr>
        <w:tblStyle w:val="a4"/>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0"/>
        <w:gridCol w:w="4500"/>
      </w:tblGrid>
      <w:tr w:rsidR="00124FA4" w14:paraId="4E5F42B5" w14:textId="77777777">
        <w:trPr>
          <w:tblHeader/>
        </w:trPr>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B3" w14:textId="77777777" w:rsidR="00124FA4" w:rsidRDefault="00F2565B">
            <w:r>
              <w:rPr>
                <w:b/>
                <w:bCs/>
              </w:rPr>
              <w:t>Krav</w:t>
            </w:r>
          </w:p>
        </w:tc>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B4" w14:textId="77777777" w:rsidR="00124FA4" w:rsidRDefault="00F2565B">
            <w:r>
              <w:rPr>
                <w:b/>
                <w:bCs/>
              </w:rPr>
              <w:t>Dokumentasjonskrav</w:t>
            </w:r>
          </w:p>
        </w:tc>
      </w:tr>
      <w:tr w:rsidR="00124FA4" w14:paraId="4E5F42B8" w14:textId="77777777">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B6" w14:textId="77777777" w:rsidR="00124FA4" w:rsidRDefault="00F2565B">
            <w:r>
              <w:t>Leverandøren skal være registrert i et foretaksregister, faglig register eller handelsregister i den staten leverandøren er etablert.</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B7" w14:textId="77777777" w:rsidR="00124FA4" w:rsidRDefault="00F2565B">
            <w:r>
              <w:t>Norske selskaper: Firmaattest. Utenlandske selskaper: Bekreftelse på at selskapet er registrert i foretaksregister, faglig register eller handelsregister i den staten leverandøren er etablert.</w:t>
            </w:r>
          </w:p>
        </w:tc>
      </w:tr>
      <w:tr w:rsidR="00124FA4" w14:paraId="4E5F42BB" w14:textId="77777777">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B9" w14:textId="77777777" w:rsidR="00124FA4" w:rsidRDefault="00F2565B">
            <w:r>
              <w:t>Tilbyder skal ha system og rutiner som sikrer at HMS-arbeidet drives på en systematisk måte, jf. internkontrollforskriften.</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BA" w14:textId="77777777" w:rsidR="00124FA4" w:rsidRDefault="00F2565B">
            <w:r>
              <w:t>HMS-egenerklæring (Vedlegg 3).</w:t>
            </w:r>
          </w:p>
        </w:tc>
      </w:tr>
      <w:tr w:rsidR="00F27659" w14:paraId="314DFA43" w14:textId="77777777">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21026889" w14:textId="550A31C9" w:rsidR="00F27659" w:rsidRDefault="00096BD3">
            <w:r>
              <w:t>Leverandøren skal ha ordnede forhold med hensyn til betaling av skatt og merverdiavgift.</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74711560" w14:textId="3F6A19CD" w:rsidR="00F27659" w:rsidRDefault="00096BD3">
            <w:r>
              <w:t>Norske leverandører: Attest for skatt og merverdiavgift, ikke eldre enn 6 måneder regnet fra tilbudsfristen. Utenlandske leverandører skal levere tilsvarende attest fra kompetent myndighet i sitt hjemland.</w:t>
            </w:r>
          </w:p>
        </w:tc>
      </w:tr>
    </w:tbl>
    <w:p w14:paraId="4E5F42BC" w14:textId="77777777" w:rsidR="00124FA4" w:rsidRDefault="00124FA4"/>
    <w:p w14:paraId="4E5F42BD" w14:textId="77777777" w:rsidR="00124FA4" w:rsidRDefault="00F2565B">
      <w:pPr>
        <w:pStyle w:val="Overskrift2"/>
      </w:pPr>
      <w:r>
        <w:t>4.2 Leverandørens økonomiske og finansielle kapasitet</w:t>
      </w:r>
    </w:p>
    <w:tbl>
      <w:tblPr>
        <w:tblStyle w:val="a5"/>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0"/>
        <w:gridCol w:w="4500"/>
      </w:tblGrid>
      <w:tr w:rsidR="00124FA4" w14:paraId="4E5F42C0" w14:textId="77777777">
        <w:trPr>
          <w:tblHeader/>
        </w:trPr>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BE" w14:textId="77777777" w:rsidR="00124FA4" w:rsidRDefault="00F2565B">
            <w:r>
              <w:rPr>
                <w:b/>
                <w:bCs/>
              </w:rPr>
              <w:t>Krav</w:t>
            </w:r>
          </w:p>
        </w:tc>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BF" w14:textId="77777777" w:rsidR="00124FA4" w:rsidRDefault="00F2565B">
            <w:r>
              <w:rPr>
                <w:b/>
                <w:bCs/>
              </w:rPr>
              <w:t>Dokumentasjonskrav</w:t>
            </w:r>
          </w:p>
        </w:tc>
      </w:tr>
      <w:tr w:rsidR="00124FA4" w:rsidRPr="00796A78" w14:paraId="4E5F42C3" w14:textId="77777777">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C1" w14:textId="77777777" w:rsidR="00124FA4" w:rsidRDefault="00F2565B">
            <w:r>
              <w:t>Leverandøren skal ha tilstrekkelig økonomisk og finansiell kapasitet til å kunne utføre kontrakten. Kredittverdighet uten krav til sikkerhetsstillelse vil være tilstrekkelig.</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C2" w14:textId="77777777" w:rsidR="00124FA4" w:rsidRDefault="00F2565B">
            <w:r>
              <w:t>Kredittvurdering basert på siste kjente regnskapstall, utført av kredittopplysningsvirksomhet med konsesjon. Rating skal være medium eller bedre. Dersom leverandøren støtter seg på kapasiteten til en annen virksomhet (UE eller støttevirksomhet), skal det leveres tilsvarende dokumentasjon for denne virksomheten, samt forpliktelseserklæring.</w:t>
            </w:r>
          </w:p>
        </w:tc>
      </w:tr>
    </w:tbl>
    <w:p w14:paraId="4E5F42C4" w14:textId="77777777" w:rsidR="00124FA4" w:rsidRDefault="00124FA4"/>
    <w:p w14:paraId="4E5F42C5" w14:textId="77777777" w:rsidR="00124FA4" w:rsidRDefault="00F2565B">
      <w:r>
        <w:t>Dersom leverandøren har saklig grunn til ikke å fremlegge den dokumentasjon oppdragsgiver har krevd, kan han dokumentere sin økonomiske og finansielle kapasitet ved å fremlegge ethvert annet dokument som oppdragsgiver anser egnet.</w:t>
      </w:r>
    </w:p>
    <w:p w14:paraId="4E5F42C6" w14:textId="77777777" w:rsidR="00124FA4" w:rsidRDefault="00F2565B">
      <w:pPr>
        <w:pStyle w:val="Overskrift2"/>
      </w:pPr>
      <w:r>
        <w:t>4.3 Leverandørens tekniske og faglige kvalifikasjoner</w:t>
      </w:r>
    </w:p>
    <w:tbl>
      <w:tblPr>
        <w:tblStyle w:val="a6"/>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0"/>
        <w:gridCol w:w="4500"/>
      </w:tblGrid>
      <w:tr w:rsidR="00124FA4" w14:paraId="4E5F42C9" w14:textId="77777777">
        <w:trPr>
          <w:tblHeader/>
        </w:trPr>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C7" w14:textId="77777777" w:rsidR="00124FA4" w:rsidRDefault="00F2565B">
            <w:r>
              <w:rPr>
                <w:b/>
                <w:bCs/>
              </w:rPr>
              <w:t>Krav</w:t>
            </w:r>
          </w:p>
        </w:tc>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C8" w14:textId="77777777" w:rsidR="00124FA4" w:rsidRDefault="00F2565B">
            <w:r>
              <w:rPr>
                <w:b/>
                <w:bCs/>
              </w:rPr>
              <w:t>Dokumentasjonskrav</w:t>
            </w:r>
          </w:p>
        </w:tc>
      </w:tr>
      <w:tr w:rsidR="00124FA4" w14:paraId="4E5F42CC" w14:textId="77777777">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CA" w14:textId="77777777" w:rsidR="00124FA4" w:rsidRDefault="00F2565B">
            <w:r>
              <w:t>Leverandøren skal ha erfaring fra sammenlignbare asfalteringsoppdrag (oppretting og/eller reasfaltering av kommunal eller fylkeskommunal veg), fortrinnsvis med bruk av geonett for asfaltforsterkning.</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CB" w14:textId="14C732FC" w:rsidR="00124FA4" w:rsidRDefault="00F2565B">
            <w:r>
              <w:t xml:space="preserve">Beskrivelse av inntil 3 mest relevante oppdrag de siste 5 årene, hver med verdi over kr 500 000 ekskl. mva. Beskrivelsen skal inkludere oppdragets verdi, tidspunkt og mottaker (navn, telefon og e-post). Leverandøren kan </w:t>
            </w:r>
            <w:r>
              <w:lastRenderedPageBreak/>
              <w:t>dokumentere erfaringen ved å vise til kompetansen til personell han råder over og kan benytte til dette oppdraget, selv om erfaringen er opparbeidet mens personellet har utført tjeneste for en annen leverandør.</w:t>
            </w:r>
          </w:p>
        </w:tc>
      </w:tr>
    </w:tbl>
    <w:p w14:paraId="4E5F42D0" w14:textId="77777777" w:rsidR="00124FA4" w:rsidRDefault="00124FA4"/>
    <w:p w14:paraId="4E5F42D1" w14:textId="77777777" w:rsidR="00124FA4" w:rsidRDefault="00F2565B">
      <w:r>
        <w:t>Leverandør som ikke kan dokumentere relevant erfaring, kan avvises.</w:t>
      </w:r>
    </w:p>
    <w:p w14:paraId="4E5F42D2" w14:textId="77777777" w:rsidR="00124FA4" w:rsidRDefault="00F2565B">
      <w:pPr>
        <w:pStyle w:val="Overskrift2"/>
      </w:pPr>
      <w:r>
        <w:t>4.4 Kvalitetssystem</w:t>
      </w:r>
    </w:p>
    <w:tbl>
      <w:tblPr>
        <w:tblStyle w:val="a7"/>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0"/>
        <w:gridCol w:w="4500"/>
      </w:tblGrid>
      <w:tr w:rsidR="00124FA4" w14:paraId="4E5F42D5" w14:textId="77777777">
        <w:trPr>
          <w:tblHeader/>
        </w:trPr>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D3" w14:textId="77777777" w:rsidR="00124FA4" w:rsidRDefault="00F2565B">
            <w:r>
              <w:rPr>
                <w:b/>
                <w:bCs/>
              </w:rPr>
              <w:t>Krav</w:t>
            </w:r>
          </w:p>
        </w:tc>
        <w:tc>
          <w:tcPr>
            <w:tcW w:w="4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D4" w14:textId="77777777" w:rsidR="00124FA4" w:rsidRDefault="00F2565B">
            <w:r>
              <w:rPr>
                <w:b/>
                <w:bCs/>
              </w:rPr>
              <w:t>Dokumentasjonskrav</w:t>
            </w:r>
          </w:p>
        </w:tc>
      </w:tr>
      <w:tr w:rsidR="00124FA4" w14:paraId="4E5F42D8" w14:textId="77777777">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D6" w14:textId="77777777" w:rsidR="00124FA4" w:rsidRDefault="00F2565B">
            <w:r>
              <w:t>Tilbyder skal som et minimum ha et enkelt internt kvalitetssikringssystem som sikrer at kvaliteten beskrevet i konkurransegrunnlaget og i leverte tilbud kan oppfylles.</w:t>
            </w:r>
          </w:p>
        </w:tc>
        <w:tc>
          <w:tcPr>
            <w:tcW w:w="4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D7" w14:textId="77777777" w:rsidR="00124FA4" w:rsidRDefault="00F2565B">
            <w:r>
              <w:t>Dokumentasjon fra egen kvalitetshåndbok – innledning og innholdsfortegnelse. Alternativt oversikt over gjeldende rutiner dersom håndbok ikke er utarbeidet. ISO 9001-sertifikat eller likeverdig sertifikat kan vedlegges i stedet for det ovennevnte.</w:t>
            </w:r>
          </w:p>
        </w:tc>
      </w:tr>
    </w:tbl>
    <w:p w14:paraId="4E5F42D9" w14:textId="77777777" w:rsidR="00124FA4" w:rsidRDefault="00F2565B">
      <w:r>
        <w:br w:type="page"/>
      </w:r>
    </w:p>
    <w:p w14:paraId="4E5F42DA" w14:textId="77777777" w:rsidR="00124FA4" w:rsidRDefault="00F2565B">
      <w:pPr>
        <w:pStyle w:val="Overskrift1"/>
      </w:pPr>
      <w:r>
        <w:lastRenderedPageBreak/>
        <w:t>5 TILDELINGSKRITERIER</w:t>
      </w:r>
    </w:p>
    <w:p w14:paraId="4E5F42DB" w14:textId="5F760A13" w:rsidR="00124FA4" w:rsidRDefault="00F2565B">
      <w:r>
        <w:t>Tildelingen vil skje på grunnlag av det økonomisk mest fordelaktige tilbudet, vurdert ut fra beste forhold mellom pris, klima- og miljøegenskaper. Følgende tildelingskriterier legges til grunn:</w:t>
      </w:r>
    </w:p>
    <w:p w14:paraId="4E5F42DC" w14:textId="77777777" w:rsidR="00124FA4" w:rsidRDefault="00124FA4"/>
    <w:tbl>
      <w:tblPr>
        <w:tblW w:w="900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3800"/>
        <w:gridCol w:w="1800"/>
        <w:gridCol w:w="3400"/>
      </w:tblGrid>
      <w:tr w:rsidR="00124FA4" w14:paraId="4E5F42E0" w14:textId="77777777" w:rsidTr="3DAA6D17">
        <w:trPr>
          <w:tblHeader/>
        </w:trPr>
        <w:tc>
          <w:tcPr>
            <w:tcW w:w="38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DD" w14:textId="77777777" w:rsidR="00124FA4" w:rsidRDefault="00F2565B">
            <w:r>
              <w:rPr>
                <w:b/>
                <w:bCs/>
              </w:rPr>
              <w:t>Kriterium</w:t>
            </w:r>
          </w:p>
        </w:tc>
        <w:tc>
          <w:tcPr>
            <w:tcW w:w="18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DE" w14:textId="77777777" w:rsidR="00124FA4" w:rsidRDefault="00F2565B">
            <w:r>
              <w:rPr>
                <w:b/>
                <w:bCs/>
              </w:rPr>
              <w:t>Maks poeng</w:t>
            </w:r>
          </w:p>
        </w:tc>
        <w:tc>
          <w:tcPr>
            <w:tcW w:w="34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2DF" w14:textId="77777777" w:rsidR="00124FA4" w:rsidRDefault="00F2565B">
            <w:r>
              <w:rPr>
                <w:b/>
                <w:bCs/>
              </w:rPr>
              <w:t>Dokumentasjon</w:t>
            </w:r>
          </w:p>
        </w:tc>
      </w:tr>
      <w:tr w:rsidR="00124FA4" w14:paraId="4E5F42E4" w14:textId="77777777" w:rsidTr="3DAA6D17">
        <w:tc>
          <w:tcPr>
            <w:tcW w:w="3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1" w14:textId="77777777" w:rsidR="00124FA4" w:rsidRDefault="00F2565B">
            <w:r>
              <w:t>Pris / Kostnad – Under dette kriteriet vurderes samlet tilbudt pris for grunnomfanget (ekskl. opsjon).</w:t>
            </w:r>
          </w:p>
        </w:tc>
        <w:tc>
          <w:tcPr>
            <w:tcW w:w="1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2" w14:textId="6255FFE8" w:rsidR="00124FA4" w:rsidRDefault="71847F02">
            <w:r>
              <w:t>70 poeng</w:t>
            </w:r>
          </w:p>
        </w:tc>
        <w:tc>
          <w:tcPr>
            <w:tcW w:w="3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3" w14:textId="77777777" w:rsidR="00124FA4" w:rsidRDefault="00F2565B">
            <w:r>
              <w:t>Ferdig utfylt prisskjema / tilbudsskjema (Vedlegg 2).</w:t>
            </w:r>
          </w:p>
        </w:tc>
      </w:tr>
      <w:tr w:rsidR="00124FA4" w14:paraId="4E5F42E8" w14:textId="77777777" w:rsidTr="3DAA6D17">
        <w:tc>
          <w:tcPr>
            <w:tcW w:w="3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5" w14:textId="77777777" w:rsidR="00124FA4" w:rsidRDefault="00F2565B">
            <w:r>
              <w:t>Klima og miljø – Under dette kriteriet vurderes andel fossilfrie maskintimer i prosjektet.</w:t>
            </w:r>
          </w:p>
        </w:tc>
        <w:tc>
          <w:tcPr>
            <w:tcW w:w="1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6" w14:textId="77777777" w:rsidR="00124FA4" w:rsidRDefault="00F2565B">
            <w:r>
              <w:t>30 poeng</w:t>
            </w:r>
          </w:p>
        </w:tc>
        <w:tc>
          <w:tcPr>
            <w:tcW w:w="3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7" w14:textId="77777777" w:rsidR="00124FA4" w:rsidRDefault="00F2565B">
            <w:r>
              <w:t>Maskinliste (Vedlegg 4) med type, modell, energibærer/drivstoff og forventet brukstid (maskintimer) pr. maskin.</w:t>
            </w:r>
          </w:p>
        </w:tc>
      </w:tr>
      <w:tr w:rsidR="00124FA4" w14:paraId="4E5F42F0" w14:textId="77777777" w:rsidTr="3DAA6D17">
        <w:tc>
          <w:tcPr>
            <w:tcW w:w="3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D" w14:textId="77777777" w:rsidR="00124FA4" w:rsidRDefault="00F2565B">
            <w:r>
              <w:rPr>
                <w:b/>
                <w:bCs/>
              </w:rPr>
              <w:t>Sum</w:t>
            </w:r>
          </w:p>
        </w:tc>
        <w:tc>
          <w:tcPr>
            <w:tcW w:w="18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E" w14:textId="77777777" w:rsidR="00124FA4" w:rsidRDefault="00F2565B">
            <w:r>
              <w:rPr>
                <w:b/>
                <w:bCs/>
              </w:rPr>
              <w:t>100 poeng</w:t>
            </w:r>
          </w:p>
        </w:tc>
        <w:tc>
          <w:tcPr>
            <w:tcW w:w="34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2EF" w14:textId="77777777" w:rsidR="00124FA4" w:rsidRDefault="00124FA4"/>
        </w:tc>
      </w:tr>
    </w:tbl>
    <w:p w14:paraId="4E5F42F1" w14:textId="77777777" w:rsidR="00124FA4" w:rsidRDefault="00124FA4"/>
    <w:p w14:paraId="4E5F42F2" w14:textId="77777777" w:rsidR="00124FA4" w:rsidRDefault="00F2565B">
      <w:r>
        <w:t>Tilbudet med høyest samlet poengsum tildeles kontrakten.</w:t>
      </w:r>
    </w:p>
    <w:p w14:paraId="4E5F42F3" w14:textId="0827F80C" w:rsidR="00124FA4" w:rsidRDefault="00F2565B">
      <w:pPr>
        <w:pStyle w:val="Overskrift2"/>
      </w:pPr>
      <w:r>
        <w:t>5.1 Pris / Kostnad (70 poeng)</w:t>
      </w:r>
    </w:p>
    <w:p w14:paraId="4E5F42F4" w14:textId="4E6D61B4" w:rsidR="00124FA4" w:rsidRDefault="00F2565B">
      <w:r>
        <w:t>Tilbudsprisen vurderes etter en lineær skala, hvor laveste tilbudte pris får full poengsum. Sammenligningsgrunnlaget er samlet sum for grunnomfanget i prisskjemaet (Vedlegg 2), ekskl. mva. Opsjonsposten inngår ikke i sammenligningsgrunnlaget.</w:t>
      </w:r>
    </w:p>
    <w:p w14:paraId="4E5F42F5" w14:textId="77777777" w:rsidR="00124FA4" w:rsidRDefault="00124FA4"/>
    <w:p w14:paraId="4E5F42F6" w14:textId="77777777" w:rsidR="00124FA4" w:rsidRDefault="00F2565B">
      <w:r>
        <w:t>Poeng beregnes etter følgende formel:</w:t>
      </w:r>
    </w:p>
    <w:p w14:paraId="4E5F42F7" w14:textId="4191E909" w:rsidR="00124FA4" w:rsidRDefault="00F2565B">
      <w:r>
        <w:rPr>
          <w:b/>
          <w:bCs/>
        </w:rPr>
        <w:t>Poeng = 70 × (laveste tilbudte pris / tilbudt pris)</w:t>
      </w:r>
    </w:p>
    <w:p w14:paraId="4E5F42F8" w14:textId="77777777" w:rsidR="00124FA4" w:rsidRDefault="00124FA4"/>
    <w:p w14:paraId="4E5F42F9" w14:textId="77777777" w:rsidR="00124FA4" w:rsidRDefault="00F2565B">
      <w:r>
        <w:t>Eventuelle regnefeil korrigeres før poengberegning, jf. FOA § 23-5.</w:t>
      </w:r>
    </w:p>
    <w:p w14:paraId="4E5F42FA" w14:textId="77777777" w:rsidR="00124FA4" w:rsidRDefault="00F2565B">
      <w:pPr>
        <w:pStyle w:val="Overskrift2"/>
      </w:pPr>
      <w:r>
        <w:t>5.2 Klima og miljø (30 poeng)</w:t>
      </w:r>
    </w:p>
    <w:p w14:paraId="4E5F42FB" w14:textId="77777777" w:rsidR="00124FA4" w:rsidRDefault="00F2565B">
      <w:r>
        <w:t>Poeng tildeles basert på andel fossilfrie maskintimer av samlet brukstid for alle maskiner og kjøretøy som skal benyttes i prosjektet.</w:t>
      </w:r>
    </w:p>
    <w:p w14:paraId="4E5F42FC" w14:textId="77777777" w:rsidR="00124FA4" w:rsidRDefault="00124FA4"/>
    <w:p w14:paraId="4E5F42FD" w14:textId="77777777" w:rsidR="00124FA4" w:rsidRDefault="00F2565B">
      <w:r>
        <w:rPr>
          <w:b/>
          <w:bCs/>
        </w:rPr>
        <w:t>Kategorisering av energibærere:</w:t>
      </w:r>
    </w:p>
    <w:p w14:paraId="4E5F42FE" w14:textId="77777777" w:rsidR="00124FA4" w:rsidRDefault="00F2565B">
      <w:pPr>
        <w:numPr>
          <w:ilvl w:val="0"/>
          <w:numId w:val="1"/>
        </w:numPr>
        <w:pBdr>
          <w:top w:val="nil"/>
          <w:left w:val="nil"/>
          <w:bottom w:val="nil"/>
          <w:right w:val="nil"/>
          <w:between w:val="nil"/>
        </w:pBdr>
      </w:pPr>
      <w:r>
        <w:rPr>
          <w:color w:val="000000"/>
        </w:rPr>
        <w:t>Nullutslipp: helelektrisk, hydrogen eller annen teknologi uten direkte utslipp.</w:t>
      </w:r>
    </w:p>
    <w:p w14:paraId="4E5F42FF" w14:textId="77777777" w:rsidR="00124FA4" w:rsidRDefault="00F2565B">
      <w:pPr>
        <w:numPr>
          <w:ilvl w:val="0"/>
          <w:numId w:val="1"/>
        </w:numPr>
        <w:pBdr>
          <w:top w:val="nil"/>
          <w:left w:val="nil"/>
          <w:bottom w:val="nil"/>
          <w:right w:val="nil"/>
          <w:between w:val="nil"/>
        </w:pBdr>
      </w:pPr>
      <w:r>
        <w:rPr>
          <w:color w:val="000000"/>
        </w:rPr>
        <w:t>Fossilfritt: HVO100, biodiesel (B100), biogass eller tilsvarende sertifisert biodrivstoff.</w:t>
      </w:r>
    </w:p>
    <w:p w14:paraId="4E5F4300" w14:textId="77777777" w:rsidR="00124FA4" w:rsidRDefault="00F2565B">
      <w:pPr>
        <w:numPr>
          <w:ilvl w:val="0"/>
          <w:numId w:val="1"/>
        </w:numPr>
        <w:pBdr>
          <w:top w:val="nil"/>
          <w:left w:val="nil"/>
          <w:bottom w:val="nil"/>
          <w:right w:val="nil"/>
          <w:between w:val="nil"/>
        </w:pBdr>
      </w:pPr>
      <w:r>
        <w:rPr>
          <w:color w:val="000000"/>
        </w:rPr>
        <w:t>Fossilt: diesel, bensin eller andre fossile drivstoff.</w:t>
      </w:r>
    </w:p>
    <w:p w14:paraId="4E5F4301" w14:textId="77777777" w:rsidR="00124FA4" w:rsidRDefault="00124FA4"/>
    <w:p w14:paraId="4E5F4302" w14:textId="77777777" w:rsidR="00124FA4" w:rsidRDefault="00F2565B">
      <w:r>
        <w:rPr>
          <w:b/>
          <w:bCs/>
        </w:rPr>
        <w:t>Poengberegning:</w:t>
      </w:r>
    </w:p>
    <w:p w14:paraId="4E5F4303" w14:textId="77777777" w:rsidR="00124FA4" w:rsidRDefault="00F2565B">
      <w:r>
        <w:t>Hver maskintime vektes etter faktor:</w:t>
      </w:r>
    </w:p>
    <w:p w14:paraId="4E5F4304" w14:textId="77777777" w:rsidR="00124FA4" w:rsidRDefault="00124FA4"/>
    <w:tbl>
      <w:tblPr>
        <w:tblStyle w:val="a9"/>
        <w:tblW w:w="900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00"/>
        <w:gridCol w:w="3500"/>
      </w:tblGrid>
      <w:tr w:rsidR="00124FA4" w14:paraId="4E5F4307" w14:textId="77777777">
        <w:trPr>
          <w:tblHeader/>
        </w:trPr>
        <w:tc>
          <w:tcPr>
            <w:tcW w:w="5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305" w14:textId="77777777" w:rsidR="00124FA4" w:rsidRDefault="00F2565B">
            <w:r>
              <w:rPr>
                <w:b/>
                <w:bCs/>
              </w:rPr>
              <w:t>Energibærer</w:t>
            </w:r>
          </w:p>
        </w:tc>
        <w:tc>
          <w:tcPr>
            <w:tcW w:w="3500" w:type="dxa"/>
            <w:tcBorders>
              <w:top w:val="single" w:sz="4" w:space="0" w:color="999999"/>
              <w:left w:val="single" w:sz="4" w:space="0" w:color="999999"/>
              <w:bottom w:val="single" w:sz="4" w:space="0" w:color="999999"/>
              <w:right w:val="single" w:sz="4" w:space="0" w:color="999999"/>
            </w:tcBorders>
            <w:shd w:val="clear" w:color="auto" w:fill="D9E2F3"/>
            <w:tcMar>
              <w:top w:w="80" w:type="dxa"/>
              <w:left w:w="120" w:type="dxa"/>
              <w:bottom w:w="80" w:type="dxa"/>
              <w:right w:w="120" w:type="dxa"/>
            </w:tcMar>
          </w:tcPr>
          <w:p w14:paraId="4E5F4306" w14:textId="77777777" w:rsidR="00124FA4" w:rsidRDefault="00F2565B">
            <w:r>
              <w:rPr>
                <w:b/>
                <w:bCs/>
              </w:rPr>
              <w:t>Faktor</w:t>
            </w:r>
          </w:p>
        </w:tc>
      </w:tr>
      <w:tr w:rsidR="00124FA4" w14:paraId="4E5F430A" w14:textId="77777777">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308" w14:textId="77777777" w:rsidR="00124FA4" w:rsidRDefault="00F2565B">
            <w:r>
              <w:t>Nullutslipp</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309" w14:textId="77777777" w:rsidR="00124FA4" w:rsidRDefault="00F2565B">
            <w:r>
              <w:t>1,2</w:t>
            </w:r>
          </w:p>
        </w:tc>
      </w:tr>
      <w:tr w:rsidR="00124FA4" w14:paraId="4E5F430D" w14:textId="77777777">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30B" w14:textId="77777777" w:rsidR="00124FA4" w:rsidRDefault="00F2565B">
            <w:r>
              <w:t>Fossilfritt (HVO/biodiesel/biogass)</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30C" w14:textId="77777777" w:rsidR="00124FA4" w:rsidRDefault="00F2565B">
            <w:r>
              <w:t>1,0</w:t>
            </w:r>
          </w:p>
        </w:tc>
      </w:tr>
      <w:tr w:rsidR="00124FA4" w14:paraId="4E5F4310" w14:textId="77777777">
        <w:tc>
          <w:tcPr>
            <w:tcW w:w="5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30E" w14:textId="77777777" w:rsidR="00124FA4" w:rsidRDefault="00F2565B">
            <w:r>
              <w:t>Fossilt</w:t>
            </w:r>
          </w:p>
        </w:tc>
        <w:tc>
          <w:tcPr>
            <w:tcW w:w="3500" w:type="dxa"/>
            <w:tcBorders>
              <w:top w:val="single" w:sz="4" w:space="0" w:color="999999"/>
              <w:left w:val="single" w:sz="4" w:space="0" w:color="999999"/>
              <w:bottom w:val="single" w:sz="4" w:space="0" w:color="999999"/>
              <w:right w:val="single" w:sz="4" w:space="0" w:color="999999"/>
            </w:tcBorders>
            <w:tcMar>
              <w:top w:w="80" w:type="dxa"/>
              <w:left w:w="120" w:type="dxa"/>
              <w:bottom w:w="80" w:type="dxa"/>
              <w:right w:w="120" w:type="dxa"/>
            </w:tcMar>
          </w:tcPr>
          <w:p w14:paraId="4E5F430F" w14:textId="77777777" w:rsidR="00124FA4" w:rsidRDefault="00F2565B">
            <w:r>
              <w:t>0,0</w:t>
            </w:r>
          </w:p>
        </w:tc>
      </w:tr>
    </w:tbl>
    <w:p w14:paraId="4E5F4311" w14:textId="77777777" w:rsidR="00124FA4" w:rsidRDefault="00124FA4"/>
    <w:p w14:paraId="4E5F4312" w14:textId="77777777" w:rsidR="00124FA4" w:rsidRDefault="00F2565B">
      <w:r>
        <w:rPr>
          <w:b/>
          <w:bCs/>
        </w:rPr>
        <w:t>Poeng = 30 × (Σ (maskintimer × faktor) / Σ totale maskintimer)</w:t>
      </w:r>
    </w:p>
    <w:p w14:paraId="4E5F4313" w14:textId="77777777" w:rsidR="00124FA4" w:rsidRDefault="00124FA4"/>
    <w:p w14:paraId="4E5F4314" w14:textId="16B99FCB" w:rsidR="00124FA4" w:rsidRDefault="00F2565B">
      <w:r>
        <w:t>Maksimalt 30 poeng kan oppnås. Dersom beregnet poengsum overstiger 30, settes poengsummen til 30.</w:t>
      </w:r>
    </w:p>
    <w:p w14:paraId="4E5F4315" w14:textId="77777777" w:rsidR="00124FA4" w:rsidRDefault="00124FA4"/>
    <w:p w14:paraId="4E5F4316" w14:textId="77777777" w:rsidR="00124FA4" w:rsidRDefault="00F2565B">
      <w:r>
        <w:rPr>
          <w:i/>
          <w:iCs/>
        </w:rPr>
        <w:t>Eksempel: En tilbyder med 100 totale maskintimer, hvorav 80 timer på HVO100 og 20 timer på diesel, får: (80 × 1,0 + 20 × 0,0) / 100 × 30 = 24 poeng.</w:t>
      </w:r>
    </w:p>
    <w:p w14:paraId="4E5F4317" w14:textId="77777777" w:rsidR="00124FA4" w:rsidRDefault="00124FA4"/>
    <w:p w14:paraId="4E5F4318" w14:textId="77777777" w:rsidR="00124FA4" w:rsidRDefault="00F2565B">
      <w:r>
        <w:rPr>
          <w:b/>
          <w:bCs/>
        </w:rPr>
        <w:t>Dokumentasjon:</w:t>
      </w:r>
    </w:p>
    <w:p w14:paraId="4E5F4319" w14:textId="77777777" w:rsidR="00124FA4" w:rsidRDefault="00F2565B">
      <w:r>
        <w:t>Tilbyder skal levere utfylt Maskinliste (Vedlegg 4) med:</w:t>
      </w:r>
    </w:p>
    <w:p w14:paraId="4E5F431A" w14:textId="77777777" w:rsidR="00124FA4" w:rsidRDefault="00F2565B">
      <w:pPr>
        <w:numPr>
          <w:ilvl w:val="0"/>
          <w:numId w:val="1"/>
        </w:numPr>
        <w:pBdr>
          <w:top w:val="nil"/>
          <w:left w:val="nil"/>
          <w:bottom w:val="nil"/>
          <w:right w:val="nil"/>
          <w:between w:val="nil"/>
        </w:pBdr>
      </w:pPr>
      <w:r>
        <w:rPr>
          <w:color w:val="000000"/>
        </w:rPr>
        <w:t>Maskintype og modell (f.eks. asfaltutlegger, valse, freser, lastebil).</w:t>
      </w:r>
    </w:p>
    <w:p w14:paraId="4E5F431B" w14:textId="77777777" w:rsidR="00124FA4" w:rsidRDefault="00F2565B">
      <w:pPr>
        <w:numPr>
          <w:ilvl w:val="0"/>
          <w:numId w:val="1"/>
        </w:numPr>
        <w:pBdr>
          <w:top w:val="nil"/>
          <w:left w:val="nil"/>
          <w:bottom w:val="nil"/>
          <w:right w:val="nil"/>
          <w:between w:val="nil"/>
        </w:pBdr>
      </w:pPr>
      <w:r>
        <w:rPr>
          <w:color w:val="000000"/>
        </w:rPr>
        <w:t>Oppgitt energibærer/drivstoff pr. maskin.</w:t>
      </w:r>
    </w:p>
    <w:p w14:paraId="4E5F431C" w14:textId="77777777" w:rsidR="00124FA4" w:rsidRDefault="00F2565B">
      <w:pPr>
        <w:numPr>
          <w:ilvl w:val="0"/>
          <w:numId w:val="1"/>
        </w:numPr>
        <w:pBdr>
          <w:top w:val="nil"/>
          <w:left w:val="nil"/>
          <w:bottom w:val="nil"/>
          <w:right w:val="nil"/>
          <w:between w:val="nil"/>
        </w:pBdr>
      </w:pPr>
      <w:r>
        <w:rPr>
          <w:color w:val="000000"/>
        </w:rPr>
        <w:t>Forventet brukstid i maskintimer pr. maskin.</w:t>
      </w:r>
    </w:p>
    <w:p w14:paraId="4E5F431D" w14:textId="77777777" w:rsidR="00124FA4" w:rsidRDefault="00124FA4"/>
    <w:p w14:paraId="4E5F431E" w14:textId="77777777" w:rsidR="00124FA4" w:rsidRDefault="00F2565B">
      <w:r>
        <w:rPr>
          <w:b/>
          <w:bCs/>
        </w:rPr>
        <w:t>Oppfølging og sanksjon:</w:t>
      </w:r>
    </w:p>
    <w:p w14:paraId="4E5F431F" w14:textId="77777777" w:rsidR="00124FA4" w:rsidRDefault="00F2565B">
      <w:r>
        <w:t>Opplysningene i maskinlisten er bindende. Ved sluttoppgjør skal entreprenøren dokumentere faktisk drivstofforbruk gjennom fakturaer fra drivstoffleverandør eller tilsvarende verifiserbar dokumentasjon. Ved vesentlig avvik mellom tilbudt og faktisk bruk av fossilfritt drivstoff, kan byggherre ilegge dagmulkt på kr 5 000 pr. maskin pr. uke avviket består, inntil forholdet er rettet eller prosjektet er ferdigstilt.</w:t>
      </w:r>
    </w:p>
    <w:p w14:paraId="2C16D6A8" w14:textId="34DDE395" w:rsidR="004B6DA9" w:rsidRDefault="004B6DA9">
      <w:r>
        <w:t>Oppdragsgiver kan under utførelsen kreve dokumentasjon på at oppgitt drivstoff faktisk benyttes, herunder tankingslogger, drivstoffkvitteringer eller tilsvarende sporbar dokumentasjon.</w:t>
      </w:r>
    </w:p>
    <w:p w14:paraId="4E5F433C" w14:textId="5C3E5CAC" w:rsidR="00124FA4" w:rsidRDefault="00F2565B">
      <w:pPr>
        <w:pStyle w:val="Overskrift2"/>
      </w:pPr>
      <w:r>
        <w:t>5.</w:t>
      </w:r>
      <w:r>
        <w:rPr>
          <w:lang w:val="uk-UA"/>
        </w:rPr>
        <w:t>3</w:t>
      </w:r>
      <w:r>
        <w:t xml:space="preserve"> Samlet evaluering</w:t>
      </w:r>
    </w:p>
    <w:p w14:paraId="4E5F433D" w14:textId="051A0254" w:rsidR="00124FA4" w:rsidRDefault="00F2565B">
      <w:r>
        <w:t>Samlet poengsum beregnes som summen av poeng fra de to kriteriene. Ved lik samlet poengsum velges tilbudet med høyest poengsum på kriteriet Pris / Kostnad.</w:t>
      </w:r>
    </w:p>
    <w:p w14:paraId="4E5F433E" w14:textId="5811127F" w:rsidR="00124FA4" w:rsidRPr="007C1EF5" w:rsidRDefault="00124FA4">
      <w:pPr>
        <w:rPr>
          <w:lang w:val="uk-UA"/>
        </w:rPr>
      </w:pPr>
    </w:p>
    <w:p w14:paraId="4E5F433F" w14:textId="77777777" w:rsidR="00124FA4" w:rsidRDefault="00F2565B">
      <w:pPr>
        <w:pStyle w:val="Overskrift1"/>
      </w:pPr>
      <w:r>
        <w:t>6 INNLEVERING AV TILBUD</w:t>
      </w:r>
    </w:p>
    <w:p w14:paraId="4E5F4340" w14:textId="77777777" w:rsidR="00124FA4" w:rsidRDefault="00F2565B">
      <w:r>
        <w:t>Tilbudet skal leveres digitalt via Mercell (oppdragsgivers KGV).</w:t>
      </w:r>
    </w:p>
    <w:p w14:paraId="4E5F4341" w14:textId="77777777" w:rsidR="00124FA4" w:rsidRDefault="00124FA4"/>
    <w:p w14:paraId="4E5F4342" w14:textId="77777777" w:rsidR="00124FA4" w:rsidRDefault="00F2565B">
      <w:r>
        <w:t>Tilbudet skal i sin helhet leveres etter den utformingen Mercell angir, innen tilbudsfristen. Innlevering av tilbud pr. e-post eller lignende vil medføre avvisning av tilbudet. Tilbudet skal være bindende. Leverandøren har risiko for uklarheter i tilbudet.</w:t>
      </w:r>
    </w:p>
    <w:p w14:paraId="4E5F4343" w14:textId="77777777" w:rsidR="00124FA4" w:rsidRDefault="00F2565B">
      <w:pPr>
        <w:pStyle w:val="Overskrift2"/>
      </w:pPr>
      <w:r>
        <w:t>6.1 Tilbudets utforming</w:t>
      </w:r>
    </w:p>
    <w:p w14:paraId="4E5F4344" w14:textId="77777777" w:rsidR="00124FA4" w:rsidRDefault="00F2565B">
      <w:r>
        <w:t>Leverandøren skal fylle ut og besvare alle punkter i konkurransedokumentene. Dokumentasjon skal lastes opp som PDF-filer dersom ikke annet format er spesifisert. Prisskjema skal lastes opp som Excel-fil eller PDF.</w:t>
      </w:r>
    </w:p>
    <w:p w14:paraId="4E5F4345" w14:textId="77777777" w:rsidR="00124FA4" w:rsidRDefault="00124FA4"/>
    <w:p w14:paraId="4E5F4346" w14:textId="77777777" w:rsidR="00124FA4" w:rsidRDefault="00F2565B">
      <w:r>
        <w:t>Dokumenter som skal fylles ut og leveres med tilbudet er:</w:t>
      </w:r>
    </w:p>
    <w:p w14:paraId="4E5F4347" w14:textId="77777777" w:rsidR="00124FA4" w:rsidRDefault="00F2565B">
      <w:pPr>
        <w:numPr>
          <w:ilvl w:val="0"/>
          <w:numId w:val="1"/>
        </w:numPr>
        <w:pBdr>
          <w:top w:val="nil"/>
          <w:left w:val="nil"/>
          <w:bottom w:val="nil"/>
          <w:right w:val="nil"/>
          <w:between w:val="nil"/>
        </w:pBdr>
      </w:pPr>
      <w:r>
        <w:rPr>
          <w:color w:val="000000"/>
        </w:rPr>
        <w:t>Tilbudsbrev (leverandørens eget).</w:t>
      </w:r>
    </w:p>
    <w:p w14:paraId="4E5F4348" w14:textId="77777777" w:rsidR="00124FA4" w:rsidRDefault="00F2565B">
      <w:pPr>
        <w:numPr>
          <w:ilvl w:val="0"/>
          <w:numId w:val="1"/>
        </w:numPr>
        <w:pBdr>
          <w:top w:val="nil"/>
          <w:left w:val="nil"/>
          <w:bottom w:val="nil"/>
          <w:right w:val="nil"/>
          <w:between w:val="nil"/>
        </w:pBdr>
      </w:pPr>
      <w:r>
        <w:rPr>
          <w:color w:val="000000"/>
        </w:rPr>
        <w:t>Utfylt prisskjema (Vedlegg 2).</w:t>
      </w:r>
    </w:p>
    <w:p w14:paraId="4E5F4349" w14:textId="77777777" w:rsidR="00124FA4" w:rsidRDefault="00F2565B">
      <w:pPr>
        <w:numPr>
          <w:ilvl w:val="0"/>
          <w:numId w:val="1"/>
        </w:numPr>
        <w:pBdr>
          <w:top w:val="nil"/>
          <w:left w:val="nil"/>
          <w:bottom w:val="nil"/>
          <w:right w:val="nil"/>
          <w:between w:val="nil"/>
        </w:pBdr>
      </w:pPr>
      <w:r>
        <w:rPr>
          <w:color w:val="000000"/>
        </w:rPr>
        <w:t>Dokumentasjon på oppfyllelse av kvalifikasjonskrav, jf. kap. 4.</w:t>
      </w:r>
    </w:p>
    <w:p w14:paraId="4E5F434A" w14:textId="77777777" w:rsidR="00124FA4" w:rsidRDefault="00F2565B">
      <w:pPr>
        <w:numPr>
          <w:ilvl w:val="0"/>
          <w:numId w:val="1"/>
        </w:numPr>
        <w:pBdr>
          <w:top w:val="nil"/>
          <w:left w:val="nil"/>
          <w:bottom w:val="nil"/>
          <w:right w:val="nil"/>
          <w:between w:val="nil"/>
        </w:pBdr>
      </w:pPr>
      <w:r>
        <w:rPr>
          <w:color w:val="000000"/>
        </w:rPr>
        <w:t>HMS-egenerklæring (Vedlegg 3).</w:t>
      </w:r>
    </w:p>
    <w:p w14:paraId="4E5F434B" w14:textId="77777777" w:rsidR="00124FA4" w:rsidRDefault="00F2565B">
      <w:pPr>
        <w:numPr>
          <w:ilvl w:val="0"/>
          <w:numId w:val="1"/>
        </w:numPr>
        <w:pBdr>
          <w:top w:val="nil"/>
          <w:left w:val="nil"/>
          <w:bottom w:val="nil"/>
          <w:right w:val="nil"/>
          <w:between w:val="nil"/>
        </w:pBdr>
      </w:pPr>
      <w:r>
        <w:rPr>
          <w:color w:val="000000" w:themeColor="text1"/>
        </w:rPr>
        <w:t>Maskinliste med energibærer og brukstid (Vedlegg 4), jf. kap. 5.</w:t>
      </w:r>
    </w:p>
    <w:p w14:paraId="5CB02314" w14:textId="764902DF" w:rsidR="2F26D3D6" w:rsidRDefault="2F26D3D6" w:rsidP="3DAA6D17">
      <w:pPr>
        <w:numPr>
          <w:ilvl w:val="0"/>
          <w:numId w:val="1"/>
        </w:numPr>
        <w:pBdr>
          <w:top w:val="nil"/>
          <w:left w:val="nil"/>
          <w:bottom w:val="nil"/>
          <w:right w:val="nil"/>
          <w:between w:val="nil"/>
        </w:pBdr>
        <w:spacing w:line="259" w:lineRule="auto"/>
        <w:rPr>
          <w:color w:val="000000" w:themeColor="text1"/>
        </w:rPr>
      </w:pPr>
      <w:r>
        <w:rPr>
          <w:color w:val="000000" w:themeColor="text1"/>
        </w:rPr>
        <w:t>Attest for skatt og MVA</w:t>
      </w:r>
    </w:p>
    <w:p w14:paraId="4E5F434D" w14:textId="77777777" w:rsidR="00124FA4" w:rsidRDefault="00F2565B">
      <w:pPr>
        <w:pStyle w:val="Overskrift2"/>
      </w:pPr>
      <w:r>
        <w:t>6.2 Elektronisk signatur</w:t>
      </w:r>
    </w:p>
    <w:p w14:paraId="4E5F434E" w14:textId="799FEA8B" w:rsidR="00124FA4" w:rsidRDefault="00F2565B">
      <w:pPr>
        <w:rPr>
          <w:lang w:val="uk-UA"/>
        </w:rPr>
      </w:pPr>
      <w:r>
        <w:lastRenderedPageBreak/>
        <w:t xml:space="preserve">Vi anbefaler leverandørene å benytte elektronisk signatur for å autentisere seg ved innlevering av tilbud. Elektronisk signatur kan bestilles på www.commfides.com, www.buypass.no eller </w:t>
      </w:r>
      <w:hyperlink r:id="rId10" w:history="1">
        <w:r>
          <w:rPr>
            <w:rStyle w:val="Hyperkobling"/>
          </w:rPr>
          <w:t>www.bankid.no</w:t>
        </w:r>
      </w:hyperlink>
      <w:r>
        <w:t>.</w:t>
      </w:r>
    </w:p>
    <w:p w14:paraId="237C0336" w14:textId="2B02059A" w:rsidR="009A565C" w:rsidRPr="009A565C" w:rsidRDefault="009A565C">
      <w:pPr>
        <w:rPr>
          <w:lang w:val="uk-UA"/>
        </w:rPr>
      </w:pPr>
      <w:r>
        <w:t>Tilbudet skal leveres på norsk. Alle priser skal oppgis i norske kroner (NOK) ekskl. mva.</w:t>
      </w:r>
    </w:p>
    <w:p w14:paraId="4E5F434F" w14:textId="77777777" w:rsidR="00124FA4" w:rsidRDefault="00F2565B">
      <w:pPr>
        <w:pStyle w:val="Overskrift1"/>
      </w:pPr>
      <w:r>
        <w:t>7 VEDLEGG</w:t>
      </w:r>
    </w:p>
    <w:p w14:paraId="4E5F4350" w14:textId="77777777" w:rsidR="00124FA4" w:rsidRDefault="00F2565B">
      <w:pPr>
        <w:numPr>
          <w:ilvl w:val="0"/>
          <w:numId w:val="1"/>
        </w:numPr>
        <w:pBdr>
          <w:top w:val="nil"/>
          <w:left w:val="nil"/>
          <w:bottom w:val="nil"/>
          <w:right w:val="nil"/>
          <w:between w:val="nil"/>
        </w:pBdr>
      </w:pPr>
      <w:r>
        <w:rPr>
          <w:color w:val="000000"/>
        </w:rPr>
        <w:t>Vedlegg 1 – Kart/skisse over strekningen (Øvergårdsveien, 610 m, med angivelse av delstrekning 1, delstrekning 2, delstrekning 3, avkjørsler og møteplasser).</w:t>
      </w:r>
    </w:p>
    <w:p w14:paraId="4E5F4351" w14:textId="0880B789" w:rsidR="00124FA4" w:rsidRDefault="00F2565B">
      <w:pPr>
        <w:numPr>
          <w:ilvl w:val="0"/>
          <w:numId w:val="1"/>
        </w:numPr>
        <w:pBdr>
          <w:top w:val="nil"/>
          <w:left w:val="nil"/>
          <w:bottom w:val="nil"/>
          <w:right w:val="nil"/>
          <w:between w:val="nil"/>
        </w:pBdr>
      </w:pPr>
      <w:r>
        <w:rPr>
          <w:color w:val="000000"/>
        </w:rPr>
        <w:t>Vedlegg 2 – Mengdebeskrivelse, Prisskjema</w:t>
      </w:r>
    </w:p>
    <w:p w14:paraId="4E5F4352" w14:textId="77777777" w:rsidR="00124FA4" w:rsidRDefault="00F2565B">
      <w:pPr>
        <w:numPr>
          <w:ilvl w:val="0"/>
          <w:numId w:val="1"/>
        </w:numPr>
        <w:pBdr>
          <w:top w:val="nil"/>
          <w:left w:val="nil"/>
          <w:bottom w:val="nil"/>
          <w:right w:val="nil"/>
          <w:between w:val="nil"/>
        </w:pBdr>
      </w:pPr>
      <w:r>
        <w:rPr>
          <w:color w:val="000000"/>
        </w:rPr>
        <w:t>Vedlegg 3 – HMS-egenerklæring (mal).</w:t>
      </w:r>
    </w:p>
    <w:p w14:paraId="4E5F4353" w14:textId="77777777" w:rsidR="00124FA4" w:rsidRPr="00092B0E" w:rsidRDefault="00F2565B">
      <w:pPr>
        <w:numPr>
          <w:ilvl w:val="0"/>
          <w:numId w:val="1"/>
        </w:numPr>
        <w:pBdr>
          <w:top w:val="nil"/>
          <w:left w:val="nil"/>
          <w:bottom w:val="nil"/>
          <w:right w:val="nil"/>
          <w:between w:val="nil"/>
        </w:pBdr>
      </w:pPr>
      <w:r>
        <w:rPr>
          <w:color w:val="000000"/>
        </w:rPr>
        <w:t>Vedlegg 4 – Maskinliste (mal).</w:t>
      </w:r>
    </w:p>
    <w:p w14:paraId="4B3E0634" w14:textId="7DFB10BA" w:rsidR="00092B0E" w:rsidRPr="00092B0E" w:rsidRDefault="00092B0E" w:rsidP="00092B0E">
      <w:pPr>
        <w:numPr>
          <w:ilvl w:val="0"/>
          <w:numId w:val="1"/>
        </w:numPr>
        <w:pBdr>
          <w:top w:val="nil"/>
          <w:left w:val="nil"/>
          <w:bottom w:val="nil"/>
          <w:right w:val="nil"/>
          <w:between w:val="nil"/>
        </w:pBdr>
      </w:pPr>
      <w:r>
        <w:rPr>
          <w:color w:val="000000"/>
        </w:rPr>
        <w:t>Vedlegg 5 – Visualisering av metode.</w:t>
      </w:r>
    </w:p>
    <w:p w14:paraId="5FC6086C" w14:textId="77777777" w:rsidR="00092B0E" w:rsidRPr="00092B0E" w:rsidRDefault="00092B0E" w:rsidP="00092B0E">
      <w:pPr>
        <w:pBdr>
          <w:top w:val="nil"/>
          <w:left w:val="nil"/>
          <w:bottom w:val="nil"/>
          <w:right w:val="nil"/>
          <w:between w:val="nil"/>
        </w:pBdr>
        <w:ind w:left="720"/>
      </w:pPr>
    </w:p>
    <w:p w14:paraId="6E915014" w14:textId="061F89EC" w:rsidR="00092B0E" w:rsidRPr="00092B0E" w:rsidRDefault="00092B0E" w:rsidP="00092B0E">
      <w:pPr>
        <w:pBdr>
          <w:top w:val="nil"/>
          <w:left w:val="nil"/>
          <w:bottom w:val="nil"/>
          <w:right w:val="nil"/>
          <w:between w:val="nil"/>
        </w:pBdr>
        <w:ind w:left="720"/>
      </w:pPr>
    </w:p>
    <w:p w14:paraId="4E5F4354" w14:textId="11D950A8" w:rsidR="00124FA4" w:rsidRPr="00327E85" w:rsidRDefault="00124FA4">
      <w:pPr>
        <w:rPr>
          <w:lang w:val="uk-UA"/>
        </w:rPr>
      </w:pPr>
    </w:p>
    <w:sectPr w:rsidR="00124FA4" w:rsidRPr="00327E85">
      <w:headerReference w:type="default" r:id="rId11"/>
      <w:footerReference w:type="default" r:id="rId12"/>
      <w:pgSz w:w="11906" w:h="16838"/>
      <w:pgMar w:top="1440" w:right="1440" w:bottom="1440" w:left="144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7D247D" w14:textId="77777777" w:rsidR="00200E55" w:rsidRDefault="00200E55">
      <w:r>
        <w:separator/>
      </w:r>
    </w:p>
  </w:endnote>
  <w:endnote w:type="continuationSeparator" w:id="0">
    <w:p w14:paraId="5146C7A8" w14:textId="77777777" w:rsidR="00200E55" w:rsidRDefault="00200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A48813C1-29D8-4657-8046-657254D2D0B9}"/>
    <w:embedBold r:id="rId2" w:fontKey="{DE411111-C8EE-4F77-A670-B3473A2D897A}"/>
    <w:embedItalic r:id="rId3" w:fontKey="{3CAC52D5-40F2-4FBB-9006-5600B9FA5FF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49FED763-C062-425C-9E76-E9AC1D43C54D}"/>
  </w:font>
  <w:font w:name="Aptos Narrow">
    <w:charset w:val="00"/>
    <w:family w:val="swiss"/>
    <w:pitch w:val="variable"/>
    <w:sig w:usb0="20000287" w:usb1="00000003" w:usb2="00000000" w:usb3="00000000" w:csb0="0000019F" w:csb1="00000000"/>
    <w:embedRegular r:id="rId5" w:fontKey="{5FE252E8-30A5-4301-A496-C88A9B44F04F}"/>
  </w:font>
  <w:font w:name="Cambria">
    <w:panose1 w:val="02040503050406030204"/>
    <w:charset w:val="00"/>
    <w:family w:val="roman"/>
    <w:pitch w:val="variable"/>
    <w:sig w:usb0="E00006FF" w:usb1="420024FF" w:usb2="02000000" w:usb3="00000000" w:csb0="0000019F" w:csb1="00000000"/>
    <w:embedRegular r:id="rId6" w:fontKey="{221C9623-0556-4CD6-A86D-C44A20B783F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F44E0" w14:textId="1058ECD0" w:rsidR="00124FA4" w:rsidRDefault="00F2565B">
    <w:pPr>
      <w:jc w:val="center"/>
    </w:pPr>
    <w:r>
      <w:rPr>
        <w:color w:val="666666"/>
        <w:sz w:val="18"/>
        <w:szCs w:val="18"/>
      </w:rPr>
      <w:t xml:space="preserve">Side </w:t>
    </w:r>
    <w:r>
      <w:rPr>
        <w:color w:val="666666"/>
        <w:sz w:val="18"/>
        <w:szCs w:val="18"/>
      </w:rPr>
      <w:fldChar w:fldCharType="begin"/>
    </w:r>
    <w:r>
      <w:rPr>
        <w:color w:val="666666"/>
        <w:sz w:val="18"/>
        <w:szCs w:val="18"/>
      </w:rPr>
      <w:instrText>PAGE</w:instrText>
    </w:r>
    <w:r>
      <w:rPr>
        <w:color w:val="666666"/>
        <w:sz w:val="18"/>
        <w:szCs w:val="18"/>
      </w:rPr>
      <w:fldChar w:fldCharType="separate"/>
    </w:r>
    <w:r w:rsidR="00C208FF">
      <w:rPr>
        <w:noProof/>
        <w:color w:val="666666"/>
        <w:sz w:val="18"/>
        <w:szCs w:val="18"/>
      </w:rPr>
      <w:t>1</w:t>
    </w:r>
    <w:r>
      <w:rPr>
        <w:color w:val="666666"/>
        <w:sz w:val="18"/>
        <w:szCs w:val="18"/>
      </w:rPr>
      <w:fldChar w:fldCharType="end"/>
    </w:r>
    <w:r>
      <w:rPr>
        <w:color w:val="666666"/>
        <w:sz w:val="18"/>
        <w:szCs w:val="18"/>
      </w:rPr>
      <w:t xml:space="preserve"> av </w:t>
    </w:r>
    <w:r>
      <w:rPr>
        <w:color w:val="666666"/>
        <w:sz w:val="18"/>
        <w:szCs w:val="18"/>
      </w:rPr>
      <w:fldChar w:fldCharType="begin"/>
    </w:r>
    <w:r>
      <w:rPr>
        <w:color w:val="666666"/>
        <w:sz w:val="18"/>
        <w:szCs w:val="18"/>
      </w:rPr>
      <w:instrText>NUMPAGES</w:instrText>
    </w:r>
    <w:r>
      <w:rPr>
        <w:color w:val="666666"/>
        <w:sz w:val="18"/>
        <w:szCs w:val="18"/>
      </w:rPr>
      <w:fldChar w:fldCharType="separate"/>
    </w:r>
    <w:r w:rsidR="00C208FF">
      <w:rPr>
        <w:noProof/>
        <w:color w:val="666666"/>
        <w:sz w:val="18"/>
        <w:szCs w:val="18"/>
      </w:rPr>
      <w:t>2</w:t>
    </w:r>
    <w:r>
      <w:rPr>
        <w:color w:val="666666"/>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2CD82" w14:textId="77777777" w:rsidR="00200E55" w:rsidRDefault="00200E55">
      <w:r>
        <w:separator/>
      </w:r>
    </w:p>
  </w:footnote>
  <w:footnote w:type="continuationSeparator" w:id="0">
    <w:p w14:paraId="214A14E3" w14:textId="77777777" w:rsidR="00200E55" w:rsidRDefault="00200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5F44DF" w14:textId="77777777" w:rsidR="00124FA4" w:rsidRDefault="00F2565B">
    <w:pPr>
      <w:jc w:val="right"/>
    </w:pPr>
    <w:r>
      <w:rPr>
        <w:color w:val="666666"/>
        <w:sz w:val="18"/>
        <w:szCs w:val="18"/>
      </w:rPr>
      <w:t xml:space="preserve">Øksnes kommune — Konkurransegrunnlag </w:t>
    </w:r>
    <w:proofErr w:type="spellStart"/>
    <w:r>
      <w:rPr>
        <w:color w:val="666666"/>
        <w:sz w:val="18"/>
        <w:szCs w:val="18"/>
      </w:rPr>
      <w:t>Saksnr</w:t>
    </w:r>
    <w:proofErr w:type="spellEnd"/>
    <w:r>
      <w:rPr>
        <w:color w:val="666666"/>
        <w:sz w:val="18"/>
        <w:szCs w:val="18"/>
      </w:rPr>
      <w:t>. 26/94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5E4DB8"/>
    <w:multiLevelType w:val="multilevel"/>
    <w:tmpl w:val="EEF6E21E"/>
    <w:lvl w:ilvl="0">
      <w:start w:val="1"/>
      <w:numFmt w:val="bullet"/>
      <w:lvlText w:val="•"/>
      <w:lvlJc w:val="left"/>
      <w:pPr>
        <w:ind w:left="72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7499294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4FA4"/>
    <w:rsid w:val="0000140B"/>
    <w:rsid w:val="00003E1F"/>
    <w:rsid w:val="00014BB5"/>
    <w:rsid w:val="00033D01"/>
    <w:rsid w:val="00044F21"/>
    <w:rsid w:val="00060608"/>
    <w:rsid w:val="00063828"/>
    <w:rsid w:val="00077A55"/>
    <w:rsid w:val="00092B0E"/>
    <w:rsid w:val="00096BD3"/>
    <w:rsid w:val="000D3FD3"/>
    <w:rsid w:val="000D7DDB"/>
    <w:rsid w:val="000E5B48"/>
    <w:rsid w:val="00124FA4"/>
    <w:rsid w:val="00125E53"/>
    <w:rsid w:val="0014307E"/>
    <w:rsid w:val="001451BB"/>
    <w:rsid w:val="00187CBD"/>
    <w:rsid w:val="001A5F98"/>
    <w:rsid w:val="001C6CC2"/>
    <w:rsid w:val="001D23EC"/>
    <w:rsid w:val="001D2FA7"/>
    <w:rsid w:val="001D5292"/>
    <w:rsid w:val="001E5A59"/>
    <w:rsid w:val="00200E55"/>
    <w:rsid w:val="00215967"/>
    <w:rsid w:val="0024141C"/>
    <w:rsid w:val="00250A8B"/>
    <w:rsid w:val="00254C9B"/>
    <w:rsid w:val="002728C1"/>
    <w:rsid w:val="00280103"/>
    <w:rsid w:val="00293395"/>
    <w:rsid w:val="002A4257"/>
    <w:rsid w:val="002C15DB"/>
    <w:rsid w:val="002C439E"/>
    <w:rsid w:val="002D64C6"/>
    <w:rsid w:val="002E2E32"/>
    <w:rsid w:val="00320D98"/>
    <w:rsid w:val="00326CB7"/>
    <w:rsid w:val="00327E85"/>
    <w:rsid w:val="00340602"/>
    <w:rsid w:val="00357536"/>
    <w:rsid w:val="00381711"/>
    <w:rsid w:val="003832DC"/>
    <w:rsid w:val="003A2D37"/>
    <w:rsid w:val="003A5F81"/>
    <w:rsid w:val="003B3776"/>
    <w:rsid w:val="003B6F67"/>
    <w:rsid w:val="003E01D5"/>
    <w:rsid w:val="004002FD"/>
    <w:rsid w:val="00422707"/>
    <w:rsid w:val="00426B8B"/>
    <w:rsid w:val="00453486"/>
    <w:rsid w:val="0045549A"/>
    <w:rsid w:val="004727EE"/>
    <w:rsid w:val="00476E0D"/>
    <w:rsid w:val="004B4CC1"/>
    <w:rsid w:val="004B6DA9"/>
    <w:rsid w:val="004C603A"/>
    <w:rsid w:val="00506FAA"/>
    <w:rsid w:val="005160A4"/>
    <w:rsid w:val="00552FE5"/>
    <w:rsid w:val="00554D41"/>
    <w:rsid w:val="00557B99"/>
    <w:rsid w:val="005645F3"/>
    <w:rsid w:val="005931D5"/>
    <w:rsid w:val="00594A5A"/>
    <w:rsid w:val="005977E4"/>
    <w:rsid w:val="005D57AC"/>
    <w:rsid w:val="006010A3"/>
    <w:rsid w:val="0060285B"/>
    <w:rsid w:val="006119C1"/>
    <w:rsid w:val="006177E0"/>
    <w:rsid w:val="00625792"/>
    <w:rsid w:val="006262BE"/>
    <w:rsid w:val="00686C34"/>
    <w:rsid w:val="006A5F5B"/>
    <w:rsid w:val="006C4014"/>
    <w:rsid w:val="006C406F"/>
    <w:rsid w:val="006E4B11"/>
    <w:rsid w:val="00703E0A"/>
    <w:rsid w:val="0072581B"/>
    <w:rsid w:val="0077342A"/>
    <w:rsid w:val="00784FAD"/>
    <w:rsid w:val="00796A78"/>
    <w:rsid w:val="007C1EF5"/>
    <w:rsid w:val="007D216D"/>
    <w:rsid w:val="007E54C0"/>
    <w:rsid w:val="007F2489"/>
    <w:rsid w:val="00801881"/>
    <w:rsid w:val="008253A0"/>
    <w:rsid w:val="00860D15"/>
    <w:rsid w:val="008B5C72"/>
    <w:rsid w:val="008C2A49"/>
    <w:rsid w:val="00905965"/>
    <w:rsid w:val="00907E97"/>
    <w:rsid w:val="009117F3"/>
    <w:rsid w:val="00940023"/>
    <w:rsid w:val="00993B22"/>
    <w:rsid w:val="009A565C"/>
    <w:rsid w:val="009A6291"/>
    <w:rsid w:val="00A46B93"/>
    <w:rsid w:val="00A73A39"/>
    <w:rsid w:val="00AC27DC"/>
    <w:rsid w:val="00AD47D3"/>
    <w:rsid w:val="00AF2E9E"/>
    <w:rsid w:val="00AF35AB"/>
    <w:rsid w:val="00AF7AD6"/>
    <w:rsid w:val="00B02C2C"/>
    <w:rsid w:val="00B143DC"/>
    <w:rsid w:val="00B633F1"/>
    <w:rsid w:val="00B8133F"/>
    <w:rsid w:val="00BA70D7"/>
    <w:rsid w:val="00C208FF"/>
    <w:rsid w:val="00C6346C"/>
    <w:rsid w:val="00C71177"/>
    <w:rsid w:val="00C767E6"/>
    <w:rsid w:val="00C947D6"/>
    <w:rsid w:val="00CA38FE"/>
    <w:rsid w:val="00CA7C65"/>
    <w:rsid w:val="00CC2443"/>
    <w:rsid w:val="00CD60F1"/>
    <w:rsid w:val="00D03A54"/>
    <w:rsid w:val="00D1563C"/>
    <w:rsid w:val="00D40A9A"/>
    <w:rsid w:val="00D86335"/>
    <w:rsid w:val="00DB7687"/>
    <w:rsid w:val="00DB7DB3"/>
    <w:rsid w:val="00DF0086"/>
    <w:rsid w:val="00DF014B"/>
    <w:rsid w:val="00DF528C"/>
    <w:rsid w:val="00E140C0"/>
    <w:rsid w:val="00EB3003"/>
    <w:rsid w:val="00EF7232"/>
    <w:rsid w:val="00F22723"/>
    <w:rsid w:val="00F23CE0"/>
    <w:rsid w:val="00F2565B"/>
    <w:rsid w:val="00F26103"/>
    <w:rsid w:val="00F263FC"/>
    <w:rsid w:val="00F27659"/>
    <w:rsid w:val="00F563FA"/>
    <w:rsid w:val="00F776F7"/>
    <w:rsid w:val="00F93C10"/>
    <w:rsid w:val="00F97FCA"/>
    <w:rsid w:val="00FA04B8"/>
    <w:rsid w:val="00FC5417"/>
    <w:rsid w:val="087753BD"/>
    <w:rsid w:val="0E7B68C9"/>
    <w:rsid w:val="1CC070A2"/>
    <w:rsid w:val="212DA9A9"/>
    <w:rsid w:val="233D8FEF"/>
    <w:rsid w:val="23DB64AB"/>
    <w:rsid w:val="26BE6C97"/>
    <w:rsid w:val="2D0A79D1"/>
    <w:rsid w:val="2F26D3D6"/>
    <w:rsid w:val="3016EF29"/>
    <w:rsid w:val="3AC32F4D"/>
    <w:rsid w:val="3CD4E168"/>
    <w:rsid w:val="3DAA6D17"/>
    <w:rsid w:val="418B69F3"/>
    <w:rsid w:val="43234F18"/>
    <w:rsid w:val="4576156D"/>
    <w:rsid w:val="47ACE3BB"/>
    <w:rsid w:val="546B2FBF"/>
    <w:rsid w:val="5C26CBE8"/>
    <w:rsid w:val="71847F02"/>
    <w:rsid w:val="71A4D68F"/>
    <w:rsid w:val="742C2AD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5F4174"/>
  <w15:docId w15:val="{35CDE70F-11F1-4AD6-9891-D229E2038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pBdr>
        <w:top w:val="nil"/>
        <w:left w:val="nil"/>
        <w:bottom w:val="nil"/>
        <w:right w:val="nil"/>
        <w:between w:val="nil"/>
      </w:pBdr>
      <w:spacing w:before="360" w:after="180"/>
      <w:outlineLvl w:val="0"/>
    </w:pPr>
    <w:rPr>
      <w:b/>
      <w:bCs/>
      <w:color w:val="1F3864"/>
      <w:sz w:val="32"/>
      <w:szCs w:val="32"/>
    </w:rPr>
  </w:style>
  <w:style w:type="paragraph" w:styleId="Overskrift2">
    <w:name w:val="heading 2"/>
    <w:basedOn w:val="Normal"/>
    <w:next w:val="Normal"/>
    <w:uiPriority w:val="9"/>
    <w:unhideWhenUsed/>
    <w:qFormat/>
    <w:pPr>
      <w:pBdr>
        <w:top w:val="nil"/>
        <w:left w:val="nil"/>
        <w:bottom w:val="nil"/>
        <w:right w:val="nil"/>
        <w:between w:val="nil"/>
      </w:pBdr>
      <w:spacing w:before="240" w:after="120"/>
      <w:outlineLvl w:val="1"/>
    </w:pPr>
    <w:rPr>
      <w:b/>
      <w:bCs/>
      <w:color w:val="1F3864"/>
      <w:sz w:val="26"/>
      <w:szCs w:val="26"/>
    </w:rPr>
  </w:style>
  <w:style w:type="paragraph" w:styleId="Overskrift3">
    <w:name w:val="heading 3"/>
    <w:basedOn w:val="Normal"/>
    <w:next w:val="Normal"/>
    <w:uiPriority w:val="9"/>
    <w:semiHidden/>
    <w:unhideWhenUsed/>
    <w:qFormat/>
    <w:pPr>
      <w:pBdr>
        <w:top w:val="nil"/>
        <w:left w:val="nil"/>
        <w:bottom w:val="nil"/>
        <w:right w:val="nil"/>
        <w:between w:val="nil"/>
      </w:pBdr>
      <w:spacing w:before="180" w:after="80"/>
      <w:outlineLvl w:val="2"/>
    </w:pPr>
    <w:rPr>
      <w:b/>
      <w:bCs/>
      <w:color w:val="1F3864"/>
      <w:sz w:val="24"/>
      <w:szCs w:val="24"/>
    </w:rPr>
  </w:style>
  <w:style w:type="paragraph" w:styleId="Overskrift4">
    <w:name w:val="heading 4"/>
    <w:basedOn w:val="Normal"/>
    <w:next w:val="Normal"/>
    <w:uiPriority w:val="9"/>
    <w:semiHidden/>
    <w:unhideWhenUsed/>
    <w:qFormat/>
    <w:pPr>
      <w:pBdr>
        <w:top w:val="nil"/>
        <w:left w:val="nil"/>
        <w:bottom w:val="nil"/>
        <w:right w:val="nil"/>
        <w:between w:val="nil"/>
      </w:pBdr>
      <w:outlineLvl w:val="3"/>
    </w:pPr>
    <w:rPr>
      <w:i/>
      <w:iCs/>
      <w:color w:val="2E74B5"/>
    </w:rPr>
  </w:style>
  <w:style w:type="paragraph" w:styleId="Overskrift5">
    <w:name w:val="heading 5"/>
    <w:basedOn w:val="Normal"/>
    <w:next w:val="Normal"/>
    <w:uiPriority w:val="9"/>
    <w:semiHidden/>
    <w:unhideWhenUsed/>
    <w:qFormat/>
    <w:pPr>
      <w:pBdr>
        <w:top w:val="nil"/>
        <w:left w:val="nil"/>
        <w:bottom w:val="nil"/>
        <w:right w:val="nil"/>
        <w:between w:val="nil"/>
      </w:pBdr>
      <w:outlineLvl w:val="4"/>
    </w:pPr>
    <w:rPr>
      <w:color w:val="2E74B5"/>
    </w:rPr>
  </w:style>
  <w:style w:type="paragraph" w:styleId="Overskrift6">
    <w:name w:val="heading 6"/>
    <w:basedOn w:val="Normal"/>
    <w:next w:val="Normal"/>
    <w:uiPriority w:val="9"/>
    <w:semiHidden/>
    <w:unhideWhenUsed/>
    <w:qFormat/>
    <w:pPr>
      <w:pBdr>
        <w:top w:val="nil"/>
        <w:left w:val="nil"/>
        <w:bottom w:val="nil"/>
        <w:right w:val="nil"/>
        <w:between w:val="nil"/>
      </w:pBdr>
      <w:outlineLvl w:val="5"/>
    </w:pPr>
    <w:rPr>
      <w:color w:val="1F4D7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pBdr>
        <w:top w:val="nil"/>
        <w:left w:val="nil"/>
        <w:bottom w:val="nil"/>
        <w:right w:val="nil"/>
        <w:between w:val="nil"/>
      </w:pBdr>
    </w:pPr>
    <w:rPr>
      <w:color w:val="000000"/>
      <w:sz w:val="56"/>
      <w:szCs w:val="56"/>
    </w:rPr>
  </w:style>
  <w:style w:type="paragraph" w:styleId="Undertittel">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character" w:styleId="Sterk">
    <w:name w:val="Strong"/>
    <w:basedOn w:val="Standardskriftforavsnitt"/>
    <w:uiPriority w:val="22"/>
    <w:qFormat/>
    <w:rsid w:val="0024141C"/>
    <w:rPr>
      <w:b/>
      <w:bCs/>
    </w:rPr>
  </w:style>
  <w:style w:type="paragraph" w:styleId="Brdtekst">
    <w:name w:val="Body Text"/>
    <w:basedOn w:val="Normal"/>
    <w:link w:val="BrdtekstTegn"/>
    <w:uiPriority w:val="99"/>
    <w:unhideWhenUsed/>
    <w:rsid w:val="00801881"/>
    <w:pPr>
      <w:spacing w:after="120"/>
    </w:pPr>
  </w:style>
  <w:style w:type="character" w:customStyle="1" w:styleId="BrdtekstTegn">
    <w:name w:val="Brødtekst Tegn"/>
    <w:basedOn w:val="Standardskriftforavsnitt"/>
    <w:link w:val="Brdtekst"/>
    <w:uiPriority w:val="99"/>
    <w:rsid w:val="00801881"/>
  </w:style>
  <w:style w:type="character" w:styleId="Hyperkobling">
    <w:name w:val="Hyperlink"/>
    <w:basedOn w:val="Standardskriftforavsnitt"/>
    <w:uiPriority w:val="99"/>
    <w:unhideWhenUsed/>
    <w:rsid w:val="009A565C"/>
    <w:rPr>
      <w:color w:val="0000FF" w:themeColor="hyperlink"/>
      <w:u w:val="single"/>
    </w:rPr>
  </w:style>
  <w:style w:type="character" w:styleId="Ulstomtale">
    <w:name w:val="Unresolved Mention"/>
    <w:basedOn w:val="Standardskriftforavsnitt"/>
    <w:uiPriority w:val="99"/>
    <w:semiHidden/>
    <w:unhideWhenUsed/>
    <w:rsid w:val="009A565C"/>
    <w:rPr>
      <w:color w:val="605E5C"/>
      <w:shd w:val="clear" w:color="auto" w:fill="E1DFDD"/>
    </w:rPr>
  </w:style>
  <w:style w:type="paragraph" w:styleId="Topptekst">
    <w:name w:val="header"/>
    <w:basedOn w:val="Normal"/>
    <w:link w:val="TopptekstTegn"/>
    <w:uiPriority w:val="99"/>
    <w:unhideWhenUsed/>
    <w:rsid w:val="006A5F5B"/>
    <w:pPr>
      <w:tabs>
        <w:tab w:val="center" w:pos="4536"/>
        <w:tab w:val="right" w:pos="9072"/>
      </w:tabs>
    </w:pPr>
  </w:style>
  <w:style w:type="character" w:customStyle="1" w:styleId="TopptekstTegn">
    <w:name w:val="Topptekst Tegn"/>
    <w:basedOn w:val="Standardskriftforavsnitt"/>
    <w:link w:val="Topptekst"/>
    <w:uiPriority w:val="99"/>
    <w:rsid w:val="006A5F5B"/>
  </w:style>
  <w:style w:type="paragraph" w:styleId="Bunntekst">
    <w:name w:val="footer"/>
    <w:basedOn w:val="Normal"/>
    <w:link w:val="BunntekstTegn"/>
    <w:uiPriority w:val="99"/>
    <w:unhideWhenUsed/>
    <w:rsid w:val="006A5F5B"/>
    <w:pPr>
      <w:tabs>
        <w:tab w:val="center" w:pos="4536"/>
        <w:tab w:val="right" w:pos="9072"/>
      </w:tabs>
    </w:pPr>
  </w:style>
  <w:style w:type="character" w:customStyle="1" w:styleId="BunntekstTegn">
    <w:name w:val="Bunntekst Tegn"/>
    <w:basedOn w:val="Standardskriftforavsnitt"/>
    <w:link w:val="Bunntekst"/>
    <w:uiPriority w:val="99"/>
    <w:rsid w:val="006A5F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0" Type="http://schemas.openxmlformats.org/officeDocument/2006/relationships/hyperlink" Target="http://www.bankid.no"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E9EFD1D4A7D814479FF80A88985DC72F" ma:contentTypeVersion="15" ma:contentTypeDescription="Opprett et nytt dokument." ma:contentTypeScope="" ma:versionID="4b8938f6216a8f6254d1400520cc1749">
  <xsd:schema xmlns:xsd="http://www.w3.org/2001/XMLSchema" xmlns:xs="http://www.w3.org/2001/XMLSchema" xmlns:p="http://schemas.microsoft.com/office/2006/metadata/properties" xmlns:ns2="13458709-f1f7-419a-8989-68ec280f3c6a" xmlns:ns3="df0caa72-665d-4562-9514-326dd56bfdfe" targetNamespace="http://schemas.microsoft.com/office/2006/metadata/properties" ma:root="true" ma:fieldsID="3ac4fb0b5f34f8257f92d3885612e4e4" ns2:_="" ns3:_="">
    <xsd:import namespace="13458709-f1f7-419a-8989-68ec280f3c6a"/>
    <xsd:import namespace="df0caa72-665d-4562-9514-326dd56bfdf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LengthInSecond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458709-f1f7-419a-8989-68ec280f3c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LengthInSeconds" ma:index="12" nillable="true" ma:displayName="MediaLengthInSeconds" ma:hidden="true" ma:internalName="MediaLengthInSeconds" ma:readOnly="true">
      <xsd:simpleType>
        <xsd:restriction base="dms:Unknow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f0caa72-665d-4562-9514-326dd56bfdfe" elementFormDefault="qualified">
    <xsd:import namespace="http://schemas.microsoft.com/office/2006/documentManagement/types"/>
    <xsd:import namespace="http://schemas.microsoft.com/office/infopath/2007/PartnerControls"/>
    <xsd:element name="SharedWithUsers" ma:index="19"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lingsdetaljer"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A9FB9F-975A-46B4-807D-96D12BB5B57F}">
  <ds:schemaRefs>
    <ds:schemaRef ds:uri="http://schemas.microsoft.com/sharepoint/v3/contenttype/forms"/>
  </ds:schemaRefs>
</ds:datastoreItem>
</file>

<file path=customXml/itemProps2.xml><?xml version="1.0" encoding="utf-8"?>
<ds:datastoreItem xmlns:ds="http://schemas.openxmlformats.org/officeDocument/2006/customXml" ds:itemID="{4EADC07A-0737-442B-BDEF-98958DED312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FAEECDF-8078-47ED-92A5-71B97B13EA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458709-f1f7-419a-8989-68ec280f3c6a"/>
    <ds:schemaRef ds:uri="df0caa72-665d-4562-9514-326dd56bfd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3529</TotalTime>
  <Pages>16</Pages>
  <Words>5474</Words>
  <Characters>29014</Characters>
  <Application>Microsoft Office Word</Application>
  <DocSecurity>0</DocSecurity>
  <Lines>241</Lines>
  <Paragraphs>68</Paragraphs>
  <ScaleCrop>false</ScaleCrop>
  <Company/>
  <LinksUpToDate>false</LinksUpToDate>
  <CharactersWithSpaces>34420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Mykola Kosynskyi</cp:lastModifiedBy>
  <cp:revision>108</cp:revision>
  <dcterms:created xsi:type="dcterms:W3CDTF">2026-04-22T13:07:00Z</dcterms:created>
  <dcterms:modified xsi:type="dcterms:W3CDTF">2026-06-04T08:39:00Z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0x010100E9EFD1D4A7D814479FF80A88985DC72F</vt:lpwstr>
  </property>
  <property fmtid="{D5CDD505-2E9C-101B-9397-08002B2CF9AE}" pid="3" name="docLang">
    <vt:lpwstr>nb</vt:lpwstr>
  </property>
</Properties>
</file>