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5C443" w14:textId="77777777" w:rsidR="00E642A5" w:rsidRPr="00A6555E" w:rsidRDefault="00E642A5" w:rsidP="00E642A5">
      <w:pPr>
        <w:rPr>
          <w:rFonts w:ascii="Calibri" w:hAnsi="Calibri" w:cs="Calibri"/>
          <w:b/>
          <w:bCs/>
          <w:color w:val="FFFFFF" w:themeColor="background1"/>
        </w:rPr>
      </w:pPr>
    </w:p>
    <w:p w14:paraId="7187128E" w14:textId="77777777" w:rsidR="00E642A5" w:rsidRPr="00A6555E" w:rsidRDefault="00E642A5" w:rsidP="00E642A5">
      <w:pPr>
        <w:rPr>
          <w:rFonts w:ascii="Calibri" w:hAnsi="Calibri" w:cs="Calibri"/>
          <w:b/>
          <w:bCs/>
          <w:color w:val="FFFFFF" w:themeColor="background1"/>
        </w:rPr>
      </w:pPr>
    </w:p>
    <w:p w14:paraId="65DFD815" w14:textId="77777777" w:rsidR="00E642A5" w:rsidRPr="00A6555E" w:rsidRDefault="00E642A5" w:rsidP="00E642A5">
      <w:pPr>
        <w:rPr>
          <w:rFonts w:ascii="Calibri" w:hAnsi="Calibri" w:cs="Calibri"/>
          <w:b/>
          <w:bCs/>
          <w:color w:val="FFFFFF" w:themeColor="background1"/>
        </w:rPr>
      </w:pPr>
    </w:p>
    <w:p w14:paraId="57717944" w14:textId="77777777" w:rsidR="00E642A5" w:rsidRPr="00A6555E" w:rsidRDefault="00E642A5" w:rsidP="00E642A5">
      <w:pPr>
        <w:rPr>
          <w:rFonts w:ascii="Calibri" w:hAnsi="Calibri" w:cs="Calibri"/>
          <w:b/>
          <w:bCs/>
          <w:color w:val="FFFFFF" w:themeColor="background1"/>
        </w:rPr>
      </w:pPr>
    </w:p>
    <w:p w14:paraId="3746052A" w14:textId="77777777" w:rsidR="00E642A5" w:rsidRDefault="00E642A5" w:rsidP="00E642A5">
      <w:pPr>
        <w:rPr>
          <w:rFonts w:ascii="Calibri" w:hAnsi="Calibri" w:cs="Calibri"/>
          <w:b/>
          <w:bCs/>
          <w:color w:val="FFFFFF" w:themeColor="background1"/>
        </w:rPr>
      </w:pPr>
    </w:p>
    <w:p w14:paraId="1440DF79" w14:textId="77777777" w:rsidR="00E642A5" w:rsidRPr="00A6555E" w:rsidRDefault="00E642A5" w:rsidP="00E642A5">
      <w:pPr>
        <w:rPr>
          <w:rFonts w:ascii="Calibri" w:hAnsi="Calibri" w:cs="Calibri"/>
          <w:b/>
          <w:bCs/>
          <w:color w:val="FFFFFF" w:themeColor="background1"/>
        </w:rPr>
      </w:pPr>
    </w:p>
    <w:p w14:paraId="17C9D5D0" w14:textId="77777777" w:rsidR="00E642A5" w:rsidRPr="00216524" w:rsidRDefault="00E642A5" w:rsidP="00E642A5">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51C5086" w14:textId="77777777" w:rsidR="00E642A5" w:rsidRPr="007B748B" w:rsidRDefault="00E642A5" w:rsidP="00E642A5">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1A49F4DB" w14:textId="77777777" w:rsidR="00E642A5" w:rsidRPr="00216524" w:rsidRDefault="00E642A5" w:rsidP="00E642A5">
      <w:pPr>
        <w:rPr>
          <w:rFonts w:ascii="Calibri" w:hAnsi="Calibri" w:cs="Calibri"/>
          <w:color w:val="003087" w:themeColor="text2"/>
        </w:rPr>
      </w:pPr>
    </w:p>
    <w:p w14:paraId="224336AC" w14:textId="09EB9238" w:rsidR="00E642A5" w:rsidRPr="00E642A5" w:rsidRDefault="00E642A5" w:rsidP="00E642A5">
      <w:pPr>
        <w:rPr>
          <w:rFonts w:ascii="Calibri" w:hAnsi="Calibri" w:cs="Calibri"/>
          <w:color w:val="003087" w:themeColor="text2"/>
          <w:spacing w:val="-20"/>
          <w:sz w:val="84"/>
          <w:szCs w:val="84"/>
        </w:rPr>
      </w:pPr>
      <w:r w:rsidRPr="00E642A5">
        <w:rPr>
          <w:rFonts w:ascii="Calibri" w:hAnsi="Calibri" w:cs="Calibri"/>
          <w:color w:val="003087" w:themeColor="text2"/>
          <w:spacing w:val="-20"/>
          <w:sz w:val="84"/>
          <w:szCs w:val="84"/>
        </w:rPr>
        <w:t>Konkurransebestemmelser</w:t>
      </w:r>
    </w:p>
    <w:p w14:paraId="52A48B34" w14:textId="37CE42F9" w:rsidR="00E642A5" w:rsidRDefault="00E642A5" w:rsidP="00E642A5">
      <w:pPr>
        <w:rPr>
          <w:rFonts w:ascii="Calibri" w:hAnsi="Calibri" w:cs="Calibri"/>
          <w:color w:val="003087" w:themeColor="text2"/>
          <w:sz w:val="40"/>
          <w:szCs w:val="40"/>
        </w:rPr>
      </w:pPr>
      <w:r w:rsidRPr="00E642A5">
        <w:rPr>
          <w:rFonts w:ascii="Calibri" w:hAnsi="Calibri" w:cs="Calibri"/>
          <w:color w:val="003087" w:themeColor="text2"/>
          <w:sz w:val="40"/>
          <w:szCs w:val="40"/>
        </w:rPr>
        <w:t>Åpen anbudskonkurranse etter lov om offentlige anskaffelser og forskrift om offentlige anskaffelser del I og del III</w:t>
      </w:r>
    </w:p>
    <w:p w14:paraId="503FCDAC" w14:textId="77777777" w:rsidR="00E642A5" w:rsidRDefault="00E642A5" w:rsidP="00E642A5"/>
    <w:p w14:paraId="4EF15C70" w14:textId="2796C0F6" w:rsidR="00E642A5" w:rsidRDefault="001D0C8C" w:rsidP="00E642A5">
      <w:r w:rsidRPr="001D0C8C">
        <w:rPr>
          <w:rFonts w:ascii="Calibri" w:hAnsi="Calibri" w:cs="Calibri"/>
          <w:color w:val="003087" w:themeColor="text2"/>
          <w:sz w:val="40"/>
          <w:szCs w:val="40"/>
        </w:rPr>
        <w:t xml:space="preserve">Dentale implantater til foretakene i Helse Sør-Øst </w:t>
      </w:r>
      <w:r w:rsidR="00E642A5">
        <w:br w:type="page"/>
      </w:r>
    </w:p>
    <w:sdt>
      <w:sdtPr>
        <w:rPr>
          <w:rFonts w:asciiTheme="minorHAnsi" w:eastAsiaTheme="minorEastAsia" w:hAnsiTheme="minorHAnsi" w:cstheme="minorBidi"/>
          <w:b w:val="0"/>
          <w:sz w:val="22"/>
          <w:szCs w:val="22"/>
          <w:lang w:eastAsia="en-US"/>
        </w:rPr>
        <w:id w:val="1930609305"/>
        <w:docPartObj>
          <w:docPartGallery w:val="Table of Contents"/>
          <w:docPartUnique/>
        </w:docPartObj>
      </w:sdtPr>
      <w:sdtContent>
        <w:p w14:paraId="7A34972C" w14:textId="3C09C603" w:rsidR="00E642A5" w:rsidRDefault="00E642A5">
          <w:pPr>
            <w:pStyle w:val="Overskriftforinnholdsfortegnelse"/>
          </w:pPr>
          <w:r>
            <w:t>Innholdsfortegnelse</w:t>
          </w:r>
        </w:p>
        <w:p w14:paraId="065FAD03" w14:textId="3614F106" w:rsidR="00B91935" w:rsidRDefault="00E642A5">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27148289" w:history="1">
            <w:r w:rsidR="00B91935" w:rsidRPr="00E20D52">
              <w:rPr>
                <w:rStyle w:val="Hyperkobling"/>
                <w:noProof/>
              </w:rPr>
              <w:t>1. Generell informasjon om anskaffelsen</w:t>
            </w:r>
            <w:r w:rsidR="00B91935">
              <w:rPr>
                <w:noProof/>
                <w:webHidden/>
              </w:rPr>
              <w:tab/>
            </w:r>
            <w:r w:rsidR="00B91935">
              <w:rPr>
                <w:noProof/>
                <w:webHidden/>
              </w:rPr>
              <w:fldChar w:fldCharType="begin"/>
            </w:r>
            <w:r w:rsidR="00B91935">
              <w:rPr>
                <w:noProof/>
                <w:webHidden/>
              </w:rPr>
              <w:instrText xml:space="preserve"> PAGEREF _Toc227148289 \h </w:instrText>
            </w:r>
            <w:r w:rsidR="00B91935">
              <w:rPr>
                <w:noProof/>
                <w:webHidden/>
              </w:rPr>
            </w:r>
            <w:r w:rsidR="00B91935">
              <w:rPr>
                <w:noProof/>
                <w:webHidden/>
              </w:rPr>
              <w:fldChar w:fldCharType="separate"/>
            </w:r>
            <w:r w:rsidR="00B91935">
              <w:rPr>
                <w:noProof/>
                <w:webHidden/>
              </w:rPr>
              <w:t>4</w:t>
            </w:r>
            <w:r w:rsidR="00B91935">
              <w:rPr>
                <w:noProof/>
                <w:webHidden/>
              </w:rPr>
              <w:fldChar w:fldCharType="end"/>
            </w:r>
          </w:hyperlink>
        </w:p>
        <w:p w14:paraId="1F7D0929" w14:textId="34F32A1A" w:rsidR="00B91935" w:rsidRDefault="00B91935">
          <w:pPr>
            <w:pStyle w:val="INNH2"/>
            <w:rPr>
              <w:rFonts w:eastAsiaTheme="minorEastAsia"/>
              <w:noProof/>
              <w:kern w:val="2"/>
              <w:sz w:val="24"/>
              <w:szCs w:val="24"/>
              <w:lang w:eastAsia="nb-NO"/>
              <w14:ligatures w14:val="standardContextual"/>
            </w:rPr>
          </w:pPr>
          <w:hyperlink w:anchor="_Toc227148290" w:history="1">
            <w:r w:rsidRPr="00E20D52">
              <w:rPr>
                <w:rStyle w:val="Hyperkobling"/>
                <w:noProof/>
              </w:rPr>
              <w:t>1.1. Oppdragsgiver og kunde</w:t>
            </w:r>
            <w:r>
              <w:rPr>
                <w:noProof/>
                <w:webHidden/>
              </w:rPr>
              <w:tab/>
            </w:r>
            <w:r>
              <w:rPr>
                <w:noProof/>
                <w:webHidden/>
              </w:rPr>
              <w:fldChar w:fldCharType="begin"/>
            </w:r>
            <w:r>
              <w:rPr>
                <w:noProof/>
                <w:webHidden/>
              </w:rPr>
              <w:instrText xml:space="preserve"> PAGEREF _Toc227148290 \h </w:instrText>
            </w:r>
            <w:r>
              <w:rPr>
                <w:noProof/>
                <w:webHidden/>
              </w:rPr>
            </w:r>
            <w:r>
              <w:rPr>
                <w:noProof/>
                <w:webHidden/>
              </w:rPr>
              <w:fldChar w:fldCharType="separate"/>
            </w:r>
            <w:r>
              <w:rPr>
                <w:noProof/>
                <w:webHidden/>
              </w:rPr>
              <w:t>4</w:t>
            </w:r>
            <w:r>
              <w:rPr>
                <w:noProof/>
                <w:webHidden/>
              </w:rPr>
              <w:fldChar w:fldCharType="end"/>
            </w:r>
          </w:hyperlink>
        </w:p>
        <w:p w14:paraId="1AD51ECC" w14:textId="5989954E" w:rsidR="00B91935" w:rsidRDefault="00B91935">
          <w:pPr>
            <w:pStyle w:val="INNH2"/>
            <w:rPr>
              <w:rFonts w:eastAsiaTheme="minorEastAsia"/>
              <w:noProof/>
              <w:kern w:val="2"/>
              <w:sz w:val="24"/>
              <w:szCs w:val="24"/>
              <w:lang w:eastAsia="nb-NO"/>
              <w14:ligatures w14:val="standardContextual"/>
            </w:rPr>
          </w:pPr>
          <w:hyperlink w:anchor="_Toc227148291" w:history="1">
            <w:r w:rsidRPr="00E20D52">
              <w:rPr>
                <w:rStyle w:val="Hyperkobling"/>
                <w:noProof/>
              </w:rPr>
              <w:t>1.2. Anskaffelsens formål og omfang</w:t>
            </w:r>
            <w:r>
              <w:rPr>
                <w:noProof/>
                <w:webHidden/>
              </w:rPr>
              <w:tab/>
            </w:r>
            <w:r>
              <w:rPr>
                <w:noProof/>
                <w:webHidden/>
              </w:rPr>
              <w:fldChar w:fldCharType="begin"/>
            </w:r>
            <w:r>
              <w:rPr>
                <w:noProof/>
                <w:webHidden/>
              </w:rPr>
              <w:instrText xml:space="preserve"> PAGEREF _Toc227148291 \h </w:instrText>
            </w:r>
            <w:r>
              <w:rPr>
                <w:noProof/>
                <w:webHidden/>
              </w:rPr>
            </w:r>
            <w:r>
              <w:rPr>
                <w:noProof/>
                <w:webHidden/>
              </w:rPr>
              <w:fldChar w:fldCharType="separate"/>
            </w:r>
            <w:r>
              <w:rPr>
                <w:noProof/>
                <w:webHidden/>
              </w:rPr>
              <w:t>4</w:t>
            </w:r>
            <w:r>
              <w:rPr>
                <w:noProof/>
                <w:webHidden/>
              </w:rPr>
              <w:fldChar w:fldCharType="end"/>
            </w:r>
          </w:hyperlink>
        </w:p>
        <w:p w14:paraId="7D0B34B9" w14:textId="2491973A" w:rsidR="00B91935" w:rsidRDefault="00B91935">
          <w:pPr>
            <w:pStyle w:val="INNH2"/>
            <w:rPr>
              <w:rFonts w:eastAsiaTheme="minorEastAsia"/>
              <w:noProof/>
              <w:kern w:val="2"/>
              <w:sz w:val="24"/>
              <w:szCs w:val="24"/>
              <w:lang w:eastAsia="nb-NO"/>
              <w14:ligatures w14:val="standardContextual"/>
            </w:rPr>
          </w:pPr>
          <w:hyperlink w:anchor="_Toc227148292" w:history="1">
            <w:r w:rsidRPr="00E20D52">
              <w:rPr>
                <w:rStyle w:val="Hyperkobling"/>
                <w:noProof/>
              </w:rPr>
              <w:t>1.3. Avtaletype</w:t>
            </w:r>
            <w:r>
              <w:rPr>
                <w:noProof/>
                <w:webHidden/>
              </w:rPr>
              <w:tab/>
            </w:r>
            <w:r>
              <w:rPr>
                <w:noProof/>
                <w:webHidden/>
              </w:rPr>
              <w:fldChar w:fldCharType="begin"/>
            </w:r>
            <w:r>
              <w:rPr>
                <w:noProof/>
                <w:webHidden/>
              </w:rPr>
              <w:instrText xml:space="preserve"> PAGEREF _Toc227148292 \h </w:instrText>
            </w:r>
            <w:r>
              <w:rPr>
                <w:noProof/>
                <w:webHidden/>
              </w:rPr>
            </w:r>
            <w:r>
              <w:rPr>
                <w:noProof/>
                <w:webHidden/>
              </w:rPr>
              <w:fldChar w:fldCharType="separate"/>
            </w:r>
            <w:r>
              <w:rPr>
                <w:noProof/>
                <w:webHidden/>
              </w:rPr>
              <w:t>4</w:t>
            </w:r>
            <w:r>
              <w:rPr>
                <w:noProof/>
                <w:webHidden/>
              </w:rPr>
              <w:fldChar w:fldCharType="end"/>
            </w:r>
          </w:hyperlink>
        </w:p>
        <w:p w14:paraId="31F29B63" w14:textId="7BD160C9" w:rsidR="00B91935" w:rsidRDefault="00B91935">
          <w:pPr>
            <w:pStyle w:val="INNH2"/>
            <w:rPr>
              <w:rFonts w:eastAsiaTheme="minorEastAsia"/>
              <w:noProof/>
              <w:kern w:val="2"/>
              <w:sz w:val="24"/>
              <w:szCs w:val="24"/>
              <w:lang w:eastAsia="nb-NO"/>
              <w14:ligatures w14:val="standardContextual"/>
            </w:rPr>
          </w:pPr>
          <w:hyperlink w:anchor="_Toc227148293" w:history="1">
            <w:r w:rsidRPr="00E20D52">
              <w:rPr>
                <w:rStyle w:val="Hyperkobling"/>
                <w:noProof/>
              </w:rPr>
              <w:t>1.4. Avtaleperiode</w:t>
            </w:r>
            <w:r>
              <w:rPr>
                <w:noProof/>
                <w:webHidden/>
              </w:rPr>
              <w:tab/>
            </w:r>
            <w:r>
              <w:rPr>
                <w:noProof/>
                <w:webHidden/>
              </w:rPr>
              <w:fldChar w:fldCharType="begin"/>
            </w:r>
            <w:r>
              <w:rPr>
                <w:noProof/>
                <w:webHidden/>
              </w:rPr>
              <w:instrText xml:space="preserve"> PAGEREF _Toc227148293 \h </w:instrText>
            </w:r>
            <w:r>
              <w:rPr>
                <w:noProof/>
                <w:webHidden/>
              </w:rPr>
            </w:r>
            <w:r>
              <w:rPr>
                <w:noProof/>
                <w:webHidden/>
              </w:rPr>
              <w:fldChar w:fldCharType="separate"/>
            </w:r>
            <w:r>
              <w:rPr>
                <w:noProof/>
                <w:webHidden/>
              </w:rPr>
              <w:t>4</w:t>
            </w:r>
            <w:r>
              <w:rPr>
                <w:noProof/>
                <w:webHidden/>
              </w:rPr>
              <w:fldChar w:fldCharType="end"/>
            </w:r>
          </w:hyperlink>
        </w:p>
        <w:p w14:paraId="433FFA4F" w14:textId="4A229EE9" w:rsidR="00B91935" w:rsidRDefault="00B91935">
          <w:pPr>
            <w:pStyle w:val="INNH2"/>
            <w:rPr>
              <w:rFonts w:eastAsiaTheme="minorEastAsia"/>
              <w:noProof/>
              <w:kern w:val="2"/>
              <w:sz w:val="24"/>
              <w:szCs w:val="24"/>
              <w:lang w:eastAsia="nb-NO"/>
              <w14:ligatures w14:val="standardContextual"/>
            </w:rPr>
          </w:pPr>
          <w:hyperlink w:anchor="_Toc227148294" w:history="1">
            <w:r w:rsidRPr="00E20D52">
              <w:rPr>
                <w:rStyle w:val="Hyperkobling"/>
                <w:noProof/>
              </w:rPr>
              <w:t>1.5. Delkontrakt(er)</w:t>
            </w:r>
            <w:r>
              <w:rPr>
                <w:noProof/>
                <w:webHidden/>
              </w:rPr>
              <w:tab/>
            </w:r>
            <w:r>
              <w:rPr>
                <w:noProof/>
                <w:webHidden/>
              </w:rPr>
              <w:fldChar w:fldCharType="begin"/>
            </w:r>
            <w:r>
              <w:rPr>
                <w:noProof/>
                <w:webHidden/>
              </w:rPr>
              <w:instrText xml:space="preserve"> PAGEREF _Toc227148294 \h </w:instrText>
            </w:r>
            <w:r>
              <w:rPr>
                <w:noProof/>
                <w:webHidden/>
              </w:rPr>
            </w:r>
            <w:r>
              <w:rPr>
                <w:noProof/>
                <w:webHidden/>
              </w:rPr>
              <w:fldChar w:fldCharType="separate"/>
            </w:r>
            <w:r>
              <w:rPr>
                <w:noProof/>
                <w:webHidden/>
              </w:rPr>
              <w:t>4</w:t>
            </w:r>
            <w:r>
              <w:rPr>
                <w:noProof/>
                <w:webHidden/>
              </w:rPr>
              <w:fldChar w:fldCharType="end"/>
            </w:r>
          </w:hyperlink>
        </w:p>
        <w:p w14:paraId="08727E45" w14:textId="39B039D9" w:rsidR="00B91935" w:rsidRDefault="00B91935">
          <w:pPr>
            <w:pStyle w:val="INNH2"/>
            <w:rPr>
              <w:rFonts w:eastAsiaTheme="minorEastAsia"/>
              <w:noProof/>
              <w:kern w:val="2"/>
              <w:sz w:val="24"/>
              <w:szCs w:val="24"/>
              <w:lang w:eastAsia="nb-NO"/>
              <w14:ligatures w14:val="standardContextual"/>
            </w:rPr>
          </w:pPr>
          <w:hyperlink w:anchor="_Toc227148295" w:history="1">
            <w:r w:rsidRPr="00E20D52">
              <w:rPr>
                <w:rStyle w:val="Hyperkobling"/>
                <w:noProof/>
              </w:rPr>
              <w:t>1.6. Konkurransegrunnlaget</w:t>
            </w:r>
            <w:r>
              <w:rPr>
                <w:noProof/>
                <w:webHidden/>
              </w:rPr>
              <w:tab/>
            </w:r>
            <w:r>
              <w:rPr>
                <w:noProof/>
                <w:webHidden/>
              </w:rPr>
              <w:fldChar w:fldCharType="begin"/>
            </w:r>
            <w:r>
              <w:rPr>
                <w:noProof/>
                <w:webHidden/>
              </w:rPr>
              <w:instrText xml:space="preserve"> PAGEREF _Toc227148295 \h </w:instrText>
            </w:r>
            <w:r>
              <w:rPr>
                <w:noProof/>
                <w:webHidden/>
              </w:rPr>
            </w:r>
            <w:r>
              <w:rPr>
                <w:noProof/>
                <w:webHidden/>
              </w:rPr>
              <w:fldChar w:fldCharType="separate"/>
            </w:r>
            <w:r>
              <w:rPr>
                <w:noProof/>
                <w:webHidden/>
              </w:rPr>
              <w:t>5</w:t>
            </w:r>
            <w:r>
              <w:rPr>
                <w:noProof/>
                <w:webHidden/>
              </w:rPr>
              <w:fldChar w:fldCharType="end"/>
            </w:r>
          </w:hyperlink>
        </w:p>
        <w:p w14:paraId="2B62E12E" w14:textId="20EDF758" w:rsidR="00B91935" w:rsidRDefault="00B91935">
          <w:pPr>
            <w:pStyle w:val="INNH2"/>
            <w:rPr>
              <w:rFonts w:eastAsiaTheme="minorEastAsia"/>
              <w:noProof/>
              <w:kern w:val="2"/>
              <w:sz w:val="24"/>
              <w:szCs w:val="24"/>
              <w:lang w:eastAsia="nb-NO"/>
              <w14:ligatures w14:val="standardContextual"/>
            </w:rPr>
          </w:pPr>
          <w:hyperlink w:anchor="_Toc227148296" w:history="1">
            <w:r w:rsidRPr="00E20D52">
              <w:rPr>
                <w:rStyle w:val="Hyperkobling"/>
                <w:noProof/>
              </w:rPr>
              <w:t>1.7. Viktige datoer</w:t>
            </w:r>
            <w:r>
              <w:rPr>
                <w:noProof/>
                <w:webHidden/>
              </w:rPr>
              <w:tab/>
            </w:r>
            <w:r>
              <w:rPr>
                <w:noProof/>
                <w:webHidden/>
              </w:rPr>
              <w:fldChar w:fldCharType="begin"/>
            </w:r>
            <w:r>
              <w:rPr>
                <w:noProof/>
                <w:webHidden/>
              </w:rPr>
              <w:instrText xml:space="preserve"> PAGEREF _Toc227148296 \h </w:instrText>
            </w:r>
            <w:r>
              <w:rPr>
                <w:noProof/>
                <w:webHidden/>
              </w:rPr>
            </w:r>
            <w:r>
              <w:rPr>
                <w:noProof/>
                <w:webHidden/>
              </w:rPr>
              <w:fldChar w:fldCharType="separate"/>
            </w:r>
            <w:r>
              <w:rPr>
                <w:noProof/>
                <w:webHidden/>
              </w:rPr>
              <w:t>5</w:t>
            </w:r>
            <w:r>
              <w:rPr>
                <w:noProof/>
                <w:webHidden/>
              </w:rPr>
              <w:fldChar w:fldCharType="end"/>
            </w:r>
          </w:hyperlink>
        </w:p>
        <w:p w14:paraId="0B655976" w14:textId="1ED9680B" w:rsidR="00B91935" w:rsidRDefault="00B91935">
          <w:pPr>
            <w:pStyle w:val="INNH1"/>
            <w:tabs>
              <w:tab w:val="right" w:leader="dot" w:pos="9060"/>
            </w:tabs>
            <w:rPr>
              <w:rFonts w:eastAsiaTheme="minorEastAsia"/>
              <w:noProof/>
              <w:kern w:val="2"/>
              <w:sz w:val="24"/>
              <w:szCs w:val="24"/>
              <w:lang w:eastAsia="nb-NO"/>
              <w14:ligatures w14:val="standardContextual"/>
            </w:rPr>
          </w:pPr>
          <w:hyperlink w:anchor="_Toc227148297" w:history="1">
            <w:r w:rsidRPr="00E20D52">
              <w:rPr>
                <w:rStyle w:val="Hyperkobling"/>
                <w:noProof/>
              </w:rPr>
              <w:t>2. Regler for gjennomføring av anskaffelsen</w:t>
            </w:r>
            <w:r>
              <w:rPr>
                <w:noProof/>
                <w:webHidden/>
              </w:rPr>
              <w:tab/>
            </w:r>
            <w:r>
              <w:rPr>
                <w:noProof/>
                <w:webHidden/>
              </w:rPr>
              <w:fldChar w:fldCharType="begin"/>
            </w:r>
            <w:r>
              <w:rPr>
                <w:noProof/>
                <w:webHidden/>
              </w:rPr>
              <w:instrText xml:space="preserve"> PAGEREF _Toc227148297 \h </w:instrText>
            </w:r>
            <w:r>
              <w:rPr>
                <w:noProof/>
                <w:webHidden/>
              </w:rPr>
            </w:r>
            <w:r>
              <w:rPr>
                <w:noProof/>
                <w:webHidden/>
              </w:rPr>
              <w:fldChar w:fldCharType="separate"/>
            </w:r>
            <w:r>
              <w:rPr>
                <w:noProof/>
                <w:webHidden/>
              </w:rPr>
              <w:t>6</w:t>
            </w:r>
            <w:r>
              <w:rPr>
                <w:noProof/>
                <w:webHidden/>
              </w:rPr>
              <w:fldChar w:fldCharType="end"/>
            </w:r>
          </w:hyperlink>
        </w:p>
        <w:p w14:paraId="4A25BCBD" w14:textId="679D9BBC" w:rsidR="00B91935" w:rsidRDefault="00B91935">
          <w:pPr>
            <w:pStyle w:val="INNH2"/>
            <w:rPr>
              <w:rFonts w:eastAsiaTheme="minorEastAsia"/>
              <w:noProof/>
              <w:kern w:val="2"/>
              <w:sz w:val="24"/>
              <w:szCs w:val="24"/>
              <w:lang w:eastAsia="nb-NO"/>
              <w14:ligatures w14:val="standardContextual"/>
            </w:rPr>
          </w:pPr>
          <w:hyperlink w:anchor="_Toc227148298" w:history="1">
            <w:r w:rsidRPr="00E20D52">
              <w:rPr>
                <w:rStyle w:val="Hyperkobling"/>
                <w:noProof/>
              </w:rPr>
              <w:t>2.1. Anskaffelsesprosedyre</w:t>
            </w:r>
            <w:r>
              <w:rPr>
                <w:noProof/>
                <w:webHidden/>
              </w:rPr>
              <w:tab/>
            </w:r>
            <w:r>
              <w:rPr>
                <w:noProof/>
                <w:webHidden/>
              </w:rPr>
              <w:fldChar w:fldCharType="begin"/>
            </w:r>
            <w:r>
              <w:rPr>
                <w:noProof/>
                <w:webHidden/>
              </w:rPr>
              <w:instrText xml:space="preserve"> PAGEREF _Toc227148298 \h </w:instrText>
            </w:r>
            <w:r>
              <w:rPr>
                <w:noProof/>
                <w:webHidden/>
              </w:rPr>
            </w:r>
            <w:r>
              <w:rPr>
                <w:noProof/>
                <w:webHidden/>
              </w:rPr>
              <w:fldChar w:fldCharType="separate"/>
            </w:r>
            <w:r>
              <w:rPr>
                <w:noProof/>
                <w:webHidden/>
              </w:rPr>
              <w:t>6</w:t>
            </w:r>
            <w:r>
              <w:rPr>
                <w:noProof/>
                <w:webHidden/>
              </w:rPr>
              <w:fldChar w:fldCharType="end"/>
            </w:r>
          </w:hyperlink>
        </w:p>
        <w:p w14:paraId="24C67355" w14:textId="6B588DE4" w:rsidR="00B91935" w:rsidRDefault="00B91935">
          <w:pPr>
            <w:pStyle w:val="INNH2"/>
            <w:rPr>
              <w:rFonts w:eastAsiaTheme="minorEastAsia"/>
              <w:noProof/>
              <w:kern w:val="2"/>
              <w:sz w:val="24"/>
              <w:szCs w:val="24"/>
              <w:lang w:eastAsia="nb-NO"/>
              <w14:ligatures w14:val="standardContextual"/>
            </w:rPr>
          </w:pPr>
          <w:hyperlink w:anchor="_Toc227148299" w:history="1">
            <w:r w:rsidRPr="00E20D52">
              <w:rPr>
                <w:rStyle w:val="Hyperkobling"/>
                <w:noProof/>
              </w:rPr>
              <w:t>2.2. Kommunikasjon</w:t>
            </w:r>
            <w:r>
              <w:rPr>
                <w:noProof/>
                <w:webHidden/>
              </w:rPr>
              <w:tab/>
            </w:r>
            <w:r>
              <w:rPr>
                <w:noProof/>
                <w:webHidden/>
              </w:rPr>
              <w:fldChar w:fldCharType="begin"/>
            </w:r>
            <w:r>
              <w:rPr>
                <w:noProof/>
                <w:webHidden/>
              </w:rPr>
              <w:instrText xml:space="preserve"> PAGEREF _Toc227148299 \h </w:instrText>
            </w:r>
            <w:r>
              <w:rPr>
                <w:noProof/>
                <w:webHidden/>
              </w:rPr>
            </w:r>
            <w:r>
              <w:rPr>
                <w:noProof/>
                <w:webHidden/>
              </w:rPr>
              <w:fldChar w:fldCharType="separate"/>
            </w:r>
            <w:r>
              <w:rPr>
                <w:noProof/>
                <w:webHidden/>
              </w:rPr>
              <w:t>6</w:t>
            </w:r>
            <w:r>
              <w:rPr>
                <w:noProof/>
                <w:webHidden/>
              </w:rPr>
              <w:fldChar w:fldCharType="end"/>
            </w:r>
          </w:hyperlink>
        </w:p>
        <w:p w14:paraId="6C434118" w14:textId="57B3B2C2" w:rsidR="00B91935" w:rsidRDefault="00B91935">
          <w:pPr>
            <w:pStyle w:val="INNH2"/>
            <w:rPr>
              <w:rFonts w:eastAsiaTheme="minorEastAsia"/>
              <w:noProof/>
              <w:kern w:val="2"/>
              <w:sz w:val="24"/>
              <w:szCs w:val="24"/>
              <w:lang w:eastAsia="nb-NO"/>
              <w14:ligatures w14:val="standardContextual"/>
            </w:rPr>
          </w:pPr>
          <w:hyperlink w:anchor="_Toc227148300" w:history="1">
            <w:r w:rsidRPr="00E20D52">
              <w:rPr>
                <w:rStyle w:val="Hyperkobling"/>
                <w:noProof/>
              </w:rPr>
              <w:t>2.3. Skatteattest</w:t>
            </w:r>
            <w:r>
              <w:rPr>
                <w:noProof/>
                <w:webHidden/>
              </w:rPr>
              <w:tab/>
            </w:r>
            <w:r>
              <w:rPr>
                <w:noProof/>
                <w:webHidden/>
              </w:rPr>
              <w:fldChar w:fldCharType="begin"/>
            </w:r>
            <w:r>
              <w:rPr>
                <w:noProof/>
                <w:webHidden/>
              </w:rPr>
              <w:instrText xml:space="preserve"> PAGEREF _Toc227148300 \h </w:instrText>
            </w:r>
            <w:r>
              <w:rPr>
                <w:noProof/>
                <w:webHidden/>
              </w:rPr>
            </w:r>
            <w:r>
              <w:rPr>
                <w:noProof/>
                <w:webHidden/>
              </w:rPr>
              <w:fldChar w:fldCharType="separate"/>
            </w:r>
            <w:r>
              <w:rPr>
                <w:noProof/>
                <w:webHidden/>
              </w:rPr>
              <w:t>6</w:t>
            </w:r>
            <w:r>
              <w:rPr>
                <w:noProof/>
                <w:webHidden/>
              </w:rPr>
              <w:fldChar w:fldCharType="end"/>
            </w:r>
          </w:hyperlink>
        </w:p>
        <w:p w14:paraId="6B251EEA" w14:textId="07BF88E2" w:rsidR="00B91935" w:rsidRDefault="00B91935">
          <w:pPr>
            <w:pStyle w:val="INNH2"/>
            <w:rPr>
              <w:rFonts w:eastAsiaTheme="minorEastAsia"/>
              <w:noProof/>
              <w:kern w:val="2"/>
              <w:sz w:val="24"/>
              <w:szCs w:val="24"/>
              <w:lang w:eastAsia="nb-NO"/>
              <w14:ligatures w14:val="standardContextual"/>
            </w:rPr>
          </w:pPr>
          <w:hyperlink w:anchor="_Toc227148301" w:history="1">
            <w:r w:rsidRPr="00E20D52">
              <w:rPr>
                <w:rStyle w:val="Hyperkobling"/>
                <w:noProof/>
              </w:rPr>
              <w:t>2.4. Internasjonale sanksjoner – Russisk involvering</w:t>
            </w:r>
            <w:r>
              <w:rPr>
                <w:noProof/>
                <w:webHidden/>
              </w:rPr>
              <w:tab/>
            </w:r>
            <w:r>
              <w:rPr>
                <w:noProof/>
                <w:webHidden/>
              </w:rPr>
              <w:fldChar w:fldCharType="begin"/>
            </w:r>
            <w:r>
              <w:rPr>
                <w:noProof/>
                <w:webHidden/>
              </w:rPr>
              <w:instrText xml:space="preserve"> PAGEREF _Toc227148301 \h </w:instrText>
            </w:r>
            <w:r>
              <w:rPr>
                <w:noProof/>
                <w:webHidden/>
              </w:rPr>
            </w:r>
            <w:r>
              <w:rPr>
                <w:noProof/>
                <w:webHidden/>
              </w:rPr>
              <w:fldChar w:fldCharType="separate"/>
            </w:r>
            <w:r>
              <w:rPr>
                <w:noProof/>
                <w:webHidden/>
              </w:rPr>
              <w:t>6</w:t>
            </w:r>
            <w:r>
              <w:rPr>
                <w:noProof/>
                <w:webHidden/>
              </w:rPr>
              <w:fldChar w:fldCharType="end"/>
            </w:r>
          </w:hyperlink>
        </w:p>
        <w:p w14:paraId="0A1FF81D" w14:textId="5C403333" w:rsidR="00B91935" w:rsidRDefault="00B91935">
          <w:pPr>
            <w:pStyle w:val="INNH1"/>
            <w:tabs>
              <w:tab w:val="right" w:leader="dot" w:pos="9060"/>
            </w:tabs>
            <w:rPr>
              <w:rFonts w:eastAsiaTheme="minorEastAsia"/>
              <w:noProof/>
              <w:kern w:val="2"/>
              <w:sz w:val="24"/>
              <w:szCs w:val="24"/>
              <w:lang w:eastAsia="nb-NO"/>
              <w14:ligatures w14:val="standardContextual"/>
            </w:rPr>
          </w:pPr>
          <w:hyperlink w:anchor="_Toc227148302" w:history="1">
            <w:r w:rsidRPr="00E20D52">
              <w:rPr>
                <w:rStyle w:val="Hyperkobling"/>
                <w:noProof/>
              </w:rPr>
              <w:t>3. Krav til tilbudet</w:t>
            </w:r>
            <w:r>
              <w:rPr>
                <w:noProof/>
                <w:webHidden/>
              </w:rPr>
              <w:tab/>
            </w:r>
            <w:r>
              <w:rPr>
                <w:noProof/>
                <w:webHidden/>
              </w:rPr>
              <w:fldChar w:fldCharType="begin"/>
            </w:r>
            <w:r>
              <w:rPr>
                <w:noProof/>
                <w:webHidden/>
              </w:rPr>
              <w:instrText xml:space="preserve"> PAGEREF _Toc227148302 \h </w:instrText>
            </w:r>
            <w:r>
              <w:rPr>
                <w:noProof/>
                <w:webHidden/>
              </w:rPr>
            </w:r>
            <w:r>
              <w:rPr>
                <w:noProof/>
                <w:webHidden/>
              </w:rPr>
              <w:fldChar w:fldCharType="separate"/>
            </w:r>
            <w:r>
              <w:rPr>
                <w:noProof/>
                <w:webHidden/>
              </w:rPr>
              <w:t>7</w:t>
            </w:r>
            <w:r>
              <w:rPr>
                <w:noProof/>
                <w:webHidden/>
              </w:rPr>
              <w:fldChar w:fldCharType="end"/>
            </w:r>
          </w:hyperlink>
        </w:p>
        <w:p w14:paraId="077E22D1" w14:textId="5F803F9A" w:rsidR="00B91935" w:rsidRDefault="00B91935">
          <w:pPr>
            <w:pStyle w:val="INNH2"/>
            <w:rPr>
              <w:rFonts w:eastAsiaTheme="minorEastAsia"/>
              <w:noProof/>
              <w:kern w:val="2"/>
              <w:sz w:val="24"/>
              <w:szCs w:val="24"/>
              <w:lang w:eastAsia="nb-NO"/>
              <w14:ligatures w14:val="standardContextual"/>
            </w:rPr>
          </w:pPr>
          <w:hyperlink w:anchor="_Toc227148303" w:history="1">
            <w:r w:rsidRPr="00E20D52">
              <w:rPr>
                <w:rStyle w:val="Hyperkobling"/>
                <w:noProof/>
              </w:rPr>
              <w:t>3.1. Innlevering av tilbud</w:t>
            </w:r>
            <w:r>
              <w:rPr>
                <w:noProof/>
                <w:webHidden/>
              </w:rPr>
              <w:tab/>
            </w:r>
            <w:r>
              <w:rPr>
                <w:noProof/>
                <w:webHidden/>
              </w:rPr>
              <w:fldChar w:fldCharType="begin"/>
            </w:r>
            <w:r>
              <w:rPr>
                <w:noProof/>
                <w:webHidden/>
              </w:rPr>
              <w:instrText xml:space="preserve"> PAGEREF _Toc227148303 \h </w:instrText>
            </w:r>
            <w:r>
              <w:rPr>
                <w:noProof/>
                <w:webHidden/>
              </w:rPr>
            </w:r>
            <w:r>
              <w:rPr>
                <w:noProof/>
                <w:webHidden/>
              </w:rPr>
              <w:fldChar w:fldCharType="separate"/>
            </w:r>
            <w:r>
              <w:rPr>
                <w:noProof/>
                <w:webHidden/>
              </w:rPr>
              <w:t>7</w:t>
            </w:r>
            <w:r>
              <w:rPr>
                <w:noProof/>
                <w:webHidden/>
              </w:rPr>
              <w:fldChar w:fldCharType="end"/>
            </w:r>
          </w:hyperlink>
        </w:p>
        <w:p w14:paraId="0D0A5AD6" w14:textId="77D6DDF9" w:rsidR="00B91935" w:rsidRDefault="00B91935">
          <w:pPr>
            <w:pStyle w:val="INNH2"/>
            <w:rPr>
              <w:rFonts w:eastAsiaTheme="minorEastAsia"/>
              <w:noProof/>
              <w:kern w:val="2"/>
              <w:sz w:val="24"/>
              <w:szCs w:val="24"/>
              <w:lang w:eastAsia="nb-NO"/>
              <w14:ligatures w14:val="standardContextual"/>
            </w:rPr>
          </w:pPr>
          <w:hyperlink w:anchor="_Toc227148304" w:history="1">
            <w:r w:rsidRPr="00E20D52">
              <w:rPr>
                <w:rStyle w:val="Hyperkobling"/>
                <w:noProof/>
              </w:rPr>
              <w:t>3.2. Tilbudets utforming</w:t>
            </w:r>
            <w:r>
              <w:rPr>
                <w:noProof/>
                <w:webHidden/>
              </w:rPr>
              <w:tab/>
            </w:r>
            <w:r>
              <w:rPr>
                <w:noProof/>
                <w:webHidden/>
              </w:rPr>
              <w:fldChar w:fldCharType="begin"/>
            </w:r>
            <w:r>
              <w:rPr>
                <w:noProof/>
                <w:webHidden/>
              </w:rPr>
              <w:instrText xml:space="preserve"> PAGEREF _Toc227148304 \h </w:instrText>
            </w:r>
            <w:r>
              <w:rPr>
                <w:noProof/>
                <w:webHidden/>
              </w:rPr>
            </w:r>
            <w:r>
              <w:rPr>
                <w:noProof/>
                <w:webHidden/>
              </w:rPr>
              <w:fldChar w:fldCharType="separate"/>
            </w:r>
            <w:r>
              <w:rPr>
                <w:noProof/>
                <w:webHidden/>
              </w:rPr>
              <w:t>7</w:t>
            </w:r>
            <w:r>
              <w:rPr>
                <w:noProof/>
                <w:webHidden/>
              </w:rPr>
              <w:fldChar w:fldCharType="end"/>
            </w:r>
          </w:hyperlink>
        </w:p>
        <w:p w14:paraId="614B6BFA" w14:textId="0E9FEBF0" w:rsidR="00B91935" w:rsidRDefault="00B91935">
          <w:pPr>
            <w:pStyle w:val="INNH2"/>
            <w:rPr>
              <w:rFonts w:eastAsiaTheme="minorEastAsia"/>
              <w:noProof/>
              <w:kern w:val="2"/>
              <w:sz w:val="24"/>
              <w:szCs w:val="24"/>
              <w:lang w:eastAsia="nb-NO"/>
              <w14:ligatures w14:val="standardContextual"/>
            </w:rPr>
          </w:pPr>
          <w:hyperlink w:anchor="_Toc227148305" w:history="1">
            <w:r w:rsidRPr="00E20D52">
              <w:rPr>
                <w:rStyle w:val="Hyperkobling"/>
                <w:noProof/>
              </w:rPr>
              <w:t>3.3. Alternative tilbud</w:t>
            </w:r>
            <w:r>
              <w:rPr>
                <w:noProof/>
                <w:webHidden/>
              </w:rPr>
              <w:tab/>
            </w:r>
            <w:r>
              <w:rPr>
                <w:noProof/>
                <w:webHidden/>
              </w:rPr>
              <w:fldChar w:fldCharType="begin"/>
            </w:r>
            <w:r>
              <w:rPr>
                <w:noProof/>
                <w:webHidden/>
              </w:rPr>
              <w:instrText xml:space="preserve"> PAGEREF _Toc227148305 \h </w:instrText>
            </w:r>
            <w:r>
              <w:rPr>
                <w:noProof/>
                <w:webHidden/>
              </w:rPr>
            </w:r>
            <w:r>
              <w:rPr>
                <w:noProof/>
                <w:webHidden/>
              </w:rPr>
              <w:fldChar w:fldCharType="separate"/>
            </w:r>
            <w:r>
              <w:rPr>
                <w:noProof/>
                <w:webHidden/>
              </w:rPr>
              <w:t>7</w:t>
            </w:r>
            <w:r>
              <w:rPr>
                <w:noProof/>
                <w:webHidden/>
              </w:rPr>
              <w:fldChar w:fldCharType="end"/>
            </w:r>
          </w:hyperlink>
        </w:p>
        <w:p w14:paraId="257A446B" w14:textId="16832BE8" w:rsidR="00B91935" w:rsidRDefault="00B91935">
          <w:pPr>
            <w:pStyle w:val="INNH2"/>
            <w:rPr>
              <w:rFonts w:eastAsiaTheme="minorEastAsia"/>
              <w:noProof/>
              <w:kern w:val="2"/>
              <w:sz w:val="24"/>
              <w:szCs w:val="24"/>
              <w:lang w:eastAsia="nb-NO"/>
              <w14:ligatures w14:val="standardContextual"/>
            </w:rPr>
          </w:pPr>
          <w:hyperlink w:anchor="_Toc227148306" w:history="1">
            <w:r w:rsidRPr="00E20D52">
              <w:rPr>
                <w:rStyle w:val="Hyperkobling"/>
                <w:noProof/>
              </w:rPr>
              <w:t>3.4. Parallelle tilbud</w:t>
            </w:r>
            <w:r>
              <w:rPr>
                <w:noProof/>
                <w:webHidden/>
              </w:rPr>
              <w:tab/>
            </w:r>
            <w:r>
              <w:rPr>
                <w:noProof/>
                <w:webHidden/>
              </w:rPr>
              <w:fldChar w:fldCharType="begin"/>
            </w:r>
            <w:r>
              <w:rPr>
                <w:noProof/>
                <w:webHidden/>
              </w:rPr>
              <w:instrText xml:space="preserve"> PAGEREF _Toc227148306 \h </w:instrText>
            </w:r>
            <w:r>
              <w:rPr>
                <w:noProof/>
                <w:webHidden/>
              </w:rPr>
            </w:r>
            <w:r>
              <w:rPr>
                <w:noProof/>
                <w:webHidden/>
              </w:rPr>
              <w:fldChar w:fldCharType="separate"/>
            </w:r>
            <w:r>
              <w:rPr>
                <w:noProof/>
                <w:webHidden/>
              </w:rPr>
              <w:t>7</w:t>
            </w:r>
            <w:r>
              <w:rPr>
                <w:noProof/>
                <w:webHidden/>
              </w:rPr>
              <w:fldChar w:fldCharType="end"/>
            </w:r>
          </w:hyperlink>
        </w:p>
        <w:p w14:paraId="5E9F743E" w14:textId="211E3305" w:rsidR="00B91935" w:rsidRDefault="00B91935">
          <w:pPr>
            <w:pStyle w:val="INNH2"/>
            <w:rPr>
              <w:rFonts w:eastAsiaTheme="minorEastAsia"/>
              <w:noProof/>
              <w:kern w:val="2"/>
              <w:sz w:val="24"/>
              <w:szCs w:val="24"/>
              <w:lang w:eastAsia="nb-NO"/>
              <w14:ligatures w14:val="standardContextual"/>
            </w:rPr>
          </w:pPr>
          <w:hyperlink w:anchor="_Toc227148307" w:history="1">
            <w:r w:rsidRPr="00E20D52">
              <w:rPr>
                <w:rStyle w:val="Hyperkobling"/>
                <w:noProof/>
              </w:rPr>
              <w:t>3.5. Språk</w:t>
            </w:r>
            <w:r>
              <w:rPr>
                <w:noProof/>
                <w:webHidden/>
              </w:rPr>
              <w:tab/>
            </w:r>
            <w:r>
              <w:rPr>
                <w:noProof/>
                <w:webHidden/>
              </w:rPr>
              <w:fldChar w:fldCharType="begin"/>
            </w:r>
            <w:r>
              <w:rPr>
                <w:noProof/>
                <w:webHidden/>
              </w:rPr>
              <w:instrText xml:space="preserve"> PAGEREF _Toc227148307 \h </w:instrText>
            </w:r>
            <w:r>
              <w:rPr>
                <w:noProof/>
                <w:webHidden/>
              </w:rPr>
            </w:r>
            <w:r>
              <w:rPr>
                <w:noProof/>
                <w:webHidden/>
              </w:rPr>
              <w:fldChar w:fldCharType="separate"/>
            </w:r>
            <w:r>
              <w:rPr>
                <w:noProof/>
                <w:webHidden/>
              </w:rPr>
              <w:t>7</w:t>
            </w:r>
            <w:r>
              <w:rPr>
                <w:noProof/>
                <w:webHidden/>
              </w:rPr>
              <w:fldChar w:fldCharType="end"/>
            </w:r>
          </w:hyperlink>
        </w:p>
        <w:p w14:paraId="263B5148" w14:textId="49D3E51D" w:rsidR="00B91935" w:rsidRDefault="00B91935">
          <w:pPr>
            <w:pStyle w:val="INNH2"/>
            <w:rPr>
              <w:rFonts w:eastAsiaTheme="minorEastAsia"/>
              <w:noProof/>
              <w:kern w:val="2"/>
              <w:sz w:val="24"/>
              <w:szCs w:val="24"/>
              <w:lang w:eastAsia="nb-NO"/>
              <w14:ligatures w14:val="standardContextual"/>
            </w:rPr>
          </w:pPr>
          <w:hyperlink w:anchor="_Toc227148308" w:history="1">
            <w:r w:rsidRPr="00E20D52">
              <w:rPr>
                <w:rStyle w:val="Hyperkobling"/>
                <w:noProof/>
              </w:rPr>
              <w:t>3.6. Forbehold</w:t>
            </w:r>
            <w:r>
              <w:rPr>
                <w:noProof/>
                <w:webHidden/>
              </w:rPr>
              <w:tab/>
            </w:r>
            <w:r>
              <w:rPr>
                <w:noProof/>
                <w:webHidden/>
              </w:rPr>
              <w:fldChar w:fldCharType="begin"/>
            </w:r>
            <w:r>
              <w:rPr>
                <w:noProof/>
                <w:webHidden/>
              </w:rPr>
              <w:instrText xml:space="preserve"> PAGEREF _Toc227148308 \h </w:instrText>
            </w:r>
            <w:r>
              <w:rPr>
                <w:noProof/>
                <w:webHidden/>
              </w:rPr>
            </w:r>
            <w:r>
              <w:rPr>
                <w:noProof/>
                <w:webHidden/>
              </w:rPr>
              <w:fldChar w:fldCharType="separate"/>
            </w:r>
            <w:r>
              <w:rPr>
                <w:noProof/>
                <w:webHidden/>
              </w:rPr>
              <w:t>7</w:t>
            </w:r>
            <w:r>
              <w:rPr>
                <w:noProof/>
                <w:webHidden/>
              </w:rPr>
              <w:fldChar w:fldCharType="end"/>
            </w:r>
          </w:hyperlink>
        </w:p>
        <w:p w14:paraId="4CA9FA11" w14:textId="3F9812A9" w:rsidR="00B91935" w:rsidRDefault="00B91935">
          <w:pPr>
            <w:pStyle w:val="INNH2"/>
            <w:rPr>
              <w:rFonts w:eastAsiaTheme="minorEastAsia"/>
              <w:noProof/>
              <w:kern w:val="2"/>
              <w:sz w:val="24"/>
              <w:szCs w:val="24"/>
              <w:lang w:eastAsia="nb-NO"/>
              <w14:ligatures w14:val="standardContextual"/>
            </w:rPr>
          </w:pPr>
          <w:hyperlink w:anchor="_Toc227148309" w:history="1">
            <w:r w:rsidRPr="00E20D52">
              <w:rPr>
                <w:rStyle w:val="Hyperkobling"/>
                <w:noProof/>
              </w:rPr>
              <w:t>3.7. Vedståelsesfrist</w:t>
            </w:r>
            <w:r>
              <w:rPr>
                <w:noProof/>
                <w:webHidden/>
              </w:rPr>
              <w:tab/>
            </w:r>
            <w:r>
              <w:rPr>
                <w:noProof/>
                <w:webHidden/>
              </w:rPr>
              <w:fldChar w:fldCharType="begin"/>
            </w:r>
            <w:r>
              <w:rPr>
                <w:noProof/>
                <w:webHidden/>
              </w:rPr>
              <w:instrText xml:space="preserve"> PAGEREF _Toc227148309 \h </w:instrText>
            </w:r>
            <w:r>
              <w:rPr>
                <w:noProof/>
                <w:webHidden/>
              </w:rPr>
            </w:r>
            <w:r>
              <w:rPr>
                <w:noProof/>
                <w:webHidden/>
              </w:rPr>
              <w:fldChar w:fldCharType="separate"/>
            </w:r>
            <w:r>
              <w:rPr>
                <w:noProof/>
                <w:webHidden/>
              </w:rPr>
              <w:t>8</w:t>
            </w:r>
            <w:r>
              <w:rPr>
                <w:noProof/>
                <w:webHidden/>
              </w:rPr>
              <w:fldChar w:fldCharType="end"/>
            </w:r>
          </w:hyperlink>
        </w:p>
        <w:p w14:paraId="2FEB3FE2" w14:textId="43B9F153" w:rsidR="00B91935" w:rsidRDefault="00B91935">
          <w:pPr>
            <w:pStyle w:val="INNH2"/>
            <w:rPr>
              <w:rFonts w:eastAsiaTheme="minorEastAsia"/>
              <w:noProof/>
              <w:kern w:val="2"/>
              <w:sz w:val="24"/>
              <w:szCs w:val="24"/>
              <w:lang w:eastAsia="nb-NO"/>
              <w14:ligatures w14:val="standardContextual"/>
            </w:rPr>
          </w:pPr>
          <w:hyperlink w:anchor="_Toc227148310" w:history="1">
            <w:r w:rsidRPr="00E20D52">
              <w:rPr>
                <w:rStyle w:val="Hyperkobling"/>
                <w:noProof/>
              </w:rPr>
              <w:t>3.8. Omkostninger</w:t>
            </w:r>
            <w:r>
              <w:rPr>
                <w:noProof/>
                <w:webHidden/>
              </w:rPr>
              <w:tab/>
            </w:r>
            <w:r>
              <w:rPr>
                <w:noProof/>
                <w:webHidden/>
              </w:rPr>
              <w:fldChar w:fldCharType="begin"/>
            </w:r>
            <w:r>
              <w:rPr>
                <w:noProof/>
                <w:webHidden/>
              </w:rPr>
              <w:instrText xml:space="preserve"> PAGEREF _Toc227148310 \h </w:instrText>
            </w:r>
            <w:r>
              <w:rPr>
                <w:noProof/>
                <w:webHidden/>
              </w:rPr>
            </w:r>
            <w:r>
              <w:rPr>
                <w:noProof/>
                <w:webHidden/>
              </w:rPr>
              <w:fldChar w:fldCharType="separate"/>
            </w:r>
            <w:r>
              <w:rPr>
                <w:noProof/>
                <w:webHidden/>
              </w:rPr>
              <w:t>8</w:t>
            </w:r>
            <w:r>
              <w:rPr>
                <w:noProof/>
                <w:webHidden/>
              </w:rPr>
              <w:fldChar w:fldCharType="end"/>
            </w:r>
          </w:hyperlink>
        </w:p>
        <w:p w14:paraId="6EFE958B" w14:textId="754F1506" w:rsidR="00B91935" w:rsidRDefault="00B91935">
          <w:pPr>
            <w:pStyle w:val="INNH2"/>
            <w:rPr>
              <w:rFonts w:eastAsiaTheme="minorEastAsia"/>
              <w:noProof/>
              <w:kern w:val="2"/>
              <w:sz w:val="24"/>
              <w:szCs w:val="24"/>
              <w:lang w:eastAsia="nb-NO"/>
              <w14:ligatures w14:val="standardContextual"/>
            </w:rPr>
          </w:pPr>
          <w:hyperlink w:anchor="_Toc227148311" w:history="1">
            <w:r w:rsidRPr="00E20D52">
              <w:rPr>
                <w:rStyle w:val="Hyperkobling"/>
                <w:noProof/>
              </w:rPr>
              <w:t>3.9. Offentlighet</w:t>
            </w:r>
            <w:r>
              <w:rPr>
                <w:noProof/>
                <w:webHidden/>
              </w:rPr>
              <w:tab/>
            </w:r>
            <w:r>
              <w:rPr>
                <w:noProof/>
                <w:webHidden/>
              </w:rPr>
              <w:fldChar w:fldCharType="begin"/>
            </w:r>
            <w:r>
              <w:rPr>
                <w:noProof/>
                <w:webHidden/>
              </w:rPr>
              <w:instrText xml:space="preserve"> PAGEREF _Toc227148311 \h </w:instrText>
            </w:r>
            <w:r>
              <w:rPr>
                <w:noProof/>
                <w:webHidden/>
              </w:rPr>
            </w:r>
            <w:r>
              <w:rPr>
                <w:noProof/>
                <w:webHidden/>
              </w:rPr>
              <w:fldChar w:fldCharType="separate"/>
            </w:r>
            <w:r>
              <w:rPr>
                <w:noProof/>
                <w:webHidden/>
              </w:rPr>
              <w:t>8</w:t>
            </w:r>
            <w:r>
              <w:rPr>
                <w:noProof/>
                <w:webHidden/>
              </w:rPr>
              <w:fldChar w:fldCharType="end"/>
            </w:r>
          </w:hyperlink>
        </w:p>
        <w:p w14:paraId="37BBEA89" w14:textId="2501CDA9" w:rsidR="00B91935" w:rsidRDefault="00B91935">
          <w:pPr>
            <w:pStyle w:val="INNH2"/>
            <w:rPr>
              <w:rFonts w:eastAsiaTheme="minorEastAsia"/>
              <w:noProof/>
              <w:kern w:val="2"/>
              <w:sz w:val="24"/>
              <w:szCs w:val="24"/>
              <w:lang w:eastAsia="nb-NO"/>
              <w14:ligatures w14:val="standardContextual"/>
            </w:rPr>
          </w:pPr>
          <w:hyperlink w:anchor="_Toc227148312" w:history="1">
            <w:r w:rsidRPr="00E20D52">
              <w:rPr>
                <w:rStyle w:val="Hyperkobling"/>
                <w:noProof/>
              </w:rPr>
              <w:t>3.10. Vareprøver, demonstrasjon og utprøving</w:t>
            </w:r>
            <w:r>
              <w:rPr>
                <w:noProof/>
                <w:webHidden/>
              </w:rPr>
              <w:tab/>
            </w:r>
            <w:r>
              <w:rPr>
                <w:noProof/>
                <w:webHidden/>
              </w:rPr>
              <w:fldChar w:fldCharType="begin"/>
            </w:r>
            <w:r>
              <w:rPr>
                <w:noProof/>
                <w:webHidden/>
              </w:rPr>
              <w:instrText xml:space="preserve"> PAGEREF _Toc227148312 \h </w:instrText>
            </w:r>
            <w:r>
              <w:rPr>
                <w:noProof/>
                <w:webHidden/>
              </w:rPr>
            </w:r>
            <w:r>
              <w:rPr>
                <w:noProof/>
                <w:webHidden/>
              </w:rPr>
              <w:fldChar w:fldCharType="separate"/>
            </w:r>
            <w:r>
              <w:rPr>
                <w:noProof/>
                <w:webHidden/>
              </w:rPr>
              <w:t>8</w:t>
            </w:r>
            <w:r>
              <w:rPr>
                <w:noProof/>
                <w:webHidden/>
              </w:rPr>
              <w:fldChar w:fldCharType="end"/>
            </w:r>
          </w:hyperlink>
        </w:p>
        <w:p w14:paraId="3F21591E" w14:textId="782BA00D" w:rsidR="00B91935" w:rsidRDefault="00B91935">
          <w:pPr>
            <w:pStyle w:val="INNH1"/>
            <w:tabs>
              <w:tab w:val="right" w:leader="dot" w:pos="9060"/>
            </w:tabs>
            <w:rPr>
              <w:rFonts w:eastAsiaTheme="minorEastAsia"/>
              <w:noProof/>
              <w:kern w:val="2"/>
              <w:sz w:val="24"/>
              <w:szCs w:val="24"/>
              <w:lang w:eastAsia="nb-NO"/>
              <w14:ligatures w14:val="standardContextual"/>
            </w:rPr>
          </w:pPr>
          <w:hyperlink w:anchor="_Toc227148313" w:history="1">
            <w:r w:rsidRPr="00E20D52">
              <w:rPr>
                <w:rStyle w:val="Hyperkobling"/>
                <w:noProof/>
              </w:rPr>
              <w:t>4. Det europeiske egenerklæringsskjemaet (ESPD)</w:t>
            </w:r>
            <w:r>
              <w:rPr>
                <w:noProof/>
                <w:webHidden/>
              </w:rPr>
              <w:tab/>
            </w:r>
            <w:r>
              <w:rPr>
                <w:noProof/>
                <w:webHidden/>
              </w:rPr>
              <w:fldChar w:fldCharType="begin"/>
            </w:r>
            <w:r>
              <w:rPr>
                <w:noProof/>
                <w:webHidden/>
              </w:rPr>
              <w:instrText xml:space="preserve"> PAGEREF _Toc227148313 \h </w:instrText>
            </w:r>
            <w:r>
              <w:rPr>
                <w:noProof/>
                <w:webHidden/>
              </w:rPr>
            </w:r>
            <w:r>
              <w:rPr>
                <w:noProof/>
                <w:webHidden/>
              </w:rPr>
              <w:fldChar w:fldCharType="separate"/>
            </w:r>
            <w:r>
              <w:rPr>
                <w:noProof/>
                <w:webHidden/>
              </w:rPr>
              <w:t>8</w:t>
            </w:r>
            <w:r>
              <w:rPr>
                <w:noProof/>
                <w:webHidden/>
              </w:rPr>
              <w:fldChar w:fldCharType="end"/>
            </w:r>
          </w:hyperlink>
        </w:p>
        <w:p w14:paraId="7D64BB72" w14:textId="17B416CB" w:rsidR="00B91935" w:rsidRDefault="00B91935">
          <w:pPr>
            <w:pStyle w:val="INNH2"/>
            <w:rPr>
              <w:rFonts w:eastAsiaTheme="minorEastAsia"/>
              <w:noProof/>
              <w:kern w:val="2"/>
              <w:sz w:val="24"/>
              <w:szCs w:val="24"/>
              <w:lang w:eastAsia="nb-NO"/>
              <w14:ligatures w14:val="standardContextual"/>
            </w:rPr>
          </w:pPr>
          <w:hyperlink w:anchor="_Toc227148314" w:history="1">
            <w:r w:rsidRPr="00E20D52">
              <w:rPr>
                <w:rStyle w:val="Hyperkobling"/>
                <w:noProof/>
              </w:rPr>
              <w:t>4.1. Generelt om det europeiske egenerklæringsskjemaet</w:t>
            </w:r>
            <w:r>
              <w:rPr>
                <w:noProof/>
                <w:webHidden/>
              </w:rPr>
              <w:tab/>
            </w:r>
            <w:r>
              <w:rPr>
                <w:noProof/>
                <w:webHidden/>
              </w:rPr>
              <w:fldChar w:fldCharType="begin"/>
            </w:r>
            <w:r>
              <w:rPr>
                <w:noProof/>
                <w:webHidden/>
              </w:rPr>
              <w:instrText xml:space="preserve"> PAGEREF _Toc227148314 \h </w:instrText>
            </w:r>
            <w:r>
              <w:rPr>
                <w:noProof/>
                <w:webHidden/>
              </w:rPr>
            </w:r>
            <w:r>
              <w:rPr>
                <w:noProof/>
                <w:webHidden/>
              </w:rPr>
              <w:fldChar w:fldCharType="separate"/>
            </w:r>
            <w:r>
              <w:rPr>
                <w:noProof/>
                <w:webHidden/>
              </w:rPr>
              <w:t>8</w:t>
            </w:r>
            <w:r>
              <w:rPr>
                <w:noProof/>
                <w:webHidden/>
              </w:rPr>
              <w:fldChar w:fldCharType="end"/>
            </w:r>
          </w:hyperlink>
        </w:p>
        <w:p w14:paraId="1C7805AB" w14:textId="5EBA1A50" w:rsidR="00B91935" w:rsidRDefault="00B91935">
          <w:pPr>
            <w:pStyle w:val="INNH2"/>
            <w:rPr>
              <w:rFonts w:eastAsiaTheme="minorEastAsia"/>
              <w:noProof/>
              <w:kern w:val="2"/>
              <w:sz w:val="24"/>
              <w:szCs w:val="24"/>
              <w:lang w:eastAsia="nb-NO"/>
              <w14:ligatures w14:val="standardContextual"/>
            </w:rPr>
          </w:pPr>
          <w:hyperlink w:anchor="_Toc227148315" w:history="1">
            <w:r w:rsidRPr="00E20D52">
              <w:rPr>
                <w:rStyle w:val="Hyperkobling"/>
                <w:noProof/>
              </w:rPr>
              <w:t>4.2. Nasjonale avvisningsgrunner</w:t>
            </w:r>
            <w:r>
              <w:rPr>
                <w:noProof/>
                <w:webHidden/>
              </w:rPr>
              <w:tab/>
            </w:r>
            <w:r>
              <w:rPr>
                <w:noProof/>
                <w:webHidden/>
              </w:rPr>
              <w:fldChar w:fldCharType="begin"/>
            </w:r>
            <w:r>
              <w:rPr>
                <w:noProof/>
                <w:webHidden/>
              </w:rPr>
              <w:instrText xml:space="preserve"> PAGEREF _Toc227148315 \h </w:instrText>
            </w:r>
            <w:r>
              <w:rPr>
                <w:noProof/>
                <w:webHidden/>
              </w:rPr>
            </w:r>
            <w:r>
              <w:rPr>
                <w:noProof/>
                <w:webHidden/>
              </w:rPr>
              <w:fldChar w:fldCharType="separate"/>
            </w:r>
            <w:r>
              <w:rPr>
                <w:noProof/>
                <w:webHidden/>
              </w:rPr>
              <w:t>8</w:t>
            </w:r>
            <w:r>
              <w:rPr>
                <w:noProof/>
                <w:webHidden/>
              </w:rPr>
              <w:fldChar w:fldCharType="end"/>
            </w:r>
          </w:hyperlink>
        </w:p>
        <w:p w14:paraId="437E3156" w14:textId="4F8B891B" w:rsidR="00B91935" w:rsidRDefault="00B91935">
          <w:pPr>
            <w:pStyle w:val="INNH1"/>
            <w:tabs>
              <w:tab w:val="right" w:leader="dot" w:pos="9060"/>
            </w:tabs>
            <w:rPr>
              <w:rFonts w:eastAsiaTheme="minorEastAsia"/>
              <w:noProof/>
              <w:kern w:val="2"/>
              <w:sz w:val="24"/>
              <w:szCs w:val="24"/>
              <w:lang w:eastAsia="nb-NO"/>
              <w14:ligatures w14:val="standardContextual"/>
            </w:rPr>
          </w:pPr>
          <w:hyperlink w:anchor="_Toc227148316" w:history="1">
            <w:r w:rsidRPr="00E20D52">
              <w:rPr>
                <w:rStyle w:val="Hyperkobling"/>
                <w:noProof/>
              </w:rPr>
              <w:t>5. Kvalifikasjonskrav</w:t>
            </w:r>
            <w:r>
              <w:rPr>
                <w:noProof/>
                <w:webHidden/>
              </w:rPr>
              <w:tab/>
            </w:r>
            <w:r>
              <w:rPr>
                <w:noProof/>
                <w:webHidden/>
              </w:rPr>
              <w:fldChar w:fldCharType="begin"/>
            </w:r>
            <w:r>
              <w:rPr>
                <w:noProof/>
                <w:webHidden/>
              </w:rPr>
              <w:instrText xml:space="preserve"> PAGEREF _Toc227148316 \h </w:instrText>
            </w:r>
            <w:r>
              <w:rPr>
                <w:noProof/>
                <w:webHidden/>
              </w:rPr>
            </w:r>
            <w:r>
              <w:rPr>
                <w:noProof/>
                <w:webHidden/>
              </w:rPr>
              <w:fldChar w:fldCharType="separate"/>
            </w:r>
            <w:r>
              <w:rPr>
                <w:noProof/>
                <w:webHidden/>
              </w:rPr>
              <w:t>9</w:t>
            </w:r>
            <w:r>
              <w:rPr>
                <w:noProof/>
                <w:webHidden/>
              </w:rPr>
              <w:fldChar w:fldCharType="end"/>
            </w:r>
          </w:hyperlink>
        </w:p>
        <w:p w14:paraId="5B377D44" w14:textId="21BB36D3" w:rsidR="00B91935" w:rsidRDefault="00B91935">
          <w:pPr>
            <w:pStyle w:val="INNH2"/>
            <w:rPr>
              <w:rFonts w:eastAsiaTheme="minorEastAsia"/>
              <w:noProof/>
              <w:kern w:val="2"/>
              <w:sz w:val="24"/>
              <w:szCs w:val="24"/>
              <w:lang w:eastAsia="nb-NO"/>
              <w14:ligatures w14:val="standardContextual"/>
            </w:rPr>
          </w:pPr>
          <w:hyperlink w:anchor="_Toc227148317" w:history="1">
            <w:r w:rsidRPr="00E20D52">
              <w:rPr>
                <w:rStyle w:val="Hyperkobling"/>
                <w:noProof/>
              </w:rPr>
              <w:t>5.1. Registreringer, autorisasjoner mv.</w:t>
            </w:r>
            <w:r>
              <w:rPr>
                <w:noProof/>
                <w:webHidden/>
              </w:rPr>
              <w:tab/>
            </w:r>
            <w:r>
              <w:rPr>
                <w:noProof/>
                <w:webHidden/>
              </w:rPr>
              <w:fldChar w:fldCharType="begin"/>
            </w:r>
            <w:r>
              <w:rPr>
                <w:noProof/>
                <w:webHidden/>
              </w:rPr>
              <w:instrText xml:space="preserve"> PAGEREF _Toc227148317 \h </w:instrText>
            </w:r>
            <w:r>
              <w:rPr>
                <w:noProof/>
                <w:webHidden/>
              </w:rPr>
            </w:r>
            <w:r>
              <w:rPr>
                <w:noProof/>
                <w:webHidden/>
              </w:rPr>
              <w:fldChar w:fldCharType="separate"/>
            </w:r>
            <w:r>
              <w:rPr>
                <w:noProof/>
                <w:webHidden/>
              </w:rPr>
              <w:t>9</w:t>
            </w:r>
            <w:r>
              <w:rPr>
                <w:noProof/>
                <w:webHidden/>
              </w:rPr>
              <w:fldChar w:fldCharType="end"/>
            </w:r>
          </w:hyperlink>
        </w:p>
        <w:p w14:paraId="7ACD8F6A" w14:textId="0D385C63" w:rsidR="00B91935" w:rsidRDefault="00B91935">
          <w:pPr>
            <w:pStyle w:val="INNH2"/>
            <w:rPr>
              <w:rFonts w:eastAsiaTheme="minorEastAsia"/>
              <w:noProof/>
              <w:kern w:val="2"/>
              <w:sz w:val="24"/>
              <w:szCs w:val="24"/>
              <w:lang w:eastAsia="nb-NO"/>
              <w14:ligatures w14:val="standardContextual"/>
            </w:rPr>
          </w:pPr>
          <w:hyperlink w:anchor="_Toc227148318" w:history="1">
            <w:r w:rsidRPr="00E20D52">
              <w:rPr>
                <w:rStyle w:val="Hyperkobling"/>
                <w:noProof/>
              </w:rPr>
              <w:t>5.2. Støtte fra andre virksomheter</w:t>
            </w:r>
            <w:r>
              <w:rPr>
                <w:noProof/>
                <w:webHidden/>
              </w:rPr>
              <w:tab/>
            </w:r>
            <w:r>
              <w:rPr>
                <w:noProof/>
                <w:webHidden/>
              </w:rPr>
              <w:fldChar w:fldCharType="begin"/>
            </w:r>
            <w:r>
              <w:rPr>
                <w:noProof/>
                <w:webHidden/>
              </w:rPr>
              <w:instrText xml:space="preserve"> PAGEREF _Toc227148318 \h </w:instrText>
            </w:r>
            <w:r>
              <w:rPr>
                <w:noProof/>
                <w:webHidden/>
              </w:rPr>
            </w:r>
            <w:r>
              <w:rPr>
                <w:noProof/>
                <w:webHidden/>
              </w:rPr>
              <w:fldChar w:fldCharType="separate"/>
            </w:r>
            <w:r>
              <w:rPr>
                <w:noProof/>
                <w:webHidden/>
              </w:rPr>
              <w:t>9</w:t>
            </w:r>
            <w:r>
              <w:rPr>
                <w:noProof/>
                <w:webHidden/>
              </w:rPr>
              <w:fldChar w:fldCharType="end"/>
            </w:r>
          </w:hyperlink>
        </w:p>
        <w:p w14:paraId="3B03BD0F" w14:textId="29A118BF" w:rsidR="00B91935" w:rsidRDefault="00B91935">
          <w:pPr>
            <w:pStyle w:val="INNH1"/>
            <w:tabs>
              <w:tab w:val="right" w:leader="dot" w:pos="9060"/>
            </w:tabs>
            <w:rPr>
              <w:rFonts w:eastAsiaTheme="minorEastAsia"/>
              <w:noProof/>
              <w:kern w:val="2"/>
              <w:sz w:val="24"/>
              <w:szCs w:val="24"/>
              <w:lang w:eastAsia="nb-NO"/>
              <w14:ligatures w14:val="standardContextual"/>
            </w:rPr>
          </w:pPr>
          <w:hyperlink w:anchor="_Toc227148319" w:history="1">
            <w:r w:rsidRPr="00E20D52">
              <w:rPr>
                <w:rStyle w:val="Hyperkobling"/>
                <w:noProof/>
              </w:rPr>
              <w:t>6. Tildelingskriterier og evaluering</w:t>
            </w:r>
            <w:r>
              <w:rPr>
                <w:noProof/>
                <w:webHidden/>
              </w:rPr>
              <w:tab/>
            </w:r>
            <w:r>
              <w:rPr>
                <w:noProof/>
                <w:webHidden/>
              </w:rPr>
              <w:fldChar w:fldCharType="begin"/>
            </w:r>
            <w:r>
              <w:rPr>
                <w:noProof/>
                <w:webHidden/>
              </w:rPr>
              <w:instrText xml:space="preserve"> PAGEREF _Toc227148319 \h </w:instrText>
            </w:r>
            <w:r>
              <w:rPr>
                <w:noProof/>
                <w:webHidden/>
              </w:rPr>
            </w:r>
            <w:r>
              <w:rPr>
                <w:noProof/>
                <w:webHidden/>
              </w:rPr>
              <w:fldChar w:fldCharType="separate"/>
            </w:r>
            <w:r>
              <w:rPr>
                <w:noProof/>
                <w:webHidden/>
              </w:rPr>
              <w:t>9</w:t>
            </w:r>
            <w:r>
              <w:rPr>
                <w:noProof/>
                <w:webHidden/>
              </w:rPr>
              <w:fldChar w:fldCharType="end"/>
            </w:r>
          </w:hyperlink>
        </w:p>
        <w:p w14:paraId="1978C37D" w14:textId="22318AB8" w:rsidR="00B91935" w:rsidRDefault="00B91935">
          <w:pPr>
            <w:pStyle w:val="INNH2"/>
            <w:rPr>
              <w:rFonts w:eastAsiaTheme="minorEastAsia"/>
              <w:noProof/>
              <w:kern w:val="2"/>
              <w:sz w:val="24"/>
              <w:szCs w:val="24"/>
              <w:lang w:eastAsia="nb-NO"/>
              <w14:ligatures w14:val="standardContextual"/>
            </w:rPr>
          </w:pPr>
          <w:hyperlink w:anchor="_Toc227148320" w:history="1">
            <w:r w:rsidRPr="00E20D52">
              <w:rPr>
                <w:rStyle w:val="Hyperkobling"/>
                <w:noProof/>
              </w:rPr>
              <w:t>6.1.</w:t>
            </w:r>
            <w:r w:rsidRPr="00E20D52">
              <w:rPr>
                <w:rStyle w:val="Hyperkobling"/>
                <w:noProof/>
                <w:shd w:val="clear" w:color="auto" w:fill="FFFFFF"/>
              </w:rPr>
              <w:t xml:space="preserve"> Miljø</w:t>
            </w:r>
            <w:r>
              <w:rPr>
                <w:noProof/>
                <w:webHidden/>
              </w:rPr>
              <w:tab/>
            </w:r>
            <w:r>
              <w:rPr>
                <w:noProof/>
                <w:webHidden/>
              </w:rPr>
              <w:fldChar w:fldCharType="begin"/>
            </w:r>
            <w:r>
              <w:rPr>
                <w:noProof/>
                <w:webHidden/>
              </w:rPr>
              <w:instrText xml:space="preserve"> PAGEREF _Toc227148320 \h </w:instrText>
            </w:r>
            <w:r>
              <w:rPr>
                <w:noProof/>
                <w:webHidden/>
              </w:rPr>
            </w:r>
            <w:r>
              <w:rPr>
                <w:noProof/>
                <w:webHidden/>
              </w:rPr>
              <w:fldChar w:fldCharType="separate"/>
            </w:r>
            <w:r>
              <w:rPr>
                <w:noProof/>
                <w:webHidden/>
              </w:rPr>
              <w:t>9</w:t>
            </w:r>
            <w:r>
              <w:rPr>
                <w:noProof/>
                <w:webHidden/>
              </w:rPr>
              <w:fldChar w:fldCharType="end"/>
            </w:r>
          </w:hyperlink>
        </w:p>
        <w:p w14:paraId="48F0607C" w14:textId="54BDA545" w:rsidR="00B91935" w:rsidRDefault="00B91935">
          <w:pPr>
            <w:pStyle w:val="INNH2"/>
            <w:rPr>
              <w:rFonts w:eastAsiaTheme="minorEastAsia"/>
              <w:noProof/>
              <w:kern w:val="2"/>
              <w:sz w:val="24"/>
              <w:szCs w:val="24"/>
              <w:lang w:eastAsia="nb-NO"/>
              <w14:ligatures w14:val="standardContextual"/>
            </w:rPr>
          </w:pPr>
          <w:hyperlink w:anchor="_Toc227148321" w:history="1">
            <w:r w:rsidRPr="00E20D52">
              <w:rPr>
                <w:rStyle w:val="Hyperkobling"/>
                <w:noProof/>
              </w:rPr>
              <w:t>6.2. Pris og kvalitet</w:t>
            </w:r>
            <w:r>
              <w:rPr>
                <w:noProof/>
                <w:webHidden/>
              </w:rPr>
              <w:tab/>
            </w:r>
            <w:r>
              <w:rPr>
                <w:noProof/>
                <w:webHidden/>
              </w:rPr>
              <w:fldChar w:fldCharType="begin"/>
            </w:r>
            <w:r>
              <w:rPr>
                <w:noProof/>
                <w:webHidden/>
              </w:rPr>
              <w:instrText xml:space="preserve"> PAGEREF _Toc227148321 \h </w:instrText>
            </w:r>
            <w:r>
              <w:rPr>
                <w:noProof/>
                <w:webHidden/>
              </w:rPr>
            </w:r>
            <w:r>
              <w:rPr>
                <w:noProof/>
                <w:webHidden/>
              </w:rPr>
              <w:fldChar w:fldCharType="separate"/>
            </w:r>
            <w:r>
              <w:rPr>
                <w:noProof/>
                <w:webHidden/>
              </w:rPr>
              <w:t>9</w:t>
            </w:r>
            <w:r>
              <w:rPr>
                <w:noProof/>
                <w:webHidden/>
              </w:rPr>
              <w:fldChar w:fldCharType="end"/>
            </w:r>
          </w:hyperlink>
        </w:p>
        <w:p w14:paraId="48B2593A" w14:textId="0D47F25E" w:rsidR="00B91935" w:rsidRDefault="00B91935">
          <w:pPr>
            <w:pStyle w:val="INNH2"/>
            <w:rPr>
              <w:rFonts w:eastAsiaTheme="minorEastAsia"/>
              <w:noProof/>
              <w:kern w:val="2"/>
              <w:sz w:val="24"/>
              <w:szCs w:val="24"/>
              <w:lang w:eastAsia="nb-NO"/>
              <w14:ligatures w14:val="standardContextual"/>
            </w:rPr>
          </w:pPr>
          <w:hyperlink w:anchor="_Toc227148322" w:history="1">
            <w:r w:rsidRPr="00E20D52">
              <w:rPr>
                <w:rStyle w:val="Hyperkobling"/>
                <w:noProof/>
              </w:rPr>
              <w:t>6.3. Tildelingskriterier</w:t>
            </w:r>
            <w:r>
              <w:rPr>
                <w:noProof/>
                <w:webHidden/>
              </w:rPr>
              <w:tab/>
            </w:r>
            <w:r>
              <w:rPr>
                <w:noProof/>
                <w:webHidden/>
              </w:rPr>
              <w:fldChar w:fldCharType="begin"/>
            </w:r>
            <w:r>
              <w:rPr>
                <w:noProof/>
                <w:webHidden/>
              </w:rPr>
              <w:instrText xml:space="preserve"> PAGEREF _Toc227148322 \h </w:instrText>
            </w:r>
            <w:r>
              <w:rPr>
                <w:noProof/>
                <w:webHidden/>
              </w:rPr>
            </w:r>
            <w:r>
              <w:rPr>
                <w:noProof/>
                <w:webHidden/>
              </w:rPr>
              <w:fldChar w:fldCharType="separate"/>
            </w:r>
            <w:r>
              <w:rPr>
                <w:noProof/>
                <w:webHidden/>
              </w:rPr>
              <w:t>9</w:t>
            </w:r>
            <w:r>
              <w:rPr>
                <w:noProof/>
                <w:webHidden/>
              </w:rPr>
              <w:fldChar w:fldCharType="end"/>
            </w:r>
          </w:hyperlink>
        </w:p>
        <w:p w14:paraId="7D15DA49" w14:textId="0664183B" w:rsidR="00B91935" w:rsidRDefault="00B91935">
          <w:pPr>
            <w:pStyle w:val="INNH3"/>
            <w:tabs>
              <w:tab w:val="right" w:leader="dot" w:pos="9060"/>
            </w:tabs>
            <w:rPr>
              <w:rFonts w:eastAsiaTheme="minorEastAsia"/>
              <w:noProof/>
              <w:kern w:val="2"/>
              <w:sz w:val="24"/>
              <w:szCs w:val="24"/>
              <w:lang w:eastAsia="nb-NO"/>
              <w14:ligatures w14:val="standardContextual"/>
            </w:rPr>
          </w:pPr>
          <w:hyperlink w:anchor="_Toc227148323" w:history="1">
            <w:r w:rsidRPr="00E20D52">
              <w:rPr>
                <w:rStyle w:val="Hyperkobling"/>
                <w:noProof/>
              </w:rPr>
              <w:t>6.3.1. Pris</w:t>
            </w:r>
            <w:r>
              <w:rPr>
                <w:noProof/>
                <w:webHidden/>
              </w:rPr>
              <w:tab/>
            </w:r>
            <w:r>
              <w:rPr>
                <w:noProof/>
                <w:webHidden/>
              </w:rPr>
              <w:fldChar w:fldCharType="begin"/>
            </w:r>
            <w:r>
              <w:rPr>
                <w:noProof/>
                <w:webHidden/>
              </w:rPr>
              <w:instrText xml:space="preserve"> PAGEREF _Toc227148323 \h </w:instrText>
            </w:r>
            <w:r>
              <w:rPr>
                <w:noProof/>
                <w:webHidden/>
              </w:rPr>
            </w:r>
            <w:r>
              <w:rPr>
                <w:noProof/>
                <w:webHidden/>
              </w:rPr>
              <w:fldChar w:fldCharType="separate"/>
            </w:r>
            <w:r>
              <w:rPr>
                <w:noProof/>
                <w:webHidden/>
              </w:rPr>
              <w:t>9</w:t>
            </w:r>
            <w:r>
              <w:rPr>
                <w:noProof/>
                <w:webHidden/>
              </w:rPr>
              <w:fldChar w:fldCharType="end"/>
            </w:r>
          </w:hyperlink>
        </w:p>
        <w:p w14:paraId="4A642904" w14:textId="79AD9535" w:rsidR="00B91935" w:rsidRDefault="00B91935">
          <w:pPr>
            <w:pStyle w:val="INNH3"/>
            <w:tabs>
              <w:tab w:val="right" w:leader="dot" w:pos="9060"/>
            </w:tabs>
            <w:rPr>
              <w:rFonts w:eastAsiaTheme="minorEastAsia"/>
              <w:noProof/>
              <w:kern w:val="2"/>
              <w:sz w:val="24"/>
              <w:szCs w:val="24"/>
              <w:lang w:eastAsia="nb-NO"/>
              <w14:ligatures w14:val="standardContextual"/>
            </w:rPr>
          </w:pPr>
          <w:hyperlink w:anchor="_Toc227148324" w:history="1">
            <w:r w:rsidRPr="00E20D52">
              <w:rPr>
                <w:rStyle w:val="Hyperkobling"/>
                <w:noProof/>
              </w:rPr>
              <w:t>6.3.2. Kvalitet</w:t>
            </w:r>
            <w:r>
              <w:rPr>
                <w:noProof/>
                <w:webHidden/>
              </w:rPr>
              <w:tab/>
            </w:r>
            <w:r>
              <w:rPr>
                <w:noProof/>
                <w:webHidden/>
              </w:rPr>
              <w:fldChar w:fldCharType="begin"/>
            </w:r>
            <w:r>
              <w:rPr>
                <w:noProof/>
                <w:webHidden/>
              </w:rPr>
              <w:instrText xml:space="preserve"> PAGEREF _Toc227148324 \h </w:instrText>
            </w:r>
            <w:r>
              <w:rPr>
                <w:noProof/>
                <w:webHidden/>
              </w:rPr>
            </w:r>
            <w:r>
              <w:rPr>
                <w:noProof/>
                <w:webHidden/>
              </w:rPr>
              <w:fldChar w:fldCharType="separate"/>
            </w:r>
            <w:r>
              <w:rPr>
                <w:noProof/>
                <w:webHidden/>
              </w:rPr>
              <w:t>10</w:t>
            </w:r>
            <w:r>
              <w:rPr>
                <w:noProof/>
                <w:webHidden/>
              </w:rPr>
              <w:fldChar w:fldCharType="end"/>
            </w:r>
          </w:hyperlink>
        </w:p>
        <w:p w14:paraId="7F865A16" w14:textId="65D9C622" w:rsidR="00B91935" w:rsidRDefault="00B91935">
          <w:pPr>
            <w:pStyle w:val="INNH2"/>
            <w:rPr>
              <w:rFonts w:eastAsiaTheme="minorEastAsia"/>
              <w:noProof/>
              <w:kern w:val="2"/>
              <w:sz w:val="24"/>
              <w:szCs w:val="24"/>
              <w:lang w:eastAsia="nb-NO"/>
              <w14:ligatures w14:val="standardContextual"/>
            </w:rPr>
          </w:pPr>
          <w:hyperlink w:anchor="_Toc227148325" w:history="1">
            <w:r w:rsidRPr="00E20D52">
              <w:rPr>
                <w:rStyle w:val="Hyperkobling"/>
                <w:noProof/>
              </w:rPr>
              <w:t>6.4. Tildeling av rammeavtale/kontrakt</w:t>
            </w:r>
            <w:r>
              <w:rPr>
                <w:noProof/>
                <w:webHidden/>
              </w:rPr>
              <w:tab/>
            </w:r>
            <w:r>
              <w:rPr>
                <w:noProof/>
                <w:webHidden/>
              </w:rPr>
              <w:fldChar w:fldCharType="begin"/>
            </w:r>
            <w:r>
              <w:rPr>
                <w:noProof/>
                <w:webHidden/>
              </w:rPr>
              <w:instrText xml:space="preserve"> PAGEREF _Toc227148325 \h </w:instrText>
            </w:r>
            <w:r>
              <w:rPr>
                <w:noProof/>
                <w:webHidden/>
              </w:rPr>
            </w:r>
            <w:r>
              <w:rPr>
                <w:noProof/>
                <w:webHidden/>
              </w:rPr>
              <w:fldChar w:fldCharType="separate"/>
            </w:r>
            <w:r>
              <w:rPr>
                <w:noProof/>
                <w:webHidden/>
              </w:rPr>
              <w:t>10</w:t>
            </w:r>
            <w:r>
              <w:rPr>
                <w:noProof/>
                <w:webHidden/>
              </w:rPr>
              <w:fldChar w:fldCharType="end"/>
            </w:r>
          </w:hyperlink>
        </w:p>
        <w:p w14:paraId="6DF9E165" w14:textId="603B03D0" w:rsidR="00E642A5" w:rsidRDefault="00E642A5">
          <w:r>
            <w:rPr>
              <w:b/>
              <w:bCs/>
            </w:rPr>
            <w:fldChar w:fldCharType="end"/>
          </w:r>
        </w:p>
      </w:sdtContent>
    </w:sdt>
    <w:p w14:paraId="2648C3B9" w14:textId="77777777" w:rsidR="00E642A5" w:rsidRDefault="00E642A5">
      <w:r>
        <w:br w:type="page"/>
      </w:r>
    </w:p>
    <w:p w14:paraId="50895690" w14:textId="26B5026E" w:rsidR="00E642A5" w:rsidRPr="00E642A5" w:rsidRDefault="00E642A5" w:rsidP="00E642A5">
      <w:pPr>
        <w:pStyle w:val="Overskrift1"/>
      </w:pPr>
      <w:bookmarkStart w:id="0" w:name="_Toc227148289"/>
      <w:r w:rsidRPr="00E642A5">
        <w:lastRenderedPageBreak/>
        <w:t xml:space="preserve">Generell informasjon om </w:t>
      </w:r>
      <w:r w:rsidR="00212035">
        <w:t>anskaffelsen</w:t>
      </w:r>
      <w:bookmarkEnd w:id="0"/>
    </w:p>
    <w:p w14:paraId="3FCAC1A8" w14:textId="77777777" w:rsidR="00E642A5" w:rsidRPr="00E642A5" w:rsidRDefault="00E642A5" w:rsidP="00E642A5">
      <w:pPr>
        <w:pStyle w:val="Overskrift2"/>
      </w:pPr>
      <w:bookmarkStart w:id="1" w:name="_Toc227148290"/>
      <w:r w:rsidRPr="00E642A5">
        <w:t>Oppdragsgiver og kunde</w:t>
      </w:r>
      <w:bookmarkEnd w:id="1"/>
    </w:p>
    <w:p w14:paraId="39F84800" w14:textId="77777777" w:rsidR="001B12C9" w:rsidRPr="00813819" w:rsidRDefault="001B12C9" w:rsidP="001B12C9">
      <w:r>
        <w:t xml:space="preserve">Oppdragsgiver for denne konkurransen er </w:t>
      </w:r>
      <w:r w:rsidRPr="006108B7">
        <w:t>Sykehusinnkjøp HF.</w:t>
      </w:r>
    </w:p>
    <w:p w14:paraId="04EF0776" w14:textId="77777777" w:rsidR="001B12C9" w:rsidRDefault="001B12C9" w:rsidP="001B12C9">
      <w:r w:rsidRPr="002401A3">
        <w:t>Sykehusinnkjøp HF er eid av de fire regionale helseforetakene, Helse Sør-Øst RHF, Helse Vest RHF, Helse Midt-Norge RHF og Helse Nord RHF, hvorav eierandelen er på 25 prosent hver</w:t>
      </w:r>
      <w:r>
        <w:t xml:space="preserve">. </w:t>
      </w:r>
      <w:r w:rsidRPr="007D4A96">
        <w:t>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60FDFD14" w14:textId="77777777" w:rsidR="001B12C9" w:rsidRDefault="001B12C9" w:rsidP="001B12C9">
      <w:r w:rsidRPr="00B26ABB">
        <w:t xml:space="preserve">Sykehusinnkjøp HF, divisjon KIR/MFV er avtaleforvalter. For </w:t>
      </w:r>
      <w:r>
        <w:t xml:space="preserve">mer informasjon, se </w:t>
      </w:r>
      <w:hyperlink r:id="rId11" w:history="1">
        <w:r w:rsidRPr="0072718B">
          <w:rPr>
            <w:rStyle w:val="Hyperkobling"/>
          </w:rPr>
          <w:t>www.sykehusinnkjop.no</w:t>
        </w:r>
      </w:hyperlink>
      <w:r>
        <w:t>.</w:t>
      </w:r>
    </w:p>
    <w:p w14:paraId="0AE2BF7C" w14:textId="77777777" w:rsidR="001B12C9" w:rsidRPr="00B26ABB" w:rsidRDefault="001B12C9" w:rsidP="001B12C9">
      <w:r>
        <w:t xml:space="preserve">Sykehusinnkjøp HF gjennomfører </w:t>
      </w:r>
      <w:r w:rsidRPr="00B26ABB">
        <w:t>anskaffelsen på vegne av Kunden. Kunden på denne avtalen er Helse Sør-Øst.</w:t>
      </w:r>
    </w:p>
    <w:p w14:paraId="5690FB42" w14:textId="77777777" w:rsidR="00E642A5" w:rsidRPr="00E642A5" w:rsidRDefault="00E642A5" w:rsidP="00E642A5">
      <w:pPr>
        <w:pStyle w:val="Overskrift2"/>
      </w:pPr>
      <w:bookmarkStart w:id="2" w:name="_Toc227148291"/>
      <w:r w:rsidRPr="00E642A5">
        <w:t>Anskaffelsens formål og omfang</w:t>
      </w:r>
      <w:bookmarkEnd w:id="2"/>
    </w:p>
    <w:p w14:paraId="553646D4" w14:textId="77777777" w:rsidR="00C7685F" w:rsidRPr="00B26ABB" w:rsidRDefault="00C7685F" w:rsidP="00C7685F">
      <w:r w:rsidRPr="00B26ABB">
        <w:t>Anskaffelsens formål er å inngå en avtale for dentale implantater for helse Sør-Øst. Avtalens estimerte verdi er 2.5 MNOK over to år fordelt på aktive aktører. Dette er basert på innkjøps-statistikk fra dagens avtaler og salg rapportert av leverandørene. Oppgitt omfang er et estimat for informasjon til tilbyder, og er ikke bindende for fremtidig avtalevolum.</w:t>
      </w:r>
    </w:p>
    <w:p w14:paraId="1E481B65" w14:textId="77777777" w:rsidR="00C7685F" w:rsidRPr="00B26ABB" w:rsidRDefault="00C7685F" w:rsidP="00C7685F">
      <w:r w:rsidRPr="00B26ABB">
        <w:t>Maksimal kontraktsverdi er på 5MNOK.</w:t>
      </w:r>
    </w:p>
    <w:p w14:paraId="19C61269" w14:textId="4F4FA624" w:rsidR="00E642A5" w:rsidRDefault="00C7685F" w:rsidP="00C7685F">
      <w:r>
        <w:t xml:space="preserve">Se </w:t>
      </w:r>
      <w:r w:rsidRPr="00C242CA">
        <w:rPr>
          <w:i/>
          <w:iCs/>
        </w:rPr>
        <w:t>Kravspesifikasjon</w:t>
      </w:r>
      <w:r>
        <w:t xml:space="preserve"> og </w:t>
      </w:r>
      <w:r w:rsidRPr="00C242CA">
        <w:rPr>
          <w:i/>
          <w:iCs/>
        </w:rPr>
        <w:t>Prisskjema</w:t>
      </w:r>
      <w:r>
        <w:t xml:space="preserve"> for nærmere beskrivelse.</w:t>
      </w:r>
    </w:p>
    <w:p w14:paraId="5EBCFAD1" w14:textId="77777777" w:rsidR="00E642A5" w:rsidRPr="00E642A5" w:rsidRDefault="00E642A5" w:rsidP="00E642A5">
      <w:pPr>
        <w:pStyle w:val="Overskrift2"/>
      </w:pPr>
      <w:bookmarkStart w:id="3" w:name="_Toc227148292"/>
      <w:r w:rsidRPr="00E642A5">
        <w:t>Avtaletype</w:t>
      </w:r>
      <w:bookmarkEnd w:id="3"/>
    </w:p>
    <w:p w14:paraId="42544C1F" w14:textId="77777777" w:rsidR="001B6E5D" w:rsidRPr="00272F97" w:rsidRDefault="001B6E5D" w:rsidP="001B6E5D">
      <w:r w:rsidRPr="0099024E">
        <w:t>Det planlegges å inngås regional rammeavtale med flere leverandører (parallelle rammeavtaler). Det vil kunne bli inngått parallelle regionale rammeavtale(r) med inntil 3 leverandører, forutsatt at det finnes tilstrekkelig mange kvalifiserte systemer og tilbud som tilfredsstiller minimumskravene, og som tilbyr akseptabel pris, kvali</w:t>
      </w:r>
      <w:r w:rsidRPr="00272F97">
        <w:t>tet og sortimentsbredde.</w:t>
      </w:r>
    </w:p>
    <w:p w14:paraId="67F38737" w14:textId="77777777" w:rsidR="00E642A5" w:rsidRPr="00E642A5" w:rsidRDefault="00E642A5" w:rsidP="00E642A5">
      <w:pPr>
        <w:pStyle w:val="Overskrift2"/>
      </w:pPr>
      <w:bookmarkStart w:id="4" w:name="_Toc227148293"/>
      <w:r w:rsidRPr="00E642A5">
        <w:t>Avtaleperiode</w:t>
      </w:r>
      <w:bookmarkEnd w:id="4"/>
    </w:p>
    <w:p w14:paraId="7C88751C" w14:textId="77777777" w:rsidR="002A70C0" w:rsidRPr="00272F97" w:rsidRDefault="002A70C0" w:rsidP="002A70C0">
      <w:r w:rsidRPr="00272F97">
        <w:t>Rammeavtalen gjelder i 2 år.</w:t>
      </w:r>
    </w:p>
    <w:p w14:paraId="245E059C" w14:textId="1D250437" w:rsidR="00E642A5" w:rsidRPr="00E642A5" w:rsidRDefault="002A70C0">
      <w:pPr>
        <w:rPr>
          <w:color w:val="1A588E" w:themeColor="background2" w:themeShade="80"/>
        </w:rPr>
      </w:pPr>
      <w:r w:rsidRPr="00272F97">
        <w:t>Oppdragsgiver kan deretter forlenge avtalen med inntil 1 år av gangen. Maksimalt samlet avtaleperiode er 4 år. Avtalen forlenges automatisk og på likelydende vilkår med mindre Kunden tar andre initiativ.</w:t>
      </w:r>
    </w:p>
    <w:p w14:paraId="460A03DE" w14:textId="72831304" w:rsidR="00E642A5" w:rsidRPr="00E642A5" w:rsidRDefault="00E642A5" w:rsidP="00E642A5">
      <w:pPr>
        <w:pStyle w:val="Overskrift2"/>
      </w:pPr>
      <w:bookmarkStart w:id="5" w:name="_Toc227148294"/>
      <w:r w:rsidRPr="00E642A5">
        <w:t>Delkontrakt</w:t>
      </w:r>
      <w:r w:rsidR="00414CF6">
        <w:t>(</w:t>
      </w:r>
      <w:r w:rsidRPr="00E642A5">
        <w:t>er</w:t>
      </w:r>
      <w:r w:rsidR="00414CF6">
        <w:t>)</w:t>
      </w:r>
      <w:bookmarkEnd w:id="5"/>
    </w:p>
    <w:p w14:paraId="049CD997" w14:textId="0C5A0215" w:rsidR="00E642A5" w:rsidRDefault="00754425">
      <w:r w:rsidRPr="00272F97">
        <w:t>Anskaffelsen er ikke inndelt i delkontrakter. Det er prosjektgruppens innstilling at en delkontrakt dekker det fulle behovet og kan evalueres.</w:t>
      </w:r>
    </w:p>
    <w:p w14:paraId="57C56810" w14:textId="77777777" w:rsidR="002C27E3" w:rsidRDefault="002C27E3"/>
    <w:p w14:paraId="7D36BF6E" w14:textId="77777777" w:rsidR="002C27E3" w:rsidRDefault="002C27E3"/>
    <w:p w14:paraId="148B0B02" w14:textId="77777777" w:rsidR="002C27E3" w:rsidRPr="00E642A5" w:rsidRDefault="002C27E3">
      <w:pPr>
        <w:rPr>
          <w:color w:val="1A588E" w:themeColor="background2" w:themeShade="80"/>
          <w:highlight w:val="yellow"/>
        </w:rPr>
      </w:pPr>
    </w:p>
    <w:p w14:paraId="10542AD5" w14:textId="77777777" w:rsidR="00E642A5" w:rsidRPr="00E642A5" w:rsidRDefault="00E642A5" w:rsidP="00E642A5">
      <w:pPr>
        <w:pStyle w:val="Overskrift2"/>
      </w:pPr>
      <w:bookmarkStart w:id="6" w:name="_Toc227148295"/>
      <w:r w:rsidRPr="00E642A5">
        <w:lastRenderedPageBreak/>
        <w:t>Konkurransegrunnlaget</w:t>
      </w:r>
      <w:bookmarkEnd w:id="6"/>
    </w:p>
    <w:p w14:paraId="07FBF0F8" w14:textId="77777777" w:rsidR="00E642A5" w:rsidRDefault="00E642A5">
      <w:r>
        <w:t>Konkurransegrunnlaget består av dette dokumentet og følgende vedlegg:</w:t>
      </w:r>
    </w:p>
    <w:tbl>
      <w:tblPr>
        <w:tblStyle w:val="Tabellrutenett"/>
        <w:tblW w:w="0" w:type="auto"/>
        <w:tblLook w:val="0420" w:firstRow="1" w:lastRow="0" w:firstColumn="0" w:lastColumn="0" w:noHBand="0" w:noVBand="1"/>
      </w:tblPr>
      <w:tblGrid>
        <w:gridCol w:w="8964"/>
      </w:tblGrid>
      <w:tr w:rsidR="001D0C8C" w:rsidRPr="00272F97" w14:paraId="6D3510B4" w14:textId="77777777" w:rsidTr="00F65187">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1348DC38" w14:textId="77777777" w:rsidR="001D0C8C" w:rsidRPr="00272F97" w:rsidRDefault="001D0C8C" w:rsidP="00F65187">
            <w:r w:rsidRPr="00272F97">
              <w:t>Navn</w:t>
            </w:r>
          </w:p>
        </w:tc>
      </w:tr>
      <w:tr w:rsidR="001D0C8C" w:rsidRPr="00272F97" w14:paraId="4343BC1A" w14:textId="77777777" w:rsidTr="00F65187">
        <w:trPr>
          <w:trHeight w:val="277"/>
        </w:trPr>
        <w:tc>
          <w:tcPr>
            <w:tcW w:w="8964" w:type="dxa"/>
          </w:tcPr>
          <w:p w14:paraId="27CECAB8" w14:textId="77777777" w:rsidR="001D0C8C" w:rsidRPr="00272F97" w:rsidRDefault="001D0C8C" w:rsidP="00F65187">
            <w:r>
              <w:t xml:space="preserve">       Avtalen (dette dokumentet)</w:t>
            </w:r>
          </w:p>
        </w:tc>
      </w:tr>
      <w:tr w:rsidR="001D0C8C" w:rsidRPr="00272F97" w14:paraId="01037265" w14:textId="77777777" w:rsidTr="00F65187">
        <w:trPr>
          <w:trHeight w:val="262"/>
        </w:trPr>
        <w:tc>
          <w:tcPr>
            <w:tcW w:w="8964" w:type="dxa"/>
          </w:tcPr>
          <w:p w14:paraId="18940152" w14:textId="77777777" w:rsidR="001D0C8C" w:rsidRPr="00272F97" w:rsidRDefault="001D0C8C" w:rsidP="001D0C8C">
            <w:pPr>
              <w:pStyle w:val="Listeavsnitt"/>
              <w:numPr>
                <w:ilvl w:val="0"/>
                <w:numId w:val="20"/>
              </w:numPr>
            </w:pPr>
            <w:r w:rsidRPr="00272F97">
              <w:t>Tilbudsbrev</w:t>
            </w:r>
          </w:p>
        </w:tc>
      </w:tr>
      <w:tr w:rsidR="001D0C8C" w:rsidRPr="00272F97" w14:paraId="7C67D10E" w14:textId="77777777" w:rsidTr="00F65187">
        <w:trPr>
          <w:trHeight w:val="262"/>
        </w:trPr>
        <w:tc>
          <w:tcPr>
            <w:tcW w:w="8964" w:type="dxa"/>
          </w:tcPr>
          <w:p w14:paraId="7C484ABB" w14:textId="77777777" w:rsidR="001D0C8C" w:rsidRPr="00272F97" w:rsidRDefault="001D0C8C" w:rsidP="001D0C8C">
            <w:pPr>
              <w:pStyle w:val="Listeavsnitt"/>
              <w:numPr>
                <w:ilvl w:val="0"/>
                <w:numId w:val="20"/>
              </w:numPr>
            </w:pPr>
            <w:r w:rsidRPr="00272F97">
              <w:t>Kravspesifikasjon</w:t>
            </w:r>
          </w:p>
        </w:tc>
      </w:tr>
      <w:tr w:rsidR="001D0C8C" w:rsidRPr="00272F97" w14:paraId="6FEECD0F" w14:textId="77777777" w:rsidTr="00F65187">
        <w:trPr>
          <w:trHeight w:val="262"/>
        </w:trPr>
        <w:tc>
          <w:tcPr>
            <w:tcW w:w="8964" w:type="dxa"/>
          </w:tcPr>
          <w:p w14:paraId="35CC0BD5" w14:textId="77777777" w:rsidR="001D0C8C" w:rsidRPr="00272F97" w:rsidRDefault="001D0C8C" w:rsidP="001D0C8C">
            <w:pPr>
              <w:pStyle w:val="Listeavsnitt"/>
              <w:numPr>
                <w:ilvl w:val="0"/>
                <w:numId w:val="20"/>
              </w:numPr>
            </w:pPr>
            <w:r w:rsidRPr="00272F97">
              <w:t>Prisskjema</w:t>
            </w:r>
          </w:p>
        </w:tc>
      </w:tr>
      <w:tr w:rsidR="001D0C8C" w:rsidRPr="00272F97" w14:paraId="5166C3F1" w14:textId="77777777" w:rsidTr="00F65187">
        <w:trPr>
          <w:trHeight w:val="262"/>
        </w:trPr>
        <w:tc>
          <w:tcPr>
            <w:tcW w:w="8964" w:type="dxa"/>
          </w:tcPr>
          <w:p w14:paraId="373D9AC2" w14:textId="77777777" w:rsidR="001D0C8C" w:rsidRPr="00272F97" w:rsidRDefault="001D0C8C" w:rsidP="001D0C8C">
            <w:pPr>
              <w:pStyle w:val="Listeavsnitt"/>
              <w:numPr>
                <w:ilvl w:val="0"/>
                <w:numId w:val="20"/>
              </w:numPr>
            </w:pPr>
            <w:r w:rsidRPr="00272F97">
              <w:t>Rammeavtale</w:t>
            </w:r>
            <w:r>
              <w:t xml:space="preserve"> varekjøp med logistikkbetingelser</w:t>
            </w:r>
          </w:p>
        </w:tc>
      </w:tr>
      <w:tr w:rsidR="001D0C8C" w:rsidRPr="00272F97" w14:paraId="663D23CF" w14:textId="77777777" w:rsidTr="00F65187">
        <w:trPr>
          <w:trHeight w:val="277"/>
        </w:trPr>
        <w:tc>
          <w:tcPr>
            <w:tcW w:w="8964" w:type="dxa"/>
          </w:tcPr>
          <w:p w14:paraId="4AB393E2" w14:textId="77777777" w:rsidR="001D0C8C" w:rsidRPr="00272F97" w:rsidRDefault="001D0C8C" w:rsidP="001D0C8C">
            <w:pPr>
              <w:pStyle w:val="Listeavsnitt"/>
              <w:numPr>
                <w:ilvl w:val="0"/>
                <w:numId w:val="20"/>
              </w:numPr>
            </w:pPr>
            <w:r w:rsidRPr="00272F97">
              <w:t>Bruksanvisning og begrunnelse for sladding av tilbud</w:t>
            </w:r>
          </w:p>
        </w:tc>
      </w:tr>
      <w:tr w:rsidR="001D0C8C" w:rsidRPr="00272F97" w14:paraId="0659A7FE" w14:textId="77777777" w:rsidTr="00F65187">
        <w:trPr>
          <w:trHeight w:val="277"/>
        </w:trPr>
        <w:tc>
          <w:tcPr>
            <w:tcW w:w="8964" w:type="dxa"/>
          </w:tcPr>
          <w:p w14:paraId="5293ACD1" w14:textId="77777777" w:rsidR="001D0C8C" w:rsidRPr="00272F97" w:rsidRDefault="001D0C8C" w:rsidP="001D0C8C">
            <w:pPr>
              <w:pStyle w:val="Listeavsnitt"/>
              <w:numPr>
                <w:ilvl w:val="0"/>
                <w:numId w:val="20"/>
              </w:numPr>
            </w:pPr>
            <w:r w:rsidRPr="00272F97">
              <w:t>Morselskapsgaranti</w:t>
            </w:r>
          </w:p>
        </w:tc>
      </w:tr>
      <w:tr w:rsidR="001D0C8C" w:rsidRPr="00272F97" w14:paraId="4D243770" w14:textId="77777777" w:rsidTr="00F65187">
        <w:trPr>
          <w:trHeight w:val="262"/>
        </w:trPr>
        <w:tc>
          <w:tcPr>
            <w:tcW w:w="8964" w:type="dxa"/>
          </w:tcPr>
          <w:p w14:paraId="388E7B7D" w14:textId="77777777" w:rsidR="001D0C8C" w:rsidRPr="00272F97" w:rsidRDefault="001D0C8C" w:rsidP="001D0C8C">
            <w:pPr>
              <w:pStyle w:val="Listeavsnitt"/>
              <w:numPr>
                <w:ilvl w:val="0"/>
                <w:numId w:val="20"/>
              </w:numPr>
            </w:pPr>
            <w:r w:rsidRPr="00272F97">
              <w:t>Egenerklæring om russisk involvering</w:t>
            </w:r>
          </w:p>
        </w:tc>
      </w:tr>
      <w:tr w:rsidR="001D0C8C" w:rsidRPr="00272F97" w14:paraId="3068A7D2" w14:textId="77777777" w:rsidTr="00F65187">
        <w:trPr>
          <w:trHeight w:val="262"/>
        </w:trPr>
        <w:tc>
          <w:tcPr>
            <w:tcW w:w="8964" w:type="dxa"/>
          </w:tcPr>
          <w:p w14:paraId="016F930A" w14:textId="77777777" w:rsidR="001D0C8C" w:rsidRPr="00272F97" w:rsidRDefault="001D0C8C" w:rsidP="001D0C8C">
            <w:pPr>
              <w:pStyle w:val="Listeavsnitt"/>
              <w:numPr>
                <w:ilvl w:val="0"/>
                <w:numId w:val="20"/>
              </w:numPr>
            </w:pPr>
            <w:r w:rsidRPr="00272F97">
              <w:t>Krav ved risiko for brudd på folkeretten</w:t>
            </w:r>
          </w:p>
        </w:tc>
      </w:tr>
      <w:tr w:rsidR="001D0C8C" w:rsidRPr="00272F97" w14:paraId="6CF5F659" w14:textId="77777777" w:rsidTr="00F65187">
        <w:trPr>
          <w:trHeight w:val="262"/>
        </w:trPr>
        <w:tc>
          <w:tcPr>
            <w:tcW w:w="8964" w:type="dxa"/>
          </w:tcPr>
          <w:p w14:paraId="39FAFE2E" w14:textId="77777777" w:rsidR="001D0C8C" w:rsidRPr="00272F97" w:rsidRDefault="001D0C8C" w:rsidP="001D0C8C">
            <w:pPr>
              <w:pStyle w:val="Listeavsnitt"/>
              <w:numPr>
                <w:ilvl w:val="0"/>
                <w:numId w:val="20"/>
              </w:numPr>
            </w:pPr>
            <w:proofErr w:type="spellStart"/>
            <w:r w:rsidRPr="00272F97">
              <w:t>Kontraktskrav</w:t>
            </w:r>
            <w:proofErr w:type="spellEnd"/>
            <w:r w:rsidRPr="00272F97">
              <w:t xml:space="preserve"> etisk handel</w:t>
            </w:r>
          </w:p>
        </w:tc>
      </w:tr>
      <w:tr w:rsidR="001D0C8C" w:rsidRPr="00272F97" w14:paraId="096C6685" w14:textId="77777777" w:rsidTr="00F65187">
        <w:trPr>
          <w:trHeight w:val="262"/>
        </w:trPr>
        <w:tc>
          <w:tcPr>
            <w:tcW w:w="8964" w:type="dxa"/>
          </w:tcPr>
          <w:p w14:paraId="32F8AF5E" w14:textId="77777777" w:rsidR="001D0C8C" w:rsidRPr="00272F97" w:rsidRDefault="001D0C8C" w:rsidP="001D0C8C">
            <w:pPr>
              <w:pStyle w:val="Listeavsnitt"/>
              <w:numPr>
                <w:ilvl w:val="0"/>
                <w:numId w:val="20"/>
              </w:numPr>
            </w:pPr>
            <w:r w:rsidRPr="00272F97">
              <w:t>Europeisk utfasingsliste</w:t>
            </w:r>
          </w:p>
        </w:tc>
      </w:tr>
      <w:tr w:rsidR="001D0C8C" w:rsidRPr="00272F97" w14:paraId="53FA0011" w14:textId="77777777" w:rsidTr="00F65187">
        <w:trPr>
          <w:trHeight w:val="262"/>
        </w:trPr>
        <w:tc>
          <w:tcPr>
            <w:tcW w:w="8964" w:type="dxa"/>
          </w:tcPr>
          <w:p w14:paraId="1EA5A6BA" w14:textId="77777777" w:rsidR="001D0C8C" w:rsidRPr="00272F97" w:rsidRDefault="001D0C8C" w:rsidP="001D0C8C">
            <w:pPr>
              <w:pStyle w:val="Listeavsnitt"/>
              <w:numPr>
                <w:ilvl w:val="0"/>
                <w:numId w:val="20"/>
              </w:numPr>
            </w:pPr>
            <w:r w:rsidRPr="00FA2269">
              <w:t>Elektronisk samhandlingsavtale med vedlegg for Helse Sør-Øst RHF</w:t>
            </w:r>
          </w:p>
        </w:tc>
      </w:tr>
      <w:tr w:rsidR="001D0C8C" w:rsidRPr="00272F97" w14:paraId="39FF5A08" w14:textId="77777777" w:rsidTr="00F65187">
        <w:trPr>
          <w:trHeight w:val="262"/>
        </w:trPr>
        <w:tc>
          <w:tcPr>
            <w:tcW w:w="8964" w:type="dxa"/>
          </w:tcPr>
          <w:p w14:paraId="38E1657E" w14:textId="77777777" w:rsidR="001D0C8C" w:rsidRPr="00272F97" w:rsidRDefault="001D0C8C" w:rsidP="001D0C8C">
            <w:pPr>
              <w:pStyle w:val="Listeavsnitt"/>
              <w:numPr>
                <w:ilvl w:val="0"/>
                <w:numId w:val="20"/>
              </w:numPr>
            </w:pPr>
            <w:r w:rsidRPr="00272F97">
              <w:t>Utprøvning av medisinsk forbruksmateriell og kapitalvarer</w:t>
            </w:r>
          </w:p>
        </w:tc>
      </w:tr>
      <w:tr w:rsidR="001D0C8C" w:rsidRPr="00272F97" w14:paraId="387D2842" w14:textId="77777777" w:rsidTr="00F65187">
        <w:trPr>
          <w:trHeight w:val="262"/>
        </w:trPr>
        <w:tc>
          <w:tcPr>
            <w:tcW w:w="8964" w:type="dxa"/>
          </w:tcPr>
          <w:p w14:paraId="142DB4C8" w14:textId="77777777" w:rsidR="001D0C8C" w:rsidRPr="00272F97" w:rsidRDefault="001D0C8C" w:rsidP="001D0C8C">
            <w:pPr>
              <w:pStyle w:val="Listeavsnitt"/>
              <w:numPr>
                <w:ilvl w:val="0"/>
                <w:numId w:val="20"/>
              </w:numPr>
            </w:pPr>
            <w:r w:rsidRPr="00272F97">
              <w:t>Konsignasjonslager og utlån av instrumenter</w:t>
            </w:r>
          </w:p>
        </w:tc>
      </w:tr>
      <w:tr w:rsidR="001D0C8C" w:rsidRPr="00272F97" w14:paraId="6CDE825C" w14:textId="77777777" w:rsidTr="00F65187">
        <w:trPr>
          <w:trHeight w:val="262"/>
        </w:trPr>
        <w:tc>
          <w:tcPr>
            <w:tcW w:w="8964" w:type="dxa"/>
          </w:tcPr>
          <w:p w14:paraId="347E5062" w14:textId="77777777" w:rsidR="001D0C8C" w:rsidRPr="00272F97" w:rsidRDefault="001D0C8C" w:rsidP="001D0C8C">
            <w:pPr>
              <w:pStyle w:val="Listeavsnitt"/>
              <w:numPr>
                <w:ilvl w:val="0"/>
                <w:numId w:val="20"/>
              </w:numPr>
            </w:pPr>
            <w:r w:rsidRPr="00272F97">
              <w:t>Kontaktpunkter Leverandør</w:t>
            </w:r>
          </w:p>
        </w:tc>
      </w:tr>
      <w:tr w:rsidR="001D0C8C" w:rsidRPr="00272F97" w14:paraId="2B7B0D6C" w14:textId="77777777" w:rsidTr="00F65187">
        <w:trPr>
          <w:trHeight w:val="262"/>
        </w:trPr>
        <w:tc>
          <w:tcPr>
            <w:tcW w:w="8964" w:type="dxa"/>
          </w:tcPr>
          <w:p w14:paraId="2F3BFD8E" w14:textId="77777777" w:rsidR="001D0C8C" w:rsidRPr="00272F97" w:rsidRDefault="001D0C8C" w:rsidP="001D0C8C">
            <w:pPr>
              <w:pStyle w:val="Listeavsnitt"/>
              <w:numPr>
                <w:ilvl w:val="0"/>
                <w:numId w:val="20"/>
              </w:numPr>
            </w:pPr>
            <w:r w:rsidRPr="00272F97">
              <w:t>Forpliktelseserklæring</w:t>
            </w:r>
          </w:p>
        </w:tc>
      </w:tr>
      <w:tr w:rsidR="001D0C8C" w:rsidRPr="00272F97" w14:paraId="7375C114" w14:textId="77777777" w:rsidTr="00F65187">
        <w:trPr>
          <w:trHeight w:val="262"/>
        </w:trPr>
        <w:tc>
          <w:tcPr>
            <w:tcW w:w="8964" w:type="dxa"/>
          </w:tcPr>
          <w:p w14:paraId="2ABEC419" w14:textId="77777777" w:rsidR="001D0C8C" w:rsidRPr="00272F97" w:rsidRDefault="001D0C8C" w:rsidP="001D0C8C">
            <w:pPr>
              <w:pStyle w:val="Listeavsnitt"/>
              <w:numPr>
                <w:ilvl w:val="0"/>
                <w:numId w:val="20"/>
              </w:numPr>
            </w:pPr>
            <w:r>
              <w:t>Personvernerklæring</w:t>
            </w:r>
          </w:p>
        </w:tc>
      </w:tr>
      <w:tr w:rsidR="001D0C8C" w:rsidRPr="00272F97" w14:paraId="663B5372" w14:textId="77777777" w:rsidTr="00F65187">
        <w:trPr>
          <w:trHeight w:val="262"/>
        </w:trPr>
        <w:tc>
          <w:tcPr>
            <w:tcW w:w="8964" w:type="dxa"/>
          </w:tcPr>
          <w:p w14:paraId="077D1FD8" w14:textId="77777777" w:rsidR="001D0C8C" w:rsidRDefault="001D0C8C" w:rsidP="001D0C8C">
            <w:pPr>
              <w:pStyle w:val="Listeavsnitt"/>
              <w:numPr>
                <w:ilvl w:val="0"/>
                <w:numId w:val="20"/>
              </w:numPr>
            </w:pPr>
            <w:r>
              <w:t>Endringsprotokoll</w:t>
            </w:r>
          </w:p>
        </w:tc>
      </w:tr>
      <w:tr w:rsidR="001D0C8C" w:rsidRPr="00DE638F" w14:paraId="4932B045" w14:textId="77777777" w:rsidTr="00F65187">
        <w:trPr>
          <w:trHeight w:val="262"/>
        </w:trPr>
        <w:tc>
          <w:tcPr>
            <w:tcW w:w="8964" w:type="dxa"/>
          </w:tcPr>
          <w:p w14:paraId="0CFD1C2D" w14:textId="77777777" w:rsidR="001D0C8C" w:rsidRPr="00272F97" w:rsidRDefault="001D0C8C" w:rsidP="00F65187">
            <w:r w:rsidRPr="00272F97">
              <w:t>Logistikkbetingelser for helseregionene</w:t>
            </w:r>
          </w:p>
          <w:p w14:paraId="652EA311" w14:textId="77777777" w:rsidR="001D0C8C" w:rsidRPr="008D2CDC" w:rsidRDefault="001D0C8C" w:rsidP="00F65187">
            <w:pPr>
              <w:rPr>
                <w:lang w:val="en-US"/>
              </w:rPr>
            </w:pPr>
            <w:r w:rsidRPr="00272F97">
              <w:rPr>
                <w:lang w:val="en-US"/>
              </w:rPr>
              <w:t>Link</w:t>
            </w:r>
            <w:r w:rsidRPr="008D2CDC">
              <w:rPr>
                <w:color w:val="1A588E" w:themeColor="background2" w:themeShade="80"/>
                <w:lang w:val="en-US"/>
              </w:rPr>
              <w:t xml:space="preserve"> </w:t>
            </w:r>
            <w:hyperlink r:id="rId12" w:history="1">
              <w:r w:rsidRPr="008D2CDC">
                <w:rPr>
                  <w:rStyle w:val="Hyperkobling"/>
                  <w:lang w:val="en-US"/>
                </w:rPr>
                <w:t>https://www.helse-sorost.no/no/logistikkbetingelser/</w:t>
              </w:r>
            </w:hyperlink>
            <w:r w:rsidRPr="008D2CDC">
              <w:rPr>
                <w:color w:val="1A588E" w:themeColor="background2" w:themeShade="80"/>
                <w:lang w:val="en-US"/>
              </w:rPr>
              <w:t xml:space="preserve"> </w:t>
            </w:r>
          </w:p>
        </w:tc>
      </w:tr>
      <w:tr w:rsidR="001D0C8C" w:rsidRPr="003C3F55" w14:paraId="1B2A16EB" w14:textId="77777777" w:rsidTr="00F65187">
        <w:trPr>
          <w:trHeight w:val="262"/>
        </w:trPr>
        <w:tc>
          <w:tcPr>
            <w:tcW w:w="8964" w:type="dxa"/>
          </w:tcPr>
          <w:p w14:paraId="38A132E4" w14:textId="77777777" w:rsidR="001D0C8C" w:rsidRDefault="001D0C8C" w:rsidP="00F65187">
            <w:pPr>
              <w:rPr>
                <w:color w:val="1A588E" w:themeColor="background2" w:themeShade="80"/>
              </w:rPr>
            </w:pPr>
            <w:r w:rsidRPr="00DB72DD">
              <w:t xml:space="preserve">Salgsstatistikkrapportering link </w:t>
            </w:r>
            <w:hyperlink r:id="rId13">
              <w:r w:rsidRPr="599BB4D1">
                <w:rPr>
                  <w:rStyle w:val="Hyperkobling"/>
                </w:rPr>
                <w:t>https://leverandor.sykehusinnkjop.no/Statistics/Info/Info</w:t>
              </w:r>
            </w:hyperlink>
          </w:p>
        </w:tc>
      </w:tr>
    </w:tbl>
    <w:p w14:paraId="2EE49C31" w14:textId="77777777" w:rsidR="001D0C8C" w:rsidRDefault="001D0C8C"/>
    <w:p w14:paraId="44227999" w14:textId="77777777" w:rsidR="00E642A5" w:rsidRDefault="00E642A5"/>
    <w:p w14:paraId="799FC329" w14:textId="77777777" w:rsidR="00E642A5" w:rsidRPr="00E642A5" w:rsidRDefault="00E642A5" w:rsidP="00E642A5">
      <w:pPr>
        <w:pStyle w:val="Overskrift2"/>
      </w:pPr>
      <w:bookmarkStart w:id="7" w:name="_Toc227148296"/>
      <w:r w:rsidRPr="00E642A5">
        <w:t>Viktige datoer</w:t>
      </w:r>
      <w:bookmarkEnd w:id="7"/>
    </w:p>
    <w:tbl>
      <w:tblPr>
        <w:tblStyle w:val="Tabellrutenett"/>
        <w:tblW w:w="0" w:type="auto"/>
        <w:tblLook w:val="0420" w:firstRow="1" w:lastRow="0" w:firstColumn="0" w:lastColumn="0" w:noHBand="0" w:noVBand="1"/>
      </w:tblPr>
      <w:tblGrid>
        <w:gridCol w:w="6374"/>
        <w:gridCol w:w="2642"/>
      </w:tblGrid>
      <w:tr w:rsidR="00522BAC" w14:paraId="7123CAF6" w14:textId="77777777" w:rsidTr="00AF1982">
        <w:trPr>
          <w:cnfStyle w:val="100000000000" w:firstRow="1" w:lastRow="0" w:firstColumn="0" w:lastColumn="0" w:oddVBand="0" w:evenVBand="0" w:oddHBand="0" w:evenHBand="0" w:firstRowFirstColumn="0" w:firstRowLastColumn="0" w:lastRowFirstColumn="0" w:lastRowLastColumn="0"/>
        </w:trPr>
        <w:tc>
          <w:tcPr>
            <w:tcW w:w="6374" w:type="dxa"/>
          </w:tcPr>
          <w:p w14:paraId="30F96B8E" w14:textId="77777777" w:rsidR="00522BAC" w:rsidRDefault="00522BAC" w:rsidP="00AF1982">
            <w:r>
              <w:t>Aktivitet</w:t>
            </w:r>
          </w:p>
        </w:tc>
        <w:tc>
          <w:tcPr>
            <w:tcW w:w="2642" w:type="dxa"/>
          </w:tcPr>
          <w:p w14:paraId="6B9FEBBE" w14:textId="77777777" w:rsidR="00522BAC" w:rsidRDefault="00522BAC" w:rsidP="00AF1982">
            <w:r>
              <w:t>Tidspunkt</w:t>
            </w:r>
          </w:p>
        </w:tc>
      </w:tr>
      <w:tr w:rsidR="00522BAC" w14:paraId="11680480" w14:textId="77777777" w:rsidTr="00AF1982">
        <w:tc>
          <w:tcPr>
            <w:tcW w:w="6374" w:type="dxa"/>
          </w:tcPr>
          <w:p w14:paraId="052E31C9" w14:textId="77777777" w:rsidR="00522BAC" w:rsidRPr="008C5C07" w:rsidRDefault="00522BAC" w:rsidP="00AF1982">
            <w:pPr>
              <w:rPr>
                <w:color w:val="0070C0"/>
              </w:rPr>
            </w:pPr>
            <w:r w:rsidRPr="00E33A65">
              <w:t>Frist for å stille spørsmål til konkurransegrunnlaget</w:t>
            </w:r>
          </w:p>
        </w:tc>
        <w:tc>
          <w:tcPr>
            <w:tcW w:w="2642" w:type="dxa"/>
          </w:tcPr>
          <w:p w14:paraId="5838AD95" w14:textId="2CE134FB" w:rsidR="00522BAC" w:rsidRPr="00272F97" w:rsidRDefault="00522BAC" w:rsidP="00AF1982">
            <w:pPr>
              <w:jc w:val="center"/>
            </w:pPr>
            <w:r w:rsidRPr="00272F97">
              <w:t xml:space="preserve">Se </w:t>
            </w:r>
            <w:r w:rsidR="001D0C8C">
              <w:t>KGV-plattform</w:t>
            </w:r>
          </w:p>
        </w:tc>
      </w:tr>
      <w:tr w:rsidR="00522BAC" w14:paraId="6438C7C0" w14:textId="77777777" w:rsidTr="00AF1982">
        <w:tc>
          <w:tcPr>
            <w:tcW w:w="6374" w:type="dxa"/>
          </w:tcPr>
          <w:p w14:paraId="5E814E08" w14:textId="77777777" w:rsidR="00522BAC" w:rsidRDefault="00522BAC" w:rsidP="00AF1982">
            <w:r>
              <w:t>Frist for å levere tilbud</w:t>
            </w:r>
          </w:p>
        </w:tc>
        <w:tc>
          <w:tcPr>
            <w:tcW w:w="2642" w:type="dxa"/>
          </w:tcPr>
          <w:p w14:paraId="219B7734" w14:textId="77777777" w:rsidR="00522BAC" w:rsidRPr="00272F97" w:rsidRDefault="00522BAC" w:rsidP="00AF1982">
            <w:pPr>
              <w:jc w:val="center"/>
            </w:pPr>
            <w:r w:rsidRPr="00272F97">
              <w:t>31.08.2026</w:t>
            </w:r>
          </w:p>
        </w:tc>
      </w:tr>
      <w:tr w:rsidR="00522BAC" w14:paraId="45D07171" w14:textId="77777777" w:rsidTr="00AF1982">
        <w:tc>
          <w:tcPr>
            <w:tcW w:w="6374" w:type="dxa"/>
          </w:tcPr>
          <w:p w14:paraId="715403FD" w14:textId="77777777" w:rsidR="00522BAC" w:rsidRPr="00E33A65" w:rsidRDefault="00522BAC" w:rsidP="00AF1982">
            <w:r w:rsidRPr="00E33A65">
              <w:t>Evaluering</w:t>
            </w:r>
          </w:p>
        </w:tc>
        <w:tc>
          <w:tcPr>
            <w:tcW w:w="2642" w:type="dxa"/>
          </w:tcPr>
          <w:p w14:paraId="3F29E8B0" w14:textId="77777777" w:rsidR="00522BAC" w:rsidRPr="00272F97" w:rsidRDefault="00522BAC" w:rsidP="00AF1982">
            <w:pPr>
              <w:jc w:val="center"/>
            </w:pPr>
            <w:r w:rsidRPr="00272F97">
              <w:t>01.09.2026 - 29.09.2026</w:t>
            </w:r>
          </w:p>
        </w:tc>
      </w:tr>
      <w:tr w:rsidR="00522BAC" w14:paraId="14ABF049" w14:textId="77777777" w:rsidTr="00AF1982">
        <w:tc>
          <w:tcPr>
            <w:tcW w:w="6374" w:type="dxa"/>
          </w:tcPr>
          <w:p w14:paraId="689CDD28" w14:textId="77777777" w:rsidR="00522BAC" w:rsidRPr="00597972" w:rsidRDefault="00522BAC" w:rsidP="00AF1982">
            <w:r w:rsidRPr="00597972">
              <w:t>Tildeling</w:t>
            </w:r>
            <w:r>
              <w:t>sbeslutning og meddelelse til tilbyderne</w:t>
            </w:r>
          </w:p>
        </w:tc>
        <w:tc>
          <w:tcPr>
            <w:tcW w:w="2642" w:type="dxa"/>
          </w:tcPr>
          <w:p w14:paraId="64DD30F4" w14:textId="77777777" w:rsidR="00522BAC" w:rsidRPr="00272F97" w:rsidRDefault="00522BAC" w:rsidP="00AF1982">
            <w:pPr>
              <w:jc w:val="center"/>
            </w:pPr>
            <w:r w:rsidRPr="00272F97">
              <w:t>30.09.2026</w:t>
            </w:r>
          </w:p>
        </w:tc>
      </w:tr>
      <w:tr w:rsidR="00522BAC" w14:paraId="1758C303" w14:textId="77777777" w:rsidTr="00AF1982">
        <w:tc>
          <w:tcPr>
            <w:tcW w:w="6374" w:type="dxa"/>
          </w:tcPr>
          <w:p w14:paraId="232DECB9" w14:textId="77777777" w:rsidR="00522BAC" w:rsidRPr="00597972" w:rsidRDefault="00522BAC" w:rsidP="00AF1982">
            <w:r>
              <w:t>Avtaleinngåelse</w:t>
            </w:r>
          </w:p>
        </w:tc>
        <w:tc>
          <w:tcPr>
            <w:tcW w:w="2642" w:type="dxa"/>
          </w:tcPr>
          <w:p w14:paraId="33DF44A2" w14:textId="77777777" w:rsidR="00522BAC" w:rsidRPr="00272F97" w:rsidRDefault="00522BAC" w:rsidP="00AF1982">
            <w:pPr>
              <w:jc w:val="center"/>
            </w:pPr>
            <w:r w:rsidRPr="00272F97">
              <w:t>12.10.2026</w:t>
            </w:r>
          </w:p>
        </w:tc>
      </w:tr>
      <w:tr w:rsidR="00522BAC" w14:paraId="409CBB34" w14:textId="77777777" w:rsidTr="00AF1982">
        <w:tc>
          <w:tcPr>
            <w:tcW w:w="6374" w:type="dxa"/>
          </w:tcPr>
          <w:p w14:paraId="433DFA7E" w14:textId="77777777" w:rsidR="00522BAC" w:rsidRPr="00E33A65" w:rsidRDefault="00522BAC" w:rsidP="00AF1982">
            <w:pPr>
              <w:rPr>
                <w:color w:val="0070C0"/>
              </w:rPr>
            </w:pPr>
            <w:r w:rsidRPr="00E33A65">
              <w:t>Oppstart av avtale</w:t>
            </w:r>
          </w:p>
        </w:tc>
        <w:tc>
          <w:tcPr>
            <w:tcW w:w="2642" w:type="dxa"/>
          </w:tcPr>
          <w:p w14:paraId="3BBF9AA7" w14:textId="77777777" w:rsidR="00522BAC" w:rsidRPr="00272F97" w:rsidRDefault="00522BAC" w:rsidP="00AF1982">
            <w:pPr>
              <w:jc w:val="center"/>
            </w:pPr>
            <w:r w:rsidRPr="00272F97">
              <w:t>14.01.2027</w:t>
            </w:r>
          </w:p>
        </w:tc>
      </w:tr>
    </w:tbl>
    <w:p w14:paraId="01432EC7" w14:textId="77777777" w:rsidR="00E642A5" w:rsidRDefault="00E642A5"/>
    <w:p w14:paraId="605D0287" w14:textId="77777777" w:rsidR="00DB1AB0" w:rsidRDefault="00DB1AB0"/>
    <w:p w14:paraId="11B52D9C" w14:textId="77777777" w:rsidR="00DB1AB0" w:rsidRDefault="00DB1AB0"/>
    <w:p w14:paraId="6AF2CBF3" w14:textId="77777777" w:rsidR="00D45CEB" w:rsidRDefault="00D45CEB"/>
    <w:p w14:paraId="35CD2154" w14:textId="77777777" w:rsidR="00DB1AB0" w:rsidRDefault="00DB1AB0"/>
    <w:p w14:paraId="7E73401A" w14:textId="77777777" w:rsidR="00DB1AB0" w:rsidRDefault="00DB1AB0"/>
    <w:p w14:paraId="4E4870F6" w14:textId="77777777" w:rsidR="00DB1AB0" w:rsidRDefault="00DB1AB0"/>
    <w:p w14:paraId="5FBCAE9C" w14:textId="5148AB73" w:rsidR="00E642A5" w:rsidRPr="00E642A5" w:rsidRDefault="00E642A5" w:rsidP="00E642A5">
      <w:pPr>
        <w:pStyle w:val="Overskrift1"/>
      </w:pPr>
      <w:bookmarkStart w:id="8" w:name="_Toc227148297"/>
      <w:r w:rsidRPr="00E642A5">
        <w:lastRenderedPageBreak/>
        <w:t xml:space="preserve">Regler for gjennomføring av </w:t>
      </w:r>
      <w:r w:rsidR="00D42BDC">
        <w:t>anskaffelsen</w:t>
      </w:r>
      <w:bookmarkEnd w:id="8"/>
    </w:p>
    <w:p w14:paraId="64839214" w14:textId="77777777" w:rsidR="00E642A5" w:rsidRPr="00E642A5" w:rsidRDefault="00E642A5" w:rsidP="00E642A5">
      <w:pPr>
        <w:pStyle w:val="Overskrift2"/>
      </w:pPr>
      <w:bookmarkStart w:id="9" w:name="_Toc227148298"/>
      <w:r w:rsidRPr="00E642A5">
        <w:t>Anskaffelsesprosedyre</w:t>
      </w:r>
      <w:bookmarkEnd w:id="9"/>
      <w:r w:rsidRPr="00E642A5">
        <w:t xml:space="preserve"> </w:t>
      </w:r>
    </w:p>
    <w:p w14:paraId="2687E953" w14:textId="77777777" w:rsidR="00E642A5" w:rsidRPr="00F1330C" w:rsidRDefault="00E642A5">
      <w:pPr>
        <w:rPr>
          <w:rFonts w:cs="Arial"/>
          <w:color w:val="000000" w:themeColor="text1"/>
        </w:rPr>
      </w:pPr>
      <w:r w:rsidRPr="00F1330C">
        <w:rPr>
          <w:rFonts w:cs="Arial"/>
          <w:color w:val="000000" w:themeColor="text1"/>
        </w:rPr>
        <w:t>Anskaffelsen vil bli gjennomført som åpen anbudskonkurranse etter lov 17. juni 2016 nr. 73 om offentlige anskaffelser og forskrift 12. august 2016 nr. 974 om offentlige anskaffelser del I og III.</w:t>
      </w:r>
    </w:p>
    <w:p w14:paraId="470EE9BF" w14:textId="77777777" w:rsidR="00E642A5" w:rsidRDefault="00E642A5">
      <w:pPr>
        <w:tabs>
          <w:tab w:val="left" w:pos="6444"/>
        </w:tabs>
        <w:rPr>
          <w:rFonts w:cs="Arial"/>
        </w:rPr>
      </w:pPr>
      <w:r w:rsidRPr="00E31FCB">
        <w:rPr>
          <w:rFonts w:cs="Arial"/>
        </w:rPr>
        <w:t>I denne konkurransen er det ikke anledning til å forhandle. Det er følgelig ikke anledning til å endre tilbudet etter tilbudsfristens utløp. Videre gjøres det oppmerksom på at tilbud som inneholder vesentlige avvik fra anskaffelsesdokumentene skal avvises. Oppdragsgiver kan</w:t>
      </w:r>
      <w:r>
        <w:rPr>
          <w:rFonts w:cs="Arial"/>
        </w:rPr>
        <w:t xml:space="preserve"> også</w:t>
      </w:r>
      <w:r w:rsidRPr="00E31FCB">
        <w:rPr>
          <w:rFonts w:cs="Arial"/>
        </w:rPr>
        <w:t xml:space="preserve"> avvise tilbud som inneholder avvik fra anskaffelsesdokumentene, uklarheter eller lignende som ikke må anses ubetydelige.</w:t>
      </w:r>
    </w:p>
    <w:p w14:paraId="222A2100" w14:textId="77777777" w:rsidR="00E642A5" w:rsidRPr="00E642A5" w:rsidRDefault="00E642A5" w:rsidP="00E642A5">
      <w:pPr>
        <w:pStyle w:val="Overskrift2"/>
      </w:pPr>
      <w:bookmarkStart w:id="10" w:name="_Toc227148299"/>
      <w:r w:rsidRPr="00E642A5">
        <w:t>Kommunikasjon</w:t>
      </w:r>
      <w:bookmarkEnd w:id="10"/>
    </w:p>
    <w:p w14:paraId="36886D2A" w14:textId="00F2436B" w:rsidR="00C11B11" w:rsidRPr="004D6526" w:rsidRDefault="00C11B11" w:rsidP="00C11B11">
      <w:r w:rsidRPr="000A3D38">
        <w:t xml:space="preserve">All kommunikasjon i prosessen skal skje via meldingsfunksjonen i gjeldende delkontrakt i oppdragsgivers </w:t>
      </w:r>
      <w:r w:rsidR="00E05DF0">
        <w:t>konkurra</w:t>
      </w:r>
      <w:r w:rsidR="00AA0C26">
        <w:t>nsegjennomføringsverktøy (</w:t>
      </w:r>
      <w:r w:rsidRPr="000A3D38">
        <w:t>KGV</w:t>
      </w:r>
      <w:r w:rsidR="00AA0C26">
        <w:t>)</w:t>
      </w:r>
      <w:r w:rsidRPr="000A3D38">
        <w:t xml:space="preserve">. </w:t>
      </w:r>
      <w:r>
        <w:t xml:space="preserve">Dette for at all kommunikasjon skal loggføres. </w:t>
      </w:r>
      <w:r w:rsidRPr="004D6526">
        <w:t xml:space="preserve">Annen kommunikasjon med personer som deltar i beslutningsprosessen er ikke tillatt, og henvendelser som skjer på annen måte kan ikke påregnes besvart. </w:t>
      </w:r>
      <w:r>
        <w:t>Ved spørsmål som angår alle tilbydere, vil Oppdragsgiver besvare dette anonymisert til alle tilbyderne.</w:t>
      </w:r>
    </w:p>
    <w:p w14:paraId="60AA685E" w14:textId="77777777" w:rsidR="00E642A5" w:rsidRPr="00E642A5" w:rsidRDefault="00E642A5" w:rsidP="00E642A5">
      <w:pPr>
        <w:pStyle w:val="Overskrift2"/>
      </w:pPr>
      <w:bookmarkStart w:id="11" w:name="_Toc227148300"/>
      <w:r w:rsidRPr="00E642A5">
        <w:t>Skatteattest</w:t>
      </w:r>
      <w:bookmarkEnd w:id="11"/>
    </w:p>
    <w:p w14:paraId="0472BA3D" w14:textId="630E5839" w:rsidR="00E642A5" w:rsidRDefault="00E642A5">
      <w:r>
        <w:t xml:space="preserve">Valgt leverandør skal på forespørsel levere skatteattest for merverdiavgift og skatteattest for skatt. Dette gjelder bare dersom valgte leverandør er norsk. </w:t>
      </w:r>
    </w:p>
    <w:p w14:paraId="28C0343D" w14:textId="3EBC5B78" w:rsidR="00E642A5" w:rsidRPr="00E642A5" w:rsidRDefault="00E642A5">
      <w:pPr>
        <w:rPr>
          <w:color w:val="1A588E" w:themeColor="background2" w:themeShade="80"/>
        </w:rPr>
      </w:pPr>
      <w:r>
        <w:t>Skatteattesten skal ikke være eldre enn 6 måneder regnet fra fristen for å levere forespørsel om å delta i konkurransen eller tilbud.</w:t>
      </w:r>
    </w:p>
    <w:p w14:paraId="6FD3DEC1" w14:textId="474CD4FF" w:rsidR="00B95A6F" w:rsidRDefault="00B95A6F" w:rsidP="00B95A6F">
      <w:pPr>
        <w:pStyle w:val="Overskrift2"/>
      </w:pPr>
      <w:bookmarkStart w:id="12" w:name="_Toc227148301"/>
      <w:r>
        <w:t>Internasjonale sanksjoner – Russisk involvering</w:t>
      </w:r>
      <w:bookmarkEnd w:id="12"/>
    </w:p>
    <w:p w14:paraId="07D11991" w14:textId="77777777" w:rsidR="00B95A6F" w:rsidRDefault="00B95A6F" w:rsidP="00B95A6F">
      <w:r>
        <w:t xml:space="preserve">Oppdragsgiver er omfattet av forbud mot å tildele eller gjennomføre offentlige kontrakter eller konsesjonskontrakter med juridiske personer (personer og selskap) som omfattes av § 8n i forskrift 15. august 2014 nr. 1076 om restriktive tiltak vedrørende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7BCE7822" w14:textId="06810FA6" w:rsidR="00B95A6F" w:rsidRDefault="00B95A6F" w:rsidP="00B95A6F">
      <w:r>
        <w:t xml:space="preserve">Oppdragsgiver er avhengig av en lojal oppfølging fra våre leverandører i etterlevelsen av bestemmelsene i sanksjonsregelverket. </w:t>
      </w:r>
      <w:r w:rsidR="00F32894">
        <w:t xml:space="preserve">Tilbydere </w:t>
      </w:r>
      <w:r>
        <w:t>som omfattes av nevnte forskriftsbestemmelse vil bli avvist fra konkurransen.</w:t>
      </w:r>
    </w:p>
    <w:p w14:paraId="3AE3B3DA" w14:textId="2041FCE4" w:rsidR="00B95A6F" w:rsidRDefault="00F32894" w:rsidP="00B95A6F">
      <w:r>
        <w:t xml:space="preserve">Tilbydere </w:t>
      </w:r>
      <w:r w:rsidR="00B95A6F">
        <w:t xml:space="preserve">som er usikre på om de omfattes av forskriftsbestemmelsen, oppfordres til å kontakte Utenriksdepartementet. </w:t>
      </w:r>
    </w:p>
    <w:p w14:paraId="4C7783A4" w14:textId="5F15BD91" w:rsidR="00B95A6F" w:rsidRDefault="00F32894" w:rsidP="00B95A6F">
      <w:r>
        <w:t xml:space="preserve">Tilbyder </w:t>
      </w:r>
      <w:r w:rsidR="00B95A6F">
        <w:t xml:space="preserve">skal levere utfylt versjon av </w:t>
      </w:r>
      <w:r w:rsidR="00B95A6F" w:rsidRPr="00B95A6F">
        <w:rPr>
          <w:i/>
          <w:iCs/>
        </w:rPr>
        <w:t>Egenerklæring om russisk involvering</w:t>
      </w:r>
      <w:r w:rsidR="00B95A6F">
        <w:t xml:space="preserve"> med tilbudet.</w:t>
      </w:r>
    </w:p>
    <w:p w14:paraId="2002156E" w14:textId="19074346" w:rsidR="00B95A6F" w:rsidRDefault="00B95A6F" w:rsidP="00B95A6F">
      <w:r>
        <w:t xml:space="preserve">Oppdragsgiver kan på ethvert tidspunkt i konkurransen be </w:t>
      </w:r>
      <w:r w:rsidR="00F32894">
        <w:t xml:space="preserve">Tilbyder </w:t>
      </w:r>
      <w:r>
        <w:t xml:space="preserve">levere ytterligere dokumentasjon på at </w:t>
      </w:r>
      <w:r w:rsidR="00F32894">
        <w:t xml:space="preserve">Tilbyder </w:t>
      </w:r>
      <w:r>
        <w:t xml:space="preserve">ikke omfattes av den aktuelle forskriftsbestemmelsen, dersom Oppdragsgiver anser det nødvendig for å sikre at konkurransen gjennomføres på riktig måte. Dette kan omfatte, men er ikke begrenset til, dokumentasjon på eierforhold hos </w:t>
      </w:r>
      <w:r w:rsidR="00F32894">
        <w:t xml:space="preserve">Tilbyder </w:t>
      </w:r>
      <w:r>
        <w:t xml:space="preserve">og underleverandører, grad av involvering av underleverandører, samt samarbeidsforhold med russiske aktører. </w:t>
      </w:r>
    </w:p>
    <w:p w14:paraId="1F065471" w14:textId="0AFCD131" w:rsidR="00B95A6F" w:rsidRPr="00B95A6F" w:rsidRDefault="00B95A6F" w:rsidP="00B95A6F">
      <w:r>
        <w:t>Oppdragsgiver viser også til kontraktbestemmelser om Leverandørens forpliktelser med hensyn til vedtatte internasjonale sanksjoner.</w:t>
      </w:r>
    </w:p>
    <w:p w14:paraId="6E1FBCCB" w14:textId="77777777" w:rsidR="00E642A5" w:rsidRPr="00E642A5" w:rsidRDefault="00E642A5" w:rsidP="00E642A5">
      <w:pPr>
        <w:pStyle w:val="Overskrift1"/>
      </w:pPr>
      <w:bookmarkStart w:id="13" w:name="_Toc227148302"/>
      <w:r w:rsidRPr="00E642A5">
        <w:lastRenderedPageBreak/>
        <w:t>Krav til tilbudet</w:t>
      </w:r>
      <w:bookmarkEnd w:id="13"/>
    </w:p>
    <w:p w14:paraId="529AB6C0" w14:textId="77777777" w:rsidR="00E642A5" w:rsidRPr="00E642A5" w:rsidRDefault="00E642A5" w:rsidP="00E642A5">
      <w:pPr>
        <w:pStyle w:val="Overskrift2"/>
      </w:pPr>
      <w:bookmarkStart w:id="14" w:name="_Toc227148303"/>
      <w:r w:rsidRPr="00E642A5">
        <w:t>Innlevering av tilbud</w:t>
      </w:r>
      <w:bookmarkEnd w:id="14"/>
    </w:p>
    <w:p w14:paraId="5D1F4B0F" w14:textId="77777777" w:rsidR="00D33FA5" w:rsidRPr="00AE1962" w:rsidRDefault="00D33FA5" w:rsidP="00D33FA5">
      <w:r>
        <w:t xml:space="preserve">Alle tilbud skal sendes via </w:t>
      </w:r>
      <w:r w:rsidRPr="00AE1962">
        <w:t>konkurranse</w:t>
      </w:r>
      <w:r>
        <w:t>n for gjeldende delkontrakt</w:t>
      </w:r>
      <w:r w:rsidRPr="00AE1962">
        <w:t xml:space="preserve"> i oppdragsgivers KGV.</w:t>
      </w:r>
      <w:r>
        <w:t xml:space="preserve"> </w:t>
      </w:r>
      <w:r w:rsidRPr="00AE1962">
        <w:t xml:space="preserve">Systemet tillater ikke levering av tilbud etter tilbudsfristen. </w:t>
      </w:r>
    </w:p>
    <w:p w14:paraId="148F7391" w14:textId="77777777" w:rsidR="00D33FA5" w:rsidRDefault="00D33FA5" w:rsidP="00D33FA5">
      <w:r>
        <w:t>Ved spørsmål knyttet til opprettelse av bruker eller funksjonalitet i verktøyet, k</w:t>
      </w:r>
      <w:r w:rsidRPr="00AE1962">
        <w:t xml:space="preserve">ontakt </w:t>
      </w:r>
      <w:r>
        <w:t xml:space="preserve">oppdragsgivers KGV-support på telefon +47 406 39 856 eller via e-post til </w:t>
      </w:r>
      <w:hyperlink r:id="rId14" w:history="1">
        <w:r w:rsidRPr="00B10615">
          <w:rPr>
            <w:rStyle w:val="Hyperkobling"/>
          </w:rPr>
          <w:t>support@ms.kpmg.no</w:t>
        </w:r>
      </w:hyperlink>
      <w:r>
        <w:t xml:space="preserve">. </w:t>
      </w:r>
    </w:p>
    <w:p w14:paraId="5E51317A" w14:textId="77777777" w:rsidR="00D33FA5" w:rsidRDefault="00D33FA5" w:rsidP="00D33FA5">
      <w:r>
        <w:t>Det anbefales at tilbud leveres i god tid før fristens utløp. Leverte tilbud kan ikke endres, men det kan leveres nye tilbud helt frem til tilbudsfristens utløp. Det sist leverte tilbudet regnes som det endelige tilbudet.</w:t>
      </w:r>
    </w:p>
    <w:p w14:paraId="30155DD6" w14:textId="77777777" w:rsidR="00E642A5" w:rsidRPr="00E642A5" w:rsidRDefault="00E642A5" w:rsidP="00E642A5">
      <w:pPr>
        <w:pStyle w:val="Overskrift2"/>
      </w:pPr>
      <w:bookmarkStart w:id="15" w:name="_Toc227148304"/>
      <w:r w:rsidRPr="00E642A5">
        <w:t>Tilbudets utforming</w:t>
      </w:r>
      <w:bookmarkEnd w:id="15"/>
    </w:p>
    <w:p w14:paraId="3EBDAF69" w14:textId="7FD8149D" w:rsidR="00E642A5" w:rsidRPr="00E642A5" w:rsidRDefault="007A33EE" w:rsidP="00B83A58">
      <w:pPr>
        <w:spacing w:line="240" w:lineRule="auto"/>
        <w:rPr>
          <w:color w:val="1A588E" w:themeColor="background2" w:themeShade="80"/>
        </w:rPr>
      </w:pPr>
      <w:r>
        <w:t>Tilbyder er ansvarlig for at vedleggene er merket slik at Oppdragsgiver kan se hvem som har levert vedlegget, og hva vedlegget inneholder. </w:t>
      </w:r>
    </w:p>
    <w:p w14:paraId="0DFF32BA" w14:textId="77777777" w:rsidR="00E642A5" w:rsidRPr="0015180F" w:rsidRDefault="00E642A5">
      <w:r w:rsidRPr="0015180F">
        <w:t>Tilbudet skal leveres med filnavn i henhold til følgende struktur:</w:t>
      </w:r>
    </w:p>
    <w:tbl>
      <w:tblPr>
        <w:tblStyle w:val="Tabellrutenett"/>
        <w:tblW w:w="0" w:type="auto"/>
        <w:tblLook w:val="0420" w:firstRow="1" w:lastRow="0" w:firstColumn="0" w:lastColumn="0" w:noHBand="0" w:noVBand="1"/>
      </w:tblPr>
      <w:tblGrid>
        <w:gridCol w:w="7036"/>
      </w:tblGrid>
      <w:tr w:rsidR="00206256" w14:paraId="7A92F679" w14:textId="77777777" w:rsidTr="00AF1982">
        <w:trPr>
          <w:cnfStyle w:val="100000000000" w:firstRow="1" w:lastRow="0" w:firstColumn="0" w:lastColumn="0" w:oddVBand="0" w:evenVBand="0" w:oddHBand="0" w:evenHBand="0" w:firstRowFirstColumn="0" w:firstRowLastColumn="0" w:lastRowFirstColumn="0" w:lastRowLastColumn="0"/>
        </w:trPr>
        <w:tc>
          <w:tcPr>
            <w:tcW w:w="7036" w:type="dxa"/>
          </w:tcPr>
          <w:p w14:paraId="00A2A4A5" w14:textId="77777777" w:rsidR="00206256" w:rsidRPr="00587A2C" w:rsidRDefault="00206256" w:rsidP="00AF1982">
            <w:pPr>
              <w:rPr>
                <w:color w:val="FFFFFF" w:themeColor="background1"/>
              </w:rPr>
            </w:pPr>
            <w:r>
              <w:rPr>
                <w:color w:val="FFFFFF" w:themeColor="background1"/>
              </w:rPr>
              <w:t>Dokumentn</w:t>
            </w:r>
            <w:r w:rsidRPr="00587A2C">
              <w:rPr>
                <w:color w:val="FFFFFF" w:themeColor="background1"/>
              </w:rPr>
              <w:t>avn</w:t>
            </w:r>
          </w:p>
        </w:tc>
      </w:tr>
      <w:tr w:rsidR="00206256" w14:paraId="5CF95063" w14:textId="77777777" w:rsidTr="00AF1982">
        <w:tc>
          <w:tcPr>
            <w:tcW w:w="7036" w:type="dxa"/>
          </w:tcPr>
          <w:p w14:paraId="73068A6C" w14:textId="77777777" w:rsidR="00206256" w:rsidRPr="00111707" w:rsidRDefault="00206256" w:rsidP="00206256">
            <w:pPr>
              <w:pStyle w:val="Listeavsnitt"/>
              <w:numPr>
                <w:ilvl w:val="0"/>
                <w:numId w:val="21"/>
              </w:numPr>
            </w:pPr>
            <w:r w:rsidRPr="00111707">
              <w:t>Tilbudsbrev [Word-format]</w:t>
            </w:r>
          </w:p>
        </w:tc>
      </w:tr>
      <w:tr w:rsidR="00206256" w14:paraId="516E4336" w14:textId="77777777" w:rsidTr="00AF1982">
        <w:tc>
          <w:tcPr>
            <w:tcW w:w="7036" w:type="dxa"/>
          </w:tcPr>
          <w:p w14:paraId="638DC93E" w14:textId="77777777" w:rsidR="00206256" w:rsidRPr="00111707" w:rsidRDefault="00206256" w:rsidP="00206256">
            <w:pPr>
              <w:pStyle w:val="Listeavsnitt"/>
              <w:numPr>
                <w:ilvl w:val="0"/>
                <w:numId w:val="21"/>
              </w:numPr>
            </w:pPr>
            <w:r w:rsidRPr="00111707">
              <w:t>Kravspesifikasjon [Excel-format]</w:t>
            </w:r>
          </w:p>
        </w:tc>
      </w:tr>
      <w:tr w:rsidR="00206256" w14:paraId="6424642C" w14:textId="77777777" w:rsidTr="00AF1982">
        <w:trPr>
          <w:trHeight w:val="330"/>
        </w:trPr>
        <w:tc>
          <w:tcPr>
            <w:tcW w:w="7036" w:type="dxa"/>
          </w:tcPr>
          <w:p w14:paraId="0E1559D8" w14:textId="77777777" w:rsidR="00206256" w:rsidRPr="00111707" w:rsidRDefault="00206256" w:rsidP="00206256">
            <w:pPr>
              <w:pStyle w:val="Listeavsnitt"/>
              <w:numPr>
                <w:ilvl w:val="0"/>
                <w:numId w:val="21"/>
              </w:numPr>
            </w:pPr>
            <w:r w:rsidRPr="00111707">
              <w:t>Prisskjema [Excel-format]</w:t>
            </w:r>
          </w:p>
        </w:tc>
      </w:tr>
      <w:tr w:rsidR="00206256" w14:paraId="6ECABCED" w14:textId="77777777" w:rsidTr="00AF1982">
        <w:trPr>
          <w:trHeight w:val="330"/>
        </w:trPr>
        <w:tc>
          <w:tcPr>
            <w:tcW w:w="7036" w:type="dxa"/>
          </w:tcPr>
          <w:p w14:paraId="6323C85E" w14:textId="77777777" w:rsidR="00206256" w:rsidRPr="00111707" w:rsidRDefault="00206256" w:rsidP="00206256">
            <w:pPr>
              <w:pStyle w:val="Listeavsnitt"/>
              <w:numPr>
                <w:ilvl w:val="0"/>
                <w:numId w:val="21"/>
              </w:numPr>
            </w:pPr>
            <w:r w:rsidRPr="00111707">
              <w:t>Egenerklæring om russisk involvering</w:t>
            </w:r>
          </w:p>
        </w:tc>
      </w:tr>
      <w:tr w:rsidR="00206256" w14:paraId="197897B1" w14:textId="77777777" w:rsidTr="00AF1982">
        <w:trPr>
          <w:trHeight w:val="330"/>
        </w:trPr>
        <w:tc>
          <w:tcPr>
            <w:tcW w:w="7036" w:type="dxa"/>
          </w:tcPr>
          <w:p w14:paraId="72BEB6D2" w14:textId="77777777" w:rsidR="00206256" w:rsidRPr="00111707" w:rsidRDefault="00206256" w:rsidP="00206256">
            <w:pPr>
              <w:pStyle w:val="Listeavsnitt"/>
              <w:numPr>
                <w:ilvl w:val="0"/>
                <w:numId w:val="21"/>
              </w:numPr>
            </w:pPr>
            <w:r w:rsidRPr="00111707">
              <w:t>Krav ved risiko for brudd på folkeretten</w:t>
            </w:r>
          </w:p>
        </w:tc>
      </w:tr>
      <w:tr w:rsidR="00206256" w14:paraId="7F0939EC" w14:textId="77777777" w:rsidTr="00AF1982">
        <w:tc>
          <w:tcPr>
            <w:tcW w:w="7036" w:type="dxa"/>
          </w:tcPr>
          <w:p w14:paraId="42602F73" w14:textId="77777777" w:rsidR="00206256" w:rsidRPr="00111707" w:rsidRDefault="00206256" w:rsidP="00206256">
            <w:pPr>
              <w:pStyle w:val="Listeavsnitt"/>
              <w:numPr>
                <w:ilvl w:val="0"/>
                <w:numId w:val="21"/>
              </w:numPr>
            </w:pPr>
            <w:r w:rsidRPr="00111707">
              <w:t>Bruksanvisning og begrunnelse for sladding av tilbud [Word-format]</w:t>
            </w:r>
          </w:p>
        </w:tc>
      </w:tr>
      <w:tr w:rsidR="00206256" w14:paraId="3C6DA3BF" w14:textId="77777777" w:rsidTr="00AF1982">
        <w:tc>
          <w:tcPr>
            <w:tcW w:w="7036" w:type="dxa"/>
          </w:tcPr>
          <w:p w14:paraId="20000933" w14:textId="061F87B7" w:rsidR="00206256" w:rsidRPr="00111707" w:rsidRDefault="00206256" w:rsidP="00206256">
            <w:pPr>
              <w:pStyle w:val="Listeavsnitt"/>
              <w:numPr>
                <w:ilvl w:val="0"/>
                <w:numId w:val="21"/>
              </w:numPr>
            </w:pPr>
            <w:r w:rsidRPr="00111707">
              <w:t xml:space="preserve">Sladdet versjon av tilbudet </w:t>
            </w:r>
          </w:p>
        </w:tc>
      </w:tr>
      <w:tr w:rsidR="00206256" w14:paraId="224EC9D2" w14:textId="77777777" w:rsidTr="00AF1982">
        <w:tc>
          <w:tcPr>
            <w:tcW w:w="7036" w:type="dxa"/>
          </w:tcPr>
          <w:p w14:paraId="552FB565" w14:textId="77777777" w:rsidR="00206256" w:rsidRPr="00111707" w:rsidRDefault="00206256" w:rsidP="00206256">
            <w:pPr>
              <w:pStyle w:val="Listeavsnitt"/>
              <w:numPr>
                <w:ilvl w:val="0"/>
                <w:numId w:val="21"/>
              </w:numPr>
            </w:pPr>
            <w:r w:rsidRPr="00111707">
              <w:t>Eventuelt forpliktelseserklæring [PDF-format]</w:t>
            </w:r>
          </w:p>
        </w:tc>
      </w:tr>
      <w:tr w:rsidR="00206256" w14:paraId="1D289ABA" w14:textId="77777777" w:rsidTr="00AF1982">
        <w:tc>
          <w:tcPr>
            <w:tcW w:w="7036" w:type="dxa"/>
          </w:tcPr>
          <w:p w14:paraId="43A146DE" w14:textId="77777777" w:rsidR="00206256" w:rsidRPr="00111707" w:rsidRDefault="00206256" w:rsidP="00206256">
            <w:pPr>
              <w:pStyle w:val="Listeavsnitt"/>
              <w:numPr>
                <w:ilvl w:val="0"/>
                <w:numId w:val="21"/>
              </w:numPr>
            </w:pPr>
            <w:r w:rsidRPr="00111707">
              <w:t>Eventuelt morselskapsgaranti [PDF-format]</w:t>
            </w:r>
          </w:p>
        </w:tc>
      </w:tr>
      <w:tr w:rsidR="00206256" w14:paraId="44E8BB3F" w14:textId="77777777" w:rsidTr="00AF1982">
        <w:tc>
          <w:tcPr>
            <w:tcW w:w="7036" w:type="dxa"/>
          </w:tcPr>
          <w:p w14:paraId="39C49083" w14:textId="4DE43E5A" w:rsidR="00206256" w:rsidRPr="00111707" w:rsidRDefault="00206256" w:rsidP="00206256">
            <w:pPr>
              <w:pStyle w:val="Listeavsnitt"/>
              <w:numPr>
                <w:ilvl w:val="0"/>
                <w:numId w:val="21"/>
              </w:numPr>
            </w:pPr>
            <w:r w:rsidRPr="00C55D75">
              <w:t>[Eventuelt annet dokument/vedlegg fra tilbyder (produktark/produktinformasjon/brosjyre)</w:t>
            </w:r>
            <w:r w:rsidR="009748EA">
              <w:t xml:space="preserve"> </w:t>
            </w:r>
            <w:proofErr w:type="spellStart"/>
            <w:r w:rsidR="009748EA">
              <w:t>Navnlogikk</w:t>
            </w:r>
            <w:proofErr w:type="spellEnd"/>
            <w:r w:rsidR="009748EA">
              <w:t xml:space="preserve"> «</w:t>
            </w:r>
            <w:r w:rsidR="009D534A">
              <w:t>10.xx - *tittel*»</w:t>
            </w:r>
            <w:r w:rsidRPr="00111707">
              <w:t xml:space="preserve"> </w:t>
            </w:r>
          </w:p>
        </w:tc>
      </w:tr>
    </w:tbl>
    <w:p w14:paraId="0E65609B" w14:textId="77777777" w:rsidR="00E642A5" w:rsidRDefault="00E642A5"/>
    <w:p w14:paraId="6237D31A" w14:textId="77777777" w:rsidR="00E642A5" w:rsidRPr="00111707" w:rsidRDefault="00E642A5" w:rsidP="00E642A5">
      <w:pPr>
        <w:pStyle w:val="Overskrift2"/>
      </w:pPr>
      <w:bookmarkStart w:id="16" w:name="_Toc227148305"/>
      <w:r w:rsidRPr="00E642A5">
        <w:t>Alternative tilbud</w:t>
      </w:r>
      <w:bookmarkEnd w:id="16"/>
    </w:p>
    <w:p w14:paraId="0FEAE9FF" w14:textId="329AA31B" w:rsidR="00E642A5" w:rsidRPr="00111707" w:rsidRDefault="00E642A5">
      <w:r w:rsidRPr="00111707">
        <w:t>Alternative tilbud aksepteres ikke.</w:t>
      </w:r>
    </w:p>
    <w:p w14:paraId="421FA272" w14:textId="0A817D75" w:rsidR="00E642A5" w:rsidRPr="00111707" w:rsidRDefault="00E642A5" w:rsidP="00E642A5">
      <w:pPr>
        <w:pStyle w:val="Overskrift2"/>
      </w:pPr>
      <w:bookmarkStart w:id="17" w:name="_Toc227148306"/>
      <w:r w:rsidRPr="00E642A5">
        <w:t>Parallelle tilbud</w:t>
      </w:r>
      <w:bookmarkEnd w:id="17"/>
    </w:p>
    <w:p w14:paraId="51FCD861" w14:textId="77777777" w:rsidR="007616DB" w:rsidRPr="00111707" w:rsidRDefault="007616DB" w:rsidP="007616DB">
      <w:r w:rsidRPr="00111707">
        <w:t>Det er kun adgang til å inngi ett tilbud per tilbyder per delkontrakt. Parallelle tilbud aksepteres ikke.</w:t>
      </w:r>
    </w:p>
    <w:p w14:paraId="26E5DD94" w14:textId="77777777" w:rsidR="00E642A5" w:rsidRPr="00E642A5" w:rsidRDefault="00E642A5" w:rsidP="00E642A5">
      <w:pPr>
        <w:pStyle w:val="Overskrift2"/>
      </w:pPr>
      <w:bookmarkStart w:id="18" w:name="_Toc227148307"/>
      <w:r w:rsidRPr="00E642A5">
        <w:t>Språk</w:t>
      </w:r>
      <w:bookmarkEnd w:id="18"/>
    </w:p>
    <w:p w14:paraId="5B722CCA" w14:textId="77777777" w:rsidR="00E642A5" w:rsidRPr="00111707" w:rsidRDefault="00E642A5">
      <w:r w:rsidRPr="00111707">
        <w:t>Tilbudet skal være skrevet på norsk, svensk eller dansk.</w:t>
      </w:r>
    </w:p>
    <w:p w14:paraId="462D19CC" w14:textId="38921A49" w:rsidR="00E642A5" w:rsidRPr="00111707" w:rsidRDefault="00E642A5">
      <w:r w:rsidRPr="00111707">
        <w:t xml:space="preserve">Brosjyrer, produktdatablad, mv. kan også leveres på engelsk med mindre annet er oppgitt i </w:t>
      </w:r>
      <w:r w:rsidRPr="00111707">
        <w:rPr>
          <w:i/>
          <w:iCs/>
        </w:rPr>
        <w:t>Kravspesifikasjon</w:t>
      </w:r>
      <w:r w:rsidRPr="00111707">
        <w:t xml:space="preserve">. </w:t>
      </w:r>
    </w:p>
    <w:p w14:paraId="4B438DD6" w14:textId="77777777" w:rsidR="00E642A5" w:rsidRPr="00E642A5" w:rsidRDefault="00E642A5" w:rsidP="00E642A5">
      <w:pPr>
        <w:pStyle w:val="Overskrift2"/>
      </w:pPr>
      <w:bookmarkStart w:id="19" w:name="_Toc227148308"/>
      <w:r w:rsidRPr="00E642A5">
        <w:t>Forbehold</w:t>
      </w:r>
      <w:bookmarkEnd w:id="19"/>
    </w:p>
    <w:p w14:paraId="79A525B4" w14:textId="58073CE2" w:rsidR="00E642A5" w:rsidRPr="00892D34" w:rsidRDefault="00E642A5">
      <w:pPr>
        <w:pStyle w:val="Merknadstekst"/>
        <w:rPr>
          <w:sz w:val="22"/>
          <w:szCs w:val="22"/>
        </w:rPr>
      </w:pPr>
      <w:r w:rsidRPr="00892D34">
        <w:rPr>
          <w:sz w:val="22"/>
          <w:szCs w:val="22"/>
        </w:rPr>
        <w:t xml:space="preserve">Tilbyders eventuelle forbehold bes oppgitt i </w:t>
      </w:r>
      <w:r w:rsidRPr="00892D34">
        <w:rPr>
          <w:i/>
          <w:iCs/>
          <w:sz w:val="22"/>
          <w:szCs w:val="22"/>
        </w:rPr>
        <w:t>Tilbudsbrev</w:t>
      </w:r>
      <w:r w:rsidRPr="00892D34">
        <w:rPr>
          <w:sz w:val="22"/>
          <w:szCs w:val="22"/>
        </w:rPr>
        <w:t>. Forbehold skal være presise og entydige slik at Oppdragsgiver kan vurdere disse uten kontakt med tilbyderen.</w:t>
      </w:r>
    </w:p>
    <w:p w14:paraId="4FA457DC" w14:textId="5937F6BA" w:rsidR="00E642A5" w:rsidRPr="00892D34" w:rsidRDefault="00E642A5">
      <w:pPr>
        <w:pStyle w:val="Merknadstekst"/>
        <w:rPr>
          <w:sz w:val="22"/>
          <w:szCs w:val="22"/>
        </w:rPr>
      </w:pPr>
      <w:r w:rsidRPr="00892D34">
        <w:rPr>
          <w:sz w:val="22"/>
          <w:szCs w:val="22"/>
        </w:rPr>
        <w:lastRenderedPageBreak/>
        <w:t xml:space="preserve">Ethvert avvik fra konkurransegrunnlaget innebærer en risiko for at </w:t>
      </w:r>
      <w:r w:rsidR="004C54DD" w:rsidRPr="00892D34">
        <w:rPr>
          <w:sz w:val="22"/>
          <w:szCs w:val="22"/>
        </w:rPr>
        <w:t xml:space="preserve">Tilbyder </w:t>
      </w:r>
      <w:r w:rsidRPr="00892D34">
        <w:rPr>
          <w:sz w:val="22"/>
          <w:szCs w:val="22"/>
        </w:rPr>
        <w:t>eller tilbud må avvises fra konkurransen</w:t>
      </w:r>
      <w:r w:rsidR="00896CB0" w:rsidRPr="00892D34">
        <w:rPr>
          <w:sz w:val="22"/>
          <w:szCs w:val="22"/>
        </w:rPr>
        <w:t xml:space="preserve"> for gjeldende delkontrakt</w:t>
      </w:r>
      <w:r w:rsidRPr="00892D34">
        <w:rPr>
          <w:sz w:val="22"/>
          <w:szCs w:val="22"/>
        </w:rPr>
        <w:t>.</w:t>
      </w:r>
    </w:p>
    <w:p w14:paraId="6ECB7B4B" w14:textId="77777777" w:rsidR="00E642A5" w:rsidRPr="00E642A5" w:rsidRDefault="00E642A5" w:rsidP="00E642A5">
      <w:pPr>
        <w:pStyle w:val="Overskrift2"/>
      </w:pPr>
      <w:bookmarkStart w:id="20" w:name="_Toc227148309"/>
      <w:r w:rsidRPr="00E642A5">
        <w:t>Vedståelsesfrist</w:t>
      </w:r>
      <w:bookmarkEnd w:id="20"/>
    </w:p>
    <w:p w14:paraId="0F45ED6D" w14:textId="77777777" w:rsidR="00E642A5" w:rsidRDefault="00E642A5">
      <w:r>
        <w:t xml:space="preserve">Tilbudet er </w:t>
      </w:r>
      <w:r w:rsidRPr="00892D34">
        <w:t>bindende i 6 måneder regnet fra tilbudsfristen</w:t>
      </w:r>
      <w:r>
        <w:t>.</w:t>
      </w:r>
    </w:p>
    <w:p w14:paraId="08B227C6" w14:textId="77777777" w:rsidR="00E642A5" w:rsidRPr="00E642A5" w:rsidRDefault="00E642A5" w:rsidP="00E642A5">
      <w:pPr>
        <w:pStyle w:val="Overskrift2"/>
      </w:pPr>
      <w:bookmarkStart w:id="21" w:name="_Toc227148310"/>
      <w:r w:rsidRPr="00E642A5">
        <w:t>Omkostninger</w:t>
      </w:r>
      <w:bookmarkEnd w:id="21"/>
      <w:r w:rsidRPr="00E642A5">
        <w:t xml:space="preserve"> </w:t>
      </w:r>
    </w:p>
    <w:p w14:paraId="35AC7ABF" w14:textId="58D2C18F" w:rsidR="00E642A5" w:rsidRPr="0012182B" w:rsidRDefault="00E642A5">
      <w:r w:rsidRPr="0012182B">
        <w:t xml:space="preserve">Omkostninger </w:t>
      </w:r>
      <w:r w:rsidR="00CA777B">
        <w:t>T</w:t>
      </w:r>
      <w:r w:rsidR="00CA777B" w:rsidRPr="0012182B">
        <w:t xml:space="preserve">ilbyder </w:t>
      </w:r>
      <w:r w:rsidRPr="0012182B">
        <w:t>pådrar seg i forbindelse med konkurransen vil ikke bli refundert.</w:t>
      </w:r>
    </w:p>
    <w:p w14:paraId="20978D62" w14:textId="77777777" w:rsidR="00E642A5" w:rsidRPr="00E642A5" w:rsidRDefault="00E642A5" w:rsidP="00E642A5">
      <w:pPr>
        <w:pStyle w:val="Overskrift2"/>
      </w:pPr>
      <w:bookmarkStart w:id="22" w:name="_Toc227148311"/>
      <w:r w:rsidRPr="00E642A5">
        <w:t>Offentlighet</w:t>
      </w:r>
      <w:bookmarkEnd w:id="22"/>
    </w:p>
    <w:p w14:paraId="7819B2EE" w14:textId="77777777" w:rsidR="004E59B4" w:rsidRPr="006277D4" w:rsidRDefault="004E59B4" w:rsidP="004E59B4">
      <w:r w:rsidRPr="00AC786D">
        <w:rPr>
          <w:lang w:eastAsia="nb-NO"/>
        </w:rPr>
        <w:t xml:space="preserve">Enhver kan begjære innsyn i de innkomne tilbudene, jf. lov 19. mai 2006 nr. 16 om rett til innsyn i dokument i </w:t>
      </w:r>
      <w:proofErr w:type="spellStart"/>
      <w:r w:rsidRPr="00AC786D">
        <w:rPr>
          <w:lang w:eastAsia="nb-NO"/>
        </w:rPr>
        <w:t>offentleg</w:t>
      </w:r>
      <w:proofErr w:type="spellEnd"/>
      <w:r w:rsidRPr="00AC786D">
        <w:rPr>
          <w:lang w:eastAsia="nb-NO"/>
        </w:rPr>
        <w:t xml:space="preserve"> </w:t>
      </w:r>
      <w:proofErr w:type="spellStart"/>
      <w:r w:rsidRPr="00AC786D">
        <w:rPr>
          <w:lang w:eastAsia="nb-NO"/>
        </w:rPr>
        <w:t>verksemd</w:t>
      </w:r>
      <w:proofErr w:type="spellEnd"/>
      <w:r w:rsidRPr="00AC786D">
        <w:rPr>
          <w:lang w:eastAsia="nb-NO"/>
        </w:rPr>
        <w:t xml:space="preserve"> § 3. For å forenkle innsynsprosessen skal tilbyderen fylle ut </w:t>
      </w:r>
      <w:r w:rsidRPr="00E24023">
        <w:rPr>
          <w:i/>
          <w:iCs/>
          <w:lang w:eastAsia="nb-NO"/>
        </w:rPr>
        <w:t>Bruksanvisning og begrunnelse for sladding av tilbud</w:t>
      </w:r>
      <w:r w:rsidRPr="00E24023">
        <w:rPr>
          <w:lang w:eastAsia="nb-NO"/>
        </w:rPr>
        <w:t xml:space="preserve"> med sin vurdering av hvilke opplysninger i </w:t>
      </w:r>
      <w:r w:rsidRPr="00AC786D">
        <w:rPr>
          <w:lang w:eastAsia="nb-NO"/>
        </w:rPr>
        <w:t>tilbudet som er underlagt lovbestemt taushetsplikt og begrunnelse for hvorfor vilkårene for taushetsplikt er oppfylt.</w:t>
      </w:r>
    </w:p>
    <w:p w14:paraId="0CF23B57" w14:textId="77777777" w:rsidR="004E59B4" w:rsidRPr="00BE41B6" w:rsidRDefault="004E59B4" w:rsidP="004E59B4">
      <w:pPr>
        <w:spacing w:before="100" w:beforeAutospacing="1"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 xml:space="preserve">Tilbyder skal legge ved en sladdet versjon av tilbudet i tråd med sin vurdering av lovbestemt taushetsplikt. Dette lages som et eget vedlegg og merkes </w:t>
      </w:r>
      <w:r w:rsidRPr="00BA19E1">
        <w:rPr>
          <w:rFonts w:ascii="Calibri" w:eastAsia="Times New Roman" w:hAnsi="Calibri" w:cs="Calibri"/>
          <w:i/>
          <w:iCs/>
          <w:lang w:eastAsia="nb-NO"/>
        </w:rPr>
        <w:t>Sladdet versjon av tilbudet</w:t>
      </w:r>
      <w:r w:rsidRPr="00BE41B6">
        <w:rPr>
          <w:rFonts w:ascii="Calibri" w:eastAsia="Times New Roman" w:hAnsi="Calibri" w:cs="Calibri"/>
          <w:lang w:eastAsia="nb-NO"/>
        </w:rPr>
        <w:t>. Det bes om at sladdet tilbud leveres i redigerbart format slik at oppdragsgiver kan bearbeide dokumentet hvis det blir nødvendig. Det sladdede tilbudet vil bli gjort om til et låst dokument i PDF før det blir gitt innsyn.</w:t>
      </w:r>
    </w:p>
    <w:p w14:paraId="43DB3B38" w14:textId="77777777" w:rsidR="004E59B4" w:rsidRPr="00D66688" w:rsidRDefault="004E59B4" w:rsidP="004E59B4">
      <w:pPr>
        <w:spacing w:before="100" w:beforeAutospacing="1" w:after="165" w:line="240" w:lineRule="auto"/>
        <w:rPr>
          <w:rFonts w:ascii="Calibri" w:eastAsia="Times New Roman" w:hAnsi="Calibri" w:cs="Calibri"/>
          <w:lang w:eastAsia="nb-NO"/>
        </w:rPr>
      </w:pPr>
      <w:r w:rsidRPr="00BE41B6">
        <w:rPr>
          <w:rFonts w:ascii="Calibri" w:eastAsia="Times New Roman" w:hAnsi="Calibri" w:cs="Calibri"/>
          <w:lang w:eastAsia="nb-NO"/>
        </w:rPr>
        <w:t xml:space="preserve">Dersom </w:t>
      </w:r>
      <w:r>
        <w:rPr>
          <w:rFonts w:ascii="Calibri" w:eastAsia="Times New Roman" w:hAnsi="Calibri" w:cs="Calibri"/>
          <w:lang w:eastAsia="nb-NO"/>
        </w:rPr>
        <w:t>T</w:t>
      </w:r>
      <w:r w:rsidRPr="00BE41B6">
        <w:rPr>
          <w:rFonts w:ascii="Calibri" w:eastAsia="Times New Roman" w:hAnsi="Calibri" w:cs="Calibri"/>
          <w:lang w:eastAsia="nb-NO"/>
        </w:rPr>
        <w:t xml:space="preserve">ilbyder ikke anser noen opplysninger i tilbudet som taushetsbelagt, bes dette bekreftet i </w:t>
      </w:r>
      <w:r w:rsidRPr="00BA19E1">
        <w:rPr>
          <w:rFonts w:ascii="Calibri" w:eastAsia="Times New Roman" w:hAnsi="Calibri" w:cs="Calibri"/>
          <w:i/>
          <w:iCs/>
          <w:lang w:eastAsia="nb-NO"/>
        </w:rPr>
        <w:t>Tilbudsbrev</w:t>
      </w:r>
      <w:r w:rsidRPr="00BE41B6">
        <w:rPr>
          <w:rFonts w:ascii="Calibri" w:eastAsia="Times New Roman" w:hAnsi="Calibri" w:cs="Calibri"/>
          <w:lang w:eastAsia="nb-NO"/>
        </w:rPr>
        <w:t>.</w:t>
      </w:r>
    </w:p>
    <w:p w14:paraId="1D3E947E" w14:textId="33843632" w:rsidR="00E642A5" w:rsidRPr="00BE0AB1" w:rsidRDefault="00E642A5" w:rsidP="00BE0AB1">
      <w:pPr>
        <w:pStyle w:val="Overskrift2"/>
      </w:pPr>
      <w:bookmarkStart w:id="23" w:name="_Toc227148312"/>
      <w:r w:rsidRPr="00E642A5">
        <w:t>Vareprøver, demonstrasjon og utprøving</w:t>
      </w:r>
      <w:bookmarkEnd w:id="23"/>
      <w:r w:rsidRPr="00BE0AB1">
        <w:rPr>
          <w:color w:val="0000FF"/>
        </w:rPr>
        <w:tab/>
      </w:r>
    </w:p>
    <w:p w14:paraId="5E052776" w14:textId="23B43675" w:rsidR="00E642A5" w:rsidRPr="00300300" w:rsidRDefault="00E642A5" w:rsidP="00C83FCC">
      <w:r w:rsidRPr="00D23B78">
        <w:t xml:space="preserve">Evalueringen av produktene/utstyret vil bli foretatt på bakgrunn av innleverte vareprøver, produkt/utstyrsbeskrivelse, etterspurt dokumentasjon og annen etterspurt relevant informasjon som fremkommer i tilbudet. Oppdragsgiver forbeholder seg imidlertid retten til å be om ytterligere vareprøver, demonstrasjon eller gjennomføre en utprøving av tilbudte produkter/utstyr. </w:t>
      </w:r>
    </w:p>
    <w:p w14:paraId="06C7CC49" w14:textId="77777777" w:rsidR="00E642A5" w:rsidRPr="00E642A5" w:rsidRDefault="00E642A5" w:rsidP="00C83FCC">
      <w:pPr>
        <w:pStyle w:val="Overskrift1"/>
      </w:pPr>
      <w:bookmarkStart w:id="24" w:name="_Toc227148313"/>
      <w:r w:rsidRPr="00E642A5">
        <w:t>Det europeiske egenerklæringsskjemaet (ESPD)</w:t>
      </w:r>
      <w:bookmarkEnd w:id="24"/>
    </w:p>
    <w:p w14:paraId="39F4CE02" w14:textId="77777777" w:rsidR="00E642A5" w:rsidRPr="00E642A5" w:rsidRDefault="00E642A5" w:rsidP="00C83FCC">
      <w:pPr>
        <w:pStyle w:val="Overskrift2"/>
      </w:pPr>
      <w:bookmarkStart w:id="25" w:name="_Toc227148314"/>
      <w:r w:rsidRPr="00E642A5">
        <w:t>Generelt om det europeiske egenerklæringsskjemaet</w:t>
      </w:r>
      <w:bookmarkEnd w:id="25"/>
    </w:p>
    <w:p w14:paraId="68B62F5F" w14:textId="77777777" w:rsidR="00340585" w:rsidRPr="00263E32" w:rsidRDefault="00340585" w:rsidP="00C83FCC">
      <w:pPr>
        <w:spacing w:after="0"/>
        <w:rPr>
          <w:rFonts w:cstheme="minorHAnsi"/>
          <w:color w:val="000000"/>
        </w:rPr>
      </w:pPr>
      <w:r w:rsidRPr="00263E32">
        <w:rPr>
          <w:rFonts w:cstheme="minorHAnsi"/>
          <w:color w:val="000000"/>
        </w:rPr>
        <w:t>Som en foreløpig dokumentasjon (egenerklæring) på at det ikke foreligger avvisningsgrunner og</w:t>
      </w:r>
    </w:p>
    <w:p w14:paraId="304430EB" w14:textId="77777777" w:rsidR="00340585" w:rsidRPr="00263E32" w:rsidRDefault="00340585" w:rsidP="00C83FCC">
      <w:pPr>
        <w:spacing w:after="0"/>
        <w:rPr>
          <w:rFonts w:cstheme="minorHAnsi"/>
          <w:color w:val="000000"/>
        </w:rPr>
      </w:pPr>
      <w:r w:rsidRPr="00263E32">
        <w:rPr>
          <w:rFonts w:cstheme="minorHAnsi"/>
          <w:color w:val="000000"/>
        </w:rPr>
        <w:t>på oppfyllelse av kvalifikasjonskrav, skal Tilbyder fylle ut Det europeiske egenerklæringsskjemaet</w:t>
      </w:r>
    </w:p>
    <w:p w14:paraId="4315864E" w14:textId="51E09D6E" w:rsidR="00340585" w:rsidRDefault="00340585" w:rsidP="00C83FCC">
      <w:pPr>
        <w:spacing w:after="0"/>
        <w:rPr>
          <w:rFonts w:cstheme="minorHAnsi"/>
          <w:color w:val="000000"/>
        </w:rPr>
      </w:pPr>
      <w:r w:rsidRPr="00263E32">
        <w:rPr>
          <w:rFonts w:cstheme="minorHAnsi"/>
          <w:color w:val="000000"/>
        </w:rPr>
        <w:t xml:space="preserve">(ESPD) som er integrert i </w:t>
      </w:r>
      <w:r>
        <w:t xml:space="preserve">oppdragsgivers KGV </w:t>
      </w:r>
      <w:r w:rsidRPr="00263E32">
        <w:rPr>
          <w:rFonts w:cstheme="minorHAnsi"/>
          <w:color w:val="000000"/>
        </w:rPr>
        <w:t>for denne konkurransen.</w:t>
      </w:r>
    </w:p>
    <w:p w14:paraId="11609BF3" w14:textId="77777777" w:rsidR="00201422" w:rsidRPr="00263E32" w:rsidRDefault="00201422" w:rsidP="00C83FCC">
      <w:pPr>
        <w:spacing w:after="0"/>
        <w:rPr>
          <w:rFonts w:cstheme="minorHAnsi"/>
          <w:color w:val="000000"/>
        </w:rPr>
      </w:pPr>
    </w:p>
    <w:p w14:paraId="424B81A9" w14:textId="77777777" w:rsidR="00201422" w:rsidRPr="00263E32" w:rsidRDefault="00201422" w:rsidP="00C83FCC">
      <w:pPr>
        <w:spacing w:after="0"/>
        <w:rPr>
          <w:rFonts w:cstheme="minorHAnsi"/>
          <w:color w:val="000000"/>
        </w:rPr>
      </w:pPr>
      <w:r w:rsidRPr="00263E32">
        <w:rPr>
          <w:rFonts w:cstheme="minorHAnsi"/>
          <w:color w:val="000000"/>
        </w:rPr>
        <w:t>I henhold til forskrift 12. august 2016 nr. 974 om offentlige anskaffelser (anskaffelsesforskriften)</w:t>
      </w:r>
    </w:p>
    <w:p w14:paraId="65B9F5B4" w14:textId="77777777" w:rsidR="00201422" w:rsidRPr="00263E32" w:rsidRDefault="00201422" w:rsidP="00C83FCC">
      <w:pPr>
        <w:spacing w:after="0"/>
        <w:rPr>
          <w:rFonts w:cstheme="minorHAnsi"/>
          <w:color w:val="000000"/>
        </w:rPr>
      </w:pPr>
      <w:r w:rsidRPr="00263E32">
        <w:rPr>
          <w:rFonts w:cstheme="minorHAnsi"/>
          <w:color w:val="000000"/>
        </w:rPr>
        <w:t>§ 17-1 (3), kan Oppdragsgiver på ethvert tidspunkt i konkurransen be Tilbyder om alle eller deler</w:t>
      </w:r>
    </w:p>
    <w:p w14:paraId="2A13D4E8" w14:textId="77777777" w:rsidR="00201422" w:rsidRPr="00263E32" w:rsidRDefault="00201422" w:rsidP="00C83FCC">
      <w:pPr>
        <w:spacing w:after="0"/>
        <w:rPr>
          <w:rFonts w:cstheme="minorHAnsi"/>
          <w:color w:val="000000"/>
        </w:rPr>
      </w:pPr>
      <w:r w:rsidRPr="00263E32">
        <w:rPr>
          <w:rFonts w:cstheme="minorHAnsi"/>
          <w:color w:val="000000"/>
        </w:rPr>
        <w:t>av dokumentasjonsbevisene dersom det er nødvendig for å sikre at konkurransen gjennomføres</w:t>
      </w:r>
    </w:p>
    <w:p w14:paraId="506EE8A4" w14:textId="54F9B97B" w:rsidR="00E642A5" w:rsidRDefault="00201422" w:rsidP="00C83FCC">
      <w:r w:rsidRPr="00263E32">
        <w:rPr>
          <w:rFonts w:cstheme="minorHAnsi"/>
          <w:color w:val="000000"/>
        </w:rPr>
        <w:t>på riktig måte.</w:t>
      </w:r>
    </w:p>
    <w:p w14:paraId="49DFC97F" w14:textId="77777777" w:rsidR="00E642A5" w:rsidRPr="00E642A5" w:rsidRDefault="00E642A5" w:rsidP="00C83FCC">
      <w:pPr>
        <w:pStyle w:val="Overskrift2"/>
      </w:pPr>
      <w:bookmarkStart w:id="26" w:name="_Toc227148315"/>
      <w:r w:rsidRPr="00E642A5">
        <w:t>Nasjonale avvisningsgrunner</w:t>
      </w:r>
      <w:bookmarkEnd w:id="26"/>
    </w:p>
    <w:p w14:paraId="2941F8E3" w14:textId="77777777" w:rsidR="00E642A5" w:rsidRPr="006B137B" w:rsidRDefault="00E642A5" w:rsidP="00C83FCC">
      <w:r w:rsidRPr="006B137B">
        <w:t>I henhold til ESPD del III: Avvisningsgrunner, seksjon D: «Andre avvisningsgrunner som er fastsatt i den nasjonale lovgivingen i oppdragsgiverens medlemsstat» presiseres det at i denne konkurransen gjelder også alle avvisningsgrunnene i anskaffelsesforskriften § 24-2, inkludert de rent nasjonale avvisningsgrunnene:</w:t>
      </w:r>
    </w:p>
    <w:p w14:paraId="62F5D795" w14:textId="2DD34E7C" w:rsidR="00E642A5" w:rsidRDefault="00AA052D" w:rsidP="00C83FCC">
      <w:pPr>
        <w:pStyle w:val="Listeavsnitt"/>
        <w:numPr>
          <w:ilvl w:val="0"/>
          <w:numId w:val="18"/>
        </w:numPr>
      </w:pPr>
      <w:r>
        <w:t>§</w:t>
      </w:r>
      <w:r w:rsidR="00E642A5">
        <w:t xml:space="preserve"> 24-2 annet ledd</w:t>
      </w:r>
    </w:p>
    <w:p w14:paraId="4D36EEF2" w14:textId="488C31E5" w:rsidR="00E642A5" w:rsidRDefault="00AA052D" w:rsidP="00C83FCC">
      <w:pPr>
        <w:pStyle w:val="Listeavsnitt"/>
        <w:numPr>
          <w:ilvl w:val="0"/>
          <w:numId w:val="18"/>
        </w:numPr>
      </w:pPr>
      <w:r>
        <w:t>§</w:t>
      </w:r>
      <w:r w:rsidR="00E642A5">
        <w:t xml:space="preserve"> 24-2 tredje ledd bokstav i </w:t>
      </w:r>
    </w:p>
    <w:p w14:paraId="4F7987FD" w14:textId="77777777" w:rsidR="00E642A5" w:rsidRPr="00E642A5" w:rsidRDefault="00E642A5" w:rsidP="00C83FCC">
      <w:pPr>
        <w:pStyle w:val="Overskrift1"/>
      </w:pPr>
      <w:bookmarkStart w:id="27" w:name="_Toc227148316"/>
      <w:r w:rsidRPr="00E642A5">
        <w:lastRenderedPageBreak/>
        <w:t>Kvalifikasjonskrav</w:t>
      </w:r>
      <w:bookmarkEnd w:id="27"/>
    </w:p>
    <w:p w14:paraId="42512045" w14:textId="77777777" w:rsidR="006C1EE5" w:rsidRPr="00995196" w:rsidRDefault="006C1EE5" w:rsidP="00C83FCC">
      <w:pPr>
        <w:spacing w:after="0"/>
      </w:pPr>
      <w:r w:rsidRPr="00995196">
        <w:t>Formålet med å stille krav til Tilbyders kvalifikasjoner er å sikre at Tilbyder er i stand til å oppfylle</w:t>
      </w:r>
    </w:p>
    <w:p w14:paraId="3D4FDB52" w14:textId="77777777" w:rsidR="006C1EE5" w:rsidRDefault="006C1EE5" w:rsidP="00C83FCC">
      <w:pPr>
        <w:spacing w:after="0"/>
      </w:pPr>
      <w:r w:rsidRPr="00995196">
        <w:t>avtaleforpliktelsene i hele avtaleperioden.</w:t>
      </w:r>
    </w:p>
    <w:p w14:paraId="3B9DB3FA" w14:textId="77777777" w:rsidR="006C1EE5" w:rsidRPr="00995196" w:rsidRDefault="006C1EE5" w:rsidP="00C83FCC">
      <w:pPr>
        <w:spacing w:after="0"/>
      </w:pPr>
    </w:p>
    <w:p w14:paraId="23810043" w14:textId="77777777" w:rsidR="008642DD" w:rsidRPr="00995196" w:rsidRDefault="008642DD" w:rsidP="008642DD">
      <w:pPr>
        <w:spacing w:after="0"/>
      </w:pPr>
      <w:r w:rsidRPr="00995196">
        <w:t>For å kunne få sitt tilbud evaluert må Tilbyder fylle ut det elektroniske egenerklæringsskjemaet</w:t>
      </w:r>
    </w:p>
    <w:p w14:paraId="26F3D08D" w14:textId="77777777" w:rsidR="008642DD" w:rsidRDefault="008642DD" w:rsidP="008642DD">
      <w:pPr>
        <w:spacing w:after="0"/>
      </w:pPr>
      <w:r w:rsidRPr="00995196">
        <w:t xml:space="preserve">(ESPD) i </w:t>
      </w:r>
      <w:r>
        <w:t>oppdragsgivers KGV</w:t>
      </w:r>
      <w:r w:rsidRPr="00995196">
        <w:t xml:space="preserve"> for </w:t>
      </w:r>
      <w:r>
        <w:t>gjeldende delkontrakt</w:t>
      </w:r>
      <w:r w:rsidRPr="00995196">
        <w:t xml:space="preserve"> som foreløpig dokumentasjon (egenerklæring) på at</w:t>
      </w:r>
      <w:r>
        <w:t xml:space="preserve"> </w:t>
      </w:r>
      <w:r w:rsidRPr="00995196">
        <w:t>han oppfyller samtlige kvalifikasjonskrav, se for øvrig pkt. 4.1 ovenfor</w:t>
      </w:r>
      <w:r>
        <w:t>.</w:t>
      </w:r>
    </w:p>
    <w:p w14:paraId="56BDBFDC" w14:textId="77777777" w:rsidR="006C1EE5" w:rsidRDefault="006C1EE5" w:rsidP="00C83FCC">
      <w:pPr>
        <w:spacing w:after="0"/>
      </w:pPr>
    </w:p>
    <w:p w14:paraId="06D9B4F7" w14:textId="77777777" w:rsidR="00E642A5" w:rsidRPr="00E642A5" w:rsidRDefault="00E642A5" w:rsidP="00E642A5">
      <w:pPr>
        <w:pStyle w:val="Overskrift2"/>
      </w:pPr>
      <w:bookmarkStart w:id="28" w:name="_Toc227148317"/>
      <w:r w:rsidRPr="00E642A5">
        <w:t>Registreringer, autorisasjoner mv.</w:t>
      </w:r>
      <w:bookmarkEnd w:id="28"/>
    </w:p>
    <w:tbl>
      <w:tblPr>
        <w:tblStyle w:val="Tabellrutenett"/>
        <w:tblW w:w="0" w:type="auto"/>
        <w:tblLook w:val="0420" w:firstRow="1" w:lastRow="0" w:firstColumn="0" w:lastColumn="0" w:noHBand="0" w:noVBand="1"/>
      </w:tblPr>
      <w:tblGrid>
        <w:gridCol w:w="4508"/>
        <w:gridCol w:w="4508"/>
      </w:tblGrid>
      <w:tr w:rsidR="00E642A5" w:rsidRPr="00635DD1" w14:paraId="1C8D38FF"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69002731"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45EC7D3C" w14:textId="77777777" w:rsidR="00E642A5" w:rsidRPr="00E146D2" w:rsidRDefault="00E642A5">
            <w:pPr>
              <w:rPr>
                <w:color w:val="FFFFFF" w:themeColor="background1"/>
              </w:rPr>
            </w:pPr>
            <w:r w:rsidRPr="00E146D2">
              <w:rPr>
                <w:color w:val="FFFFFF" w:themeColor="background1"/>
              </w:rPr>
              <w:t>Dokumentasjonskrav</w:t>
            </w:r>
          </w:p>
        </w:tc>
      </w:tr>
      <w:tr w:rsidR="00E642A5" w:rsidRPr="00635DD1" w14:paraId="6EEA5857" w14:textId="77777777" w:rsidTr="00E642A5">
        <w:tc>
          <w:tcPr>
            <w:tcW w:w="4508" w:type="dxa"/>
          </w:tcPr>
          <w:p w14:paraId="70D04C13" w14:textId="77777777" w:rsidR="00E642A5" w:rsidRPr="00635DD1" w:rsidRDefault="00E642A5">
            <w:pPr>
              <w:rPr>
                <w:color w:val="0070C0"/>
              </w:rPr>
            </w:pPr>
            <w:r w:rsidRPr="00E642A5">
              <w:rPr>
                <w:color w:val="1A588E" w:themeColor="background2" w:themeShade="80"/>
              </w:rPr>
              <w:t>Tilbyder skal være registrert i et foretaksregister eller et handelsregister i den staten der tilbyder er etablert.</w:t>
            </w:r>
          </w:p>
        </w:tc>
        <w:tc>
          <w:tcPr>
            <w:tcW w:w="4508" w:type="dxa"/>
          </w:tcPr>
          <w:p w14:paraId="595FE22D" w14:textId="3B906ED8" w:rsidR="00E642A5" w:rsidRPr="00E642A5" w:rsidRDefault="00E642A5">
            <w:pPr>
              <w:rPr>
                <w:color w:val="1A588E" w:themeColor="background2" w:themeShade="80"/>
              </w:rPr>
            </w:pPr>
            <w:r w:rsidRPr="00E642A5">
              <w:rPr>
                <w:color w:val="1A588E" w:themeColor="background2" w:themeShade="80"/>
              </w:rPr>
              <w:t>Norske selskaper: Firmaattest</w:t>
            </w:r>
          </w:p>
          <w:p w14:paraId="4E74B902" w14:textId="64ED1374" w:rsidR="00E642A5" w:rsidRPr="00635DD1" w:rsidRDefault="00E642A5">
            <w:pPr>
              <w:rPr>
                <w:color w:val="0070C0"/>
              </w:rPr>
            </w:pPr>
            <w:r w:rsidRPr="00E642A5">
              <w:rPr>
                <w:color w:val="1A588E" w:themeColor="background2" w:themeShade="80"/>
              </w:rPr>
              <w:t xml:space="preserve">Utenlandske selskaper: </w:t>
            </w:r>
            <w:r w:rsidR="00201422">
              <w:rPr>
                <w:color w:val="1A588E" w:themeColor="background2" w:themeShade="80"/>
              </w:rPr>
              <w:t>Attest for lovbestemt registrering i etableringslandet</w:t>
            </w:r>
            <w:r w:rsidRPr="00E642A5">
              <w:rPr>
                <w:color w:val="1A588E" w:themeColor="background2" w:themeShade="80"/>
              </w:rPr>
              <w:t xml:space="preserve">. </w:t>
            </w:r>
          </w:p>
        </w:tc>
      </w:tr>
    </w:tbl>
    <w:p w14:paraId="6434D2EC" w14:textId="77777777" w:rsidR="00E642A5" w:rsidRPr="003C5B8E" w:rsidRDefault="00E642A5">
      <w:pPr>
        <w:rPr>
          <w:color w:val="00B0F0"/>
        </w:rPr>
      </w:pPr>
    </w:p>
    <w:p w14:paraId="4E466024" w14:textId="77777777" w:rsidR="00E642A5" w:rsidRPr="00E642A5" w:rsidRDefault="00E642A5" w:rsidP="00E642A5">
      <w:pPr>
        <w:pStyle w:val="Overskrift2"/>
      </w:pPr>
      <w:bookmarkStart w:id="29" w:name="_Toc227148318"/>
      <w:r w:rsidRPr="00E642A5">
        <w:t>Støtte fra andre virksomheter</w:t>
      </w:r>
      <w:bookmarkEnd w:id="29"/>
    </w:p>
    <w:p w14:paraId="7CE32D4D" w14:textId="13E1B711" w:rsidR="00E642A5" w:rsidRPr="005D6044" w:rsidRDefault="00E642A5">
      <w:r w:rsidRPr="00D93228">
        <w:rPr>
          <w:lang w:eastAsia="nb-NO"/>
        </w:rPr>
        <w:t xml:space="preserve">En </w:t>
      </w:r>
      <w:r w:rsidR="00F32894">
        <w:rPr>
          <w:lang w:eastAsia="nb-NO"/>
        </w:rPr>
        <w:t>tilbyder</w:t>
      </w:r>
      <w:r w:rsidR="00F32894" w:rsidRPr="00D93228">
        <w:rPr>
          <w:lang w:eastAsia="nb-NO"/>
        </w:rPr>
        <w:t xml:space="preserve"> </w:t>
      </w:r>
      <w:r w:rsidRPr="00D93228">
        <w:rPr>
          <w:lang w:eastAsia="nb-NO"/>
        </w:rPr>
        <w:t xml:space="preserve">kan støtte seg </w:t>
      </w:r>
      <w:r>
        <w:rPr>
          <w:lang w:eastAsia="nb-NO"/>
        </w:rPr>
        <w:t>på kapasiteten til</w:t>
      </w:r>
      <w:r w:rsidRPr="00D93228">
        <w:rPr>
          <w:lang w:eastAsia="nb-NO"/>
        </w:rPr>
        <w:t xml:space="preserve"> andre virksomheter for å oppfylle kvalifikasjonskravene. </w:t>
      </w:r>
      <w:r w:rsidRPr="00F510B1">
        <w:t xml:space="preserve">Dette gjelder uavhengig av den juridiske tilknytningen mellom </w:t>
      </w:r>
      <w:r w:rsidR="006878DB">
        <w:t>Tilbyder</w:t>
      </w:r>
      <w:r w:rsidR="006878DB" w:rsidRPr="00F510B1">
        <w:t xml:space="preserve"> </w:t>
      </w:r>
      <w:r w:rsidRPr="00F510B1">
        <w:t>og virksomheten</w:t>
      </w:r>
      <w:r w:rsidRPr="008456ED">
        <w:t xml:space="preserve">(e). </w:t>
      </w:r>
      <w:r w:rsidRPr="00D93228">
        <w:rPr>
          <w:lang w:eastAsia="nb-NO"/>
        </w:rPr>
        <w:t xml:space="preserve">Dersom en </w:t>
      </w:r>
      <w:r w:rsidR="006878DB">
        <w:rPr>
          <w:lang w:eastAsia="nb-NO"/>
        </w:rPr>
        <w:t>Tilbyder</w:t>
      </w:r>
      <w:r w:rsidR="006878DB" w:rsidRPr="00D93228">
        <w:rPr>
          <w:lang w:eastAsia="nb-NO"/>
        </w:rPr>
        <w:t xml:space="preserve"> </w:t>
      </w:r>
      <w:r w:rsidRPr="00D93228">
        <w:rPr>
          <w:lang w:eastAsia="nb-NO"/>
        </w:rPr>
        <w:t>ønsker å støtte seg på andre virksomheter for å tilfredsstille kvalifikasjonskravene må ESPD-</w:t>
      </w:r>
      <w:r w:rsidRPr="005D6044">
        <w:rPr>
          <w:lang w:eastAsia="nb-NO"/>
        </w:rPr>
        <w:t xml:space="preserve">erklæring leveres elektronisk for både </w:t>
      </w:r>
      <w:r w:rsidR="00F32894" w:rsidRPr="005D6044">
        <w:rPr>
          <w:lang w:eastAsia="nb-NO"/>
        </w:rPr>
        <w:t xml:space="preserve">Tilbyder </w:t>
      </w:r>
      <w:r w:rsidRPr="005D6044">
        <w:rPr>
          <w:lang w:eastAsia="nb-NO"/>
        </w:rPr>
        <w:t xml:space="preserve">og virksomheten(e) som </w:t>
      </w:r>
      <w:r w:rsidR="00F32894" w:rsidRPr="005D6044">
        <w:rPr>
          <w:lang w:eastAsia="nb-NO"/>
        </w:rPr>
        <w:t xml:space="preserve">Tilbyder </w:t>
      </w:r>
      <w:r w:rsidRPr="005D6044">
        <w:rPr>
          <w:lang w:eastAsia="nb-NO"/>
        </w:rPr>
        <w:t>støtter seg på.</w:t>
      </w:r>
    </w:p>
    <w:p w14:paraId="485EB6BF" w14:textId="2B6E3BC8" w:rsidR="00E642A5" w:rsidRDefault="00F32894">
      <w:r w:rsidRPr="005D6044">
        <w:t xml:space="preserve">Tilbyder </w:t>
      </w:r>
      <w:r w:rsidR="00E642A5" w:rsidRPr="005D6044">
        <w:t>skal dokumentere at han råder over de nødvendige ressursene ved å legge frem forpliktelseserklæring fra disse virksomhetene</w:t>
      </w:r>
      <w:r w:rsidR="00E642A5">
        <w:t xml:space="preserve">. </w:t>
      </w:r>
    </w:p>
    <w:p w14:paraId="74959D5E" w14:textId="77777777" w:rsidR="00E642A5" w:rsidRPr="00E642A5" w:rsidRDefault="00E642A5" w:rsidP="00E642A5">
      <w:pPr>
        <w:pStyle w:val="Overskrift1"/>
      </w:pPr>
      <w:bookmarkStart w:id="30" w:name="_Toc227148319"/>
      <w:r w:rsidRPr="00E642A5">
        <w:t>Tildelingskriterier og evaluering</w:t>
      </w:r>
      <w:bookmarkEnd w:id="30"/>
    </w:p>
    <w:p w14:paraId="6FF6B0D8" w14:textId="77777777" w:rsidR="000F658D" w:rsidRPr="007E68FC" w:rsidRDefault="000F658D" w:rsidP="000F658D">
      <w:pPr>
        <w:pStyle w:val="Overskrift2"/>
        <w:rPr>
          <w:rStyle w:val="normaltextrun"/>
          <w:shd w:val="clear" w:color="auto" w:fill="FFFFFF"/>
        </w:rPr>
      </w:pPr>
      <w:bookmarkStart w:id="31" w:name="_Toc201576709"/>
      <w:bookmarkStart w:id="32" w:name="_Toc225241803"/>
      <w:bookmarkStart w:id="33" w:name="_Toc227148320"/>
      <w:r w:rsidRPr="007E68FC">
        <w:rPr>
          <w:rStyle w:val="normaltextrun"/>
          <w:shd w:val="clear" w:color="auto" w:fill="FFFFFF"/>
        </w:rPr>
        <w:t>Miljø</w:t>
      </w:r>
      <w:bookmarkEnd w:id="31"/>
      <w:bookmarkEnd w:id="32"/>
      <w:bookmarkEnd w:id="33"/>
    </w:p>
    <w:p w14:paraId="0BD4B53D" w14:textId="34EEF5B9" w:rsidR="000F658D" w:rsidRPr="000F658D" w:rsidRDefault="000F658D" w:rsidP="000F658D">
      <w:pPr>
        <w:rPr>
          <w:shd w:val="clear" w:color="auto" w:fill="FFFFFF"/>
        </w:rPr>
      </w:pPr>
      <w:r w:rsidRPr="007E68FC">
        <w:rPr>
          <w:rStyle w:val="normaltextrun"/>
          <w:shd w:val="clear" w:color="auto" w:fill="FFFFFF"/>
        </w:rPr>
        <w:t xml:space="preserve">Det er i denne anskaffelsen vurdert som klart at bruk av minstekrav til emballasje, Europeisk utfasingsliste for kjemikalier og krav om holdbarhet og kvalitet i </w:t>
      </w:r>
      <w:r w:rsidRPr="007E68FC">
        <w:rPr>
          <w:rStyle w:val="normaltextrun"/>
          <w:color w:val="000000"/>
          <w:shd w:val="clear" w:color="auto" w:fill="FFFFFF"/>
        </w:rPr>
        <w:t>kravspesifikasjonen</w:t>
      </w:r>
      <w:r w:rsidRPr="007E68FC">
        <w:rPr>
          <w:rStyle w:val="normaltextrun"/>
          <w:shd w:val="clear" w:color="auto" w:fill="FFFFFF"/>
        </w:rPr>
        <w:t xml:space="preserve"> vil gi en bedre klima- og miljøeffekt enn man oppnår ved å vekte klima- og miljø med 30%. Markedet er modent for å sette minstekrav til klima- og miljø. Fastsettelse av slike minstekrav vil etter oppdragsgivers vurdering gi en bedre klima- og miljøeffekt ved at man sikrer at vinnende tilbyders </w:t>
      </w:r>
      <w:r w:rsidRPr="007E68FC">
        <w:rPr>
          <w:rStyle w:val="normaltextrun"/>
          <w:color w:val="000000"/>
          <w:shd w:val="clear" w:color="auto" w:fill="FFFFFF"/>
        </w:rPr>
        <w:t>produkter</w:t>
      </w:r>
      <w:r w:rsidRPr="007E68FC">
        <w:rPr>
          <w:rStyle w:val="normaltextrun"/>
          <w:shd w:val="clear" w:color="auto" w:fill="FFFFFF"/>
        </w:rPr>
        <w:t xml:space="preserve"> oppfyller miljøkravene som er satt, noe man ikke er sikret gjennom å vekte tilsvarende krav med 30%.</w:t>
      </w:r>
    </w:p>
    <w:p w14:paraId="7A398C92" w14:textId="77777777" w:rsidR="000F658D" w:rsidRDefault="000F658D" w:rsidP="000F658D">
      <w:pPr>
        <w:pStyle w:val="Overskrift2"/>
      </w:pPr>
      <w:bookmarkStart w:id="34" w:name="_Toc225241804"/>
      <w:bookmarkStart w:id="35" w:name="_Toc227148321"/>
      <w:r>
        <w:t>Pris og kvalitet</w:t>
      </w:r>
      <w:bookmarkEnd w:id="34"/>
      <w:bookmarkEnd w:id="35"/>
    </w:p>
    <w:p w14:paraId="0CD2ABB6" w14:textId="77777777" w:rsidR="000F658D" w:rsidRPr="00B43357" w:rsidRDefault="000F658D" w:rsidP="000F658D">
      <w:r>
        <w:t xml:space="preserve">Tildeling av kontrakt vil skje på grunnlag av hvilket tilbud </w:t>
      </w:r>
      <w:r w:rsidRPr="00B43357">
        <w:t>som har lavest pris/lavest kostnad/det beste forholdet mellom pris og kvalitet/det beste forholdet mellom kostnad og kvalitet.</w:t>
      </w:r>
    </w:p>
    <w:tbl>
      <w:tblPr>
        <w:tblStyle w:val="Tabellrutenett"/>
        <w:tblW w:w="0" w:type="auto"/>
        <w:tblLook w:val="0420" w:firstRow="1" w:lastRow="0" w:firstColumn="0" w:lastColumn="0" w:noHBand="0" w:noVBand="1"/>
      </w:tblPr>
      <w:tblGrid>
        <w:gridCol w:w="3005"/>
        <w:gridCol w:w="676"/>
        <w:gridCol w:w="5335"/>
      </w:tblGrid>
      <w:tr w:rsidR="000F658D" w:rsidRPr="0071442E" w14:paraId="6D8C342C" w14:textId="77777777" w:rsidTr="00AF1982">
        <w:trPr>
          <w:cnfStyle w:val="100000000000" w:firstRow="1" w:lastRow="0" w:firstColumn="0" w:lastColumn="0" w:oddVBand="0" w:evenVBand="0" w:oddHBand="0" w:evenHBand="0" w:firstRowFirstColumn="0" w:firstRowLastColumn="0" w:lastRowFirstColumn="0" w:lastRowLastColumn="0"/>
          <w:trHeight w:val="104"/>
        </w:trPr>
        <w:tc>
          <w:tcPr>
            <w:tcW w:w="3005" w:type="dxa"/>
          </w:tcPr>
          <w:p w14:paraId="09122389" w14:textId="77777777" w:rsidR="000F658D" w:rsidRPr="0071442E" w:rsidRDefault="000F658D" w:rsidP="00AF1982">
            <w:r w:rsidRPr="0071442E">
              <w:t>Tildelingskriterium</w:t>
            </w:r>
          </w:p>
        </w:tc>
        <w:tc>
          <w:tcPr>
            <w:tcW w:w="676" w:type="dxa"/>
          </w:tcPr>
          <w:p w14:paraId="17E9FE03" w14:textId="77777777" w:rsidR="000F658D" w:rsidRPr="0071442E" w:rsidRDefault="000F658D" w:rsidP="00AF1982">
            <w:r w:rsidRPr="0071442E">
              <w:t>Vekt</w:t>
            </w:r>
          </w:p>
        </w:tc>
        <w:tc>
          <w:tcPr>
            <w:tcW w:w="5335" w:type="dxa"/>
          </w:tcPr>
          <w:p w14:paraId="06C27842" w14:textId="77777777" w:rsidR="000F658D" w:rsidRPr="0071442E" w:rsidRDefault="000F658D" w:rsidP="00AF1982">
            <w:r w:rsidRPr="0071442E">
              <w:t>Detaljer/evalueringsmetode</w:t>
            </w:r>
          </w:p>
        </w:tc>
      </w:tr>
      <w:tr w:rsidR="000F658D" w:rsidRPr="0071442E" w14:paraId="0F3A228B" w14:textId="77777777" w:rsidTr="00AF1982">
        <w:tc>
          <w:tcPr>
            <w:tcW w:w="3005" w:type="dxa"/>
          </w:tcPr>
          <w:p w14:paraId="36BA5EAA" w14:textId="77777777" w:rsidR="000F658D" w:rsidRPr="0071442E" w:rsidRDefault="000F658D" w:rsidP="00AF1982">
            <w:r w:rsidRPr="0071442E">
              <w:t>Pris</w:t>
            </w:r>
          </w:p>
        </w:tc>
        <w:tc>
          <w:tcPr>
            <w:tcW w:w="676" w:type="dxa"/>
          </w:tcPr>
          <w:p w14:paraId="26CE8224" w14:textId="77777777" w:rsidR="000F658D" w:rsidRPr="0071442E" w:rsidRDefault="000F658D" w:rsidP="00AF1982">
            <w:r w:rsidRPr="0071442E">
              <w:t>50</w:t>
            </w:r>
          </w:p>
        </w:tc>
        <w:tc>
          <w:tcPr>
            <w:tcW w:w="5335" w:type="dxa"/>
          </w:tcPr>
          <w:p w14:paraId="5B636582" w14:textId="77777777" w:rsidR="000F658D" w:rsidRPr="0071442E" w:rsidRDefault="000F658D" w:rsidP="00AF1982">
            <w:r>
              <w:t>Forholdsmessig kalkulering, se under</w:t>
            </w:r>
          </w:p>
        </w:tc>
      </w:tr>
      <w:tr w:rsidR="000F658D" w:rsidRPr="0071442E" w14:paraId="2083C9CC" w14:textId="77777777" w:rsidTr="00AF1982">
        <w:trPr>
          <w:trHeight w:val="307"/>
        </w:trPr>
        <w:tc>
          <w:tcPr>
            <w:tcW w:w="3005" w:type="dxa"/>
          </w:tcPr>
          <w:p w14:paraId="444BDAB4" w14:textId="77777777" w:rsidR="000F658D" w:rsidRPr="0071442E" w:rsidRDefault="000F658D" w:rsidP="00AF1982">
            <w:r w:rsidRPr="0071442E">
              <w:t>Kvalitet</w:t>
            </w:r>
          </w:p>
        </w:tc>
        <w:tc>
          <w:tcPr>
            <w:tcW w:w="676" w:type="dxa"/>
          </w:tcPr>
          <w:p w14:paraId="2D120BAD" w14:textId="77777777" w:rsidR="000F658D" w:rsidRPr="0071442E" w:rsidRDefault="000F658D" w:rsidP="00AF1982">
            <w:r w:rsidRPr="0071442E">
              <w:t>50</w:t>
            </w:r>
          </w:p>
        </w:tc>
        <w:tc>
          <w:tcPr>
            <w:tcW w:w="5335" w:type="dxa"/>
          </w:tcPr>
          <w:p w14:paraId="2856AEFC" w14:textId="77777777" w:rsidR="000F658D" w:rsidRPr="0071442E" w:rsidRDefault="000F658D" w:rsidP="00AF1982">
            <w:r>
              <w:t>Forholdsmessig kalkulering, se under</w:t>
            </w:r>
          </w:p>
        </w:tc>
      </w:tr>
    </w:tbl>
    <w:p w14:paraId="7AE15F30" w14:textId="77777777" w:rsidR="000F658D" w:rsidRDefault="000F658D" w:rsidP="000F658D"/>
    <w:p w14:paraId="330DAA9A" w14:textId="77777777" w:rsidR="000F658D" w:rsidRDefault="000F658D" w:rsidP="000F658D">
      <w:pPr>
        <w:pStyle w:val="Overskrift2"/>
      </w:pPr>
      <w:bookmarkStart w:id="36" w:name="_Toc225241805"/>
      <w:bookmarkStart w:id="37" w:name="_Toc227148322"/>
      <w:r>
        <w:t>Tildelingskriterier</w:t>
      </w:r>
      <w:bookmarkEnd w:id="36"/>
      <w:bookmarkEnd w:id="37"/>
    </w:p>
    <w:p w14:paraId="2E569AA8" w14:textId="77777777" w:rsidR="000F658D" w:rsidRPr="00141991" w:rsidRDefault="000F658D" w:rsidP="000F658D">
      <w:r>
        <w:t>Under vil vi videre definere hvordan evaluering vil foregå innen de forskjellige kriteriene.</w:t>
      </w:r>
    </w:p>
    <w:p w14:paraId="4B77E829" w14:textId="77777777" w:rsidR="000F658D" w:rsidRDefault="000F658D" w:rsidP="000F658D">
      <w:pPr>
        <w:pStyle w:val="Overskrift3"/>
      </w:pPr>
      <w:bookmarkStart w:id="38" w:name="_Toc225241806"/>
      <w:bookmarkStart w:id="39" w:name="_Toc227148323"/>
      <w:r>
        <w:t>Pris</w:t>
      </w:r>
      <w:bookmarkEnd w:id="38"/>
      <w:bookmarkEnd w:id="39"/>
    </w:p>
    <w:p w14:paraId="52125186" w14:textId="77777777" w:rsidR="000F658D" w:rsidRPr="00306D11" w:rsidRDefault="000F658D" w:rsidP="000F658D">
      <w:r w:rsidRPr="00306D11">
        <w:t>Se</w:t>
      </w:r>
      <w:r>
        <w:t xml:space="preserve"> fanen </w:t>
      </w:r>
      <w:r w:rsidRPr="00306D11">
        <w:t>Veiledning</w:t>
      </w:r>
      <w:r>
        <w:t xml:space="preserve"> i</w:t>
      </w:r>
      <w:r w:rsidRPr="00306D11">
        <w:t xml:space="preserve"> </w:t>
      </w:r>
      <w:r w:rsidRPr="00306D11">
        <w:rPr>
          <w:i/>
          <w:iCs/>
        </w:rPr>
        <w:t xml:space="preserve">Vedlegg </w:t>
      </w:r>
      <w:r>
        <w:rPr>
          <w:i/>
          <w:iCs/>
        </w:rPr>
        <w:t>3</w:t>
      </w:r>
      <w:r w:rsidRPr="00306D11">
        <w:rPr>
          <w:i/>
          <w:iCs/>
        </w:rPr>
        <w:t xml:space="preserve"> </w:t>
      </w:r>
      <w:r>
        <w:rPr>
          <w:i/>
          <w:iCs/>
        </w:rPr>
        <w:t>–</w:t>
      </w:r>
      <w:r w:rsidRPr="00306D11">
        <w:rPr>
          <w:i/>
          <w:iCs/>
        </w:rPr>
        <w:t xml:space="preserve"> Prisskjema</w:t>
      </w:r>
      <w:r>
        <w:t xml:space="preserve"> for instruks på hvordan komponenter skal prises.</w:t>
      </w:r>
    </w:p>
    <w:p w14:paraId="23CE5959" w14:textId="77777777" w:rsidR="000F658D" w:rsidRDefault="000F658D" w:rsidP="000F658D">
      <w:r w:rsidRPr="002C2913">
        <w:lastRenderedPageBreak/>
        <w:t>Pris evalueres i henhold til den forholdsmessige metoden. Tilbud med lavest totalsum pris gis poengscore 10.</w:t>
      </w:r>
      <w:r w:rsidRPr="00AB22DD">
        <w:t xml:space="preserve"> </w:t>
      </w:r>
      <w:r>
        <w:t>Øvrige vektes:</w:t>
      </w:r>
    </w:p>
    <w:p w14:paraId="3E4672BD" w14:textId="77777777" w:rsidR="000F658D" w:rsidRPr="00C04AEB" w:rsidRDefault="000F658D" w:rsidP="000F658D">
      <m:oMathPara>
        <m:oMath>
          <m:r>
            <w:rPr>
              <w:rFonts w:ascii="Cambria Math" w:hAnsi="Cambria Math"/>
            </w:rPr>
            <m:t>poeng=maxpoeng (10) ×</m:t>
          </m:r>
          <m:f>
            <m:fPr>
              <m:ctrlPr>
                <w:rPr>
                  <w:rFonts w:ascii="Cambria Math" w:hAnsi="Cambria Math"/>
                  <w:i/>
                </w:rPr>
              </m:ctrlPr>
            </m:fPr>
            <m:num>
              <m:r>
                <w:rPr>
                  <w:rFonts w:ascii="Cambria Math" w:hAnsi="Cambria Math"/>
                </w:rPr>
                <m:t>laveste pris</m:t>
              </m:r>
            </m:num>
            <m:den>
              <m:r>
                <w:rPr>
                  <w:rFonts w:ascii="Cambria Math" w:hAnsi="Cambria Math"/>
                </w:rPr>
                <m:t>vurdert pris</m:t>
              </m:r>
            </m:den>
          </m:f>
        </m:oMath>
      </m:oMathPara>
    </w:p>
    <w:p w14:paraId="2FAC9A79" w14:textId="77777777" w:rsidR="000F658D" w:rsidRDefault="000F658D" w:rsidP="000F658D">
      <w:r w:rsidRPr="00A956B5">
        <w:rPr>
          <w:iCs/>
        </w:rPr>
        <w:t>Oppdragsgiver forbeholder seg retten til å velge en annen evalueringsmetode dersom det i de mottatte tilbudene inngis priser til 0,- NOK eller tilnærmet 0,- NOK, da det vil medføre at den opprinnelig planlagte evalueringsmetoden ikke vil gi et korrekt bilde av relevante forskjeller mellom tilbudene</w:t>
      </w:r>
      <w:r w:rsidRPr="00A956B5">
        <w:t>.</w:t>
      </w:r>
    </w:p>
    <w:p w14:paraId="0BAED752" w14:textId="77777777" w:rsidR="000F658D" w:rsidRDefault="000F658D" w:rsidP="000F658D">
      <w:r w:rsidRPr="00693066">
        <w:t>Det tas forbehold om at dersom vi ser at en variant/størrelse tilbudt under</w:t>
      </w:r>
      <w:r>
        <w:t xml:space="preserve"> tilbyders</w:t>
      </w:r>
      <w:r w:rsidRPr="00693066">
        <w:t xml:space="preserve"> komplett</w:t>
      </w:r>
      <w:r>
        <w:t>e</w:t>
      </w:r>
      <w:r w:rsidRPr="00693066">
        <w:t xml:space="preserve"> sortiment bedre dekker vårt behov enn tilbudt variant/ størrelse </w:t>
      </w:r>
      <w:r>
        <w:t>av referanseartikkel</w:t>
      </w:r>
      <w:r w:rsidRPr="00693066">
        <w:t xml:space="preserve">, kan det bli aktuelt å vurdere produkt tilbudt under komplett sortiment i stedet for det som er tilbudt under </w:t>
      </w:r>
      <w:r>
        <w:t>på referanseartikkelen</w:t>
      </w:r>
      <w:r w:rsidRPr="00693066">
        <w:t>.</w:t>
      </w:r>
    </w:p>
    <w:p w14:paraId="4D872394" w14:textId="77777777" w:rsidR="000F658D" w:rsidRPr="007945F2" w:rsidRDefault="000F658D" w:rsidP="000F658D"/>
    <w:p w14:paraId="546CC6D9" w14:textId="77777777" w:rsidR="000F658D" w:rsidRPr="007945F2" w:rsidRDefault="000F658D" w:rsidP="000F658D">
      <w:pPr>
        <w:pStyle w:val="Overskrift3"/>
      </w:pPr>
      <w:bookmarkStart w:id="40" w:name="_Toc225241807"/>
      <w:bookmarkStart w:id="41" w:name="_Toc227148324"/>
      <w:r>
        <w:t>Kvalitet</w:t>
      </w:r>
      <w:bookmarkEnd w:id="40"/>
      <w:bookmarkEnd w:id="41"/>
    </w:p>
    <w:p w14:paraId="6C1543C1" w14:textId="77777777" w:rsidR="000F658D" w:rsidRDefault="000F658D" w:rsidP="000F658D">
      <w:r w:rsidRPr="007A1195">
        <w:t>Her vurderes oppfyllelse av evalueringskrav i kravspesifikasjonen. Kundenes fagpersoner vil vurdere produktene basert på opplysninger gitt i tilbudet</w:t>
      </w:r>
      <w:r>
        <w:t>, demonstrasjon</w:t>
      </w:r>
      <w:r w:rsidRPr="007A1195">
        <w:t xml:space="preserve"> og evt. utprøvning av produkt.</w:t>
      </w:r>
    </w:p>
    <w:p w14:paraId="06D5238D" w14:textId="77777777" w:rsidR="000F658D" w:rsidRPr="00C04AEB" w:rsidRDefault="000F658D" w:rsidP="000F658D">
      <w:r w:rsidRPr="00043F17">
        <w:t xml:space="preserve">I evalueringen vil det bli lagt vekt på alle produktets egenskaper og nytteverdier som har betydning for formålet med produkter og de oppgaver denne skal løse. Hvert </w:t>
      </w:r>
      <w:r>
        <w:t>tilbud</w:t>
      </w:r>
      <w:r w:rsidRPr="00043F17">
        <w:t xml:space="preserve"> vil bli </w:t>
      </w:r>
      <w:r>
        <w:t xml:space="preserve">vurdert og </w:t>
      </w:r>
      <w:r w:rsidRPr="00043F17">
        <w:t>gitt en tallkarakter på en skala fra 0-10.</w:t>
      </w:r>
      <w:r>
        <w:t xml:space="preserve"> </w:t>
      </w:r>
      <w:r w:rsidRPr="00043F17">
        <w:rPr>
          <w:rFonts w:cstheme="minorHAnsi"/>
          <w:shd w:val="clear" w:color="auto" w:fill="FFFFFF"/>
        </w:rPr>
        <w:t>Tilbud med høyest summert poengsum for kvalitet gis karakteren 10. Karakterene for de øvrige tilbud beregnes etter følgende formel:</w:t>
      </w:r>
      <w:r w:rsidRPr="00043F17">
        <w:rPr>
          <w:rFonts w:cstheme="minorHAnsi"/>
        </w:rPr>
        <w:br/>
      </w:r>
      <w:r w:rsidRPr="00043F17">
        <w:rPr>
          <w:rFonts w:cstheme="minorHAnsi"/>
        </w:rPr>
        <w:br/>
      </w:r>
      <m:oMathPara>
        <m:oMath>
          <m:r>
            <w:rPr>
              <w:rFonts w:ascii="Cambria Math" w:hAnsi="Cambria Math"/>
            </w:rPr>
            <m:t>poeng=maxpoeng (10) ×</m:t>
          </m:r>
          <m:f>
            <m:fPr>
              <m:ctrlPr>
                <w:rPr>
                  <w:rFonts w:ascii="Cambria Math" w:hAnsi="Cambria Math"/>
                  <w:i/>
                </w:rPr>
              </m:ctrlPr>
            </m:fPr>
            <m:num>
              <m:r>
                <w:rPr>
                  <w:rFonts w:ascii="Cambria Math" w:hAnsi="Cambria Math"/>
                </w:rPr>
                <m:t>Beste kvalitet</m:t>
              </m:r>
            </m:num>
            <m:den>
              <m:r>
                <w:rPr>
                  <w:rFonts w:ascii="Cambria Math" w:hAnsi="Cambria Math"/>
                </w:rPr>
                <m:t>Vurdert kvalitet</m:t>
              </m:r>
            </m:den>
          </m:f>
        </m:oMath>
      </m:oMathPara>
    </w:p>
    <w:p w14:paraId="39C18302" w14:textId="77777777" w:rsidR="000F658D" w:rsidRDefault="000F658D" w:rsidP="000F658D">
      <w:pPr>
        <w:rPr>
          <w:rFonts w:cstheme="minorHAnsi"/>
          <w:shd w:val="clear" w:color="auto" w:fill="FFFFFF"/>
        </w:rPr>
      </w:pPr>
    </w:p>
    <w:p w14:paraId="4FCBB2B3" w14:textId="77777777" w:rsidR="000F658D" w:rsidRPr="00141991" w:rsidRDefault="000F658D" w:rsidP="000F658D">
      <w:r w:rsidRPr="00043F17">
        <w:t>Produkter</w:t>
      </w:r>
      <w:r>
        <w:t xml:space="preserve"> eller utstyr</w:t>
      </w:r>
      <w:r w:rsidRPr="00043F17">
        <w:t xml:space="preserve"> som blir evaluert til kvalitetsscore 2 eller lavere</w:t>
      </w:r>
      <w:r>
        <w:t>,</w:t>
      </w:r>
      <w:r w:rsidRPr="00BC21B0">
        <w:t xml:space="preserve"> </w:t>
      </w:r>
      <w:r>
        <w:t>totalt eller på vesentlige kvalitetspunkter,</w:t>
      </w:r>
      <w:r w:rsidRPr="00043F17">
        <w:t xml:space="preserve"> vil bli avvist da de er regnet som uhensiktsmessige for bruk.</w:t>
      </w:r>
    </w:p>
    <w:p w14:paraId="54936819" w14:textId="77777777" w:rsidR="000F658D" w:rsidRPr="00E642A5" w:rsidRDefault="000F658D" w:rsidP="000F658D">
      <w:pPr>
        <w:pStyle w:val="Overskrift2"/>
      </w:pPr>
      <w:bookmarkStart w:id="42" w:name="_Toc225241808"/>
      <w:bookmarkStart w:id="43" w:name="_Toc227148325"/>
      <w:r w:rsidRPr="00E642A5">
        <w:t>Tildeling av rammeavtale/kontrakt</w:t>
      </w:r>
      <w:bookmarkEnd w:id="42"/>
      <w:bookmarkEnd w:id="43"/>
    </w:p>
    <w:p w14:paraId="360D7694" w14:textId="77777777" w:rsidR="000F658D" w:rsidRPr="001D0C8C" w:rsidRDefault="000F658D" w:rsidP="000F658D">
      <w:r w:rsidRPr="001D0C8C">
        <w:t>Beslutning om tildeling av rammeavtale/kontrakt vil bli varslet skriftlig til alle tilbydere samtidig i rimelig tid før rammeavtale/kontrakt inngås. Beslutningen vil inneholde en begrunnelse for val</w:t>
      </w:r>
      <w:r w:rsidRPr="001D0C8C">
        <w:softHyphen/>
        <w:t>get og gi informasjon om karenstid før inngåelse av rammeavtale/kontrakt.</w:t>
      </w:r>
    </w:p>
    <w:p w14:paraId="32E45EE1" w14:textId="77777777" w:rsidR="00E642A5" w:rsidRPr="00E05113" w:rsidRDefault="00E642A5"/>
    <w:p w14:paraId="31384B90" w14:textId="77777777" w:rsidR="00E449C8" w:rsidRPr="00336197" w:rsidRDefault="00E449C8" w:rsidP="00567886"/>
    <w:sectPr w:rsidR="00E449C8" w:rsidRPr="00336197" w:rsidSect="00172E83">
      <w:headerReference w:type="default" r:id="rId15"/>
      <w:footerReference w:type="default" r:id="rId16"/>
      <w:headerReference w:type="first" r:id="rId17"/>
      <w:footerReference w:type="first" r:id="rId18"/>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66F37" w14:textId="77777777" w:rsidR="0059514C" w:rsidRDefault="0059514C" w:rsidP="008A6B54">
      <w:pPr>
        <w:spacing w:after="0" w:line="240" w:lineRule="auto"/>
      </w:pPr>
      <w:r>
        <w:separator/>
      </w:r>
    </w:p>
  </w:endnote>
  <w:endnote w:type="continuationSeparator" w:id="0">
    <w:p w14:paraId="6827E2E4" w14:textId="77777777" w:rsidR="0059514C" w:rsidRDefault="0059514C" w:rsidP="008A6B54">
      <w:pPr>
        <w:spacing w:after="0" w:line="240" w:lineRule="auto"/>
      </w:pPr>
      <w:r>
        <w:continuationSeparator/>
      </w:r>
    </w:p>
  </w:endnote>
  <w:endnote w:type="continuationNotice" w:id="1">
    <w:p w14:paraId="4EAF6444" w14:textId="77777777" w:rsidR="0059514C" w:rsidRDefault="005951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3"/>
      <w:gridCol w:w="1977"/>
    </w:tblGrid>
    <w:tr w:rsidR="00BA090D" w:rsidRPr="00907B33" w14:paraId="102D1EEF" w14:textId="77777777" w:rsidTr="00E642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4A09584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091" w:type="pct"/>
          <w:shd w:val="clear" w:color="auto" w:fill="auto"/>
        </w:tcPr>
        <w:p w14:paraId="638C15CC"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1008504" w14:textId="77777777" w:rsidTr="00E642A5">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2E0878EA" w14:textId="5AA13CB2" w:rsidR="00BA090D" w:rsidRPr="00567886" w:rsidRDefault="00E642A5" w:rsidP="00BA090D">
          <w:pPr>
            <w:pStyle w:val="Bunntekst"/>
            <w:rPr>
              <w:b w:val="0"/>
              <w:bCs/>
              <w:color w:val="003087" w:themeColor="text2"/>
              <w:sz w:val="18"/>
              <w:szCs w:val="18"/>
            </w:rPr>
          </w:pPr>
          <w:r w:rsidRPr="00E642A5">
            <w:rPr>
              <w:b w:val="0"/>
              <w:bCs/>
              <w:color w:val="003087" w:themeColor="text2"/>
              <w:sz w:val="18"/>
              <w:szCs w:val="18"/>
            </w:rPr>
            <w:t>Konkurransebestemmelser åpen anbudskonkurranse del I og del III</w:t>
          </w:r>
          <w:r>
            <w:rPr>
              <w:b w:val="0"/>
              <w:bCs/>
              <w:color w:val="003087" w:themeColor="text2"/>
              <w:sz w:val="18"/>
              <w:szCs w:val="18"/>
            </w:rPr>
            <w:t xml:space="preserve">, versjon </w:t>
          </w:r>
          <w:r w:rsidR="002348E0">
            <w:rPr>
              <w:b w:val="0"/>
              <w:bCs/>
              <w:color w:val="003087" w:themeColor="text2"/>
              <w:sz w:val="18"/>
              <w:szCs w:val="18"/>
            </w:rPr>
            <w:t>0</w:t>
          </w:r>
          <w:r w:rsidR="007975F7">
            <w:rPr>
              <w:b w:val="0"/>
              <w:bCs/>
              <w:color w:val="003087" w:themeColor="text2"/>
              <w:sz w:val="18"/>
              <w:szCs w:val="18"/>
            </w:rPr>
            <w:t>3</w:t>
          </w:r>
          <w:r w:rsidR="00B95A6F">
            <w:rPr>
              <w:b w:val="0"/>
              <w:bCs/>
              <w:color w:val="003087" w:themeColor="text2"/>
              <w:sz w:val="18"/>
              <w:szCs w:val="18"/>
            </w:rPr>
            <w:t>-</w:t>
          </w:r>
          <w:r>
            <w:rPr>
              <w:b w:val="0"/>
              <w:bCs/>
              <w:color w:val="003087" w:themeColor="text2"/>
              <w:sz w:val="18"/>
              <w:szCs w:val="18"/>
            </w:rPr>
            <w:t>202</w:t>
          </w:r>
          <w:r w:rsidR="007975F7">
            <w:rPr>
              <w:b w:val="0"/>
              <w:bCs/>
              <w:color w:val="003087" w:themeColor="text2"/>
              <w:sz w:val="18"/>
              <w:szCs w:val="18"/>
            </w:rPr>
            <w:t>6</w:t>
          </w:r>
        </w:p>
      </w:tc>
      <w:tc>
        <w:tcPr>
          <w:tcW w:w="1091" w:type="pct"/>
          <w:shd w:val="clear" w:color="auto" w:fill="auto"/>
        </w:tcPr>
        <w:p w14:paraId="1613646E"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BFB8EA6"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9DA7" w14:textId="4228E670" w:rsidR="004F084A" w:rsidRPr="00BA090D" w:rsidRDefault="00E642A5" w:rsidP="00BA090D">
    <w:pPr>
      <w:pStyle w:val="Bunntekst"/>
    </w:pPr>
    <w:r>
      <w:rPr>
        <w:noProof/>
      </w:rPr>
      <w:drawing>
        <wp:anchor distT="0" distB="0" distL="114300" distR="114300" simplePos="0" relativeHeight="251658242" behindDoc="1" locked="0" layoutInCell="1" allowOverlap="1" wp14:anchorId="361D4056" wp14:editId="6A60EBE2">
          <wp:simplePos x="904352" y="9676563"/>
          <wp:positionH relativeFrom="page">
            <wp:align>center</wp:align>
          </wp:positionH>
          <wp:positionV relativeFrom="page">
            <wp:align>bottom</wp:align>
          </wp:positionV>
          <wp:extent cx="7578000" cy="1098000"/>
          <wp:effectExtent l="0" t="0" r="4445" b="6985"/>
          <wp:wrapNone/>
          <wp:docPr id="290164905" name="Grafikk 2901649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6490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DC20F" w14:textId="77777777" w:rsidR="0059514C" w:rsidRDefault="0059514C" w:rsidP="008A6B54">
      <w:pPr>
        <w:spacing w:after="0" w:line="240" w:lineRule="auto"/>
      </w:pPr>
      <w:r>
        <w:separator/>
      </w:r>
    </w:p>
  </w:footnote>
  <w:footnote w:type="continuationSeparator" w:id="0">
    <w:p w14:paraId="7C25F754" w14:textId="77777777" w:rsidR="0059514C" w:rsidRDefault="0059514C" w:rsidP="008A6B54">
      <w:pPr>
        <w:spacing w:after="0" w:line="240" w:lineRule="auto"/>
      </w:pPr>
      <w:r>
        <w:continuationSeparator/>
      </w:r>
    </w:p>
  </w:footnote>
  <w:footnote w:type="continuationNotice" w:id="1">
    <w:p w14:paraId="07A00BAA" w14:textId="77777777" w:rsidR="0059514C" w:rsidRDefault="005951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FC8D" w14:textId="77777777" w:rsidR="008A6B54" w:rsidRDefault="004F084A">
    <w:pPr>
      <w:pStyle w:val="Topptekst"/>
    </w:pPr>
    <w:r>
      <w:rPr>
        <w:noProof/>
      </w:rPr>
      <w:drawing>
        <wp:anchor distT="0" distB="0" distL="114300" distR="114300" simplePos="0" relativeHeight="251658240" behindDoc="1" locked="0" layoutInCell="1" allowOverlap="1" wp14:anchorId="33E6DDF2" wp14:editId="3ADD5B2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1EC8D" w14:textId="33F226CB" w:rsidR="004F084A" w:rsidRPr="004743F2" w:rsidRDefault="00E642A5" w:rsidP="00E642A5">
    <w:pPr>
      <w:pStyle w:val="Topptekst"/>
      <w:rPr>
        <w:sz w:val="18"/>
        <w:szCs w:val="18"/>
      </w:rPr>
    </w:pPr>
    <w:r>
      <w:rPr>
        <w:noProof/>
        <w:sz w:val="18"/>
        <w:szCs w:val="18"/>
      </w:rPr>
      <w:drawing>
        <wp:anchor distT="0" distB="0" distL="114300" distR="114300" simplePos="0" relativeHeight="251658241" behindDoc="1" locked="0" layoutInCell="1" allowOverlap="1" wp14:anchorId="6BC6FB88" wp14:editId="4576672C">
          <wp:simplePos x="904352" y="472273"/>
          <wp:positionH relativeFrom="page">
            <wp:align>center</wp:align>
          </wp:positionH>
          <wp:positionV relativeFrom="page">
            <wp:align>top</wp:align>
          </wp:positionV>
          <wp:extent cx="7581600" cy="1317600"/>
          <wp:effectExtent l="0" t="0" r="635" b="0"/>
          <wp:wrapNone/>
          <wp:docPr id="1653705870" name="Grafikk 16537058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0587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315AAD0E"/>
    <w:lvl w:ilvl="0" w:tplc="7EB44CE4">
      <w:start w:val="1"/>
      <w:numFmt w:val="decimal"/>
      <w:pStyle w:val="Nummerertliste4"/>
      <w:lvlText w:val="%1."/>
      <w:lvlJc w:val="left"/>
      <w:pPr>
        <w:tabs>
          <w:tab w:val="num" w:pos="1209"/>
        </w:tabs>
        <w:ind w:left="1209" w:hanging="360"/>
      </w:pPr>
    </w:lvl>
    <w:lvl w:ilvl="1" w:tplc="1BB43508">
      <w:numFmt w:val="decimal"/>
      <w:lvlText w:val=""/>
      <w:lvlJc w:val="left"/>
    </w:lvl>
    <w:lvl w:ilvl="2" w:tplc="E88E2812">
      <w:numFmt w:val="decimal"/>
      <w:lvlText w:val=""/>
      <w:lvlJc w:val="left"/>
    </w:lvl>
    <w:lvl w:ilvl="3" w:tplc="B9FCA20A">
      <w:numFmt w:val="decimal"/>
      <w:lvlText w:val=""/>
      <w:lvlJc w:val="left"/>
    </w:lvl>
    <w:lvl w:ilvl="4" w:tplc="D2B4DBB8">
      <w:numFmt w:val="decimal"/>
      <w:lvlText w:val=""/>
      <w:lvlJc w:val="left"/>
    </w:lvl>
    <w:lvl w:ilvl="5" w:tplc="C4FA3500">
      <w:numFmt w:val="decimal"/>
      <w:lvlText w:val=""/>
      <w:lvlJc w:val="left"/>
    </w:lvl>
    <w:lvl w:ilvl="6" w:tplc="AF302F70">
      <w:numFmt w:val="decimal"/>
      <w:lvlText w:val=""/>
      <w:lvlJc w:val="left"/>
    </w:lvl>
    <w:lvl w:ilvl="7" w:tplc="41EC8298">
      <w:numFmt w:val="decimal"/>
      <w:lvlText w:val=""/>
      <w:lvlJc w:val="left"/>
    </w:lvl>
    <w:lvl w:ilvl="8" w:tplc="740A0FE4">
      <w:numFmt w:val="decimal"/>
      <w:lvlText w:val=""/>
      <w:lvlJc w:val="left"/>
    </w:lvl>
  </w:abstractNum>
  <w:abstractNum w:abstractNumId="2" w15:restartNumberingAfterBreak="0">
    <w:nsid w:val="FFFFFF7E"/>
    <w:multiLevelType w:val="multilevel"/>
    <w:tmpl w:val="93081660"/>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9F364228"/>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8EE2F404"/>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hybridMultilevel"/>
    <w:tmpl w:val="DE64635E"/>
    <w:lvl w:ilvl="0" w:tplc="5FB654D2">
      <w:start w:val="1"/>
      <w:numFmt w:val="bullet"/>
      <w:pStyle w:val="Punktliste4"/>
      <w:lvlText w:val=""/>
      <w:lvlJc w:val="left"/>
      <w:pPr>
        <w:tabs>
          <w:tab w:val="num" w:pos="1209"/>
        </w:tabs>
        <w:ind w:left="1209" w:hanging="360"/>
      </w:pPr>
      <w:rPr>
        <w:rFonts w:ascii="Symbol" w:hAnsi="Symbol" w:hint="default"/>
      </w:rPr>
    </w:lvl>
    <w:lvl w:ilvl="1" w:tplc="88B89F6C">
      <w:numFmt w:val="decimal"/>
      <w:lvlText w:val=""/>
      <w:lvlJc w:val="left"/>
    </w:lvl>
    <w:lvl w:ilvl="2" w:tplc="7562A65C">
      <w:numFmt w:val="decimal"/>
      <w:lvlText w:val=""/>
      <w:lvlJc w:val="left"/>
    </w:lvl>
    <w:lvl w:ilvl="3" w:tplc="B07C0616">
      <w:numFmt w:val="decimal"/>
      <w:lvlText w:val=""/>
      <w:lvlJc w:val="left"/>
    </w:lvl>
    <w:lvl w:ilvl="4" w:tplc="CC6E191E">
      <w:numFmt w:val="decimal"/>
      <w:lvlText w:val=""/>
      <w:lvlJc w:val="left"/>
    </w:lvl>
    <w:lvl w:ilvl="5" w:tplc="D2C69500">
      <w:numFmt w:val="decimal"/>
      <w:lvlText w:val=""/>
      <w:lvlJc w:val="left"/>
    </w:lvl>
    <w:lvl w:ilvl="6" w:tplc="8D78CDC8">
      <w:numFmt w:val="decimal"/>
      <w:lvlText w:val=""/>
      <w:lvlJc w:val="left"/>
    </w:lvl>
    <w:lvl w:ilvl="7" w:tplc="28D285DC">
      <w:numFmt w:val="decimal"/>
      <w:lvlText w:val=""/>
      <w:lvlJc w:val="left"/>
    </w:lvl>
    <w:lvl w:ilvl="8" w:tplc="AF8AEFD4">
      <w:numFmt w:val="decimal"/>
      <w:lvlText w:val=""/>
      <w:lvlJc w:val="left"/>
    </w:lvl>
  </w:abstractNum>
  <w:abstractNum w:abstractNumId="6" w15:restartNumberingAfterBreak="0">
    <w:nsid w:val="FFFFFF82"/>
    <w:multiLevelType w:val="multilevel"/>
    <w:tmpl w:val="E4A89976"/>
    <w:lvl w:ilvl="0">
      <w:start w:val="1"/>
      <w:numFmt w:val="bullet"/>
      <w:pStyle w:val="Punktliste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D0063348"/>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hybridMultilevel"/>
    <w:tmpl w:val="9A4E2DDE"/>
    <w:lvl w:ilvl="0" w:tplc="82CA1900">
      <w:start w:val="1"/>
      <w:numFmt w:val="decimal"/>
      <w:pStyle w:val="Nummerertliste"/>
      <w:lvlText w:val="%1."/>
      <w:lvlJc w:val="left"/>
      <w:pPr>
        <w:tabs>
          <w:tab w:val="num" w:pos="360"/>
        </w:tabs>
        <w:ind w:left="360" w:hanging="360"/>
      </w:pPr>
    </w:lvl>
    <w:lvl w:ilvl="1" w:tplc="5964A908">
      <w:numFmt w:val="decimal"/>
      <w:lvlText w:val=""/>
      <w:lvlJc w:val="left"/>
    </w:lvl>
    <w:lvl w:ilvl="2" w:tplc="1B9A64B8">
      <w:numFmt w:val="decimal"/>
      <w:lvlText w:val=""/>
      <w:lvlJc w:val="left"/>
    </w:lvl>
    <w:lvl w:ilvl="3" w:tplc="6F6AC336">
      <w:numFmt w:val="decimal"/>
      <w:lvlText w:val=""/>
      <w:lvlJc w:val="left"/>
    </w:lvl>
    <w:lvl w:ilvl="4" w:tplc="9A846350">
      <w:numFmt w:val="decimal"/>
      <w:lvlText w:val=""/>
      <w:lvlJc w:val="left"/>
    </w:lvl>
    <w:lvl w:ilvl="5" w:tplc="60D659A2">
      <w:numFmt w:val="decimal"/>
      <w:lvlText w:val=""/>
      <w:lvlJc w:val="left"/>
    </w:lvl>
    <w:lvl w:ilvl="6" w:tplc="1CF2E20E">
      <w:numFmt w:val="decimal"/>
      <w:lvlText w:val=""/>
      <w:lvlJc w:val="left"/>
    </w:lvl>
    <w:lvl w:ilvl="7" w:tplc="C3F2D14A">
      <w:numFmt w:val="decimal"/>
      <w:lvlText w:val=""/>
      <w:lvlJc w:val="left"/>
    </w:lvl>
    <w:lvl w:ilvl="8" w:tplc="A0C65CD0">
      <w:numFmt w:val="decimal"/>
      <w:lvlText w:val=""/>
      <w:lvlJc w:val="left"/>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4" w15:restartNumberingAfterBreak="0">
    <w:nsid w:val="310C5C58"/>
    <w:multiLevelType w:val="hybridMultilevel"/>
    <w:tmpl w:val="298C3298"/>
    <w:lvl w:ilvl="0" w:tplc="82AA2454">
      <w:start w:val="1"/>
      <w:numFmt w:val="decimalZero"/>
      <w:lvlText w:val="%1."/>
      <w:lvlJc w:val="left"/>
      <w:pPr>
        <w:ind w:left="720" w:hanging="360"/>
      </w:pPr>
      <w:rPr>
        <w:rFonts w:hint="default"/>
        <w:color w:val="1A588E" w:themeColor="background2" w:themeShade="8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6DB05889"/>
    <w:multiLevelType w:val="hybridMultilevel"/>
    <w:tmpl w:val="183897F2"/>
    <w:lvl w:ilvl="0" w:tplc="5AF0FD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A944842"/>
    <w:multiLevelType w:val="hybridMultilevel"/>
    <w:tmpl w:val="DE309354"/>
    <w:lvl w:ilvl="0" w:tplc="6A7EDE0A">
      <w:start w:val="1"/>
      <w:numFmt w:val="decimalZero"/>
      <w:lvlText w:val="%1."/>
      <w:lvlJc w:val="left"/>
      <w:pPr>
        <w:ind w:left="720" w:hanging="360"/>
      </w:pPr>
      <w:rPr>
        <w:rFonts w:hint="default"/>
        <w:color w:val="1A588E" w:themeColor="background2" w:themeShade="8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16"/>
  </w:num>
  <w:num w:numId="2" w16cid:durableId="770011717">
    <w:abstractNumId w:val="13"/>
  </w:num>
  <w:num w:numId="3" w16cid:durableId="1970283267">
    <w:abstractNumId w:val="10"/>
  </w:num>
  <w:num w:numId="4" w16cid:durableId="1729186945">
    <w:abstractNumId w:val="11"/>
  </w:num>
  <w:num w:numId="5" w16cid:durableId="1146823912">
    <w:abstractNumId w:val="17"/>
  </w:num>
  <w:num w:numId="6" w16cid:durableId="380247683">
    <w:abstractNumId w:val="15"/>
  </w:num>
  <w:num w:numId="7" w16cid:durableId="1037199799">
    <w:abstractNumId w:val="8"/>
  </w:num>
  <w:num w:numId="8" w16cid:durableId="1452359982">
    <w:abstractNumId w:val="3"/>
  </w:num>
  <w:num w:numId="9" w16cid:durableId="1050301199">
    <w:abstractNumId w:val="2"/>
  </w:num>
  <w:num w:numId="10" w16cid:durableId="966546763">
    <w:abstractNumId w:val="1"/>
  </w:num>
  <w:num w:numId="11" w16cid:durableId="1618172820">
    <w:abstractNumId w:val="0"/>
  </w:num>
  <w:num w:numId="12" w16cid:durableId="167795802">
    <w:abstractNumId w:val="9"/>
  </w:num>
  <w:num w:numId="13" w16cid:durableId="766075483">
    <w:abstractNumId w:val="7"/>
  </w:num>
  <w:num w:numId="14" w16cid:durableId="2103915479">
    <w:abstractNumId w:val="6"/>
  </w:num>
  <w:num w:numId="15" w16cid:durableId="2084908817">
    <w:abstractNumId w:val="5"/>
  </w:num>
  <w:num w:numId="16" w16cid:durableId="1809205144">
    <w:abstractNumId w:val="4"/>
  </w:num>
  <w:num w:numId="17" w16cid:durableId="1584337885">
    <w:abstractNumId w:val="18"/>
  </w:num>
  <w:num w:numId="18" w16cid:durableId="1220937594">
    <w:abstractNumId w:val="12"/>
  </w:num>
  <w:num w:numId="19" w16cid:durableId="191504782">
    <w:abstractNumId w:val="19"/>
  </w:num>
  <w:num w:numId="20" w16cid:durableId="490103902">
    <w:abstractNumId w:val="14"/>
  </w:num>
  <w:num w:numId="21" w16cid:durableId="187966168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A5"/>
    <w:rsid w:val="00000B71"/>
    <w:rsid w:val="000169B0"/>
    <w:rsid w:val="00032307"/>
    <w:rsid w:val="0003630C"/>
    <w:rsid w:val="00061D12"/>
    <w:rsid w:val="00061D42"/>
    <w:rsid w:val="00066FAD"/>
    <w:rsid w:val="00086908"/>
    <w:rsid w:val="000B1A95"/>
    <w:rsid w:val="000C6A7F"/>
    <w:rsid w:val="000D06D1"/>
    <w:rsid w:val="000E3D69"/>
    <w:rsid w:val="000E4D67"/>
    <w:rsid w:val="000F055B"/>
    <w:rsid w:val="000F658D"/>
    <w:rsid w:val="000F6BD1"/>
    <w:rsid w:val="00111707"/>
    <w:rsid w:val="001457DD"/>
    <w:rsid w:val="00164145"/>
    <w:rsid w:val="00167B8C"/>
    <w:rsid w:val="00172E83"/>
    <w:rsid w:val="00174BAB"/>
    <w:rsid w:val="00174C26"/>
    <w:rsid w:val="001865F6"/>
    <w:rsid w:val="00191130"/>
    <w:rsid w:val="0019686F"/>
    <w:rsid w:val="001A559E"/>
    <w:rsid w:val="001A585D"/>
    <w:rsid w:val="001A68D5"/>
    <w:rsid w:val="001B12C9"/>
    <w:rsid w:val="001B6E5D"/>
    <w:rsid w:val="001B70DD"/>
    <w:rsid w:val="001D0C8C"/>
    <w:rsid w:val="001D24ED"/>
    <w:rsid w:val="001D3ECE"/>
    <w:rsid w:val="001E7289"/>
    <w:rsid w:val="001F28A6"/>
    <w:rsid w:val="001F5CDB"/>
    <w:rsid w:val="00201422"/>
    <w:rsid w:val="00206256"/>
    <w:rsid w:val="00212035"/>
    <w:rsid w:val="002148C4"/>
    <w:rsid w:val="00217180"/>
    <w:rsid w:val="002348E0"/>
    <w:rsid w:val="00235315"/>
    <w:rsid w:val="002411C0"/>
    <w:rsid w:val="00256B3D"/>
    <w:rsid w:val="00260387"/>
    <w:rsid w:val="00270E5A"/>
    <w:rsid w:val="002775ED"/>
    <w:rsid w:val="00296D85"/>
    <w:rsid w:val="002A70C0"/>
    <w:rsid w:val="002B14D0"/>
    <w:rsid w:val="002B2F53"/>
    <w:rsid w:val="002C03B4"/>
    <w:rsid w:val="002C27E3"/>
    <w:rsid w:val="002C489A"/>
    <w:rsid w:val="002C5C80"/>
    <w:rsid w:val="002D33F1"/>
    <w:rsid w:val="002D449F"/>
    <w:rsid w:val="002D7385"/>
    <w:rsid w:val="002E0C1C"/>
    <w:rsid w:val="002E17AA"/>
    <w:rsid w:val="002F4B40"/>
    <w:rsid w:val="00301869"/>
    <w:rsid w:val="00302AA0"/>
    <w:rsid w:val="00303E60"/>
    <w:rsid w:val="00305670"/>
    <w:rsid w:val="00305813"/>
    <w:rsid w:val="00305B69"/>
    <w:rsid w:val="00311005"/>
    <w:rsid w:val="003147B1"/>
    <w:rsid w:val="00336197"/>
    <w:rsid w:val="00340585"/>
    <w:rsid w:val="0034337F"/>
    <w:rsid w:val="00355C55"/>
    <w:rsid w:val="003648C0"/>
    <w:rsid w:val="00384873"/>
    <w:rsid w:val="0039654E"/>
    <w:rsid w:val="003A7A96"/>
    <w:rsid w:val="003C0296"/>
    <w:rsid w:val="003C7810"/>
    <w:rsid w:val="003D0A6E"/>
    <w:rsid w:val="003D3F41"/>
    <w:rsid w:val="003D6E4A"/>
    <w:rsid w:val="003E2A27"/>
    <w:rsid w:val="003E52FE"/>
    <w:rsid w:val="003F38E2"/>
    <w:rsid w:val="00400A8F"/>
    <w:rsid w:val="00402EAE"/>
    <w:rsid w:val="00414CF6"/>
    <w:rsid w:val="00424337"/>
    <w:rsid w:val="00431A04"/>
    <w:rsid w:val="00432F7A"/>
    <w:rsid w:val="00453A41"/>
    <w:rsid w:val="004743F2"/>
    <w:rsid w:val="0047732F"/>
    <w:rsid w:val="004A140D"/>
    <w:rsid w:val="004A33FB"/>
    <w:rsid w:val="004B54E4"/>
    <w:rsid w:val="004C54DD"/>
    <w:rsid w:val="004C75AE"/>
    <w:rsid w:val="004E59B4"/>
    <w:rsid w:val="004F084A"/>
    <w:rsid w:val="004F1F06"/>
    <w:rsid w:val="004F35C4"/>
    <w:rsid w:val="004F3DED"/>
    <w:rsid w:val="004F4BB8"/>
    <w:rsid w:val="004F5BDC"/>
    <w:rsid w:val="00507671"/>
    <w:rsid w:val="00512B3B"/>
    <w:rsid w:val="005201DD"/>
    <w:rsid w:val="00522354"/>
    <w:rsid w:val="00522BAC"/>
    <w:rsid w:val="00540F63"/>
    <w:rsid w:val="00545096"/>
    <w:rsid w:val="005508D2"/>
    <w:rsid w:val="00555A05"/>
    <w:rsid w:val="00557328"/>
    <w:rsid w:val="00567886"/>
    <w:rsid w:val="005703FD"/>
    <w:rsid w:val="0058546A"/>
    <w:rsid w:val="005900B1"/>
    <w:rsid w:val="0059514C"/>
    <w:rsid w:val="005B6DB9"/>
    <w:rsid w:val="005C1939"/>
    <w:rsid w:val="005D6044"/>
    <w:rsid w:val="005E0B4A"/>
    <w:rsid w:val="005E61C2"/>
    <w:rsid w:val="005F5862"/>
    <w:rsid w:val="0060586B"/>
    <w:rsid w:val="006244B4"/>
    <w:rsid w:val="00625235"/>
    <w:rsid w:val="00647310"/>
    <w:rsid w:val="00654FC3"/>
    <w:rsid w:val="0065754A"/>
    <w:rsid w:val="00660D31"/>
    <w:rsid w:val="006618E7"/>
    <w:rsid w:val="006655AA"/>
    <w:rsid w:val="00667A0A"/>
    <w:rsid w:val="00687588"/>
    <w:rsid w:val="006878DB"/>
    <w:rsid w:val="006A2D91"/>
    <w:rsid w:val="006A3097"/>
    <w:rsid w:val="006A58BC"/>
    <w:rsid w:val="006B0CE2"/>
    <w:rsid w:val="006C1EE5"/>
    <w:rsid w:val="006C447B"/>
    <w:rsid w:val="006D1676"/>
    <w:rsid w:val="006E0EE2"/>
    <w:rsid w:val="006E74E0"/>
    <w:rsid w:val="006F312A"/>
    <w:rsid w:val="007155CB"/>
    <w:rsid w:val="00724F0B"/>
    <w:rsid w:val="007370F5"/>
    <w:rsid w:val="00754425"/>
    <w:rsid w:val="00754639"/>
    <w:rsid w:val="007560A8"/>
    <w:rsid w:val="007616DB"/>
    <w:rsid w:val="0076237F"/>
    <w:rsid w:val="00771457"/>
    <w:rsid w:val="00782D20"/>
    <w:rsid w:val="00790CF9"/>
    <w:rsid w:val="00794117"/>
    <w:rsid w:val="007975F7"/>
    <w:rsid w:val="007A33EE"/>
    <w:rsid w:val="007A68C9"/>
    <w:rsid w:val="007A7870"/>
    <w:rsid w:val="007C2A30"/>
    <w:rsid w:val="007C3796"/>
    <w:rsid w:val="007D3399"/>
    <w:rsid w:val="007D4BC9"/>
    <w:rsid w:val="007F6ADA"/>
    <w:rsid w:val="0081186E"/>
    <w:rsid w:val="008135A6"/>
    <w:rsid w:val="008140CC"/>
    <w:rsid w:val="00822203"/>
    <w:rsid w:val="0082344F"/>
    <w:rsid w:val="008406CB"/>
    <w:rsid w:val="008434DB"/>
    <w:rsid w:val="008451AD"/>
    <w:rsid w:val="00852B1F"/>
    <w:rsid w:val="00854882"/>
    <w:rsid w:val="008568C9"/>
    <w:rsid w:val="00857D5E"/>
    <w:rsid w:val="00860070"/>
    <w:rsid w:val="008637F7"/>
    <w:rsid w:val="00863C98"/>
    <w:rsid w:val="008642DD"/>
    <w:rsid w:val="00864773"/>
    <w:rsid w:val="00865E48"/>
    <w:rsid w:val="008671DA"/>
    <w:rsid w:val="00871125"/>
    <w:rsid w:val="008731C8"/>
    <w:rsid w:val="00875928"/>
    <w:rsid w:val="00884491"/>
    <w:rsid w:val="00892D34"/>
    <w:rsid w:val="008961BF"/>
    <w:rsid w:val="00896CB0"/>
    <w:rsid w:val="008977DE"/>
    <w:rsid w:val="008A126C"/>
    <w:rsid w:val="008A1521"/>
    <w:rsid w:val="008A4A26"/>
    <w:rsid w:val="008A5313"/>
    <w:rsid w:val="008A6B54"/>
    <w:rsid w:val="008D55EE"/>
    <w:rsid w:val="008E1CA8"/>
    <w:rsid w:val="008F2627"/>
    <w:rsid w:val="008F3D83"/>
    <w:rsid w:val="009044CB"/>
    <w:rsid w:val="00907B33"/>
    <w:rsid w:val="00910AA7"/>
    <w:rsid w:val="009469E6"/>
    <w:rsid w:val="00955CAD"/>
    <w:rsid w:val="00957616"/>
    <w:rsid w:val="009748EA"/>
    <w:rsid w:val="00985EDE"/>
    <w:rsid w:val="009948AB"/>
    <w:rsid w:val="009A3E11"/>
    <w:rsid w:val="009C7E5D"/>
    <w:rsid w:val="009D534A"/>
    <w:rsid w:val="009E16F4"/>
    <w:rsid w:val="009E50D3"/>
    <w:rsid w:val="009F7F53"/>
    <w:rsid w:val="00A13B9A"/>
    <w:rsid w:val="00A1738D"/>
    <w:rsid w:val="00A22E1A"/>
    <w:rsid w:val="00A44EA2"/>
    <w:rsid w:val="00A548AC"/>
    <w:rsid w:val="00A54CAA"/>
    <w:rsid w:val="00A63869"/>
    <w:rsid w:val="00A659C6"/>
    <w:rsid w:val="00A7444E"/>
    <w:rsid w:val="00A80578"/>
    <w:rsid w:val="00A86C56"/>
    <w:rsid w:val="00A9081C"/>
    <w:rsid w:val="00A96F4C"/>
    <w:rsid w:val="00AA052D"/>
    <w:rsid w:val="00AA0C26"/>
    <w:rsid w:val="00AA1652"/>
    <w:rsid w:val="00AA72A8"/>
    <w:rsid w:val="00AB746F"/>
    <w:rsid w:val="00AC0621"/>
    <w:rsid w:val="00AC1CFE"/>
    <w:rsid w:val="00AC4C78"/>
    <w:rsid w:val="00AD4731"/>
    <w:rsid w:val="00AE0F8A"/>
    <w:rsid w:val="00AF621C"/>
    <w:rsid w:val="00AF63CA"/>
    <w:rsid w:val="00B07007"/>
    <w:rsid w:val="00B12C02"/>
    <w:rsid w:val="00B13DAF"/>
    <w:rsid w:val="00B1717D"/>
    <w:rsid w:val="00B254A8"/>
    <w:rsid w:val="00B2696B"/>
    <w:rsid w:val="00B30A4F"/>
    <w:rsid w:val="00B31B95"/>
    <w:rsid w:val="00B3399F"/>
    <w:rsid w:val="00B46D27"/>
    <w:rsid w:val="00B50E1E"/>
    <w:rsid w:val="00B656CC"/>
    <w:rsid w:val="00B776D9"/>
    <w:rsid w:val="00B83A58"/>
    <w:rsid w:val="00B83FE4"/>
    <w:rsid w:val="00B84EBD"/>
    <w:rsid w:val="00B91935"/>
    <w:rsid w:val="00B95A6F"/>
    <w:rsid w:val="00BA090D"/>
    <w:rsid w:val="00BA6E6A"/>
    <w:rsid w:val="00BC255E"/>
    <w:rsid w:val="00BC7511"/>
    <w:rsid w:val="00BD6A59"/>
    <w:rsid w:val="00BE0AB1"/>
    <w:rsid w:val="00BF6022"/>
    <w:rsid w:val="00BF666B"/>
    <w:rsid w:val="00C00094"/>
    <w:rsid w:val="00C11B11"/>
    <w:rsid w:val="00C21CD0"/>
    <w:rsid w:val="00C242CA"/>
    <w:rsid w:val="00C341EB"/>
    <w:rsid w:val="00C37AEC"/>
    <w:rsid w:val="00C476E8"/>
    <w:rsid w:val="00C535EC"/>
    <w:rsid w:val="00C55D75"/>
    <w:rsid w:val="00C5605D"/>
    <w:rsid w:val="00C62A57"/>
    <w:rsid w:val="00C65B3F"/>
    <w:rsid w:val="00C664DE"/>
    <w:rsid w:val="00C74C92"/>
    <w:rsid w:val="00C7685F"/>
    <w:rsid w:val="00C83FCC"/>
    <w:rsid w:val="00CA777B"/>
    <w:rsid w:val="00CB354A"/>
    <w:rsid w:val="00CB7BB0"/>
    <w:rsid w:val="00CC0CDA"/>
    <w:rsid w:val="00CE6758"/>
    <w:rsid w:val="00CE73F9"/>
    <w:rsid w:val="00CF0994"/>
    <w:rsid w:val="00CF23B3"/>
    <w:rsid w:val="00D05E51"/>
    <w:rsid w:val="00D06C13"/>
    <w:rsid w:val="00D0738E"/>
    <w:rsid w:val="00D163CE"/>
    <w:rsid w:val="00D23B78"/>
    <w:rsid w:val="00D33FA5"/>
    <w:rsid w:val="00D35507"/>
    <w:rsid w:val="00D42BDC"/>
    <w:rsid w:val="00D45CEB"/>
    <w:rsid w:val="00D51F7E"/>
    <w:rsid w:val="00D677CD"/>
    <w:rsid w:val="00D732B4"/>
    <w:rsid w:val="00D758FB"/>
    <w:rsid w:val="00D869B4"/>
    <w:rsid w:val="00D86A45"/>
    <w:rsid w:val="00D87BEC"/>
    <w:rsid w:val="00D913FB"/>
    <w:rsid w:val="00DA0259"/>
    <w:rsid w:val="00DA32E0"/>
    <w:rsid w:val="00DB1AB0"/>
    <w:rsid w:val="00DB4061"/>
    <w:rsid w:val="00DD09B3"/>
    <w:rsid w:val="00DD0C45"/>
    <w:rsid w:val="00DD4A56"/>
    <w:rsid w:val="00DE638F"/>
    <w:rsid w:val="00DF1846"/>
    <w:rsid w:val="00E05DF0"/>
    <w:rsid w:val="00E072BB"/>
    <w:rsid w:val="00E12591"/>
    <w:rsid w:val="00E148FE"/>
    <w:rsid w:val="00E24023"/>
    <w:rsid w:val="00E24387"/>
    <w:rsid w:val="00E30812"/>
    <w:rsid w:val="00E3138E"/>
    <w:rsid w:val="00E41D3A"/>
    <w:rsid w:val="00E449C8"/>
    <w:rsid w:val="00E44FA6"/>
    <w:rsid w:val="00E47655"/>
    <w:rsid w:val="00E5277E"/>
    <w:rsid w:val="00E633D0"/>
    <w:rsid w:val="00E642A5"/>
    <w:rsid w:val="00E73858"/>
    <w:rsid w:val="00E840B4"/>
    <w:rsid w:val="00E97502"/>
    <w:rsid w:val="00EA25D1"/>
    <w:rsid w:val="00EA45CB"/>
    <w:rsid w:val="00EA5520"/>
    <w:rsid w:val="00EB13E8"/>
    <w:rsid w:val="00EB5F17"/>
    <w:rsid w:val="00EC7624"/>
    <w:rsid w:val="00ED135C"/>
    <w:rsid w:val="00ED29B3"/>
    <w:rsid w:val="00EE0FD2"/>
    <w:rsid w:val="00EF1CB1"/>
    <w:rsid w:val="00F01FEE"/>
    <w:rsid w:val="00F05D06"/>
    <w:rsid w:val="00F10116"/>
    <w:rsid w:val="00F141F6"/>
    <w:rsid w:val="00F22DA7"/>
    <w:rsid w:val="00F3117C"/>
    <w:rsid w:val="00F31C95"/>
    <w:rsid w:val="00F31FF4"/>
    <w:rsid w:val="00F32894"/>
    <w:rsid w:val="00F3344C"/>
    <w:rsid w:val="00F41F90"/>
    <w:rsid w:val="00F42F78"/>
    <w:rsid w:val="00F52C83"/>
    <w:rsid w:val="00F61A81"/>
    <w:rsid w:val="00F63A67"/>
    <w:rsid w:val="00F6667E"/>
    <w:rsid w:val="00F76F52"/>
    <w:rsid w:val="00F857B6"/>
    <w:rsid w:val="00FA1CD0"/>
    <w:rsid w:val="00FA2269"/>
    <w:rsid w:val="00FB0E15"/>
    <w:rsid w:val="00FC22D6"/>
    <w:rsid w:val="00FD6AD8"/>
    <w:rsid w:val="00FE6B8D"/>
    <w:rsid w:val="00FF0FEE"/>
    <w:rsid w:val="00FF2B47"/>
    <w:rsid w:val="00FF37E6"/>
    <w:rsid w:val="0B2BFC50"/>
    <w:rsid w:val="1F349C19"/>
    <w:rsid w:val="2383DDD1"/>
    <w:rsid w:val="26E4A9C3"/>
    <w:rsid w:val="2E3DEE28"/>
    <w:rsid w:val="3555FCCF"/>
    <w:rsid w:val="3D581A27"/>
    <w:rsid w:val="42FDD71C"/>
    <w:rsid w:val="4AA12A5A"/>
    <w:rsid w:val="4B8E3293"/>
    <w:rsid w:val="556C3CCE"/>
    <w:rsid w:val="5796D780"/>
    <w:rsid w:val="57E60143"/>
    <w:rsid w:val="5DC9A02F"/>
    <w:rsid w:val="5E8A55CC"/>
    <w:rsid w:val="616F3751"/>
    <w:rsid w:val="62AEE2E3"/>
    <w:rsid w:val="6E68FEB0"/>
    <w:rsid w:val="75A60C9F"/>
    <w:rsid w:val="78B193F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A7313"/>
  <w15:chartTrackingRefBased/>
  <w15:docId w15:val="{989DD9D0-530B-4478-9D80-AB4D6A87C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7A33EE"/>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E642A5"/>
    <w:rPr>
      <w:i/>
      <w:iCs/>
      <w:color w:val="003283"/>
    </w:rPr>
  </w:style>
  <w:style w:type="paragraph" w:styleId="Sterktsitat">
    <w:name w:val="Intense Quote"/>
    <w:basedOn w:val="Normal"/>
    <w:next w:val="Normal"/>
    <w:link w:val="SterktsitatTegn"/>
    <w:uiPriority w:val="30"/>
    <w:qFormat/>
    <w:rsid w:val="00E642A5"/>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642A5"/>
    <w:rPr>
      <w:i/>
      <w:iCs/>
      <w:color w:val="003283"/>
    </w:rPr>
  </w:style>
  <w:style w:type="character" w:styleId="Sterkreferanse">
    <w:name w:val="Intense Reference"/>
    <w:basedOn w:val="Standardskriftforavsnitt"/>
    <w:uiPriority w:val="32"/>
    <w:qFormat/>
    <w:rsid w:val="00E642A5"/>
    <w:rPr>
      <w:b/>
      <w:bCs/>
      <w:smallCaps/>
      <w:color w:val="003283"/>
      <w:spacing w:val="5"/>
    </w:rPr>
  </w:style>
  <w:style w:type="paragraph" w:styleId="Bobletekst">
    <w:name w:val="Balloon Text"/>
    <w:basedOn w:val="Normal"/>
    <w:link w:val="BobletekstTegn"/>
    <w:uiPriority w:val="99"/>
    <w:semiHidden/>
    <w:unhideWhenUsed/>
    <w:rsid w:val="00E642A5"/>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642A5"/>
    <w:rPr>
      <w:rFonts w:ascii="Times New Roman" w:hAnsi="Times New Roman" w:cs="Times New Roman"/>
      <w:sz w:val="18"/>
      <w:szCs w:val="18"/>
    </w:rPr>
  </w:style>
  <w:style w:type="character" w:styleId="Sterk">
    <w:name w:val="Strong"/>
    <w:basedOn w:val="Standardskriftforavsnitt"/>
    <w:uiPriority w:val="22"/>
    <w:qFormat/>
    <w:rsid w:val="00E642A5"/>
  </w:style>
  <w:style w:type="character" w:styleId="Utheving">
    <w:name w:val="Emphasis"/>
    <w:basedOn w:val="Standardskriftforavsnitt"/>
    <w:uiPriority w:val="20"/>
    <w:qFormat/>
    <w:rsid w:val="00E642A5"/>
    <w:rPr>
      <w:i/>
      <w:iCs/>
    </w:rPr>
  </w:style>
  <w:style w:type="character" w:styleId="Svakutheving">
    <w:name w:val="Subtle Emphasis"/>
    <w:basedOn w:val="Standardskriftforavsnitt"/>
    <w:uiPriority w:val="19"/>
    <w:qFormat/>
    <w:rsid w:val="00E642A5"/>
    <w:rPr>
      <w:i/>
      <w:iCs/>
      <w:color w:val="404040" w:themeColor="text1" w:themeTint="BF"/>
    </w:rPr>
  </w:style>
  <w:style w:type="paragraph" w:styleId="Undertittel">
    <w:name w:val="Subtitle"/>
    <w:basedOn w:val="Normal"/>
    <w:next w:val="Normal"/>
    <w:link w:val="UndertittelTegn"/>
    <w:uiPriority w:val="11"/>
    <w:qFormat/>
    <w:rsid w:val="00E642A5"/>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642A5"/>
    <w:rPr>
      <w:rFonts w:eastAsiaTheme="minorEastAsia"/>
      <w:color w:val="5A5A5A" w:themeColor="text1" w:themeTint="A5"/>
      <w:spacing w:val="15"/>
    </w:rPr>
  </w:style>
  <w:style w:type="paragraph" w:styleId="Sitat">
    <w:name w:val="Quote"/>
    <w:basedOn w:val="Normal"/>
    <w:next w:val="Normal"/>
    <w:link w:val="SitatTegn"/>
    <w:uiPriority w:val="29"/>
    <w:qFormat/>
    <w:rsid w:val="00E642A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642A5"/>
    <w:rPr>
      <w:i/>
      <w:iCs/>
      <w:color w:val="404040" w:themeColor="text1" w:themeTint="BF"/>
    </w:rPr>
  </w:style>
  <w:style w:type="numbering" w:styleId="111111">
    <w:name w:val="Outline List 2"/>
    <w:basedOn w:val="Ingenliste"/>
    <w:uiPriority w:val="99"/>
    <w:semiHidden/>
    <w:unhideWhenUsed/>
    <w:rsid w:val="00E642A5"/>
    <w:pPr>
      <w:numPr>
        <w:numId w:val="4"/>
      </w:numPr>
    </w:pPr>
  </w:style>
  <w:style w:type="numbering" w:styleId="1ai">
    <w:name w:val="Outline List 1"/>
    <w:basedOn w:val="Ingenliste"/>
    <w:uiPriority w:val="99"/>
    <w:semiHidden/>
    <w:unhideWhenUsed/>
    <w:rsid w:val="00E642A5"/>
    <w:pPr>
      <w:numPr>
        <w:numId w:val="5"/>
      </w:numPr>
    </w:pPr>
  </w:style>
  <w:style w:type="numbering" w:styleId="Artikkelavsnitt">
    <w:name w:val="Outline List 3"/>
    <w:basedOn w:val="Ingenliste"/>
    <w:uiPriority w:val="99"/>
    <w:semiHidden/>
    <w:unhideWhenUsed/>
    <w:rsid w:val="00E642A5"/>
    <w:pPr>
      <w:numPr>
        <w:numId w:val="6"/>
      </w:numPr>
    </w:pPr>
  </w:style>
  <w:style w:type="paragraph" w:styleId="Avsenderadresse">
    <w:name w:val="envelope return"/>
    <w:basedOn w:val="Normal"/>
    <w:uiPriority w:val="99"/>
    <w:semiHidden/>
    <w:unhideWhenUsed/>
    <w:rsid w:val="00E642A5"/>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642A5"/>
  </w:style>
  <w:style w:type="paragraph" w:styleId="Bildetekst">
    <w:name w:val="caption"/>
    <w:basedOn w:val="Normal"/>
    <w:next w:val="Normal"/>
    <w:uiPriority w:val="35"/>
    <w:semiHidden/>
    <w:unhideWhenUsed/>
    <w:qFormat/>
    <w:rsid w:val="00E642A5"/>
    <w:pPr>
      <w:spacing w:after="200" w:line="240" w:lineRule="auto"/>
    </w:pPr>
    <w:rPr>
      <w:i/>
      <w:iCs/>
      <w:color w:val="003087" w:themeColor="text2"/>
      <w:sz w:val="18"/>
      <w:szCs w:val="18"/>
    </w:rPr>
  </w:style>
  <w:style w:type="paragraph" w:styleId="Blokktekst">
    <w:name w:val="Block Text"/>
    <w:basedOn w:val="Normal"/>
    <w:uiPriority w:val="99"/>
    <w:semiHidden/>
    <w:unhideWhenUsed/>
    <w:rsid w:val="00E642A5"/>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642A5"/>
    <w:rPr>
      <w:b/>
      <w:bCs/>
      <w:i/>
      <w:iCs/>
      <w:spacing w:val="5"/>
    </w:rPr>
  </w:style>
  <w:style w:type="paragraph" w:styleId="Brdtekst">
    <w:name w:val="Body Text"/>
    <w:basedOn w:val="Normal"/>
    <w:link w:val="BrdtekstTegn"/>
    <w:uiPriority w:val="99"/>
    <w:semiHidden/>
    <w:unhideWhenUsed/>
    <w:rsid w:val="00E642A5"/>
    <w:pPr>
      <w:spacing w:after="120"/>
    </w:pPr>
  </w:style>
  <w:style w:type="character" w:customStyle="1" w:styleId="BrdtekstTegn">
    <w:name w:val="Brødtekst Tegn"/>
    <w:basedOn w:val="Standardskriftforavsnitt"/>
    <w:link w:val="Brdtekst"/>
    <w:uiPriority w:val="99"/>
    <w:semiHidden/>
    <w:rsid w:val="00E642A5"/>
  </w:style>
  <w:style w:type="paragraph" w:styleId="Brdtekst-frsteinnrykk">
    <w:name w:val="Body Text First Indent"/>
    <w:basedOn w:val="Brdtekst"/>
    <w:link w:val="Brdtekst-frsteinnrykkTegn"/>
    <w:uiPriority w:val="99"/>
    <w:semiHidden/>
    <w:unhideWhenUsed/>
    <w:rsid w:val="00E642A5"/>
    <w:pPr>
      <w:spacing w:after="160"/>
      <w:ind w:firstLine="360"/>
    </w:pPr>
  </w:style>
  <w:style w:type="character" w:customStyle="1" w:styleId="Brdtekst-frsteinnrykkTegn">
    <w:name w:val="Brødtekst - første innrykk Tegn"/>
    <w:basedOn w:val="BrdtekstTegn"/>
    <w:link w:val="Brdtekst-frsteinnrykk"/>
    <w:uiPriority w:val="99"/>
    <w:semiHidden/>
    <w:rsid w:val="00E642A5"/>
  </w:style>
  <w:style w:type="paragraph" w:styleId="Brdtekstinnrykk">
    <w:name w:val="Body Text Indent"/>
    <w:basedOn w:val="Normal"/>
    <w:link w:val="BrdtekstinnrykkTegn"/>
    <w:uiPriority w:val="99"/>
    <w:semiHidden/>
    <w:unhideWhenUsed/>
    <w:rsid w:val="00E642A5"/>
    <w:pPr>
      <w:spacing w:after="120"/>
      <w:ind w:left="283"/>
    </w:pPr>
  </w:style>
  <w:style w:type="character" w:customStyle="1" w:styleId="BrdtekstinnrykkTegn">
    <w:name w:val="Brødtekstinnrykk Tegn"/>
    <w:basedOn w:val="Standardskriftforavsnitt"/>
    <w:link w:val="Brdtekstinnrykk"/>
    <w:uiPriority w:val="99"/>
    <w:semiHidden/>
    <w:rsid w:val="00E642A5"/>
  </w:style>
  <w:style w:type="paragraph" w:styleId="Brdtekst-frsteinnrykk2">
    <w:name w:val="Body Text First Indent 2"/>
    <w:basedOn w:val="Brdtekstinnrykk"/>
    <w:link w:val="Brdtekst-frsteinnrykk2Tegn"/>
    <w:uiPriority w:val="99"/>
    <w:semiHidden/>
    <w:unhideWhenUsed/>
    <w:rsid w:val="00E642A5"/>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642A5"/>
  </w:style>
  <w:style w:type="paragraph" w:styleId="Brdtekst2">
    <w:name w:val="Body Text 2"/>
    <w:basedOn w:val="Normal"/>
    <w:link w:val="Brdtekst2Tegn"/>
    <w:uiPriority w:val="99"/>
    <w:semiHidden/>
    <w:unhideWhenUsed/>
    <w:rsid w:val="00E642A5"/>
    <w:pPr>
      <w:spacing w:after="120" w:line="480" w:lineRule="auto"/>
    </w:pPr>
  </w:style>
  <w:style w:type="character" w:customStyle="1" w:styleId="Brdtekst2Tegn">
    <w:name w:val="Brødtekst 2 Tegn"/>
    <w:basedOn w:val="Standardskriftforavsnitt"/>
    <w:link w:val="Brdtekst2"/>
    <w:uiPriority w:val="99"/>
    <w:semiHidden/>
    <w:rsid w:val="00E642A5"/>
  </w:style>
  <w:style w:type="paragraph" w:styleId="Brdtekst3">
    <w:name w:val="Body Text 3"/>
    <w:basedOn w:val="Normal"/>
    <w:link w:val="Brdtekst3Tegn"/>
    <w:uiPriority w:val="99"/>
    <w:semiHidden/>
    <w:unhideWhenUsed/>
    <w:rsid w:val="00E642A5"/>
    <w:pPr>
      <w:spacing w:after="120"/>
    </w:pPr>
    <w:rPr>
      <w:sz w:val="16"/>
      <w:szCs w:val="16"/>
    </w:rPr>
  </w:style>
  <w:style w:type="character" w:customStyle="1" w:styleId="Brdtekst3Tegn">
    <w:name w:val="Brødtekst 3 Tegn"/>
    <w:basedOn w:val="Standardskriftforavsnitt"/>
    <w:link w:val="Brdtekst3"/>
    <w:uiPriority w:val="99"/>
    <w:semiHidden/>
    <w:rsid w:val="00E642A5"/>
    <w:rPr>
      <w:sz w:val="16"/>
      <w:szCs w:val="16"/>
    </w:rPr>
  </w:style>
  <w:style w:type="paragraph" w:styleId="Brdtekstinnrykk2">
    <w:name w:val="Body Text Indent 2"/>
    <w:basedOn w:val="Normal"/>
    <w:link w:val="Brdtekstinnrykk2Tegn"/>
    <w:uiPriority w:val="99"/>
    <w:semiHidden/>
    <w:unhideWhenUsed/>
    <w:rsid w:val="00E642A5"/>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642A5"/>
  </w:style>
  <w:style w:type="paragraph" w:styleId="Brdtekstinnrykk3">
    <w:name w:val="Body Text Indent 3"/>
    <w:basedOn w:val="Normal"/>
    <w:link w:val="Brdtekstinnrykk3Tegn"/>
    <w:uiPriority w:val="99"/>
    <w:semiHidden/>
    <w:unhideWhenUsed/>
    <w:rsid w:val="00E642A5"/>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642A5"/>
    <w:rPr>
      <w:sz w:val="16"/>
      <w:szCs w:val="16"/>
    </w:rPr>
  </w:style>
  <w:style w:type="paragraph" w:styleId="Dato">
    <w:name w:val="Date"/>
    <w:basedOn w:val="Normal"/>
    <w:next w:val="Normal"/>
    <w:link w:val="DatoTegn"/>
    <w:uiPriority w:val="99"/>
    <w:semiHidden/>
    <w:unhideWhenUsed/>
    <w:rsid w:val="00E642A5"/>
  </w:style>
  <w:style w:type="character" w:customStyle="1" w:styleId="DatoTegn">
    <w:name w:val="Dato Tegn"/>
    <w:basedOn w:val="Standardskriftforavsnitt"/>
    <w:link w:val="Dato"/>
    <w:uiPriority w:val="99"/>
    <w:semiHidden/>
    <w:rsid w:val="00E642A5"/>
  </w:style>
  <w:style w:type="paragraph" w:styleId="Dokumentkart">
    <w:name w:val="Document Map"/>
    <w:basedOn w:val="Normal"/>
    <w:link w:val="DokumentkartTegn"/>
    <w:uiPriority w:val="99"/>
    <w:semiHidden/>
    <w:unhideWhenUsed/>
    <w:rsid w:val="00E642A5"/>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642A5"/>
    <w:rPr>
      <w:rFonts w:ascii="Segoe UI" w:hAnsi="Segoe UI" w:cs="Segoe UI"/>
      <w:sz w:val="16"/>
      <w:szCs w:val="16"/>
    </w:rPr>
  </w:style>
  <w:style w:type="table" w:styleId="Enkelttabell1">
    <w:name w:val="Table Simple 1"/>
    <w:basedOn w:val="Vanligtabell"/>
    <w:uiPriority w:val="99"/>
    <w:semiHidden/>
    <w:unhideWhenUsed/>
    <w:rsid w:val="00E642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642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642A5"/>
    <w:pPr>
      <w:spacing w:after="0" w:line="240" w:lineRule="auto"/>
    </w:pPr>
  </w:style>
  <w:style w:type="character" w:customStyle="1" w:styleId="E-postsignaturTegn">
    <w:name w:val="E-postsignatur Tegn"/>
    <w:basedOn w:val="Standardskriftforavsnitt"/>
    <w:link w:val="E-postsignatur"/>
    <w:uiPriority w:val="99"/>
    <w:semiHidden/>
    <w:rsid w:val="00E642A5"/>
  </w:style>
  <w:style w:type="table" w:styleId="Fargerikliste">
    <w:name w:val="Colorful List"/>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642A5"/>
    <w:pPr>
      <w:spacing w:after="0"/>
    </w:pPr>
  </w:style>
  <w:style w:type="character" w:styleId="Fotnotereferanse">
    <w:name w:val="footnote reference"/>
    <w:basedOn w:val="Standardskriftforavsnitt"/>
    <w:uiPriority w:val="99"/>
    <w:semiHidden/>
    <w:unhideWhenUsed/>
    <w:rsid w:val="00E642A5"/>
    <w:rPr>
      <w:vertAlign w:val="superscript"/>
    </w:rPr>
  </w:style>
  <w:style w:type="paragraph" w:styleId="Fotnotetekst">
    <w:name w:val="footnote text"/>
    <w:basedOn w:val="Normal"/>
    <w:link w:val="FotnotetekstTegn"/>
    <w:uiPriority w:val="99"/>
    <w:semiHidden/>
    <w:unhideWhenUsed/>
    <w:rsid w:val="00E642A5"/>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642A5"/>
    <w:rPr>
      <w:sz w:val="20"/>
      <w:szCs w:val="20"/>
    </w:rPr>
  </w:style>
  <w:style w:type="character" w:styleId="Fulgthyperkobling">
    <w:name w:val="FollowedHyperlink"/>
    <w:basedOn w:val="Standardskriftforavsnitt"/>
    <w:uiPriority w:val="99"/>
    <w:semiHidden/>
    <w:unhideWhenUsed/>
    <w:rsid w:val="00E642A5"/>
    <w:rPr>
      <w:color w:val="6CACE4" w:themeColor="followedHyperlink"/>
      <w:u w:val="single"/>
    </w:rPr>
  </w:style>
  <w:style w:type="paragraph" w:styleId="Hilsen">
    <w:name w:val="Closing"/>
    <w:basedOn w:val="Normal"/>
    <w:link w:val="HilsenTegn"/>
    <w:uiPriority w:val="99"/>
    <w:semiHidden/>
    <w:unhideWhenUsed/>
    <w:rsid w:val="00E642A5"/>
    <w:pPr>
      <w:spacing w:after="0" w:line="240" w:lineRule="auto"/>
      <w:ind w:left="4252"/>
    </w:pPr>
  </w:style>
  <w:style w:type="character" w:customStyle="1" w:styleId="HilsenTegn">
    <w:name w:val="Hilsen Tegn"/>
    <w:basedOn w:val="Standardskriftforavsnitt"/>
    <w:link w:val="Hilsen"/>
    <w:uiPriority w:val="99"/>
    <w:semiHidden/>
    <w:rsid w:val="00E642A5"/>
  </w:style>
  <w:style w:type="paragraph" w:styleId="HTML-adresse">
    <w:name w:val="HTML Address"/>
    <w:basedOn w:val="Normal"/>
    <w:link w:val="HTML-adresseTegn"/>
    <w:uiPriority w:val="99"/>
    <w:semiHidden/>
    <w:unhideWhenUsed/>
    <w:rsid w:val="00E642A5"/>
    <w:pPr>
      <w:spacing w:after="0" w:line="240" w:lineRule="auto"/>
    </w:pPr>
    <w:rPr>
      <w:i/>
      <w:iCs/>
    </w:rPr>
  </w:style>
  <w:style w:type="character" w:customStyle="1" w:styleId="HTML-adresseTegn">
    <w:name w:val="HTML-adresse Tegn"/>
    <w:basedOn w:val="Standardskriftforavsnitt"/>
    <w:link w:val="HTML-adresse"/>
    <w:uiPriority w:val="99"/>
    <w:semiHidden/>
    <w:rsid w:val="00E642A5"/>
    <w:rPr>
      <w:i/>
      <w:iCs/>
    </w:rPr>
  </w:style>
  <w:style w:type="character" w:styleId="HTML-akronym">
    <w:name w:val="HTML Acronym"/>
    <w:basedOn w:val="Standardskriftforavsnitt"/>
    <w:uiPriority w:val="99"/>
    <w:semiHidden/>
    <w:unhideWhenUsed/>
    <w:rsid w:val="00E642A5"/>
  </w:style>
  <w:style w:type="character" w:styleId="HTML-definisjon">
    <w:name w:val="HTML Definition"/>
    <w:basedOn w:val="Standardskriftforavsnitt"/>
    <w:uiPriority w:val="99"/>
    <w:semiHidden/>
    <w:unhideWhenUsed/>
    <w:rsid w:val="00E642A5"/>
    <w:rPr>
      <w:i/>
      <w:iCs/>
    </w:rPr>
  </w:style>
  <w:style w:type="character" w:styleId="HTML-eksempel">
    <w:name w:val="HTML Sample"/>
    <w:basedOn w:val="Standardskriftforavsnitt"/>
    <w:uiPriority w:val="99"/>
    <w:semiHidden/>
    <w:unhideWhenUsed/>
    <w:rsid w:val="00E642A5"/>
    <w:rPr>
      <w:rFonts w:ascii="Consolas" w:hAnsi="Consolas"/>
      <w:sz w:val="24"/>
      <w:szCs w:val="24"/>
    </w:rPr>
  </w:style>
  <w:style w:type="paragraph" w:styleId="HTML-forhndsformatert">
    <w:name w:val="HTML Preformatted"/>
    <w:basedOn w:val="Normal"/>
    <w:link w:val="HTML-forhndsformatertTegn"/>
    <w:uiPriority w:val="99"/>
    <w:semiHidden/>
    <w:unhideWhenUsed/>
    <w:rsid w:val="00E642A5"/>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642A5"/>
    <w:rPr>
      <w:rFonts w:ascii="Consolas" w:hAnsi="Consolas"/>
      <w:sz w:val="20"/>
      <w:szCs w:val="20"/>
    </w:rPr>
  </w:style>
  <w:style w:type="character" w:styleId="HTML-kode">
    <w:name w:val="HTML Code"/>
    <w:basedOn w:val="Standardskriftforavsnitt"/>
    <w:uiPriority w:val="99"/>
    <w:semiHidden/>
    <w:unhideWhenUsed/>
    <w:rsid w:val="00E642A5"/>
    <w:rPr>
      <w:rFonts w:ascii="Consolas" w:hAnsi="Consolas"/>
      <w:sz w:val="20"/>
      <w:szCs w:val="20"/>
    </w:rPr>
  </w:style>
  <w:style w:type="character" w:styleId="HTML-sitat">
    <w:name w:val="HTML Cite"/>
    <w:basedOn w:val="Standardskriftforavsnitt"/>
    <w:uiPriority w:val="99"/>
    <w:semiHidden/>
    <w:unhideWhenUsed/>
    <w:rsid w:val="00E642A5"/>
    <w:rPr>
      <w:i/>
      <w:iCs/>
    </w:rPr>
  </w:style>
  <w:style w:type="character" w:styleId="HTML-skrivemaskin">
    <w:name w:val="HTML Typewriter"/>
    <w:basedOn w:val="Standardskriftforavsnitt"/>
    <w:uiPriority w:val="99"/>
    <w:semiHidden/>
    <w:unhideWhenUsed/>
    <w:rsid w:val="00E642A5"/>
    <w:rPr>
      <w:rFonts w:ascii="Consolas" w:hAnsi="Consolas"/>
      <w:sz w:val="20"/>
      <w:szCs w:val="20"/>
    </w:rPr>
  </w:style>
  <w:style w:type="character" w:styleId="HTML-tastatur">
    <w:name w:val="HTML Keyboard"/>
    <w:basedOn w:val="Standardskriftforavsnitt"/>
    <w:uiPriority w:val="99"/>
    <w:semiHidden/>
    <w:unhideWhenUsed/>
    <w:rsid w:val="00E642A5"/>
    <w:rPr>
      <w:rFonts w:ascii="Consolas" w:hAnsi="Consolas"/>
      <w:sz w:val="20"/>
      <w:szCs w:val="20"/>
    </w:rPr>
  </w:style>
  <w:style w:type="character" w:styleId="HTML-variabel">
    <w:name w:val="HTML Variable"/>
    <w:basedOn w:val="Standardskriftforavsnitt"/>
    <w:uiPriority w:val="99"/>
    <w:semiHidden/>
    <w:unhideWhenUsed/>
    <w:rsid w:val="00E642A5"/>
    <w:rPr>
      <w:i/>
      <w:iCs/>
    </w:rPr>
  </w:style>
  <w:style w:type="paragraph" w:styleId="Indeks1">
    <w:name w:val="index 1"/>
    <w:basedOn w:val="Normal"/>
    <w:next w:val="Normal"/>
    <w:autoRedefine/>
    <w:uiPriority w:val="99"/>
    <w:semiHidden/>
    <w:unhideWhenUsed/>
    <w:rsid w:val="00E642A5"/>
    <w:pPr>
      <w:spacing w:after="0" w:line="240" w:lineRule="auto"/>
      <w:ind w:left="220" w:hanging="220"/>
    </w:pPr>
  </w:style>
  <w:style w:type="paragraph" w:styleId="Indeks2">
    <w:name w:val="index 2"/>
    <w:basedOn w:val="Normal"/>
    <w:next w:val="Normal"/>
    <w:autoRedefine/>
    <w:uiPriority w:val="99"/>
    <w:semiHidden/>
    <w:unhideWhenUsed/>
    <w:rsid w:val="00E642A5"/>
    <w:pPr>
      <w:spacing w:after="0" w:line="240" w:lineRule="auto"/>
      <w:ind w:left="440" w:hanging="220"/>
    </w:pPr>
  </w:style>
  <w:style w:type="paragraph" w:styleId="Indeks3">
    <w:name w:val="index 3"/>
    <w:basedOn w:val="Normal"/>
    <w:next w:val="Normal"/>
    <w:autoRedefine/>
    <w:uiPriority w:val="99"/>
    <w:semiHidden/>
    <w:unhideWhenUsed/>
    <w:rsid w:val="00E642A5"/>
    <w:pPr>
      <w:spacing w:after="0" w:line="240" w:lineRule="auto"/>
      <w:ind w:left="660" w:hanging="220"/>
    </w:pPr>
  </w:style>
  <w:style w:type="paragraph" w:styleId="Indeks4">
    <w:name w:val="index 4"/>
    <w:basedOn w:val="Normal"/>
    <w:next w:val="Normal"/>
    <w:autoRedefine/>
    <w:uiPriority w:val="99"/>
    <w:semiHidden/>
    <w:unhideWhenUsed/>
    <w:rsid w:val="00E642A5"/>
    <w:pPr>
      <w:spacing w:after="0" w:line="240" w:lineRule="auto"/>
      <w:ind w:left="880" w:hanging="220"/>
    </w:pPr>
  </w:style>
  <w:style w:type="paragraph" w:styleId="Indeks5">
    <w:name w:val="index 5"/>
    <w:basedOn w:val="Normal"/>
    <w:next w:val="Normal"/>
    <w:autoRedefine/>
    <w:uiPriority w:val="99"/>
    <w:semiHidden/>
    <w:unhideWhenUsed/>
    <w:rsid w:val="00E642A5"/>
    <w:pPr>
      <w:spacing w:after="0" w:line="240" w:lineRule="auto"/>
      <w:ind w:left="1100" w:hanging="220"/>
    </w:pPr>
  </w:style>
  <w:style w:type="paragraph" w:styleId="Indeks6">
    <w:name w:val="index 6"/>
    <w:basedOn w:val="Normal"/>
    <w:next w:val="Normal"/>
    <w:autoRedefine/>
    <w:uiPriority w:val="99"/>
    <w:semiHidden/>
    <w:unhideWhenUsed/>
    <w:rsid w:val="00E642A5"/>
    <w:pPr>
      <w:spacing w:after="0" w:line="240" w:lineRule="auto"/>
      <w:ind w:left="1320" w:hanging="220"/>
    </w:pPr>
  </w:style>
  <w:style w:type="paragraph" w:styleId="Indeks7">
    <w:name w:val="index 7"/>
    <w:basedOn w:val="Normal"/>
    <w:next w:val="Normal"/>
    <w:autoRedefine/>
    <w:uiPriority w:val="99"/>
    <w:semiHidden/>
    <w:unhideWhenUsed/>
    <w:rsid w:val="00E642A5"/>
    <w:pPr>
      <w:spacing w:after="0" w:line="240" w:lineRule="auto"/>
      <w:ind w:left="1540" w:hanging="220"/>
    </w:pPr>
  </w:style>
  <w:style w:type="paragraph" w:styleId="Indeks8">
    <w:name w:val="index 8"/>
    <w:basedOn w:val="Normal"/>
    <w:next w:val="Normal"/>
    <w:autoRedefine/>
    <w:uiPriority w:val="99"/>
    <w:semiHidden/>
    <w:unhideWhenUsed/>
    <w:rsid w:val="00E642A5"/>
    <w:pPr>
      <w:spacing w:after="0" w:line="240" w:lineRule="auto"/>
      <w:ind w:left="1760" w:hanging="220"/>
    </w:pPr>
  </w:style>
  <w:style w:type="paragraph" w:styleId="Indeks9">
    <w:name w:val="index 9"/>
    <w:basedOn w:val="Normal"/>
    <w:next w:val="Normal"/>
    <w:autoRedefine/>
    <w:uiPriority w:val="99"/>
    <w:semiHidden/>
    <w:unhideWhenUsed/>
    <w:rsid w:val="00E642A5"/>
    <w:pPr>
      <w:spacing w:after="0" w:line="240" w:lineRule="auto"/>
      <w:ind w:left="1980" w:hanging="220"/>
    </w:pPr>
  </w:style>
  <w:style w:type="paragraph" w:styleId="INNH3">
    <w:name w:val="toc 3"/>
    <w:basedOn w:val="Normal"/>
    <w:next w:val="Normal"/>
    <w:autoRedefine/>
    <w:uiPriority w:val="39"/>
    <w:unhideWhenUsed/>
    <w:rsid w:val="00E642A5"/>
    <w:pPr>
      <w:spacing w:after="100"/>
      <w:ind w:left="440"/>
    </w:pPr>
  </w:style>
  <w:style w:type="paragraph" w:styleId="INNH4">
    <w:name w:val="toc 4"/>
    <w:basedOn w:val="Normal"/>
    <w:next w:val="Normal"/>
    <w:autoRedefine/>
    <w:uiPriority w:val="39"/>
    <w:semiHidden/>
    <w:unhideWhenUsed/>
    <w:rsid w:val="00E642A5"/>
    <w:pPr>
      <w:spacing w:after="100"/>
      <w:ind w:left="660"/>
    </w:pPr>
  </w:style>
  <w:style w:type="paragraph" w:styleId="INNH5">
    <w:name w:val="toc 5"/>
    <w:basedOn w:val="Normal"/>
    <w:next w:val="Normal"/>
    <w:autoRedefine/>
    <w:uiPriority w:val="39"/>
    <w:semiHidden/>
    <w:unhideWhenUsed/>
    <w:rsid w:val="00E642A5"/>
    <w:pPr>
      <w:spacing w:after="100"/>
      <w:ind w:left="880"/>
    </w:pPr>
  </w:style>
  <w:style w:type="paragraph" w:styleId="INNH6">
    <w:name w:val="toc 6"/>
    <w:basedOn w:val="Normal"/>
    <w:next w:val="Normal"/>
    <w:autoRedefine/>
    <w:uiPriority w:val="39"/>
    <w:semiHidden/>
    <w:unhideWhenUsed/>
    <w:rsid w:val="00E642A5"/>
    <w:pPr>
      <w:spacing w:after="100"/>
      <w:ind w:left="1100"/>
    </w:pPr>
  </w:style>
  <w:style w:type="paragraph" w:styleId="INNH7">
    <w:name w:val="toc 7"/>
    <w:basedOn w:val="Normal"/>
    <w:next w:val="Normal"/>
    <w:autoRedefine/>
    <w:uiPriority w:val="39"/>
    <w:semiHidden/>
    <w:unhideWhenUsed/>
    <w:rsid w:val="00E642A5"/>
    <w:pPr>
      <w:spacing w:after="100"/>
      <w:ind w:left="1320"/>
    </w:pPr>
  </w:style>
  <w:style w:type="paragraph" w:styleId="INNH8">
    <w:name w:val="toc 8"/>
    <w:basedOn w:val="Normal"/>
    <w:next w:val="Normal"/>
    <w:autoRedefine/>
    <w:uiPriority w:val="39"/>
    <w:semiHidden/>
    <w:unhideWhenUsed/>
    <w:rsid w:val="00E642A5"/>
    <w:pPr>
      <w:spacing w:after="100"/>
      <w:ind w:left="1540"/>
    </w:pPr>
  </w:style>
  <w:style w:type="paragraph" w:styleId="INNH9">
    <w:name w:val="toc 9"/>
    <w:basedOn w:val="Normal"/>
    <w:next w:val="Normal"/>
    <w:autoRedefine/>
    <w:uiPriority w:val="39"/>
    <w:semiHidden/>
    <w:unhideWhenUsed/>
    <w:rsid w:val="00E642A5"/>
    <w:pPr>
      <w:spacing w:after="100"/>
      <w:ind w:left="1760"/>
    </w:pPr>
  </w:style>
  <w:style w:type="paragraph" w:styleId="Innledendehilsen">
    <w:name w:val="Salutation"/>
    <w:basedOn w:val="Normal"/>
    <w:next w:val="Normal"/>
    <w:link w:val="InnledendehilsenTegn"/>
    <w:uiPriority w:val="99"/>
    <w:semiHidden/>
    <w:unhideWhenUsed/>
    <w:rsid w:val="00E642A5"/>
  </w:style>
  <w:style w:type="character" w:customStyle="1" w:styleId="InnledendehilsenTegn">
    <w:name w:val="Innledende hilsen Tegn"/>
    <w:basedOn w:val="Standardskriftforavsnitt"/>
    <w:link w:val="Innledendehilsen"/>
    <w:uiPriority w:val="99"/>
    <w:semiHidden/>
    <w:rsid w:val="00E642A5"/>
  </w:style>
  <w:style w:type="paragraph" w:styleId="Kildeliste">
    <w:name w:val="table of authorities"/>
    <w:basedOn w:val="Normal"/>
    <w:next w:val="Normal"/>
    <w:uiPriority w:val="99"/>
    <w:semiHidden/>
    <w:unhideWhenUsed/>
    <w:rsid w:val="00E642A5"/>
    <w:pPr>
      <w:spacing w:after="0"/>
      <w:ind w:left="220" w:hanging="220"/>
    </w:pPr>
  </w:style>
  <w:style w:type="paragraph" w:styleId="Kildelisteoverskrift">
    <w:name w:val="toa heading"/>
    <w:basedOn w:val="Normal"/>
    <w:next w:val="Normal"/>
    <w:uiPriority w:val="99"/>
    <w:semiHidden/>
    <w:unhideWhenUsed/>
    <w:rsid w:val="00E642A5"/>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642A5"/>
    <w:pPr>
      <w:spacing w:line="240" w:lineRule="auto"/>
    </w:pPr>
    <w:rPr>
      <w:sz w:val="20"/>
      <w:szCs w:val="20"/>
    </w:rPr>
  </w:style>
  <w:style w:type="character" w:customStyle="1" w:styleId="MerknadstekstTegn">
    <w:name w:val="Merknadstekst Tegn"/>
    <w:basedOn w:val="Standardskriftforavsnitt"/>
    <w:link w:val="Merknadstekst"/>
    <w:rsid w:val="00E642A5"/>
    <w:rPr>
      <w:sz w:val="20"/>
      <w:szCs w:val="20"/>
    </w:rPr>
  </w:style>
  <w:style w:type="paragraph" w:styleId="Kommentaremne">
    <w:name w:val="annotation subject"/>
    <w:basedOn w:val="Merknadstekst"/>
    <w:next w:val="Merknadstekst"/>
    <w:link w:val="KommentaremneTegn"/>
    <w:uiPriority w:val="99"/>
    <w:semiHidden/>
    <w:unhideWhenUsed/>
    <w:rsid w:val="00E642A5"/>
    <w:rPr>
      <w:b/>
      <w:bCs/>
    </w:rPr>
  </w:style>
  <w:style w:type="character" w:customStyle="1" w:styleId="KommentaremneTegn">
    <w:name w:val="Kommentaremne Tegn"/>
    <w:basedOn w:val="MerknadstekstTegn"/>
    <w:link w:val="Kommentaremne"/>
    <w:uiPriority w:val="99"/>
    <w:semiHidden/>
    <w:rsid w:val="00E642A5"/>
    <w:rPr>
      <w:b/>
      <w:bCs/>
      <w:sz w:val="20"/>
      <w:szCs w:val="20"/>
    </w:rPr>
  </w:style>
  <w:style w:type="paragraph" w:styleId="Konvoluttadresse">
    <w:name w:val="envelope address"/>
    <w:basedOn w:val="Normal"/>
    <w:uiPriority w:val="99"/>
    <w:semiHidden/>
    <w:unhideWhenUsed/>
    <w:rsid w:val="00E642A5"/>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642A5"/>
  </w:style>
  <w:style w:type="paragraph" w:styleId="Liste">
    <w:name w:val="List"/>
    <w:basedOn w:val="Normal"/>
    <w:uiPriority w:val="99"/>
    <w:semiHidden/>
    <w:unhideWhenUsed/>
    <w:rsid w:val="00E642A5"/>
    <w:pPr>
      <w:ind w:left="283" w:hanging="283"/>
      <w:contextualSpacing/>
    </w:pPr>
  </w:style>
  <w:style w:type="paragraph" w:styleId="Liste-forts">
    <w:name w:val="List Continue"/>
    <w:basedOn w:val="Normal"/>
    <w:uiPriority w:val="99"/>
    <w:semiHidden/>
    <w:unhideWhenUsed/>
    <w:rsid w:val="00E642A5"/>
    <w:pPr>
      <w:spacing w:after="120"/>
      <w:ind w:left="283"/>
      <w:contextualSpacing/>
    </w:pPr>
  </w:style>
  <w:style w:type="paragraph" w:styleId="Liste-forts2">
    <w:name w:val="List Continue 2"/>
    <w:basedOn w:val="Normal"/>
    <w:uiPriority w:val="99"/>
    <w:semiHidden/>
    <w:unhideWhenUsed/>
    <w:rsid w:val="00E642A5"/>
    <w:pPr>
      <w:spacing w:after="120"/>
      <w:ind w:left="566"/>
      <w:contextualSpacing/>
    </w:pPr>
  </w:style>
  <w:style w:type="paragraph" w:styleId="Liste-forts3">
    <w:name w:val="List Continue 3"/>
    <w:basedOn w:val="Normal"/>
    <w:uiPriority w:val="99"/>
    <w:semiHidden/>
    <w:unhideWhenUsed/>
    <w:rsid w:val="00E642A5"/>
    <w:pPr>
      <w:spacing w:after="120"/>
      <w:ind w:left="849"/>
      <w:contextualSpacing/>
    </w:pPr>
  </w:style>
  <w:style w:type="paragraph" w:styleId="Liste-forts4">
    <w:name w:val="List Continue 4"/>
    <w:basedOn w:val="Normal"/>
    <w:uiPriority w:val="99"/>
    <w:semiHidden/>
    <w:unhideWhenUsed/>
    <w:rsid w:val="00E642A5"/>
    <w:pPr>
      <w:spacing w:after="120"/>
      <w:ind w:left="1132"/>
      <w:contextualSpacing/>
    </w:pPr>
  </w:style>
  <w:style w:type="paragraph" w:styleId="Liste-forts5">
    <w:name w:val="List Continue 5"/>
    <w:basedOn w:val="Normal"/>
    <w:uiPriority w:val="99"/>
    <w:semiHidden/>
    <w:unhideWhenUsed/>
    <w:rsid w:val="00E642A5"/>
    <w:pPr>
      <w:spacing w:after="120"/>
      <w:ind w:left="1415"/>
      <w:contextualSpacing/>
    </w:pPr>
  </w:style>
  <w:style w:type="paragraph" w:styleId="Liste2">
    <w:name w:val="List 2"/>
    <w:basedOn w:val="Normal"/>
    <w:uiPriority w:val="99"/>
    <w:semiHidden/>
    <w:unhideWhenUsed/>
    <w:rsid w:val="00E642A5"/>
    <w:pPr>
      <w:ind w:left="566" w:hanging="283"/>
      <w:contextualSpacing/>
    </w:pPr>
  </w:style>
  <w:style w:type="paragraph" w:styleId="Liste3">
    <w:name w:val="List 3"/>
    <w:basedOn w:val="Normal"/>
    <w:uiPriority w:val="99"/>
    <w:semiHidden/>
    <w:unhideWhenUsed/>
    <w:rsid w:val="00E642A5"/>
    <w:pPr>
      <w:ind w:left="849" w:hanging="283"/>
      <w:contextualSpacing/>
    </w:pPr>
  </w:style>
  <w:style w:type="paragraph" w:styleId="Liste4">
    <w:name w:val="List 4"/>
    <w:basedOn w:val="Normal"/>
    <w:uiPriority w:val="99"/>
    <w:semiHidden/>
    <w:unhideWhenUsed/>
    <w:rsid w:val="00E642A5"/>
    <w:pPr>
      <w:ind w:left="1132" w:hanging="283"/>
      <w:contextualSpacing/>
    </w:pPr>
  </w:style>
  <w:style w:type="paragraph" w:styleId="Liste5">
    <w:name w:val="List 5"/>
    <w:basedOn w:val="Normal"/>
    <w:uiPriority w:val="99"/>
    <w:semiHidden/>
    <w:unhideWhenUsed/>
    <w:rsid w:val="00E642A5"/>
    <w:pPr>
      <w:ind w:left="1415" w:hanging="283"/>
      <w:contextualSpacing/>
    </w:pPr>
  </w:style>
  <w:style w:type="table" w:styleId="Listetabell1lys">
    <w:name w:val="List Table 1 Light"/>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642A5"/>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642A5"/>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642A5"/>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642A5"/>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642A5"/>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642A5"/>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642A5"/>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642A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642A5"/>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642A5"/>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642A5"/>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642A5"/>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642A5"/>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642A5"/>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642A5"/>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642A5"/>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642A5"/>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642A5"/>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642A5"/>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642A5"/>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642A5"/>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642A5"/>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642A5"/>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642A5"/>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642A5"/>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642A5"/>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642A5"/>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642A5"/>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642A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642A5"/>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642A5"/>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642A5"/>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642A5"/>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642A5"/>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642A5"/>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642A5"/>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642A5"/>
    <w:rPr>
      <w:rFonts w:ascii="Consolas" w:hAnsi="Consolas"/>
      <w:sz w:val="20"/>
      <w:szCs w:val="20"/>
    </w:rPr>
  </w:style>
  <w:style w:type="paragraph" w:styleId="Meldingshode">
    <w:name w:val="Message Header"/>
    <w:basedOn w:val="Normal"/>
    <w:link w:val="MeldingshodeTegn"/>
    <w:uiPriority w:val="99"/>
    <w:semiHidden/>
    <w:unhideWhenUsed/>
    <w:rsid w:val="00E642A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642A5"/>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nhideWhenUsed/>
    <w:rsid w:val="00E642A5"/>
    <w:rPr>
      <w:sz w:val="16"/>
      <w:szCs w:val="16"/>
    </w:rPr>
  </w:style>
  <w:style w:type="table" w:styleId="Middelsliste1">
    <w:name w:val="Medium Lis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642A5"/>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642A5"/>
    <w:pPr>
      <w:spacing w:after="0" w:line="240" w:lineRule="auto"/>
    </w:pPr>
  </w:style>
  <w:style w:type="character" w:customStyle="1" w:styleId="NotatoverskriftTegn">
    <w:name w:val="Notatoverskrift Tegn"/>
    <w:basedOn w:val="Standardskriftforavsnitt"/>
    <w:link w:val="Notatoverskrift"/>
    <w:uiPriority w:val="99"/>
    <w:semiHidden/>
    <w:rsid w:val="00E642A5"/>
  </w:style>
  <w:style w:type="paragraph" w:styleId="Nummerertliste">
    <w:name w:val="List Number"/>
    <w:basedOn w:val="Normal"/>
    <w:uiPriority w:val="99"/>
    <w:semiHidden/>
    <w:unhideWhenUsed/>
    <w:rsid w:val="00E642A5"/>
    <w:pPr>
      <w:numPr>
        <w:numId w:val="7"/>
      </w:numPr>
      <w:contextualSpacing/>
    </w:pPr>
  </w:style>
  <w:style w:type="paragraph" w:styleId="Nummerertliste2">
    <w:name w:val="List Number 2"/>
    <w:basedOn w:val="Normal"/>
    <w:uiPriority w:val="99"/>
    <w:semiHidden/>
    <w:unhideWhenUsed/>
    <w:rsid w:val="00E642A5"/>
    <w:pPr>
      <w:numPr>
        <w:numId w:val="8"/>
      </w:numPr>
      <w:contextualSpacing/>
    </w:pPr>
  </w:style>
  <w:style w:type="paragraph" w:styleId="Nummerertliste3">
    <w:name w:val="List Number 3"/>
    <w:basedOn w:val="Normal"/>
    <w:uiPriority w:val="99"/>
    <w:semiHidden/>
    <w:unhideWhenUsed/>
    <w:rsid w:val="00E642A5"/>
    <w:pPr>
      <w:numPr>
        <w:numId w:val="9"/>
      </w:numPr>
      <w:contextualSpacing/>
    </w:pPr>
  </w:style>
  <w:style w:type="paragraph" w:styleId="Nummerertliste4">
    <w:name w:val="List Number 4"/>
    <w:basedOn w:val="Normal"/>
    <w:uiPriority w:val="99"/>
    <w:semiHidden/>
    <w:unhideWhenUsed/>
    <w:rsid w:val="00E642A5"/>
    <w:pPr>
      <w:numPr>
        <w:numId w:val="10"/>
      </w:numPr>
      <w:contextualSpacing/>
    </w:pPr>
  </w:style>
  <w:style w:type="paragraph" w:styleId="Nummerertliste5">
    <w:name w:val="List Number 5"/>
    <w:basedOn w:val="Normal"/>
    <w:uiPriority w:val="99"/>
    <w:semiHidden/>
    <w:unhideWhenUsed/>
    <w:rsid w:val="00E642A5"/>
    <w:pPr>
      <w:numPr>
        <w:numId w:val="11"/>
      </w:numPr>
      <w:contextualSpacing/>
    </w:pPr>
  </w:style>
  <w:style w:type="character" w:styleId="Plassholdertekst">
    <w:name w:val="Placeholder Text"/>
    <w:basedOn w:val="Standardskriftforavsnitt"/>
    <w:uiPriority w:val="99"/>
    <w:semiHidden/>
    <w:rsid w:val="00E642A5"/>
    <w:rPr>
      <w:color w:val="808080"/>
    </w:rPr>
  </w:style>
  <w:style w:type="paragraph" w:styleId="Punktliste">
    <w:name w:val="List Bullet"/>
    <w:basedOn w:val="Normal"/>
    <w:uiPriority w:val="99"/>
    <w:semiHidden/>
    <w:unhideWhenUsed/>
    <w:rsid w:val="00E642A5"/>
    <w:pPr>
      <w:numPr>
        <w:numId w:val="12"/>
      </w:numPr>
      <w:contextualSpacing/>
    </w:pPr>
  </w:style>
  <w:style w:type="paragraph" w:styleId="Punktliste2">
    <w:name w:val="List Bullet 2"/>
    <w:basedOn w:val="Normal"/>
    <w:uiPriority w:val="99"/>
    <w:semiHidden/>
    <w:unhideWhenUsed/>
    <w:rsid w:val="00E642A5"/>
    <w:pPr>
      <w:numPr>
        <w:numId w:val="13"/>
      </w:numPr>
      <w:contextualSpacing/>
    </w:pPr>
  </w:style>
  <w:style w:type="paragraph" w:styleId="Punktliste3">
    <w:name w:val="List Bullet 3"/>
    <w:basedOn w:val="Normal"/>
    <w:uiPriority w:val="99"/>
    <w:semiHidden/>
    <w:unhideWhenUsed/>
    <w:rsid w:val="00E642A5"/>
    <w:pPr>
      <w:numPr>
        <w:numId w:val="14"/>
      </w:numPr>
      <w:contextualSpacing/>
    </w:pPr>
  </w:style>
  <w:style w:type="paragraph" w:styleId="Punktliste4">
    <w:name w:val="List Bullet 4"/>
    <w:basedOn w:val="Normal"/>
    <w:uiPriority w:val="99"/>
    <w:semiHidden/>
    <w:unhideWhenUsed/>
    <w:rsid w:val="00E642A5"/>
    <w:pPr>
      <w:numPr>
        <w:numId w:val="15"/>
      </w:numPr>
      <w:contextualSpacing/>
    </w:pPr>
  </w:style>
  <w:style w:type="paragraph" w:styleId="Punktliste5">
    <w:name w:val="List Bullet 5"/>
    <w:basedOn w:val="Normal"/>
    <w:uiPriority w:val="99"/>
    <w:semiHidden/>
    <w:unhideWhenUsed/>
    <w:rsid w:val="00E642A5"/>
    <w:pPr>
      <w:numPr>
        <w:numId w:val="16"/>
      </w:numPr>
      <w:contextualSpacing/>
    </w:pPr>
  </w:style>
  <w:style w:type="paragraph" w:styleId="Rentekst">
    <w:name w:val="Plain Text"/>
    <w:basedOn w:val="Normal"/>
    <w:link w:val="RentekstTegn"/>
    <w:uiPriority w:val="99"/>
    <w:semiHidden/>
    <w:unhideWhenUsed/>
    <w:rsid w:val="00E642A5"/>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642A5"/>
    <w:rPr>
      <w:rFonts w:ascii="Consolas" w:hAnsi="Consolas"/>
      <w:sz w:val="21"/>
      <w:szCs w:val="21"/>
    </w:rPr>
  </w:style>
  <w:style w:type="table" w:styleId="Rutenettabell1lys">
    <w:name w:val="Grid Table 1 Light"/>
    <w:basedOn w:val="Vanligtabell"/>
    <w:uiPriority w:val="46"/>
    <w:rsid w:val="00E642A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642A5"/>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642A5"/>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642A5"/>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642A5"/>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642A5"/>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642A5"/>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642A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642A5"/>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642A5"/>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642A5"/>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642A5"/>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642A5"/>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642A5"/>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642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642A5"/>
  </w:style>
  <w:style w:type="character" w:styleId="Sluttnotereferanse">
    <w:name w:val="endnote reference"/>
    <w:basedOn w:val="Standardskriftforavsnitt"/>
    <w:uiPriority w:val="99"/>
    <w:semiHidden/>
    <w:unhideWhenUsed/>
    <w:rsid w:val="00E642A5"/>
    <w:rPr>
      <w:vertAlign w:val="superscript"/>
    </w:rPr>
  </w:style>
  <w:style w:type="paragraph" w:styleId="Sluttnotetekst">
    <w:name w:val="endnote text"/>
    <w:basedOn w:val="Normal"/>
    <w:link w:val="SluttnotetekstTegn"/>
    <w:uiPriority w:val="99"/>
    <w:semiHidden/>
    <w:unhideWhenUsed/>
    <w:rsid w:val="00E642A5"/>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642A5"/>
    <w:rPr>
      <w:sz w:val="20"/>
      <w:szCs w:val="20"/>
    </w:rPr>
  </w:style>
  <w:style w:type="character" w:customStyle="1" w:styleId="SmartLinkError1">
    <w:name w:val="SmartLinkError1"/>
    <w:basedOn w:val="Standardskriftforavsnitt"/>
    <w:uiPriority w:val="99"/>
    <w:semiHidden/>
    <w:unhideWhenUsed/>
    <w:rsid w:val="00E642A5"/>
    <w:rPr>
      <w:color w:val="FF0000"/>
    </w:rPr>
  </w:style>
  <w:style w:type="paragraph" w:styleId="Stikkordregisteroverskrift">
    <w:name w:val="index heading"/>
    <w:basedOn w:val="Normal"/>
    <w:next w:val="Indeks1"/>
    <w:uiPriority w:val="99"/>
    <w:semiHidden/>
    <w:unhideWhenUsed/>
    <w:rsid w:val="00E642A5"/>
    <w:rPr>
      <w:rFonts w:asciiTheme="majorHAnsi" w:eastAsiaTheme="majorEastAsia" w:hAnsiTheme="majorHAnsi" w:cstheme="majorBidi"/>
      <w:b/>
      <w:bCs/>
    </w:rPr>
  </w:style>
  <w:style w:type="character" w:styleId="Svakreferanse">
    <w:name w:val="Subtle Reference"/>
    <w:basedOn w:val="Standardskriftforavsnitt"/>
    <w:uiPriority w:val="31"/>
    <w:qFormat/>
    <w:rsid w:val="00E642A5"/>
    <w:rPr>
      <w:smallCaps/>
      <w:color w:val="5A5A5A" w:themeColor="text1" w:themeTint="A5"/>
    </w:rPr>
  </w:style>
  <w:style w:type="table" w:styleId="Tabell-3D-effekt1">
    <w:name w:val="Table 3D effects 1"/>
    <w:basedOn w:val="Vanligtabell"/>
    <w:uiPriority w:val="99"/>
    <w:semiHidden/>
    <w:unhideWhenUsed/>
    <w:rsid w:val="00E642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642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642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642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642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642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642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642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642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642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642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642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642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642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642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642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642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642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642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642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642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642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642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642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642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642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642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642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642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64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E642A5"/>
    <w:pPr>
      <w:spacing w:after="0" w:line="240" w:lineRule="auto"/>
      <w:ind w:left="4252"/>
    </w:pPr>
  </w:style>
  <w:style w:type="character" w:customStyle="1" w:styleId="UnderskriftTegn">
    <w:name w:val="Underskrift Tegn"/>
    <w:basedOn w:val="Standardskriftforavsnitt"/>
    <w:link w:val="Underskrift"/>
    <w:uiPriority w:val="99"/>
    <w:semiHidden/>
    <w:rsid w:val="00E642A5"/>
  </w:style>
  <w:style w:type="paragraph" w:styleId="Vanliginnrykk">
    <w:name w:val="Normal Indent"/>
    <w:basedOn w:val="Normal"/>
    <w:uiPriority w:val="99"/>
    <w:semiHidden/>
    <w:unhideWhenUsed/>
    <w:rsid w:val="00E642A5"/>
    <w:pPr>
      <w:ind w:left="708"/>
    </w:pPr>
  </w:style>
  <w:style w:type="table" w:styleId="Vanligtabell1">
    <w:name w:val="Plain Table 1"/>
    <w:basedOn w:val="Vanligtabell"/>
    <w:uiPriority w:val="41"/>
    <w:rsid w:val="00E642A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642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642A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642A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642A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Uthevet">
    <w:name w:val="Uthevet"/>
    <w:basedOn w:val="Normal"/>
    <w:link w:val="UthevetTegn"/>
    <w:qFormat/>
    <w:rsid w:val="00E642A5"/>
    <w:pPr>
      <w:spacing w:after="0"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642A5"/>
    <w:rPr>
      <w:rFonts w:eastAsia="Times New Roman" w:cs="Times New Roman"/>
      <w:b/>
      <w:sz w:val="24"/>
      <w:szCs w:val="19"/>
      <w:lang w:eastAsia="nb-NO"/>
    </w:rPr>
  </w:style>
  <w:style w:type="paragraph" w:styleId="Revisjon">
    <w:name w:val="Revision"/>
    <w:hidden/>
    <w:uiPriority w:val="99"/>
    <w:semiHidden/>
    <w:rsid w:val="00E642A5"/>
    <w:pPr>
      <w:spacing w:after="0" w:line="240" w:lineRule="auto"/>
    </w:pPr>
  </w:style>
  <w:style w:type="character" w:customStyle="1" w:styleId="Emneknagg1">
    <w:name w:val="Emneknagg1"/>
    <w:basedOn w:val="Standardskriftforavsnitt"/>
    <w:uiPriority w:val="99"/>
    <w:semiHidden/>
    <w:unhideWhenUsed/>
    <w:rsid w:val="00E642A5"/>
    <w:rPr>
      <w:color w:val="2B579A"/>
      <w:shd w:val="clear" w:color="auto" w:fill="E1DFDD"/>
    </w:rPr>
  </w:style>
  <w:style w:type="character" w:customStyle="1" w:styleId="Omtale1">
    <w:name w:val="Omtale1"/>
    <w:basedOn w:val="Standardskriftforavsnitt"/>
    <w:uiPriority w:val="99"/>
    <w:unhideWhenUsed/>
    <w:rsid w:val="00E642A5"/>
    <w:rPr>
      <w:color w:val="2B579A"/>
      <w:shd w:val="clear" w:color="auto" w:fill="E1DFDD"/>
    </w:rPr>
  </w:style>
  <w:style w:type="character" w:customStyle="1" w:styleId="Smarthyperkobling1">
    <w:name w:val="Smart hyperkobling1"/>
    <w:basedOn w:val="Standardskriftforavsnitt"/>
    <w:uiPriority w:val="99"/>
    <w:semiHidden/>
    <w:unhideWhenUsed/>
    <w:rsid w:val="00E642A5"/>
    <w:rPr>
      <w:u w:val="dotted"/>
    </w:rPr>
  </w:style>
  <w:style w:type="character" w:customStyle="1" w:styleId="SmartLink1">
    <w:name w:val="SmartLink1"/>
    <w:basedOn w:val="Standardskriftforavsnitt"/>
    <w:uiPriority w:val="99"/>
    <w:semiHidden/>
    <w:unhideWhenUsed/>
    <w:rsid w:val="00E642A5"/>
    <w:rPr>
      <w:color w:val="003087" w:themeColor="hyperlink"/>
      <w:u w:val="single"/>
      <w:shd w:val="clear" w:color="auto" w:fill="E1DFDD"/>
    </w:rPr>
  </w:style>
  <w:style w:type="character" w:customStyle="1" w:styleId="Ulstomtale1">
    <w:name w:val="Uløst omtale1"/>
    <w:basedOn w:val="Standardskriftforavsnitt"/>
    <w:uiPriority w:val="99"/>
    <w:unhideWhenUsed/>
    <w:rsid w:val="00E642A5"/>
    <w:rPr>
      <w:color w:val="605E5C"/>
      <w:shd w:val="clear" w:color="auto" w:fill="E1DFDD"/>
    </w:rPr>
  </w:style>
  <w:style w:type="character" w:styleId="Ulstomtale">
    <w:name w:val="Unresolved Mention"/>
    <w:basedOn w:val="Standardskriftforavsnitt"/>
    <w:uiPriority w:val="99"/>
    <w:semiHidden/>
    <w:unhideWhenUsed/>
    <w:rsid w:val="00B95A6F"/>
    <w:rPr>
      <w:color w:val="605E5C"/>
      <w:shd w:val="clear" w:color="auto" w:fill="E1DFDD"/>
    </w:rPr>
  </w:style>
  <w:style w:type="character" w:customStyle="1" w:styleId="ListeavsnittTegn">
    <w:name w:val="Listeavsnitt Tegn"/>
    <w:aliases w:val="Lister Tegn,List P1 Tegn"/>
    <w:link w:val="Listeavsnitt"/>
    <w:uiPriority w:val="34"/>
    <w:locked/>
    <w:rsid w:val="006C447B"/>
  </w:style>
  <w:style w:type="character" w:customStyle="1" w:styleId="normaltextrun">
    <w:name w:val="normaltextrun"/>
    <w:basedOn w:val="Standardskriftforavsnitt"/>
    <w:rsid w:val="000F6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64230">
      <w:bodyDiv w:val="1"/>
      <w:marLeft w:val="0"/>
      <w:marRight w:val="0"/>
      <w:marTop w:val="0"/>
      <w:marBottom w:val="0"/>
      <w:divBdr>
        <w:top w:val="none" w:sz="0" w:space="0" w:color="auto"/>
        <w:left w:val="none" w:sz="0" w:space="0" w:color="auto"/>
        <w:bottom w:val="none" w:sz="0" w:space="0" w:color="auto"/>
        <w:right w:val="none" w:sz="0" w:space="0" w:color="auto"/>
      </w:divBdr>
    </w:div>
    <w:div w:id="153349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verandor.sykehusinnkjop.no/Statistics/Info/Info"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else-sorost.no/no/logistikkbetingelse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upport@ms.kpmg.no"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835CB4D4B53BF48A97D800F595A48AE" ma:contentTypeVersion="3" ma:contentTypeDescription="Opprett et nytt dokument." ma:contentTypeScope="" ma:versionID="ddd156713ecef878dd81a54ffb73a344">
  <xsd:schema xmlns:xsd="http://www.w3.org/2001/XMLSchema" xmlns:xs="http://www.w3.org/2001/XMLSchema" xmlns:p="http://schemas.microsoft.com/office/2006/metadata/properties" xmlns:ns2="9b54f470-f034-4fb7-9df9-5627d3c09307" targetNamespace="http://schemas.microsoft.com/office/2006/metadata/properties" ma:root="true" ma:fieldsID="fe9ec7b716f367f7be3b4649a3cadf61" ns2:_="">
    <xsd:import namespace="9b54f470-f034-4fb7-9df9-5627d3c0930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54f470-f034-4fb7-9df9-5627d3c093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5E151BA2-1EED-4F83-95CF-B36D49EB5D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8E6D09-0180-4166-843F-52BD6053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54f470-f034-4fb7-9df9-5627d3c093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CC6FA0-046C-4D57-98C6-565E34C5ED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3084</Words>
  <Characters>16351</Characters>
  <Application>Microsoft Office Word</Application>
  <DocSecurity>0</DocSecurity>
  <Lines>136</Lines>
  <Paragraphs>38</Paragraphs>
  <ScaleCrop>false</ScaleCrop>
  <Company/>
  <LinksUpToDate>false</LinksUpToDate>
  <CharactersWithSpaces>19397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Andreas Solli Kinserdal</cp:lastModifiedBy>
  <cp:revision>4</cp:revision>
  <dcterms:created xsi:type="dcterms:W3CDTF">2026-05-13T12:39:00Z</dcterms:created>
  <dcterms:modified xsi:type="dcterms:W3CDTF">2026-06-08T11:50:00Z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76400</vt:r8>
  </property>
  <property fmtid="{D5CDD505-2E9C-101B-9397-08002B2CF9AE}" pid="3" name="xd_ProgID">
    <vt:lpwstr/>
  </property>
  <property fmtid="{D5CDD505-2E9C-101B-9397-08002B2CF9AE}" pid="4" name="ContentTypeId">
    <vt:lpwstr>0x010100A835CB4D4B53BF48A97D800F595A48AE</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_ExtendedDescription">
    <vt:lpwstr/>
  </property>
  <property fmtid="{D5CDD505-2E9C-101B-9397-08002B2CF9AE}" pid="9" name="xd_Signature">
    <vt:bool>false</vt:bool>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SHIBusinessUnit">
    <vt:lpwstr/>
  </property>
  <property fmtid="{D5CDD505-2E9C-101B-9397-08002B2CF9AE}" pid="14" name="eddf1c2c1da842e2bc8d48adb607c365">
    <vt:lpwstr/>
  </property>
  <property fmtid="{D5CDD505-2E9C-101B-9397-08002B2CF9AE}" pid="15" name="mb0d347ee0664214bffb1328b3228b3b">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y fmtid="{D5CDD505-2E9C-101B-9397-08002B2CF9AE}" pid="22" name="lda629c15bae4e91aa6c7e8cbbdfc8b6">
    <vt:lpwstr/>
  </property>
</Properties>
</file>