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39422DFB" w:rsidR="00EE1540" w:rsidRPr="00EE1540" w:rsidRDefault="00EE1540" w:rsidP="00EE1540">
      <w:pPr>
        <w:rPr>
          <w:rFonts w:ascii="Calibri" w:hAnsi="Calibri" w:cs="Calibri"/>
          <w:i/>
          <w:color w:val="003087" w:themeColor="text2"/>
          <w:spacing w:val="-20"/>
          <w:sz w:val="84"/>
          <w:szCs w:val="84"/>
        </w:rPr>
      </w:pPr>
      <w:r w:rsidRPr="00EE1540">
        <w:rPr>
          <w:rFonts w:ascii="Calibri" w:hAnsi="Calibri" w:cs="Calibri"/>
          <w:color w:val="003087" w:themeColor="text2"/>
          <w:spacing w:val="-20"/>
          <w:sz w:val="84"/>
          <w:szCs w:val="84"/>
        </w:rPr>
        <w:t>Rammeavtale</w:t>
      </w:r>
    </w:p>
    <w:p w14:paraId="43C8AB5B" w14:textId="69E5FB5F" w:rsidR="2A03FF72" w:rsidRDefault="2A03FF72" w:rsidP="771D7750">
      <w:pPr>
        <w:rPr>
          <w:rFonts w:ascii="Calibri" w:hAnsi="Calibri" w:cs="Calibri"/>
          <w:color w:val="003087" w:themeColor="text2"/>
          <w:sz w:val="40"/>
          <w:szCs w:val="40"/>
        </w:rPr>
      </w:pPr>
      <w:r w:rsidRPr="771D7750">
        <w:rPr>
          <w:rFonts w:ascii="Calibri" w:hAnsi="Calibri" w:cs="Calibri"/>
          <w:color w:val="003087" w:themeColor="text2"/>
          <w:sz w:val="40"/>
          <w:szCs w:val="40"/>
        </w:rPr>
        <w:t>Vintervedlikehold til Oslo universitetssykehus HF</w:t>
      </w:r>
    </w:p>
    <w:p w14:paraId="044CA18E" w14:textId="77777777" w:rsidR="00EE1540" w:rsidRDefault="00EE1540" w:rsidP="00EE1540">
      <w:pPr>
        <w:rPr>
          <w:rFonts w:ascii="Calibri" w:hAnsi="Calibri" w:cs="Calibri"/>
          <w:color w:val="003087" w:themeColor="text2"/>
        </w:rPr>
      </w:pPr>
    </w:p>
    <w:p w14:paraId="0ADE89C0" w14:textId="2A09E67B" w:rsidR="00EE1540" w:rsidRPr="0065419B" w:rsidRDefault="161720AC" w:rsidP="00EE1540">
      <w:pPr>
        <w:rPr>
          <w:rFonts w:ascii="Calibri" w:hAnsi="Calibri" w:cs="Calibri"/>
          <w:color w:val="003087" w:themeColor="text2"/>
        </w:rPr>
      </w:pPr>
      <w:r w:rsidRPr="75874CDD">
        <w:rPr>
          <w:rFonts w:ascii="Calibri" w:hAnsi="Calibri" w:cs="Calibri"/>
          <w:b/>
          <w:bCs/>
          <w:color w:val="002F87"/>
        </w:rPr>
        <w:t>Avtalens varighet:</w:t>
      </w:r>
      <w:r w:rsidRPr="75874CDD">
        <w:rPr>
          <w:rFonts w:ascii="Calibri" w:hAnsi="Calibri" w:cs="Calibri"/>
          <w:color w:val="002F87"/>
        </w:rPr>
        <w:t xml:space="preserve"> </w:t>
      </w:r>
      <w:r w:rsidR="42F8C17E" w:rsidRPr="75874CDD">
        <w:rPr>
          <w:rFonts w:ascii="Calibri" w:hAnsi="Calibri" w:cs="Calibri"/>
          <w:color w:val="002F87"/>
        </w:rPr>
        <w:t>15.10.2026</w:t>
      </w:r>
      <w:r w:rsidRPr="75874CDD">
        <w:rPr>
          <w:rFonts w:ascii="Calibri" w:hAnsi="Calibri" w:cs="Calibri"/>
          <w:color w:val="002F87"/>
        </w:rPr>
        <w:t xml:space="preserve"> - </w:t>
      </w:r>
      <w:r w:rsidR="278D74E5" w:rsidRPr="75874CDD">
        <w:rPr>
          <w:rFonts w:ascii="Calibri" w:hAnsi="Calibri" w:cs="Calibri"/>
          <w:color w:val="002F87"/>
        </w:rPr>
        <w:t>14.10.2028</w:t>
      </w:r>
    </w:p>
    <w:p w14:paraId="29FE3FA2" w14:textId="03B70432" w:rsidR="00EE1540" w:rsidRPr="0065419B" w:rsidRDefault="161720AC" w:rsidP="00EE1540">
      <w:pPr>
        <w:rPr>
          <w:rFonts w:ascii="Calibri" w:hAnsi="Calibri" w:cs="Calibri"/>
          <w:color w:val="003087" w:themeColor="text2"/>
        </w:rPr>
      </w:pPr>
      <w:r w:rsidRPr="75874CDD">
        <w:rPr>
          <w:rFonts w:ascii="Calibri" w:hAnsi="Calibri" w:cs="Calibri"/>
          <w:b/>
          <w:bCs/>
          <w:color w:val="003087" w:themeColor="text2"/>
        </w:rPr>
        <w:t>Leverandør:</w:t>
      </w:r>
      <w:r w:rsidR="00EE1540">
        <w:br/>
      </w:r>
    </w:p>
    <w:p w14:paraId="693E1B16" w14:textId="22A0B1AD" w:rsidR="75874CDD" w:rsidRDefault="75874CDD"/>
    <w:p w14:paraId="1ECB421C" w14:textId="3C987FE5" w:rsidR="75874CDD" w:rsidRDefault="75874CDD"/>
    <w:p w14:paraId="7A25C02C" w14:textId="1C411AC7" w:rsidR="75874CDD" w:rsidRDefault="75874CDD"/>
    <w:p w14:paraId="4C212A65" w14:textId="15B5FB3B" w:rsidR="75874CDD" w:rsidRDefault="75874CDD"/>
    <w:p w14:paraId="175B577B" w14:textId="1AF6E3FA" w:rsidR="75874CDD" w:rsidRDefault="75874CDD"/>
    <w:p w14:paraId="5FF2300A" w14:textId="21A0808D" w:rsidR="75874CDD" w:rsidRDefault="75874CDD"/>
    <w:p w14:paraId="6C78852B" w14:textId="480575EF" w:rsidR="75874CDD" w:rsidRDefault="75874CDD"/>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EndPr/>
      <w:sdtContent>
        <w:p w14:paraId="789A6ACB" w14:textId="7FA10F4E" w:rsidR="00EE1540" w:rsidRDefault="00EE1540" w:rsidP="00AC188B">
          <w:pPr>
            <w:pStyle w:val="TOCHeading"/>
            <w:ind w:left="432" w:hanging="432"/>
          </w:pPr>
          <w:r>
            <w:t>Innholdsfortegnelse</w:t>
          </w:r>
        </w:p>
        <w:p w14:paraId="411A2C72" w14:textId="1D16D3C1" w:rsidR="00D10CFB" w:rsidRDefault="00EE1540">
          <w:pPr>
            <w:pStyle w:val="TOC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910512" w:history="1">
            <w:r w:rsidR="00D10CFB" w:rsidRPr="00B830BF">
              <w:rPr>
                <w:rStyle w:val="Hyperlink"/>
                <w:noProof/>
              </w:rPr>
              <w:t>1. Alminnelige bestemmelser</w:t>
            </w:r>
            <w:r w:rsidR="00D10CFB">
              <w:rPr>
                <w:noProof/>
                <w:webHidden/>
              </w:rPr>
              <w:tab/>
            </w:r>
            <w:r w:rsidR="00D10CFB">
              <w:rPr>
                <w:noProof/>
                <w:webHidden/>
              </w:rPr>
              <w:fldChar w:fldCharType="begin"/>
            </w:r>
            <w:r w:rsidR="00D10CFB">
              <w:rPr>
                <w:noProof/>
                <w:webHidden/>
              </w:rPr>
              <w:instrText xml:space="preserve"> PAGEREF _Toc231910512 \h </w:instrText>
            </w:r>
            <w:r w:rsidR="00D10CFB">
              <w:rPr>
                <w:noProof/>
                <w:webHidden/>
              </w:rPr>
            </w:r>
            <w:r w:rsidR="00D10CFB">
              <w:rPr>
                <w:noProof/>
                <w:webHidden/>
              </w:rPr>
              <w:fldChar w:fldCharType="separate"/>
            </w:r>
            <w:r w:rsidR="005569F5">
              <w:rPr>
                <w:noProof/>
                <w:webHidden/>
              </w:rPr>
              <w:t>5</w:t>
            </w:r>
            <w:r w:rsidR="00D10CFB">
              <w:rPr>
                <w:noProof/>
                <w:webHidden/>
              </w:rPr>
              <w:fldChar w:fldCharType="end"/>
            </w:r>
          </w:hyperlink>
        </w:p>
        <w:p w14:paraId="2427F3B9" w14:textId="49182C48"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13" w:history="1">
            <w:r w:rsidRPr="00B830BF">
              <w:rPr>
                <w:rStyle w:val="Hyperlink"/>
                <w:noProof/>
              </w:rPr>
              <w:t>1.1. Avtalens parter og kontaktpersoner</w:t>
            </w:r>
            <w:r>
              <w:rPr>
                <w:noProof/>
                <w:webHidden/>
              </w:rPr>
              <w:tab/>
            </w:r>
            <w:r>
              <w:rPr>
                <w:noProof/>
                <w:webHidden/>
              </w:rPr>
              <w:fldChar w:fldCharType="begin"/>
            </w:r>
            <w:r>
              <w:rPr>
                <w:noProof/>
                <w:webHidden/>
              </w:rPr>
              <w:instrText xml:space="preserve"> PAGEREF _Toc231910513 \h </w:instrText>
            </w:r>
            <w:r>
              <w:rPr>
                <w:noProof/>
                <w:webHidden/>
              </w:rPr>
            </w:r>
            <w:r>
              <w:rPr>
                <w:noProof/>
                <w:webHidden/>
              </w:rPr>
              <w:fldChar w:fldCharType="separate"/>
            </w:r>
            <w:r w:rsidR="005569F5">
              <w:rPr>
                <w:noProof/>
                <w:webHidden/>
              </w:rPr>
              <w:t>5</w:t>
            </w:r>
            <w:r>
              <w:rPr>
                <w:noProof/>
                <w:webHidden/>
              </w:rPr>
              <w:fldChar w:fldCharType="end"/>
            </w:r>
          </w:hyperlink>
        </w:p>
        <w:p w14:paraId="2BBDBFAC" w14:textId="03162679"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14" w:history="1">
            <w:r w:rsidRPr="00B830BF">
              <w:rPr>
                <w:rStyle w:val="Hyperlink"/>
                <w:noProof/>
              </w:rPr>
              <w:t>1.2. Avtalens formål og omfang</w:t>
            </w:r>
            <w:r>
              <w:rPr>
                <w:noProof/>
                <w:webHidden/>
              </w:rPr>
              <w:tab/>
            </w:r>
            <w:r>
              <w:rPr>
                <w:noProof/>
                <w:webHidden/>
              </w:rPr>
              <w:fldChar w:fldCharType="begin"/>
            </w:r>
            <w:r>
              <w:rPr>
                <w:noProof/>
                <w:webHidden/>
              </w:rPr>
              <w:instrText xml:space="preserve"> PAGEREF _Toc231910514 \h </w:instrText>
            </w:r>
            <w:r>
              <w:rPr>
                <w:noProof/>
                <w:webHidden/>
              </w:rPr>
            </w:r>
            <w:r>
              <w:rPr>
                <w:noProof/>
                <w:webHidden/>
              </w:rPr>
              <w:fldChar w:fldCharType="separate"/>
            </w:r>
            <w:r w:rsidR="005569F5">
              <w:rPr>
                <w:noProof/>
                <w:webHidden/>
              </w:rPr>
              <w:t>5</w:t>
            </w:r>
            <w:r>
              <w:rPr>
                <w:noProof/>
                <w:webHidden/>
              </w:rPr>
              <w:fldChar w:fldCharType="end"/>
            </w:r>
          </w:hyperlink>
        </w:p>
        <w:p w14:paraId="296EFD8E" w14:textId="26C5C901"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15" w:history="1">
            <w:r w:rsidRPr="00B830BF">
              <w:rPr>
                <w:rStyle w:val="Hyperlink"/>
                <w:noProof/>
              </w:rPr>
              <w:t>1.3. Avtaledokumenter og tolkningsregler</w:t>
            </w:r>
            <w:r>
              <w:rPr>
                <w:noProof/>
                <w:webHidden/>
              </w:rPr>
              <w:tab/>
            </w:r>
            <w:r>
              <w:rPr>
                <w:noProof/>
                <w:webHidden/>
              </w:rPr>
              <w:fldChar w:fldCharType="begin"/>
            </w:r>
            <w:r>
              <w:rPr>
                <w:noProof/>
                <w:webHidden/>
              </w:rPr>
              <w:instrText xml:space="preserve"> PAGEREF _Toc231910515 \h </w:instrText>
            </w:r>
            <w:r>
              <w:rPr>
                <w:noProof/>
                <w:webHidden/>
              </w:rPr>
            </w:r>
            <w:r>
              <w:rPr>
                <w:noProof/>
                <w:webHidden/>
              </w:rPr>
              <w:fldChar w:fldCharType="separate"/>
            </w:r>
            <w:r w:rsidR="005569F5">
              <w:rPr>
                <w:noProof/>
                <w:webHidden/>
              </w:rPr>
              <w:t>6</w:t>
            </w:r>
            <w:r>
              <w:rPr>
                <w:noProof/>
                <w:webHidden/>
              </w:rPr>
              <w:fldChar w:fldCharType="end"/>
            </w:r>
          </w:hyperlink>
        </w:p>
        <w:p w14:paraId="220202C9" w14:textId="47AB920C"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16" w:history="1">
            <w:r w:rsidRPr="00B830BF">
              <w:rPr>
                <w:rStyle w:val="Hyperlink"/>
                <w:noProof/>
              </w:rPr>
              <w:t>1.4. Avtaleperiode, forlengelse og oppsigelse</w:t>
            </w:r>
            <w:r>
              <w:rPr>
                <w:noProof/>
                <w:webHidden/>
              </w:rPr>
              <w:tab/>
            </w:r>
            <w:r>
              <w:rPr>
                <w:noProof/>
                <w:webHidden/>
              </w:rPr>
              <w:fldChar w:fldCharType="begin"/>
            </w:r>
            <w:r>
              <w:rPr>
                <w:noProof/>
                <w:webHidden/>
              </w:rPr>
              <w:instrText xml:space="preserve"> PAGEREF _Toc231910516 \h </w:instrText>
            </w:r>
            <w:r>
              <w:rPr>
                <w:noProof/>
                <w:webHidden/>
              </w:rPr>
            </w:r>
            <w:r>
              <w:rPr>
                <w:noProof/>
                <w:webHidden/>
              </w:rPr>
              <w:fldChar w:fldCharType="separate"/>
            </w:r>
            <w:r w:rsidR="005569F5">
              <w:rPr>
                <w:noProof/>
                <w:webHidden/>
              </w:rPr>
              <w:t>6</w:t>
            </w:r>
            <w:r>
              <w:rPr>
                <w:noProof/>
                <w:webHidden/>
              </w:rPr>
              <w:fldChar w:fldCharType="end"/>
            </w:r>
          </w:hyperlink>
        </w:p>
        <w:p w14:paraId="42319676" w14:textId="7D5795F7"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17" w:history="1">
            <w:r w:rsidRPr="00B830BF">
              <w:rPr>
                <w:rStyle w:val="Hyperlink"/>
                <w:noProof/>
              </w:rPr>
              <w:t>1.5. Transport av Avtalen</w:t>
            </w:r>
            <w:r>
              <w:rPr>
                <w:noProof/>
                <w:webHidden/>
              </w:rPr>
              <w:tab/>
            </w:r>
            <w:r>
              <w:rPr>
                <w:noProof/>
                <w:webHidden/>
              </w:rPr>
              <w:fldChar w:fldCharType="begin"/>
            </w:r>
            <w:r>
              <w:rPr>
                <w:noProof/>
                <w:webHidden/>
              </w:rPr>
              <w:instrText xml:space="preserve"> PAGEREF _Toc231910517 \h </w:instrText>
            </w:r>
            <w:r>
              <w:rPr>
                <w:noProof/>
                <w:webHidden/>
              </w:rPr>
            </w:r>
            <w:r>
              <w:rPr>
                <w:noProof/>
                <w:webHidden/>
              </w:rPr>
              <w:fldChar w:fldCharType="separate"/>
            </w:r>
            <w:r w:rsidR="005569F5">
              <w:rPr>
                <w:noProof/>
                <w:webHidden/>
              </w:rPr>
              <w:t>7</w:t>
            </w:r>
            <w:r>
              <w:rPr>
                <w:noProof/>
                <w:webHidden/>
              </w:rPr>
              <w:fldChar w:fldCharType="end"/>
            </w:r>
          </w:hyperlink>
        </w:p>
        <w:p w14:paraId="0366049D" w14:textId="282AE435"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18" w:history="1">
            <w:r w:rsidRPr="00B830BF">
              <w:rPr>
                <w:rStyle w:val="Hyperlink"/>
                <w:noProof/>
              </w:rPr>
              <w:t>2. Avrop og bestilling</w:t>
            </w:r>
            <w:r>
              <w:rPr>
                <w:noProof/>
                <w:webHidden/>
              </w:rPr>
              <w:tab/>
            </w:r>
            <w:r>
              <w:rPr>
                <w:noProof/>
                <w:webHidden/>
              </w:rPr>
              <w:fldChar w:fldCharType="begin"/>
            </w:r>
            <w:r>
              <w:rPr>
                <w:noProof/>
                <w:webHidden/>
              </w:rPr>
              <w:instrText xml:space="preserve"> PAGEREF _Toc231910518 \h </w:instrText>
            </w:r>
            <w:r>
              <w:rPr>
                <w:noProof/>
                <w:webHidden/>
              </w:rPr>
            </w:r>
            <w:r>
              <w:rPr>
                <w:noProof/>
                <w:webHidden/>
              </w:rPr>
              <w:fldChar w:fldCharType="separate"/>
            </w:r>
            <w:r w:rsidR="005569F5">
              <w:rPr>
                <w:noProof/>
                <w:webHidden/>
              </w:rPr>
              <w:t>7</w:t>
            </w:r>
            <w:r>
              <w:rPr>
                <w:noProof/>
                <w:webHidden/>
              </w:rPr>
              <w:fldChar w:fldCharType="end"/>
            </w:r>
          </w:hyperlink>
        </w:p>
        <w:p w14:paraId="7BCBA30B" w14:textId="574592F3"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19" w:history="1">
            <w:r w:rsidRPr="00B830BF">
              <w:rPr>
                <w:rStyle w:val="Hyperlink"/>
                <w:noProof/>
              </w:rPr>
              <w:t>2.1. Avrop</w:t>
            </w:r>
            <w:r>
              <w:rPr>
                <w:noProof/>
                <w:webHidden/>
              </w:rPr>
              <w:tab/>
            </w:r>
            <w:r>
              <w:rPr>
                <w:noProof/>
                <w:webHidden/>
              </w:rPr>
              <w:fldChar w:fldCharType="begin"/>
            </w:r>
            <w:r>
              <w:rPr>
                <w:noProof/>
                <w:webHidden/>
              </w:rPr>
              <w:instrText xml:space="preserve"> PAGEREF _Toc231910519 \h </w:instrText>
            </w:r>
            <w:r>
              <w:rPr>
                <w:noProof/>
                <w:webHidden/>
              </w:rPr>
            </w:r>
            <w:r>
              <w:rPr>
                <w:noProof/>
                <w:webHidden/>
              </w:rPr>
              <w:fldChar w:fldCharType="separate"/>
            </w:r>
            <w:r w:rsidR="005569F5">
              <w:rPr>
                <w:noProof/>
                <w:webHidden/>
              </w:rPr>
              <w:t>7</w:t>
            </w:r>
            <w:r>
              <w:rPr>
                <w:noProof/>
                <w:webHidden/>
              </w:rPr>
              <w:fldChar w:fldCharType="end"/>
            </w:r>
          </w:hyperlink>
        </w:p>
        <w:p w14:paraId="4E3ADD0C" w14:textId="1FF69E5A"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20" w:history="1">
            <w:r w:rsidRPr="00B830BF">
              <w:rPr>
                <w:rStyle w:val="Hyperlink"/>
                <w:noProof/>
              </w:rPr>
              <w:t>2.2. Bestilling</w:t>
            </w:r>
            <w:r>
              <w:rPr>
                <w:noProof/>
                <w:webHidden/>
              </w:rPr>
              <w:tab/>
            </w:r>
            <w:r>
              <w:rPr>
                <w:noProof/>
                <w:webHidden/>
              </w:rPr>
              <w:fldChar w:fldCharType="begin"/>
            </w:r>
            <w:r>
              <w:rPr>
                <w:noProof/>
                <w:webHidden/>
              </w:rPr>
              <w:instrText xml:space="preserve"> PAGEREF _Toc231910520 \h </w:instrText>
            </w:r>
            <w:r>
              <w:rPr>
                <w:noProof/>
                <w:webHidden/>
              </w:rPr>
            </w:r>
            <w:r>
              <w:rPr>
                <w:noProof/>
                <w:webHidden/>
              </w:rPr>
              <w:fldChar w:fldCharType="separate"/>
            </w:r>
            <w:r w:rsidR="005569F5">
              <w:rPr>
                <w:noProof/>
                <w:webHidden/>
              </w:rPr>
              <w:t>7</w:t>
            </w:r>
            <w:r>
              <w:rPr>
                <w:noProof/>
                <w:webHidden/>
              </w:rPr>
              <w:fldChar w:fldCharType="end"/>
            </w:r>
          </w:hyperlink>
        </w:p>
        <w:p w14:paraId="433EFF88" w14:textId="6754A13F"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21" w:history="1">
            <w:r w:rsidRPr="00B830BF">
              <w:rPr>
                <w:rStyle w:val="Hyperlink"/>
                <w:noProof/>
              </w:rPr>
              <w:t>3. Partenes plikter</w:t>
            </w:r>
            <w:r>
              <w:rPr>
                <w:noProof/>
                <w:webHidden/>
              </w:rPr>
              <w:tab/>
            </w:r>
            <w:r>
              <w:rPr>
                <w:noProof/>
                <w:webHidden/>
              </w:rPr>
              <w:fldChar w:fldCharType="begin"/>
            </w:r>
            <w:r>
              <w:rPr>
                <w:noProof/>
                <w:webHidden/>
              </w:rPr>
              <w:instrText xml:space="preserve"> PAGEREF _Toc231910521 \h </w:instrText>
            </w:r>
            <w:r>
              <w:rPr>
                <w:noProof/>
                <w:webHidden/>
              </w:rPr>
            </w:r>
            <w:r>
              <w:rPr>
                <w:noProof/>
                <w:webHidden/>
              </w:rPr>
              <w:fldChar w:fldCharType="separate"/>
            </w:r>
            <w:r w:rsidR="005569F5">
              <w:rPr>
                <w:noProof/>
                <w:webHidden/>
              </w:rPr>
              <w:t>8</w:t>
            </w:r>
            <w:r>
              <w:rPr>
                <w:noProof/>
                <w:webHidden/>
              </w:rPr>
              <w:fldChar w:fldCharType="end"/>
            </w:r>
          </w:hyperlink>
        </w:p>
        <w:p w14:paraId="62DDED01" w14:textId="7D0896AE"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22" w:history="1">
            <w:r w:rsidRPr="00B830BF">
              <w:rPr>
                <w:rStyle w:val="Hyperlink"/>
                <w:noProof/>
              </w:rPr>
              <w:t>3.1. Kundens plikter</w:t>
            </w:r>
            <w:r>
              <w:rPr>
                <w:noProof/>
                <w:webHidden/>
              </w:rPr>
              <w:tab/>
            </w:r>
            <w:r>
              <w:rPr>
                <w:noProof/>
                <w:webHidden/>
              </w:rPr>
              <w:fldChar w:fldCharType="begin"/>
            </w:r>
            <w:r>
              <w:rPr>
                <w:noProof/>
                <w:webHidden/>
              </w:rPr>
              <w:instrText xml:space="preserve"> PAGEREF _Toc231910522 \h </w:instrText>
            </w:r>
            <w:r>
              <w:rPr>
                <w:noProof/>
                <w:webHidden/>
              </w:rPr>
            </w:r>
            <w:r>
              <w:rPr>
                <w:noProof/>
                <w:webHidden/>
              </w:rPr>
              <w:fldChar w:fldCharType="separate"/>
            </w:r>
            <w:r w:rsidR="005569F5">
              <w:rPr>
                <w:noProof/>
                <w:webHidden/>
              </w:rPr>
              <w:t>8</w:t>
            </w:r>
            <w:r>
              <w:rPr>
                <w:noProof/>
                <w:webHidden/>
              </w:rPr>
              <w:fldChar w:fldCharType="end"/>
            </w:r>
          </w:hyperlink>
        </w:p>
        <w:p w14:paraId="76DA2F14" w14:textId="2DFBEAF4"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23" w:history="1">
            <w:r w:rsidRPr="00B830BF">
              <w:rPr>
                <w:rStyle w:val="Hyperlink"/>
                <w:noProof/>
              </w:rPr>
              <w:t>3.2. Leverandørens plikter</w:t>
            </w:r>
            <w:r>
              <w:rPr>
                <w:noProof/>
                <w:webHidden/>
              </w:rPr>
              <w:tab/>
            </w:r>
            <w:r>
              <w:rPr>
                <w:noProof/>
                <w:webHidden/>
              </w:rPr>
              <w:fldChar w:fldCharType="begin"/>
            </w:r>
            <w:r>
              <w:rPr>
                <w:noProof/>
                <w:webHidden/>
              </w:rPr>
              <w:instrText xml:space="preserve"> PAGEREF _Toc231910523 \h </w:instrText>
            </w:r>
            <w:r>
              <w:rPr>
                <w:noProof/>
                <w:webHidden/>
              </w:rPr>
            </w:r>
            <w:r>
              <w:rPr>
                <w:noProof/>
                <w:webHidden/>
              </w:rPr>
              <w:fldChar w:fldCharType="separate"/>
            </w:r>
            <w:r w:rsidR="005569F5">
              <w:rPr>
                <w:noProof/>
                <w:webHidden/>
              </w:rPr>
              <w:t>8</w:t>
            </w:r>
            <w:r>
              <w:rPr>
                <w:noProof/>
                <w:webHidden/>
              </w:rPr>
              <w:fldChar w:fldCharType="end"/>
            </w:r>
          </w:hyperlink>
        </w:p>
        <w:p w14:paraId="2B4D0BCD" w14:textId="7C8CB12C"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24" w:history="1">
            <w:r w:rsidRPr="00B830BF">
              <w:rPr>
                <w:rStyle w:val="Hyperlink"/>
                <w:noProof/>
              </w:rPr>
              <w:t>3.2.1. Kvalitetssikring</w:t>
            </w:r>
            <w:r>
              <w:rPr>
                <w:noProof/>
                <w:webHidden/>
              </w:rPr>
              <w:tab/>
            </w:r>
            <w:r>
              <w:rPr>
                <w:noProof/>
                <w:webHidden/>
              </w:rPr>
              <w:fldChar w:fldCharType="begin"/>
            </w:r>
            <w:r>
              <w:rPr>
                <w:noProof/>
                <w:webHidden/>
              </w:rPr>
              <w:instrText xml:space="preserve"> PAGEREF _Toc231910524 \h </w:instrText>
            </w:r>
            <w:r>
              <w:rPr>
                <w:noProof/>
                <w:webHidden/>
              </w:rPr>
            </w:r>
            <w:r>
              <w:rPr>
                <w:noProof/>
                <w:webHidden/>
              </w:rPr>
              <w:fldChar w:fldCharType="separate"/>
            </w:r>
            <w:r w:rsidR="005569F5">
              <w:rPr>
                <w:noProof/>
                <w:webHidden/>
              </w:rPr>
              <w:t>8</w:t>
            </w:r>
            <w:r>
              <w:rPr>
                <w:noProof/>
                <w:webHidden/>
              </w:rPr>
              <w:fldChar w:fldCharType="end"/>
            </w:r>
          </w:hyperlink>
        </w:p>
        <w:p w14:paraId="45CA82ED" w14:textId="1387015C"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25" w:history="1">
            <w:r w:rsidRPr="00B830BF">
              <w:rPr>
                <w:rStyle w:val="Hyperlink"/>
                <w:noProof/>
              </w:rPr>
              <w:t>3.2.2. Leverandørens personell</w:t>
            </w:r>
            <w:r>
              <w:rPr>
                <w:noProof/>
                <w:webHidden/>
              </w:rPr>
              <w:tab/>
            </w:r>
            <w:r>
              <w:rPr>
                <w:noProof/>
                <w:webHidden/>
              </w:rPr>
              <w:fldChar w:fldCharType="begin"/>
            </w:r>
            <w:r>
              <w:rPr>
                <w:noProof/>
                <w:webHidden/>
              </w:rPr>
              <w:instrText xml:space="preserve"> PAGEREF _Toc231910525 \h </w:instrText>
            </w:r>
            <w:r>
              <w:rPr>
                <w:noProof/>
                <w:webHidden/>
              </w:rPr>
            </w:r>
            <w:r>
              <w:rPr>
                <w:noProof/>
                <w:webHidden/>
              </w:rPr>
              <w:fldChar w:fldCharType="separate"/>
            </w:r>
            <w:r w:rsidR="005569F5">
              <w:rPr>
                <w:noProof/>
                <w:webHidden/>
              </w:rPr>
              <w:t>8</w:t>
            </w:r>
            <w:r>
              <w:rPr>
                <w:noProof/>
                <w:webHidden/>
              </w:rPr>
              <w:fldChar w:fldCharType="end"/>
            </w:r>
          </w:hyperlink>
        </w:p>
        <w:p w14:paraId="050D9492" w14:textId="2451A2F1"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26" w:history="1">
            <w:r w:rsidRPr="00B830BF">
              <w:rPr>
                <w:rStyle w:val="Hyperlink"/>
                <w:noProof/>
              </w:rPr>
              <w:t>3.2.3. Bruk av underleverandør</w:t>
            </w:r>
            <w:r>
              <w:rPr>
                <w:noProof/>
                <w:webHidden/>
              </w:rPr>
              <w:tab/>
            </w:r>
            <w:r>
              <w:rPr>
                <w:noProof/>
                <w:webHidden/>
              </w:rPr>
              <w:fldChar w:fldCharType="begin"/>
            </w:r>
            <w:r>
              <w:rPr>
                <w:noProof/>
                <w:webHidden/>
              </w:rPr>
              <w:instrText xml:space="preserve"> PAGEREF _Toc231910526 \h </w:instrText>
            </w:r>
            <w:r>
              <w:rPr>
                <w:noProof/>
                <w:webHidden/>
              </w:rPr>
            </w:r>
            <w:r>
              <w:rPr>
                <w:noProof/>
                <w:webHidden/>
              </w:rPr>
              <w:fldChar w:fldCharType="separate"/>
            </w:r>
            <w:r w:rsidR="005569F5">
              <w:rPr>
                <w:noProof/>
                <w:webHidden/>
              </w:rPr>
              <w:t>8</w:t>
            </w:r>
            <w:r>
              <w:rPr>
                <w:noProof/>
                <w:webHidden/>
              </w:rPr>
              <w:fldChar w:fldCharType="end"/>
            </w:r>
          </w:hyperlink>
        </w:p>
        <w:p w14:paraId="750949AD" w14:textId="635C47E0"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27" w:history="1">
            <w:r w:rsidRPr="00B830BF">
              <w:rPr>
                <w:rStyle w:val="Hyperlink"/>
                <w:noProof/>
              </w:rPr>
              <w:t>3.2.4. Statistikk</w:t>
            </w:r>
            <w:r>
              <w:rPr>
                <w:noProof/>
                <w:webHidden/>
              </w:rPr>
              <w:tab/>
            </w:r>
            <w:r>
              <w:rPr>
                <w:noProof/>
                <w:webHidden/>
              </w:rPr>
              <w:fldChar w:fldCharType="begin"/>
            </w:r>
            <w:r>
              <w:rPr>
                <w:noProof/>
                <w:webHidden/>
              </w:rPr>
              <w:instrText xml:space="preserve"> PAGEREF _Toc231910527 \h </w:instrText>
            </w:r>
            <w:r>
              <w:rPr>
                <w:noProof/>
                <w:webHidden/>
              </w:rPr>
            </w:r>
            <w:r>
              <w:rPr>
                <w:noProof/>
                <w:webHidden/>
              </w:rPr>
              <w:fldChar w:fldCharType="separate"/>
            </w:r>
            <w:r w:rsidR="005569F5">
              <w:rPr>
                <w:noProof/>
                <w:webHidden/>
              </w:rPr>
              <w:t>8</w:t>
            </w:r>
            <w:r>
              <w:rPr>
                <w:noProof/>
                <w:webHidden/>
              </w:rPr>
              <w:fldChar w:fldCharType="end"/>
            </w:r>
          </w:hyperlink>
        </w:p>
        <w:p w14:paraId="005C6B3C" w14:textId="7D399C10"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28" w:history="1">
            <w:r w:rsidRPr="00B830BF">
              <w:rPr>
                <w:rStyle w:val="Hyperlink"/>
                <w:noProof/>
              </w:rPr>
              <w:t>3.2.5. Forsikring</w:t>
            </w:r>
            <w:r>
              <w:rPr>
                <w:noProof/>
                <w:webHidden/>
              </w:rPr>
              <w:tab/>
            </w:r>
            <w:r>
              <w:rPr>
                <w:noProof/>
                <w:webHidden/>
              </w:rPr>
              <w:fldChar w:fldCharType="begin"/>
            </w:r>
            <w:r>
              <w:rPr>
                <w:noProof/>
                <w:webHidden/>
              </w:rPr>
              <w:instrText xml:space="preserve"> PAGEREF _Toc231910528 \h </w:instrText>
            </w:r>
            <w:r>
              <w:rPr>
                <w:noProof/>
                <w:webHidden/>
              </w:rPr>
            </w:r>
            <w:r>
              <w:rPr>
                <w:noProof/>
                <w:webHidden/>
              </w:rPr>
              <w:fldChar w:fldCharType="separate"/>
            </w:r>
            <w:r w:rsidR="005569F5">
              <w:rPr>
                <w:noProof/>
                <w:webHidden/>
              </w:rPr>
              <w:t>9</w:t>
            </w:r>
            <w:r>
              <w:rPr>
                <w:noProof/>
                <w:webHidden/>
              </w:rPr>
              <w:fldChar w:fldCharType="end"/>
            </w:r>
          </w:hyperlink>
        </w:p>
        <w:p w14:paraId="748A9A29" w14:textId="739EDE53"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29" w:history="1">
            <w:r w:rsidRPr="00B830BF">
              <w:rPr>
                <w:rStyle w:val="Hyperlink"/>
                <w:noProof/>
              </w:rPr>
              <w:t>3.2.6. Bærekraft</w:t>
            </w:r>
            <w:r>
              <w:rPr>
                <w:noProof/>
                <w:webHidden/>
              </w:rPr>
              <w:tab/>
            </w:r>
            <w:r>
              <w:rPr>
                <w:noProof/>
                <w:webHidden/>
              </w:rPr>
              <w:fldChar w:fldCharType="begin"/>
            </w:r>
            <w:r>
              <w:rPr>
                <w:noProof/>
                <w:webHidden/>
              </w:rPr>
              <w:instrText xml:space="preserve"> PAGEREF _Toc231910529 \h </w:instrText>
            </w:r>
            <w:r>
              <w:rPr>
                <w:noProof/>
                <w:webHidden/>
              </w:rPr>
            </w:r>
            <w:r>
              <w:rPr>
                <w:noProof/>
                <w:webHidden/>
              </w:rPr>
              <w:fldChar w:fldCharType="separate"/>
            </w:r>
            <w:r w:rsidR="005569F5">
              <w:rPr>
                <w:noProof/>
                <w:webHidden/>
              </w:rPr>
              <w:t>9</w:t>
            </w:r>
            <w:r>
              <w:rPr>
                <w:noProof/>
                <w:webHidden/>
              </w:rPr>
              <w:fldChar w:fldCharType="end"/>
            </w:r>
          </w:hyperlink>
        </w:p>
        <w:p w14:paraId="04490E09" w14:textId="69C07F16"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30" w:history="1">
            <w:r w:rsidRPr="00B830BF">
              <w:rPr>
                <w:rStyle w:val="Hyperlink"/>
                <w:noProof/>
              </w:rPr>
              <w:t>3.2.7. Behandling av personopplysninger</w:t>
            </w:r>
            <w:r>
              <w:rPr>
                <w:noProof/>
                <w:webHidden/>
              </w:rPr>
              <w:tab/>
            </w:r>
            <w:r>
              <w:rPr>
                <w:noProof/>
                <w:webHidden/>
              </w:rPr>
              <w:fldChar w:fldCharType="begin"/>
            </w:r>
            <w:r>
              <w:rPr>
                <w:noProof/>
                <w:webHidden/>
              </w:rPr>
              <w:instrText xml:space="preserve"> PAGEREF _Toc231910530 \h </w:instrText>
            </w:r>
            <w:r>
              <w:rPr>
                <w:noProof/>
                <w:webHidden/>
              </w:rPr>
            </w:r>
            <w:r>
              <w:rPr>
                <w:noProof/>
                <w:webHidden/>
              </w:rPr>
              <w:fldChar w:fldCharType="separate"/>
            </w:r>
            <w:r w:rsidR="005569F5">
              <w:rPr>
                <w:noProof/>
                <w:webHidden/>
              </w:rPr>
              <w:t>10</w:t>
            </w:r>
            <w:r>
              <w:rPr>
                <w:noProof/>
                <w:webHidden/>
              </w:rPr>
              <w:fldChar w:fldCharType="end"/>
            </w:r>
          </w:hyperlink>
        </w:p>
        <w:p w14:paraId="01AC29CB" w14:textId="413A4DD4"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31" w:history="1">
            <w:r w:rsidRPr="00B830BF">
              <w:rPr>
                <w:rStyle w:val="Hyperlink"/>
                <w:noProof/>
              </w:rPr>
              <w:t>3.2.8. Internasjonale sanksjoner</w:t>
            </w:r>
            <w:r>
              <w:rPr>
                <w:noProof/>
                <w:webHidden/>
              </w:rPr>
              <w:tab/>
            </w:r>
            <w:r>
              <w:rPr>
                <w:noProof/>
                <w:webHidden/>
              </w:rPr>
              <w:fldChar w:fldCharType="begin"/>
            </w:r>
            <w:r>
              <w:rPr>
                <w:noProof/>
                <w:webHidden/>
              </w:rPr>
              <w:instrText xml:space="preserve"> PAGEREF _Toc231910531 \h </w:instrText>
            </w:r>
            <w:r>
              <w:rPr>
                <w:noProof/>
                <w:webHidden/>
              </w:rPr>
            </w:r>
            <w:r>
              <w:rPr>
                <w:noProof/>
                <w:webHidden/>
              </w:rPr>
              <w:fldChar w:fldCharType="separate"/>
            </w:r>
            <w:r w:rsidR="005569F5">
              <w:rPr>
                <w:noProof/>
                <w:webHidden/>
              </w:rPr>
              <w:t>11</w:t>
            </w:r>
            <w:r>
              <w:rPr>
                <w:noProof/>
                <w:webHidden/>
              </w:rPr>
              <w:fldChar w:fldCharType="end"/>
            </w:r>
          </w:hyperlink>
        </w:p>
        <w:p w14:paraId="44CBFEE7" w14:textId="4F25D657"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32" w:history="1">
            <w:r w:rsidRPr="00B830BF">
              <w:rPr>
                <w:rStyle w:val="Hyperlink"/>
                <w:noProof/>
              </w:rPr>
              <w:t>3.3. Felles plikter</w:t>
            </w:r>
            <w:r>
              <w:rPr>
                <w:noProof/>
                <w:webHidden/>
              </w:rPr>
              <w:tab/>
            </w:r>
            <w:r>
              <w:rPr>
                <w:noProof/>
                <w:webHidden/>
              </w:rPr>
              <w:fldChar w:fldCharType="begin"/>
            </w:r>
            <w:r>
              <w:rPr>
                <w:noProof/>
                <w:webHidden/>
              </w:rPr>
              <w:instrText xml:space="preserve"> PAGEREF _Toc231910532 \h </w:instrText>
            </w:r>
            <w:r>
              <w:rPr>
                <w:noProof/>
                <w:webHidden/>
              </w:rPr>
            </w:r>
            <w:r>
              <w:rPr>
                <w:noProof/>
                <w:webHidden/>
              </w:rPr>
              <w:fldChar w:fldCharType="separate"/>
            </w:r>
            <w:r w:rsidR="005569F5">
              <w:rPr>
                <w:noProof/>
                <w:webHidden/>
              </w:rPr>
              <w:t>11</w:t>
            </w:r>
            <w:r>
              <w:rPr>
                <w:noProof/>
                <w:webHidden/>
              </w:rPr>
              <w:fldChar w:fldCharType="end"/>
            </w:r>
          </w:hyperlink>
        </w:p>
        <w:p w14:paraId="60FEB990" w14:textId="0B6E471F"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33" w:history="1">
            <w:r w:rsidRPr="00B830BF">
              <w:rPr>
                <w:rStyle w:val="Hyperlink"/>
                <w:noProof/>
              </w:rPr>
              <w:t>3.3.1. Samarbeid</w:t>
            </w:r>
            <w:r>
              <w:rPr>
                <w:noProof/>
                <w:webHidden/>
              </w:rPr>
              <w:tab/>
            </w:r>
            <w:r>
              <w:rPr>
                <w:noProof/>
                <w:webHidden/>
              </w:rPr>
              <w:fldChar w:fldCharType="begin"/>
            </w:r>
            <w:r>
              <w:rPr>
                <w:noProof/>
                <w:webHidden/>
              </w:rPr>
              <w:instrText xml:space="preserve"> PAGEREF _Toc231910533 \h </w:instrText>
            </w:r>
            <w:r>
              <w:rPr>
                <w:noProof/>
                <w:webHidden/>
              </w:rPr>
            </w:r>
            <w:r>
              <w:rPr>
                <w:noProof/>
                <w:webHidden/>
              </w:rPr>
              <w:fldChar w:fldCharType="separate"/>
            </w:r>
            <w:r w:rsidR="005569F5">
              <w:rPr>
                <w:noProof/>
                <w:webHidden/>
              </w:rPr>
              <w:t>11</w:t>
            </w:r>
            <w:r>
              <w:rPr>
                <w:noProof/>
                <w:webHidden/>
              </w:rPr>
              <w:fldChar w:fldCharType="end"/>
            </w:r>
          </w:hyperlink>
        </w:p>
        <w:p w14:paraId="2721AB65" w14:textId="601F5FFC"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34" w:history="1">
            <w:r w:rsidRPr="00B830BF">
              <w:rPr>
                <w:rStyle w:val="Hyperlink"/>
                <w:noProof/>
              </w:rPr>
              <w:t>3.3.2. Kommunikasjon og møter</w:t>
            </w:r>
            <w:r>
              <w:rPr>
                <w:noProof/>
                <w:webHidden/>
              </w:rPr>
              <w:tab/>
            </w:r>
            <w:r>
              <w:rPr>
                <w:noProof/>
                <w:webHidden/>
              </w:rPr>
              <w:fldChar w:fldCharType="begin"/>
            </w:r>
            <w:r>
              <w:rPr>
                <w:noProof/>
                <w:webHidden/>
              </w:rPr>
              <w:instrText xml:space="preserve"> PAGEREF _Toc231910534 \h </w:instrText>
            </w:r>
            <w:r>
              <w:rPr>
                <w:noProof/>
                <w:webHidden/>
              </w:rPr>
            </w:r>
            <w:r>
              <w:rPr>
                <w:noProof/>
                <w:webHidden/>
              </w:rPr>
              <w:fldChar w:fldCharType="separate"/>
            </w:r>
            <w:r w:rsidR="005569F5">
              <w:rPr>
                <w:noProof/>
                <w:webHidden/>
              </w:rPr>
              <w:t>11</w:t>
            </w:r>
            <w:r>
              <w:rPr>
                <w:noProof/>
                <w:webHidden/>
              </w:rPr>
              <w:fldChar w:fldCharType="end"/>
            </w:r>
          </w:hyperlink>
        </w:p>
        <w:p w14:paraId="51B9129D" w14:textId="077C4EFF"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35" w:history="1">
            <w:r w:rsidRPr="00B830BF">
              <w:rPr>
                <w:rStyle w:val="Hyperlink"/>
                <w:noProof/>
              </w:rPr>
              <w:t>4. Vederlag og prisjustering</w:t>
            </w:r>
            <w:r>
              <w:rPr>
                <w:noProof/>
                <w:webHidden/>
              </w:rPr>
              <w:tab/>
            </w:r>
            <w:r>
              <w:rPr>
                <w:noProof/>
                <w:webHidden/>
              </w:rPr>
              <w:fldChar w:fldCharType="begin"/>
            </w:r>
            <w:r>
              <w:rPr>
                <w:noProof/>
                <w:webHidden/>
              </w:rPr>
              <w:instrText xml:space="preserve"> PAGEREF _Toc231910535 \h </w:instrText>
            </w:r>
            <w:r>
              <w:rPr>
                <w:noProof/>
                <w:webHidden/>
              </w:rPr>
            </w:r>
            <w:r>
              <w:rPr>
                <w:noProof/>
                <w:webHidden/>
              </w:rPr>
              <w:fldChar w:fldCharType="separate"/>
            </w:r>
            <w:r w:rsidR="005569F5">
              <w:rPr>
                <w:noProof/>
                <w:webHidden/>
              </w:rPr>
              <w:t>12</w:t>
            </w:r>
            <w:r>
              <w:rPr>
                <w:noProof/>
                <w:webHidden/>
              </w:rPr>
              <w:fldChar w:fldCharType="end"/>
            </w:r>
          </w:hyperlink>
        </w:p>
        <w:p w14:paraId="440BF178" w14:textId="631F6E58"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36" w:history="1">
            <w:r w:rsidRPr="00B830BF">
              <w:rPr>
                <w:rStyle w:val="Hyperlink"/>
                <w:noProof/>
              </w:rPr>
              <w:t>4.1. Vederlag</w:t>
            </w:r>
            <w:r>
              <w:rPr>
                <w:noProof/>
                <w:webHidden/>
              </w:rPr>
              <w:tab/>
            </w:r>
            <w:r>
              <w:rPr>
                <w:noProof/>
                <w:webHidden/>
              </w:rPr>
              <w:fldChar w:fldCharType="begin"/>
            </w:r>
            <w:r>
              <w:rPr>
                <w:noProof/>
                <w:webHidden/>
              </w:rPr>
              <w:instrText xml:space="preserve"> PAGEREF _Toc231910536 \h </w:instrText>
            </w:r>
            <w:r>
              <w:rPr>
                <w:noProof/>
                <w:webHidden/>
              </w:rPr>
            </w:r>
            <w:r>
              <w:rPr>
                <w:noProof/>
                <w:webHidden/>
              </w:rPr>
              <w:fldChar w:fldCharType="separate"/>
            </w:r>
            <w:r w:rsidR="005569F5">
              <w:rPr>
                <w:noProof/>
                <w:webHidden/>
              </w:rPr>
              <w:t>12</w:t>
            </w:r>
            <w:r>
              <w:rPr>
                <w:noProof/>
                <w:webHidden/>
              </w:rPr>
              <w:fldChar w:fldCharType="end"/>
            </w:r>
          </w:hyperlink>
        </w:p>
        <w:p w14:paraId="193B59AB" w14:textId="6D4D1DAD"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37" w:history="1">
            <w:r w:rsidRPr="00B830BF">
              <w:rPr>
                <w:rStyle w:val="Hyperlink"/>
                <w:noProof/>
              </w:rPr>
              <w:t>4.2. Prisjustering</w:t>
            </w:r>
            <w:r>
              <w:rPr>
                <w:noProof/>
                <w:webHidden/>
              </w:rPr>
              <w:tab/>
            </w:r>
            <w:r>
              <w:rPr>
                <w:noProof/>
                <w:webHidden/>
              </w:rPr>
              <w:fldChar w:fldCharType="begin"/>
            </w:r>
            <w:r>
              <w:rPr>
                <w:noProof/>
                <w:webHidden/>
              </w:rPr>
              <w:instrText xml:space="preserve"> PAGEREF _Toc231910537 \h </w:instrText>
            </w:r>
            <w:r>
              <w:rPr>
                <w:noProof/>
                <w:webHidden/>
              </w:rPr>
            </w:r>
            <w:r>
              <w:rPr>
                <w:noProof/>
                <w:webHidden/>
              </w:rPr>
              <w:fldChar w:fldCharType="separate"/>
            </w:r>
            <w:r w:rsidR="005569F5">
              <w:rPr>
                <w:noProof/>
                <w:webHidden/>
              </w:rPr>
              <w:t>12</w:t>
            </w:r>
            <w:r>
              <w:rPr>
                <w:noProof/>
                <w:webHidden/>
              </w:rPr>
              <w:fldChar w:fldCharType="end"/>
            </w:r>
          </w:hyperlink>
        </w:p>
        <w:p w14:paraId="14EBBD21" w14:textId="1FDD3EEC"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38" w:history="1">
            <w:r w:rsidRPr="00B830BF">
              <w:rPr>
                <w:rStyle w:val="Hyperlink"/>
                <w:noProof/>
              </w:rPr>
              <w:t>4.2.1. Prisjustering som følge av myndighetsvedtak</w:t>
            </w:r>
            <w:r>
              <w:rPr>
                <w:noProof/>
                <w:webHidden/>
              </w:rPr>
              <w:tab/>
            </w:r>
            <w:r>
              <w:rPr>
                <w:noProof/>
                <w:webHidden/>
              </w:rPr>
              <w:fldChar w:fldCharType="begin"/>
            </w:r>
            <w:r>
              <w:rPr>
                <w:noProof/>
                <w:webHidden/>
              </w:rPr>
              <w:instrText xml:space="preserve"> PAGEREF _Toc231910538 \h </w:instrText>
            </w:r>
            <w:r>
              <w:rPr>
                <w:noProof/>
                <w:webHidden/>
              </w:rPr>
            </w:r>
            <w:r>
              <w:rPr>
                <w:noProof/>
                <w:webHidden/>
              </w:rPr>
              <w:fldChar w:fldCharType="separate"/>
            </w:r>
            <w:r w:rsidR="005569F5">
              <w:rPr>
                <w:noProof/>
                <w:webHidden/>
              </w:rPr>
              <w:t>12</w:t>
            </w:r>
            <w:r>
              <w:rPr>
                <w:noProof/>
                <w:webHidden/>
              </w:rPr>
              <w:fldChar w:fldCharType="end"/>
            </w:r>
          </w:hyperlink>
        </w:p>
        <w:p w14:paraId="32C363D2" w14:textId="402A2F23"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39" w:history="1">
            <w:r w:rsidRPr="00B830BF">
              <w:rPr>
                <w:rStyle w:val="Hyperlink"/>
                <w:noProof/>
              </w:rPr>
              <w:t>4.2.2. Prisjustering som følge av valutaendringer</w:t>
            </w:r>
            <w:r>
              <w:rPr>
                <w:noProof/>
                <w:webHidden/>
              </w:rPr>
              <w:tab/>
            </w:r>
            <w:r>
              <w:rPr>
                <w:noProof/>
                <w:webHidden/>
              </w:rPr>
              <w:fldChar w:fldCharType="begin"/>
            </w:r>
            <w:r>
              <w:rPr>
                <w:noProof/>
                <w:webHidden/>
              </w:rPr>
              <w:instrText xml:space="preserve"> PAGEREF _Toc231910539 \h </w:instrText>
            </w:r>
            <w:r>
              <w:rPr>
                <w:noProof/>
                <w:webHidden/>
              </w:rPr>
            </w:r>
            <w:r>
              <w:rPr>
                <w:noProof/>
                <w:webHidden/>
              </w:rPr>
              <w:fldChar w:fldCharType="separate"/>
            </w:r>
            <w:r w:rsidR="005569F5">
              <w:rPr>
                <w:noProof/>
                <w:webHidden/>
              </w:rPr>
              <w:t>12</w:t>
            </w:r>
            <w:r>
              <w:rPr>
                <w:noProof/>
                <w:webHidden/>
              </w:rPr>
              <w:fldChar w:fldCharType="end"/>
            </w:r>
          </w:hyperlink>
        </w:p>
        <w:p w14:paraId="0CD9380C" w14:textId="362822FE"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40" w:history="1">
            <w:r w:rsidRPr="00B830BF">
              <w:rPr>
                <w:rStyle w:val="Hyperlink"/>
                <w:noProof/>
              </w:rPr>
              <w:t>4.2.3. Indeksregulering</w:t>
            </w:r>
            <w:r>
              <w:rPr>
                <w:noProof/>
                <w:webHidden/>
              </w:rPr>
              <w:tab/>
            </w:r>
            <w:r>
              <w:rPr>
                <w:noProof/>
                <w:webHidden/>
              </w:rPr>
              <w:fldChar w:fldCharType="begin"/>
            </w:r>
            <w:r>
              <w:rPr>
                <w:noProof/>
                <w:webHidden/>
              </w:rPr>
              <w:instrText xml:space="preserve"> PAGEREF _Toc231910540 \h </w:instrText>
            </w:r>
            <w:r>
              <w:rPr>
                <w:noProof/>
                <w:webHidden/>
              </w:rPr>
            </w:r>
            <w:r>
              <w:rPr>
                <w:noProof/>
                <w:webHidden/>
              </w:rPr>
              <w:fldChar w:fldCharType="separate"/>
            </w:r>
            <w:r w:rsidR="005569F5">
              <w:rPr>
                <w:noProof/>
                <w:webHidden/>
              </w:rPr>
              <w:t>12</w:t>
            </w:r>
            <w:r>
              <w:rPr>
                <w:noProof/>
                <w:webHidden/>
              </w:rPr>
              <w:fldChar w:fldCharType="end"/>
            </w:r>
          </w:hyperlink>
        </w:p>
        <w:p w14:paraId="0447E626" w14:textId="0F5C048C"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41" w:history="1">
            <w:r w:rsidRPr="00B830BF">
              <w:rPr>
                <w:rStyle w:val="Hyperlink"/>
                <w:noProof/>
              </w:rPr>
              <w:t>4.3. Fakturerings- og betalingsbetingelser</w:t>
            </w:r>
            <w:r>
              <w:rPr>
                <w:noProof/>
                <w:webHidden/>
              </w:rPr>
              <w:tab/>
            </w:r>
            <w:r>
              <w:rPr>
                <w:noProof/>
                <w:webHidden/>
              </w:rPr>
              <w:fldChar w:fldCharType="begin"/>
            </w:r>
            <w:r>
              <w:rPr>
                <w:noProof/>
                <w:webHidden/>
              </w:rPr>
              <w:instrText xml:space="preserve"> PAGEREF _Toc231910541 \h </w:instrText>
            </w:r>
            <w:r>
              <w:rPr>
                <w:noProof/>
                <w:webHidden/>
              </w:rPr>
            </w:r>
            <w:r>
              <w:rPr>
                <w:noProof/>
                <w:webHidden/>
              </w:rPr>
              <w:fldChar w:fldCharType="separate"/>
            </w:r>
            <w:r w:rsidR="005569F5">
              <w:rPr>
                <w:noProof/>
                <w:webHidden/>
              </w:rPr>
              <w:t>13</w:t>
            </w:r>
            <w:r>
              <w:rPr>
                <w:noProof/>
                <w:webHidden/>
              </w:rPr>
              <w:fldChar w:fldCharType="end"/>
            </w:r>
          </w:hyperlink>
        </w:p>
        <w:p w14:paraId="555505B6" w14:textId="71CFDE3A"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42" w:history="1">
            <w:r w:rsidRPr="00B830BF">
              <w:rPr>
                <w:rStyle w:val="Hyperlink"/>
                <w:noProof/>
              </w:rPr>
              <w:t>4.4. Forsinkelsesrente</w:t>
            </w:r>
            <w:r>
              <w:rPr>
                <w:noProof/>
                <w:webHidden/>
              </w:rPr>
              <w:tab/>
            </w:r>
            <w:r>
              <w:rPr>
                <w:noProof/>
                <w:webHidden/>
              </w:rPr>
              <w:fldChar w:fldCharType="begin"/>
            </w:r>
            <w:r>
              <w:rPr>
                <w:noProof/>
                <w:webHidden/>
              </w:rPr>
              <w:instrText xml:space="preserve"> PAGEREF _Toc231910542 \h </w:instrText>
            </w:r>
            <w:r>
              <w:rPr>
                <w:noProof/>
                <w:webHidden/>
              </w:rPr>
            </w:r>
            <w:r>
              <w:rPr>
                <w:noProof/>
                <w:webHidden/>
              </w:rPr>
              <w:fldChar w:fldCharType="separate"/>
            </w:r>
            <w:r w:rsidR="005569F5">
              <w:rPr>
                <w:noProof/>
                <w:webHidden/>
              </w:rPr>
              <w:t>13</w:t>
            </w:r>
            <w:r>
              <w:rPr>
                <w:noProof/>
                <w:webHidden/>
              </w:rPr>
              <w:fldChar w:fldCharType="end"/>
            </w:r>
          </w:hyperlink>
        </w:p>
        <w:p w14:paraId="39C90304" w14:textId="201A8197"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43" w:history="1">
            <w:r w:rsidRPr="00B830BF">
              <w:rPr>
                <w:rStyle w:val="Hyperlink"/>
                <w:noProof/>
              </w:rPr>
              <w:t>5. Endring, utsettelse og avbestilling</w:t>
            </w:r>
            <w:r>
              <w:rPr>
                <w:noProof/>
                <w:webHidden/>
              </w:rPr>
              <w:tab/>
            </w:r>
            <w:r>
              <w:rPr>
                <w:noProof/>
                <w:webHidden/>
              </w:rPr>
              <w:fldChar w:fldCharType="begin"/>
            </w:r>
            <w:r>
              <w:rPr>
                <w:noProof/>
                <w:webHidden/>
              </w:rPr>
              <w:instrText xml:space="preserve"> PAGEREF _Toc231910543 \h </w:instrText>
            </w:r>
            <w:r>
              <w:rPr>
                <w:noProof/>
                <w:webHidden/>
              </w:rPr>
            </w:r>
            <w:r>
              <w:rPr>
                <w:noProof/>
                <w:webHidden/>
              </w:rPr>
              <w:fldChar w:fldCharType="separate"/>
            </w:r>
            <w:r w:rsidR="005569F5">
              <w:rPr>
                <w:noProof/>
                <w:webHidden/>
              </w:rPr>
              <w:t>13</w:t>
            </w:r>
            <w:r>
              <w:rPr>
                <w:noProof/>
                <w:webHidden/>
              </w:rPr>
              <w:fldChar w:fldCharType="end"/>
            </w:r>
          </w:hyperlink>
        </w:p>
        <w:p w14:paraId="6F857981" w14:textId="3B567156"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44" w:history="1">
            <w:r w:rsidRPr="00B830BF">
              <w:rPr>
                <w:rStyle w:val="Hyperlink"/>
                <w:noProof/>
              </w:rPr>
              <w:t>5.1. Endringer</w:t>
            </w:r>
            <w:r>
              <w:rPr>
                <w:noProof/>
                <w:webHidden/>
              </w:rPr>
              <w:tab/>
            </w:r>
            <w:r>
              <w:rPr>
                <w:noProof/>
                <w:webHidden/>
              </w:rPr>
              <w:fldChar w:fldCharType="begin"/>
            </w:r>
            <w:r>
              <w:rPr>
                <w:noProof/>
                <w:webHidden/>
              </w:rPr>
              <w:instrText xml:space="preserve"> PAGEREF _Toc231910544 \h </w:instrText>
            </w:r>
            <w:r>
              <w:rPr>
                <w:noProof/>
                <w:webHidden/>
              </w:rPr>
            </w:r>
            <w:r>
              <w:rPr>
                <w:noProof/>
                <w:webHidden/>
              </w:rPr>
              <w:fldChar w:fldCharType="separate"/>
            </w:r>
            <w:r w:rsidR="005569F5">
              <w:rPr>
                <w:noProof/>
                <w:webHidden/>
              </w:rPr>
              <w:t>13</w:t>
            </w:r>
            <w:r>
              <w:rPr>
                <w:noProof/>
                <w:webHidden/>
              </w:rPr>
              <w:fldChar w:fldCharType="end"/>
            </w:r>
          </w:hyperlink>
        </w:p>
        <w:p w14:paraId="6E934DE2" w14:textId="79E65A47"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45" w:history="1">
            <w:r w:rsidRPr="00B830BF">
              <w:rPr>
                <w:rStyle w:val="Hyperlink"/>
                <w:noProof/>
              </w:rPr>
              <w:t>5.2. Vederlag for endringer</w:t>
            </w:r>
            <w:r>
              <w:rPr>
                <w:noProof/>
                <w:webHidden/>
              </w:rPr>
              <w:tab/>
            </w:r>
            <w:r>
              <w:rPr>
                <w:noProof/>
                <w:webHidden/>
              </w:rPr>
              <w:fldChar w:fldCharType="begin"/>
            </w:r>
            <w:r>
              <w:rPr>
                <w:noProof/>
                <w:webHidden/>
              </w:rPr>
              <w:instrText xml:space="preserve"> PAGEREF _Toc231910545 \h </w:instrText>
            </w:r>
            <w:r>
              <w:rPr>
                <w:noProof/>
                <w:webHidden/>
              </w:rPr>
            </w:r>
            <w:r>
              <w:rPr>
                <w:noProof/>
                <w:webHidden/>
              </w:rPr>
              <w:fldChar w:fldCharType="separate"/>
            </w:r>
            <w:r w:rsidR="005569F5">
              <w:rPr>
                <w:noProof/>
                <w:webHidden/>
              </w:rPr>
              <w:t>14</w:t>
            </w:r>
            <w:r>
              <w:rPr>
                <w:noProof/>
                <w:webHidden/>
              </w:rPr>
              <w:fldChar w:fldCharType="end"/>
            </w:r>
          </w:hyperlink>
        </w:p>
        <w:p w14:paraId="241FD967" w14:textId="5DBD9240"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46" w:history="1">
            <w:r w:rsidRPr="00B830BF">
              <w:rPr>
                <w:rStyle w:val="Hyperlink"/>
                <w:noProof/>
              </w:rPr>
              <w:t>5.3. Utsettelse</w:t>
            </w:r>
            <w:r>
              <w:rPr>
                <w:noProof/>
                <w:webHidden/>
              </w:rPr>
              <w:tab/>
            </w:r>
            <w:r>
              <w:rPr>
                <w:noProof/>
                <w:webHidden/>
              </w:rPr>
              <w:fldChar w:fldCharType="begin"/>
            </w:r>
            <w:r>
              <w:rPr>
                <w:noProof/>
                <w:webHidden/>
              </w:rPr>
              <w:instrText xml:space="preserve"> PAGEREF _Toc231910546 \h </w:instrText>
            </w:r>
            <w:r>
              <w:rPr>
                <w:noProof/>
                <w:webHidden/>
              </w:rPr>
            </w:r>
            <w:r>
              <w:rPr>
                <w:noProof/>
                <w:webHidden/>
              </w:rPr>
              <w:fldChar w:fldCharType="separate"/>
            </w:r>
            <w:r w:rsidR="005569F5">
              <w:rPr>
                <w:noProof/>
                <w:webHidden/>
              </w:rPr>
              <w:t>14</w:t>
            </w:r>
            <w:r>
              <w:rPr>
                <w:noProof/>
                <w:webHidden/>
              </w:rPr>
              <w:fldChar w:fldCharType="end"/>
            </w:r>
          </w:hyperlink>
        </w:p>
        <w:p w14:paraId="74E41975" w14:textId="44488B66"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47" w:history="1">
            <w:r w:rsidRPr="00B830BF">
              <w:rPr>
                <w:rStyle w:val="Hyperlink"/>
                <w:noProof/>
              </w:rPr>
              <w:t>5.4. Avbestilling</w:t>
            </w:r>
            <w:r>
              <w:rPr>
                <w:noProof/>
                <w:webHidden/>
              </w:rPr>
              <w:tab/>
            </w:r>
            <w:r>
              <w:rPr>
                <w:noProof/>
                <w:webHidden/>
              </w:rPr>
              <w:fldChar w:fldCharType="begin"/>
            </w:r>
            <w:r>
              <w:rPr>
                <w:noProof/>
                <w:webHidden/>
              </w:rPr>
              <w:instrText xml:space="preserve"> PAGEREF _Toc231910547 \h </w:instrText>
            </w:r>
            <w:r>
              <w:rPr>
                <w:noProof/>
                <w:webHidden/>
              </w:rPr>
            </w:r>
            <w:r>
              <w:rPr>
                <w:noProof/>
                <w:webHidden/>
              </w:rPr>
              <w:fldChar w:fldCharType="separate"/>
            </w:r>
            <w:r w:rsidR="005569F5">
              <w:rPr>
                <w:noProof/>
                <w:webHidden/>
              </w:rPr>
              <w:t>14</w:t>
            </w:r>
            <w:r>
              <w:rPr>
                <w:noProof/>
                <w:webHidden/>
              </w:rPr>
              <w:fldChar w:fldCharType="end"/>
            </w:r>
          </w:hyperlink>
        </w:p>
        <w:p w14:paraId="6DB1A3EC" w14:textId="00051704"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48" w:history="1">
            <w:r w:rsidRPr="00B830BF">
              <w:rPr>
                <w:rStyle w:val="Hyperlink"/>
                <w:noProof/>
              </w:rPr>
              <w:t>6. Kundens mislighold</w:t>
            </w:r>
            <w:r>
              <w:rPr>
                <w:noProof/>
                <w:webHidden/>
              </w:rPr>
              <w:tab/>
            </w:r>
            <w:r>
              <w:rPr>
                <w:noProof/>
                <w:webHidden/>
              </w:rPr>
              <w:fldChar w:fldCharType="begin"/>
            </w:r>
            <w:r>
              <w:rPr>
                <w:noProof/>
                <w:webHidden/>
              </w:rPr>
              <w:instrText xml:space="preserve"> PAGEREF _Toc231910548 \h </w:instrText>
            </w:r>
            <w:r>
              <w:rPr>
                <w:noProof/>
                <w:webHidden/>
              </w:rPr>
            </w:r>
            <w:r>
              <w:rPr>
                <w:noProof/>
                <w:webHidden/>
              </w:rPr>
              <w:fldChar w:fldCharType="separate"/>
            </w:r>
            <w:r w:rsidR="005569F5">
              <w:rPr>
                <w:noProof/>
                <w:webHidden/>
              </w:rPr>
              <w:t>14</w:t>
            </w:r>
            <w:r>
              <w:rPr>
                <w:noProof/>
                <w:webHidden/>
              </w:rPr>
              <w:fldChar w:fldCharType="end"/>
            </w:r>
          </w:hyperlink>
        </w:p>
        <w:p w14:paraId="52EA8FD7" w14:textId="588638C7"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49" w:history="1">
            <w:r w:rsidRPr="00B830BF">
              <w:rPr>
                <w:rStyle w:val="Hyperlink"/>
                <w:noProof/>
              </w:rPr>
              <w:t>6.1. Hva som anses som mislighold</w:t>
            </w:r>
            <w:r>
              <w:rPr>
                <w:noProof/>
                <w:webHidden/>
              </w:rPr>
              <w:tab/>
            </w:r>
            <w:r>
              <w:rPr>
                <w:noProof/>
                <w:webHidden/>
              </w:rPr>
              <w:fldChar w:fldCharType="begin"/>
            </w:r>
            <w:r>
              <w:rPr>
                <w:noProof/>
                <w:webHidden/>
              </w:rPr>
              <w:instrText xml:space="preserve"> PAGEREF _Toc231910549 \h </w:instrText>
            </w:r>
            <w:r>
              <w:rPr>
                <w:noProof/>
                <w:webHidden/>
              </w:rPr>
            </w:r>
            <w:r>
              <w:rPr>
                <w:noProof/>
                <w:webHidden/>
              </w:rPr>
              <w:fldChar w:fldCharType="separate"/>
            </w:r>
            <w:r w:rsidR="005569F5">
              <w:rPr>
                <w:noProof/>
                <w:webHidden/>
              </w:rPr>
              <w:t>14</w:t>
            </w:r>
            <w:r>
              <w:rPr>
                <w:noProof/>
                <w:webHidden/>
              </w:rPr>
              <w:fldChar w:fldCharType="end"/>
            </w:r>
          </w:hyperlink>
        </w:p>
        <w:p w14:paraId="0B9D15BB" w14:textId="324701D5"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50" w:history="1">
            <w:r w:rsidRPr="00B830BF">
              <w:rPr>
                <w:rStyle w:val="Hyperlink"/>
                <w:noProof/>
              </w:rPr>
              <w:t>6.2. Leverandørens krav ved Kundens mislighold</w:t>
            </w:r>
            <w:r>
              <w:rPr>
                <w:noProof/>
                <w:webHidden/>
              </w:rPr>
              <w:tab/>
            </w:r>
            <w:r>
              <w:rPr>
                <w:noProof/>
                <w:webHidden/>
              </w:rPr>
              <w:fldChar w:fldCharType="begin"/>
            </w:r>
            <w:r>
              <w:rPr>
                <w:noProof/>
                <w:webHidden/>
              </w:rPr>
              <w:instrText xml:space="preserve"> PAGEREF _Toc231910550 \h </w:instrText>
            </w:r>
            <w:r>
              <w:rPr>
                <w:noProof/>
                <w:webHidden/>
              </w:rPr>
            </w:r>
            <w:r>
              <w:rPr>
                <w:noProof/>
                <w:webHidden/>
              </w:rPr>
              <w:fldChar w:fldCharType="separate"/>
            </w:r>
            <w:r w:rsidR="005569F5">
              <w:rPr>
                <w:noProof/>
                <w:webHidden/>
              </w:rPr>
              <w:t>14</w:t>
            </w:r>
            <w:r>
              <w:rPr>
                <w:noProof/>
                <w:webHidden/>
              </w:rPr>
              <w:fldChar w:fldCharType="end"/>
            </w:r>
          </w:hyperlink>
        </w:p>
        <w:p w14:paraId="24576C9E" w14:textId="419B2C78"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51" w:history="1">
            <w:r w:rsidRPr="00B830BF">
              <w:rPr>
                <w:rStyle w:val="Hyperlink"/>
                <w:noProof/>
              </w:rPr>
              <w:t>6.2.1. Merutgifter</w:t>
            </w:r>
            <w:r>
              <w:rPr>
                <w:noProof/>
                <w:webHidden/>
              </w:rPr>
              <w:tab/>
            </w:r>
            <w:r>
              <w:rPr>
                <w:noProof/>
                <w:webHidden/>
              </w:rPr>
              <w:fldChar w:fldCharType="begin"/>
            </w:r>
            <w:r>
              <w:rPr>
                <w:noProof/>
                <w:webHidden/>
              </w:rPr>
              <w:instrText xml:space="preserve"> PAGEREF _Toc231910551 \h </w:instrText>
            </w:r>
            <w:r>
              <w:rPr>
                <w:noProof/>
                <w:webHidden/>
              </w:rPr>
            </w:r>
            <w:r>
              <w:rPr>
                <w:noProof/>
                <w:webHidden/>
              </w:rPr>
              <w:fldChar w:fldCharType="separate"/>
            </w:r>
            <w:r w:rsidR="005569F5">
              <w:rPr>
                <w:noProof/>
                <w:webHidden/>
              </w:rPr>
              <w:t>14</w:t>
            </w:r>
            <w:r>
              <w:rPr>
                <w:noProof/>
                <w:webHidden/>
              </w:rPr>
              <w:fldChar w:fldCharType="end"/>
            </w:r>
          </w:hyperlink>
        </w:p>
        <w:p w14:paraId="48EEC064" w14:textId="6D12BA15"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52" w:history="1">
            <w:r w:rsidRPr="00B830BF">
              <w:rPr>
                <w:rStyle w:val="Hyperlink"/>
                <w:noProof/>
              </w:rPr>
              <w:t>6.2.2. Heving</w:t>
            </w:r>
            <w:r>
              <w:rPr>
                <w:noProof/>
                <w:webHidden/>
              </w:rPr>
              <w:tab/>
            </w:r>
            <w:r>
              <w:rPr>
                <w:noProof/>
                <w:webHidden/>
              </w:rPr>
              <w:fldChar w:fldCharType="begin"/>
            </w:r>
            <w:r>
              <w:rPr>
                <w:noProof/>
                <w:webHidden/>
              </w:rPr>
              <w:instrText xml:space="preserve"> PAGEREF _Toc231910552 \h </w:instrText>
            </w:r>
            <w:r>
              <w:rPr>
                <w:noProof/>
                <w:webHidden/>
              </w:rPr>
            </w:r>
            <w:r>
              <w:rPr>
                <w:noProof/>
                <w:webHidden/>
              </w:rPr>
              <w:fldChar w:fldCharType="separate"/>
            </w:r>
            <w:r w:rsidR="005569F5">
              <w:rPr>
                <w:noProof/>
                <w:webHidden/>
              </w:rPr>
              <w:t>14</w:t>
            </w:r>
            <w:r>
              <w:rPr>
                <w:noProof/>
                <w:webHidden/>
              </w:rPr>
              <w:fldChar w:fldCharType="end"/>
            </w:r>
          </w:hyperlink>
        </w:p>
        <w:p w14:paraId="0A5791C0" w14:textId="11914382"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53" w:history="1">
            <w:r w:rsidRPr="00B830BF">
              <w:rPr>
                <w:rStyle w:val="Hyperlink"/>
                <w:noProof/>
              </w:rPr>
              <w:t>6.2.3. Erstatning</w:t>
            </w:r>
            <w:r>
              <w:rPr>
                <w:noProof/>
                <w:webHidden/>
              </w:rPr>
              <w:tab/>
            </w:r>
            <w:r>
              <w:rPr>
                <w:noProof/>
                <w:webHidden/>
              </w:rPr>
              <w:fldChar w:fldCharType="begin"/>
            </w:r>
            <w:r>
              <w:rPr>
                <w:noProof/>
                <w:webHidden/>
              </w:rPr>
              <w:instrText xml:space="preserve"> PAGEREF _Toc231910553 \h </w:instrText>
            </w:r>
            <w:r>
              <w:rPr>
                <w:noProof/>
                <w:webHidden/>
              </w:rPr>
            </w:r>
            <w:r>
              <w:rPr>
                <w:noProof/>
                <w:webHidden/>
              </w:rPr>
              <w:fldChar w:fldCharType="separate"/>
            </w:r>
            <w:r w:rsidR="005569F5">
              <w:rPr>
                <w:noProof/>
                <w:webHidden/>
              </w:rPr>
              <w:t>15</w:t>
            </w:r>
            <w:r>
              <w:rPr>
                <w:noProof/>
                <w:webHidden/>
              </w:rPr>
              <w:fldChar w:fldCharType="end"/>
            </w:r>
          </w:hyperlink>
        </w:p>
        <w:p w14:paraId="5C7F28EC" w14:textId="46C629CF"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54" w:history="1">
            <w:r w:rsidRPr="00B830BF">
              <w:rPr>
                <w:rStyle w:val="Hyperlink"/>
                <w:noProof/>
              </w:rPr>
              <w:t>7. Leverandørens mislighold</w:t>
            </w:r>
            <w:r>
              <w:rPr>
                <w:noProof/>
                <w:webHidden/>
              </w:rPr>
              <w:tab/>
            </w:r>
            <w:r>
              <w:rPr>
                <w:noProof/>
                <w:webHidden/>
              </w:rPr>
              <w:fldChar w:fldCharType="begin"/>
            </w:r>
            <w:r>
              <w:rPr>
                <w:noProof/>
                <w:webHidden/>
              </w:rPr>
              <w:instrText xml:space="preserve"> PAGEREF _Toc231910554 \h </w:instrText>
            </w:r>
            <w:r>
              <w:rPr>
                <w:noProof/>
                <w:webHidden/>
              </w:rPr>
            </w:r>
            <w:r>
              <w:rPr>
                <w:noProof/>
                <w:webHidden/>
              </w:rPr>
              <w:fldChar w:fldCharType="separate"/>
            </w:r>
            <w:r w:rsidR="005569F5">
              <w:rPr>
                <w:noProof/>
                <w:webHidden/>
              </w:rPr>
              <w:t>15</w:t>
            </w:r>
            <w:r>
              <w:rPr>
                <w:noProof/>
                <w:webHidden/>
              </w:rPr>
              <w:fldChar w:fldCharType="end"/>
            </w:r>
          </w:hyperlink>
        </w:p>
        <w:p w14:paraId="1551CC17" w14:textId="74BC653B"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55" w:history="1">
            <w:r w:rsidRPr="00B830BF">
              <w:rPr>
                <w:rStyle w:val="Hyperlink"/>
                <w:noProof/>
              </w:rPr>
              <w:t>7.1. Mangler</w:t>
            </w:r>
            <w:r>
              <w:rPr>
                <w:noProof/>
                <w:webHidden/>
              </w:rPr>
              <w:tab/>
            </w:r>
            <w:r>
              <w:rPr>
                <w:noProof/>
                <w:webHidden/>
              </w:rPr>
              <w:fldChar w:fldCharType="begin"/>
            </w:r>
            <w:r>
              <w:rPr>
                <w:noProof/>
                <w:webHidden/>
              </w:rPr>
              <w:instrText xml:space="preserve"> PAGEREF _Toc231910555 \h </w:instrText>
            </w:r>
            <w:r>
              <w:rPr>
                <w:noProof/>
                <w:webHidden/>
              </w:rPr>
            </w:r>
            <w:r>
              <w:rPr>
                <w:noProof/>
                <w:webHidden/>
              </w:rPr>
              <w:fldChar w:fldCharType="separate"/>
            </w:r>
            <w:r w:rsidR="005569F5">
              <w:rPr>
                <w:noProof/>
                <w:webHidden/>
              </w:rPr>
              <w:t>15</w:t>
            </w:r>
            <w:r>
              <w:rPr>
                <w:noProof/>
                <w:webHidden/>
              </w:rPr>
              <w:fldChar w:fldCharType="end"/>
            </w:r>
          </w:hyperlink>
        </w:p>
        <w:p w14:paraId="7E0F4679" w14:textId="45BA9228"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56" w:history="1">
            <w:r w:rsidRPr="00B830BF">
              <w:rPr>
                <w:rStyle w:val="Hyperlink"/>
                <w:noProof/>
              </w:rPr>
              <w:t>7.1.1. Hva som utgjør en mangel</w:t>
            </w:r>
            <w:r>
              <w:rPr>
                <w:noProof/>
                <w:webHidden/>
              </w:rPr>
              <w:tab/>
            </w:r>
            <w:r>
              <w:rPr>
                <w:noProof/>
                <w:webHidden/>
              </w:rPr>
              <w:fldChar w:fldCharType="begin"/>
            </w:r>
            <w:r>
              <w:rPr>
                <w:noProof/>
                <w:webHidden/>
              </w:rPr>
              <w:instrText xml:space="preserve"> PAGEREF _Toc231910556 \h </w:instrText>
            </w:r>
            <w:r>
              <w:rPr>
                <w:noProof/>
                <w:webHidden/>
              </w:rPr>
            </w:r>
            <w:r>
              <w:rPr>
                <w:noProof/>
                <w:webHidden/>
              </w:rPr>
              <w:fldChar w:fldCharType="separate"/>
            </w:r>
            <w:r w:rsidR="005569F5">
              <w:rPr>
                <w:noProof/>
                <w:webHidden/>
              </w:rPr>
              <w:t>15</w:t>
            </w:r>
            <w:r>
              <w:rPr>
                <w:noProof/>
                <w:webHidden/>
              </w:rPr>
              <w:fldChar w:fldCharType="end"/>
            </w:r>
          </w:hyperlink>
        </w:p>
        <w:p w14:paraId="2B0F9209" w14:textId="2894E4D3"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57" w:history="1">
            <w:r w:rsidRPr="00B830BF">
              <w:rPr>
                <w:rStyle w:val="Hyperlink"/>
                <w:noProof/>
              </w:rPr>
              <w:t>7.1.2. Kundens reklamasjonsfrist</w:t>
            </w:r>
            <w:r>
              <w:rPr>
                <w:noProof/>
                <w:webHidden/>
              </w:rPr>
              <w:tab/>
            </w:r>
            <w:r>
              <w:rPr>
                <w:noProof/>
                <w:webHidden/>
              </w:rPr>
              <w:fldChar w:fldCharType="begin"/>
            </w:r>
            <w:r>
              <w:rPr>
                <w:noProof/>
                <w:webHidden/>
              </w:rPr>
              <w:instrText xml:space="preserve"> PAGEREF _Toc231910557 \h </w:instrText>
            </w:r>
            <w:r>
              <w:rPr>
                <w:noProof/>
                <w:webHidden/>
              </w:rPr>
            </w:r>
            <w:r>
              <w:rPr>
                <w:noProof/>
                <w:webHidden/>
              </w:rPr>
              <w:fldChar w:fldCharType="separate"/>
            </w:r>
            <w:r w:rsidR="005569F5">
              <w:rPr>
                <w:noProof/>
                <w:webHidden/>
              </w:rPr>
              <w:t>15</w:t>
            </w:r>
            <w:r>
              <w:rPr>
                <w:noProof/>
                <w:webHidden/>
              </w:rPr>
              <w:fldChar w:fldCharType="end"/>
            </w:r>
          </w:hyperlink>
        </w:p>
        <w:p w14:paraId="0F622356" w14:textId="74B204BA"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58" w:history="1">
            <w:r w:rsidRPr="00B830BF">
              <w:rPr>
                <w:rStyle w:val="Hyperlink"/>
                <w:noProof/>
              </w:rPr>
              <w:t>7.1.3. Tilbakehold</w:t>
            </w:r>
            <w:r>
              <w:rPr>
                <w:noProof/>
                <w:webHidden/>
              </w:rPr>
              <w:tab/>
            </w:r>
            <w:r>
              <w:rPr>
                <w:noProof/>
                <w:webHidden/>
              </w:rPr>
              <w:fldChar w:fldCharType="begin"/>
            </w:r>
            <w:r>
              <w:rPr>
                <w:noProof/>
                <w:webHidden/>
              </w:rPr>
              <w:instrText xml:space="preserve"> PAGEREF _Toc231910558 \h </w:instrText>
            </w:r>
            <w:r>
              <w:rPr>
                <w:noProof/>
                <w:webHidden/>
              </w:rPr>
            </w:r>
            <w:r>
              <w:rPr>
                <w:noProof/>
                <w:webHidden/>
              </w:rPr>
              <w:fldChar w:fldCharType="separate"/>
            </w:r>
            <w:r w:rsidR="005569F5">
              <w:rPr>
                <w:noProof/>
                <w:webHidden/>
              </w:rPr>
              <w:t>15</w:t>
            </w:r>
            <w:r>
              <w:rPr>
                <w:noProof/>
                <w:webHidden/>
              </w:rPr>
              <w:fldChar w:fldCharType="end"/>
            </w:r>
          </w:hyperlink>
        </w:p>
        <w:p w14:paraId="42F25955" w14:textId="0E86D657"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59" w:history="1">
            <w:r w:rsidRPr="00B830BF">
              <w:rPr>
                <w:rStyle w:val="Hyperlink"/>
                <w:noProof/>
              </w:rPr>
              <w:t>7.1.4. Utbedring</w:t>
            </w:r>
            <w:r>
              <w:rPr>
                <w:noProof/>
                <w:webHidden/>
              </w:rPr>
              <w:tab/>
            </w:r>
            <w:r>
              <w:rPr>
                <w:noProof/>
                <w:webHidden/>
              </w:rPr>
              <w:fldChar w:fldCharType="begin"/>
            </w:r>
            <w:r>
              <w:rPr>
                <w:noProof/>
                <w:webHidden/>
              </w:rPr>
              <w:instrText xml:space="preserve"> PAGEREF _Toc231910559 \h </w:instrText>
            </w:r>
            <w:r>
              <w:rPr>
                <w:noProof/>
                <w:webHidden/>
              </w:rPr>
            </w:r>
            <w:r>
              <w:rPr>
                <w:noProof/>
                <w:webHidden/>
              </w:rPr>
              <w:fldChar w:fldCharType="separate"/>
            </w:r>
            <w:r w:rsidR="005569F5">
              <w:rPr>
                <w:noProof/>
                <w:webHidden/>
              </w:rPr>
              <w:t>15</w:t>
            </w:r>
            <w:r>
              <w:rPr>
                <w:noProof/>
                <w:webHidden/>
              </w:rPr>
              <w:fldChar w:fldCharType="end"/>
            </w:r>
          </w:hyperlink>
        </w:p>
        <w:p w14:paraId="6659E978" w14:textId="65C08A5D"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60" w:history="1">
            <w:r w:rsidRPr="00B830BF">
              <w:rPr>
                <w:rStyle w:val="Hyperlink"/>
                <w:noProof/>
              </w:rPr>
              <w:t>7.1.5. Prisavslag</w:t>
            </w:r>
            <w:r>
              <w:rPr>
                <w:noProof/>
                <w:webHidden/>
              </w:rPr>
              <w:tab/>
            </w:r>
            <w:r>
              <w:rPr>
                <w:noProof/>
                <w:webHidden/>
              </w:rPr>
              <w:fldChar w:fldCharType="begin"/>
            </w:r>
            <w:r>
              <w:rPr>
                <w:noProof/>
                <w:webHidden/>
              </w:rPr>
              <w:instrText xml:space="preserve"> PAGEREF _Toc231910560 \h </w:instrText>
            </w:r>
            <w:r>
              <w:rPr>
                <w:noProof/>
                <w:webHidden/>
              </w:rPr>
            </w:r>
            <w:r>
              <w:rPr>
                <w:noProof/>
                <w:webHidden/>
              </w:rPr>
              <w:fldChar w:fldCharType="separate"/>
            </w:r>
            <w:r w:rsidR="005569F5">
              <w:rPr>
                <w:noProof/>
                <w:webHidden/>
              </w:rPr>
              <w:t>16</w:t>
            </w:r>
            <w:r>
              <w:rPr>
                <w:noProof/>
                <w:webHidden/>
              </w:rPr>
              <w:fldChar w:fldCharType="end"/>
            </w:r>
          </w:hyperlink>
        </w:p>
        <w:p w14:paraId="225E8766" w14:textId="7247B6CE"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61" w:history="1">
            <w:r w:rsidRPr="00B830BF">
              <w:rPr>
                <w:rStyle w:val="Hyperlink"/>
                <w:noProof/>
              </w:rPr>
              <w:t>7.1.6. Erstatning ved unnlatt utbedring</w:t>
            </w:r>
            <w:r>
              <w:rPr>
                <w:noProof/>
                <w:webHidden/>
              </w:rPr>
              <w:tab/>
            </w:r>
            <w:r>
              <w:rPr>
                <w:noProof/>
                <w:webHidden/>
              </w:rPr>
              <w:fldChar w:fldCharType="begin"/>
            </w:r>
            <w:r>
              <w:rPr>
                <w:noProof/>
                <w:webHidden/>
              </w:rPr>
              <w:instrText xml:space="preserve"> PAGEREF _Toc231910561 \h </w:instrText>
            </w:r>
            <w:r>
              <w:rPr>
                <w:noProof/>
                <w:webHidden/>
              </w:rPr>
            </w:r>
            <w:r>
              <w:rPr>
                <w:noProof/>
                <w:webHidden/>
              </w:rPr>
              <w:fldChar w:fldCharType="separate"/>
            </w:r>
            <w:r w:rsidR="005569F5">
              <w:rPr>
                <w:noProof/>
                <w:webHidden/>
              </w:rPr>
              <w:t>16</w:t>
            </w:r>
            <w:r>
              <w:rPr>
                <w:noProof/>
                <w:webHidden/>
              </w:rPr>
              <w:fldChar w:fldCharType="end"/>
            </w:r>
          </w:hyperlink>
        </w:p>
        <w:p w14:paraId="1F7D0FA0" w14:textId="71A4C74F"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62" w:history="1">
            <w:r w:rsidRPr="00B830BF">
              <w:rPr>
                <w:rStyle w:val="Hyperlink"/>
                <w:noProof/>
              </w:rPr>
              <w:t>7.1.7. Dekningskjøp ved mangler</w:t>
            </w:r>
            <w:r>
              <w:rPr>
                <w:noProof/>
                <w:webHidden/>
              </w:rPr>
              <w:tab/>
            </w:r>
            <w:r>
              <w:rPr>
                <w:noProof/>
                <w:webHidden/>
              </w:rPr>
              <w:fldChar w:fldCharType="begin"/>
            </w:r>
            <w:r>
              <w:rPr>
                <w:noProof/>
                <w:webHidden/>
              </w:rPr>
              <w:instrText xml:space="preserve"> PAGEREF _Toc231910562 \h </w:instrText>
            </w:r>
            <w:r>
              <w:rPr>
                <w:noProof/>
                <w:webHidden/>
              </w:rPr>
            </w:r>
            <w:r>
              <w:rPr>
                <w:noProof/>
                <w:webHidden/>
              </w:rPr>
              <w:fldChar w:fldCharType="separate"/>
            </w:r>
            <w:r w:rsidR="005569F5">
              <w:rPr>
                <w:noProof/>
                <w:webHidden/>
              </w:rPr>
              <w:t>16</w:t>
            </w:r>
            <w:r>
              <w:rPr>
                <w:noProof/>
                <w:webHidden/>
              </w:rPr>
              <w:fldChar w:fldCharType="end"/>
            </w:r>
          </w:hyperlink>
        </w:p>
        <w:p w14:paraId="1BCD301D" w14:textId="7CC3128E"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63" w:history="1">
            <w:r w:rsidRPr="00B830BF">
              <w:rPr>
                <w:rStyle w:val="Hyperlink"/>
                <w:noProof/>
              </w:rPr>
              <w:t>7.1.8. Heving av avrop</w:t>
            </w:r>
            <w:r>
              <w:rPr>
                <w:noProof/>
                <w:webHidden/>
              </w:rPr>
              <w:tab/>
            </w:r>
            <w:r>
              <w:rPr>
                <w:noProof/>
                <w:webHidden/>
              </w:rPr>
              <w:fldChar w:fldCharType="begin"/>
            </w:r>
            <w:r>
              <w:rPr>
                <w:noProof/>
                <w:webHidden/>
              </w:rPr>
              <w:instrText xml:space="preserve"> PAGEREF _Toc231910563 \h </w:instrText>
            </w:r>
            <w:r>
              <w:rPr>
                <w:noProof/>
                <w:webHidden/>
              </w:rPr>
            </w:r>
            <w:r>
              <w:rPr>
                <w:noProof/>
                <w:webHidden/>
              </w:rPr>
              <w:fldChar w:fldCharType="separate"/>
            </w:r>
            <w:r w:rsidR="005569F5">
              <w:rPr>
                <w:noProof/>
                <w:webHidden/>
              </w:rPr>
              <w:t>16</w:t>
            </w:r>
            <w:r>
              <w:rPr>
                <w:noProof/>
                <w:webHidden/>
              </w:rPr>
              <w:fldChar w:fldCharType="end"/>
            </w:r>
          </w:hyperlink>
        </w:p>
        <w:p w14:paraId="29BB8AD9" w14:textId="75AD17EA"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64" w:history="1">
            <w:r w:rsidRPr="00B830BF">
              <w:rPr>
                <w:rStyle w:val="Hyperlink"/>
                <w:noProof/>
              </w:rPr>
              <w:t>7.1.9. Heving av Avtalen</w:t>
            </w:r>
            <w:r>
              <w:rPr>
                <w:noProof/>
                <w:webHidden/>
              </w:rPr>
              <w:tab/>
            </w:r>
            <w:r>
              <w:rPr>
                <w:noProof/>
                <w:webHidden/>
              </w:rPr>
              <w:fldChar w:fldCharType="begin"/>
            </w:r>
            <w:r>
              <w:rPr>
                <w:noProof/>
                <w:webHidden/>
              </w:rPr>
              <w:instrText xml:space="preserve"> PAGEREF _Toc231910564 \h </w:instrText>
            </w:r>
            <w:r>
              <w:rPr>
                <w:noProof/>
                <w:webHidden/>
              </w:rPr>
            </w:r>
            <w:r>
              <w:rPr>
                <w:noProof/>
                <w:webHidden/>
              </w:rPr>
              <w:fldChar w:fldCharType="separate"/>
            </w:r>
            <w:r w:rsidR="005569F5">
              <w:rPr>
                <w:noProof/>
                <w:webHidden/>
              </w:rPr>
              <w:t>16</w:t>
            </w:r>
            <w:r>
              <w:rPr>
                <w:noProof/>
                <w:webHidden/>
              </w:rPr>
              <w:fldChar w:fldCharType="end"/>
            </w:r>
          </w:hyperlink>
        </w:p>
        <w:p w14:paraId="1ACA7728" w14:textId="76CABBBD"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65" w:history="1">
            <w:r w:rsidRPr="00B830BF">
              <w:rPr>
                <w:rStyle w:val="Hyperlink"/>
                <w:noProof/>
              </w:rPr>
              <w:t>7.1.10. Dekningskjøp ved heving</w:t>
            </w:r>
            <w:r>
              <w:rPr>
                <w:noProof/>
                <w:webHidden/>
              </w:rPr>
              <w:tab/>
            </w:r>
            <w:r>
              <w:rPr>
                <w:noProof/>
                <w:webHidden/>
              </w:rPr>
              <w:fldChar w:fldCharType="begin"/>
            </w:r>
            <w:r>
              <w:rPr>
                <w:noProof/>
                <w:webHidden/>
              </w:rPr>
              <w:instrText xml:space="preserve"> PAGEREF _Toc231910565 \h </w:instrText>
            </w:r>
            <w:r>
              <w:rPr>
                <w:noProof/>
                <w:webHidden/>
              </w:rPr>
            </w:r>
            <w:r>
              <w:rPr>
                <w:noProof/>
                <w:webHidden/>
              </w:rPr>
              <w:fldChar w:fldCharType="separate"/>
            </w:r>
            <w:r w:rsidR="005569F5">
              <w:rPr>
                <w:noProof/>
                <w:webHidden/>
              </w:rPr>
              <w:t>16</w:t>
            </w:r>
            <w:r>
              <w:rPr>
                <w:noProof/>
                <w:webHidden/>
              </w:rPr>
              <w:fldChar w:fldCharType="end"/>
            </w:r>
          </w:hyperlink>
        </w:p>
        <w:p w14:paraId="644A0894" w14:textId="0D8ADBCC"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66" w:history="1">
            <w:r w:rsidRPr="00B830BF">
              <w:rPr>
                <w:rStyle w:val="Hyperlink"/>
                <w:noProof/>
              </w:rPr>
              <w:t>7.1.11. Erstatning ved mangler</w:t>
            </w:r>
            <w:r>
              <w:rPr>
                <w:noProof/>
                <w:webHidden/>
              </w:rPr>
              <w:tab/>
            </w:r>
            <w:r>
              <w:rPr>
                <w:noProof/>
                <w:webHidden/>
              </w:rPr>
              <w:fldChar w:fldCharType="begin"/>
            </w:r>
            <w:r>
              <w:rPr>
                <w:noProof/>
                <w:webHidden/>
              </w:rPr>
              <w:instrText xml:space="preserve"> PAGEREF _Toc231910566 \h </w:instrText>
            </w:r>
            <w:r>
              <w:rPr>
                <w:noProof/>
                <w:webHidden/>
              </w:rPr>
            </w:r>
            <w:r>
              <w:rPr>
                <w:noProof/>
                <w:webHidden/>
              </w:rPr>
              <w:fldChar w:fldCharType="separate"/>
            </w:r>
            <w:r w:rsidR="005569F5">
              <w:rPr>
                <w:noProof/>
                <w:webHidden/>
              </w:rPr>
              <w:t>17</w:t>
            </w:r>
            <w:r>
              <w:rPr>
                <w:noProof/>
                <w:webHidden/>
              </w:rPr>
              <w:fldChar w:fldCharType="end"/>
            </w:r>
          </w:hyperlink>
        </w:p>
        <w:p w14:paraId="073807CF" w14:textId="718EE77F"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67" w:history="1">
            <w:r w:rsidRPr="00B830BF">
              <w:rPr>
                <w:rStyle w:val="Hyperlink"/>
                <w:noProof/>
              </w:rPr>
              <w:t>7.2. Forsinkelse</w:t>
            </w:r>
            <w:r>
              <w:rPr>
                <w:noProof/>
                <w:webHidden/>
              </w:rPr>
              <w:tab/>
            </w:r>
            <w:r>
              <w:rPr>
                <w:noProof/>
                <w:webHidden/>
              </w:rPr>
              <w:fldChar w:fldCharType="begin"/>
            </w:r>
            <w:r>
              <w:rPr>
                <w:noProof/>
                <w:webHidden/>
              </w:rPr>
              <w:instrText xml:space="preserve"> PAGEREF _Toc231910567 \h </w:instrText>
            </w:r>
            <w:r>
              <w:rPr>
                <w:noProof/>
                <w:webHidden/>
              </w:rPr>
            </w:r>
            <w:r>
              <w:rPr>
                <w:noProof/>
                <w:webHidden/>
              </w:rPr>
              <w:fldChar w:fldCharType="separate"/>
            </w:r>
            <w:r w:rsidR="005569F5">
              <w:rPr>
                <w:noProof/>
                <w:webHidden/>
              </w:rPr>
              <w:t>17</w:t>
            </w:r>
            <w:r>
              <w:rPr>
                <w:noProof/>
                <w:webHidden/>
              </w:rPr>
              <w:fldChar w:fldCharType="end"/>
            </w:r>
          </w:hyperlink>
        </w:p>
        <w:p w14:paraId="0B905536" w14:textId="3877901E"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68" w:history="1">
            <w:r w:rsidRPr="00B830BF">
              <w:rPr>
                <w:rStyle w:val="Hyperlink"/>
                <w:noProof/>
              </w:rPr>
              <w:t>7.2.1. Hva som utgjør forsinkelse</w:t>
            </w:r>
            <w:r>
              <w:rPr>
                <w:noProof/>
                <w:webHidden/>
              </w:rPr>
              <w:tab/>
            </w:r>
            <w:r>
              <w:rPr>
                <w:noProof/>
                <w:webHidden/>
              </w:rPr>
              <w:fldChar w:fldCharType="begin"/>
            </w:r>
            <w:r>
              <w:rPr>
                <w:noProof/>
                <w:webHidden/>
              </w:rPr>
              <w:instrText xml:space="preserve"> PAGEREF _Toc231910568 \h </w:instrText>
            </w:r>
            <w:r>
              <w:rPr>
                <w:noProof/>
                <w:webHidden/>
              </w:rPr>
            </w:r>
            <w:r>
              <w:rPr>
                <w:noProof/>
                <w:webHidden/>
              </w:rPr>
              <w:fldChar w:fldCharType="separate"/>
            </w:r>
            <w:r w:rsidR="005569F5">
              <w:rPr>
                <w:noProof/>
                <w:webHidden/>
              </w:rPr>
              <w:t>17</w:t>
            </w:r>
            <w:r>
              <w:rPr>
                <w:noProof/>
                <w:webHidden/>
              </w:rPr>
              <w:fldChar w:fldCharType="end"/>
            </w:r>
          </w:hyperlink>
        </w:p>
        <w:p w14:paraId="3B21B742" w14:textId="0BBC6E9B"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69" w:history="1">
            <w:r w:rsidRPr="00B830BF">
              <w:rPr>
                <w:rStyle w:val="Hyperlink"/>
                <w:noProof/>
              </w:rPr>
              <w:t>7.2.2. Leverandørens varslingsplikt og plikt til å begrense forsinkelsen</w:t>
            </w:r>
            <w:r>
              <w:rPr>
                <w:noProof/>
                <w:webHidden/>
              </w:rPr>
              <w:tab/>
            </w:r>
            <w:r>
              <w:rPr>
                <w:noProof/>
                <w:webHidden/>
              </w:rPr>
              <w:fldChar w:fldCharType="begin"/>
            </w:r>
            <w:r>
              <w:rPr>
                <w:noProof/>
                <w:webHidden/>
              </w:rPr>
              <w:instrText xml:space="preserve"> PAGEREF _Toc231910569 \h </w:instrText>
            </w:r>
            <w:r>
              <w:rPr>
                <w:noProof/>
                <w:webHidden/>
              </w:rPr>
            </w:r>
            <w:r>
              <w:rPr>
                <w:noProof/>
                <w:webHidden/>
              </w:rPr>
              <w:fldChar w:fldCharType="separate"/>
            </w:r>
            <w:r w:rsidR="005569F5">
              <w:rPr>
                <w:noProof/>
                <w:webHidden/>
              </w:rPr>
              <w:t>17</w:t>
            </w:r>
            <w:r>
              <w:rPr>
                <w:noProof/>
                <w:webHidden/>
              </w:rPr>
              <w:fldChar w:fldCharType="end"/>
            </w:r>
          </w:hyperlink>
        </w:p>
        <w:p w14:paraId="17803320" w14:textId="352C298F"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70" w:history="1">
            <w:r w:rsidRPr="00B830BF">
              <w:rPr>
                <w:rStyle w:val="Hyperlink"/>
                <w:noProof/>
              </w:rPr>
              <w:t>7.2.3. Tilbakehold</w:t>
            </w:r>
            <w:r>
              <w:rPr>
                <w:noProof/>
                <w:webHidden/>
              </w:rPr>
              <w:tab/>
            </w:r>
            <w:r>
              <w:rPr>
                <w:noProof/>
                <w:webHidden/>
              </w:rPr>
              <w:fldChar w:fldCharType="begin"/>
            </w:r>
            <w:r>
              <w:rPr>
                <w:noProof/>
                <w:webHidden/>
              </w:rPr>
              <w:instrText xml:space="preserve"> PAGEREF _Toc231910570 \h </w:instrText>
            </w:r>
            <w:r>
              <w:rPr>
                <w:noProof/>
                <w:webHidden/>
              </w:rPr>
            </w:r>
            <w:r>
              <w:rPr>
                <w:noProof/>
                <w:webHidden/>
              </w:rPr>
              <w:fldChar w:fldCharType="separate"/>
            </w:r>
            <w:r w:rsidR="005569F5">
              <w:rPr>
                <w:noProof/>
                <w:webHidden/>
              </w:rPr>
              <w:t>17</w:t>
            </w:r>
            <w:r>
              <w:rPr>
                <w:noProof/>
                <w:webHidden/>
              </w:rPr>
              <w:fldChar w:fldCharType="end"/>
            </w:r>
          </w:hyperlink>
        </w:p>
        <w:p w14:paraId="2C36056E" w14:textId="7DDDB5C4"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71" w:history="1">
            <w:r w:rsidRPr="00B830BF">
              <w:rPr>
                <w:rStyle w:val="Hyperlink"/>
                <w:noProof/>
              </w:rPr>
              <w:t>7.2.4. Kundens rett til å fastholde Avtalen</w:t>
            </w:r>
            <w:r>
              <w:rPr>
                <w:noProof/>
                <w:webHidden/>
              </w:rPr>
              <w:tab/>
            </w:r>
            <w:r>
              <w:rPr>
                <w:noProof/>
                <w:webHidden/>
              </w:rPr>
              <w:fldChar w:fldCharType="begin"/>
            </w:r>
            <w:r>
              <w:rPr>
                <w:noProof/>
                <w:webHidden/>
              </w:rPr>
              <w:instrText xml:space="preserve"> PAGEREF _Toc231910571 \h </w:instrText>
            </w:r>
            <w:r>
              <w:rPr>
                <w:noProof/>
                <w:webHidden/>
              </w:rPr>
            </w:r>
            <w:r>
              <w:rPr>
                <w:noProof/>
                <w:webHidden/>
              </w:rPr>
              <w:fldChar w:fldCharType="separate"/>
            </w:r>
            <w:r w:rsidR="005569F5">
              <w:rPr>
                <w:noProof/>
                <w:webHidden/>
              </w:rPr>
              <w:t>17</w:t>
            </w:r>
            <w:r>
              <w:rPr>
                <w:noProof/>
                <w:webHidden/>
              </w:rPr>
              <w:fldChar w:fldCharType="end"/>
            </w:r>
          </w:hyperlink>
        </w:p>
        <w:p w14:paraId="2F7B0648" w14:textId="51B9373B"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72" w:history="1">
            <w:r w:rsidRPr="00B830BF">
              <w:rPr>
                <w:rStyle w:val="Hyperlink"/>
                <w:noProof/>
              </w:rPr>
              <w:t>7.2.5. Dekningskjøp</w:t>
            </w:r>
            <w:r>
              <w:rPr>
                <w:noProof/>
                <w:webHidden/>
              </w:rPr>
              <w:tab/>
            </w:r>
            <w:r>
              <w:rPr>
                <w:noProof/>
                <w:webHidden/>
              </w:rPr>
              <w:fldChar w:fldCharType="begin"/>
            </w:r>
            <w:r>
              <w:rPr>
                <w:noProof/>
                <w:webHidden/>
              </w:rPr>
              <w:instrText xml:space="preserve"> PAGEREF _Toc231910572 \h </w:instrText>
            </w:r>
            <w:r>
              <w:rPr>
                <w:noProof/>
                <w:webHidden/>
              </w:rPr>
            </w:r>
            <w:r>
              <w:rPr>
                <w:noProof/>
                <w:webHidden/>
              </w:rPr>
              <w:fldChar w:fldCharType="separate"/>
            </w:r>
            <w:r w:rsidR="005569F5">
              <w:rPr>
                <w:noProof/>
                <w:webHidden/>
              </w:rPr>
              <w:t>17</w:t>
            </w:r>
            <w:r>
              <w:rPr>
                <w:noProof/>
                <w:webHidden/>
              </w:rPr>
              <w:fldChar w:fldCharType="end"/>
            </w:r>
          </w:hyperlink>
        </w:p>
        <w:p w14:paraId="1DACD046" w14:textId="1EEC0113"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73" w:history="1">
            <w:r w:rsidRPr="00B830BF">
              <w:rPr>
                <w:rStyle w:val="Hyperlink"/>
                <w:noProof/>
              </w:rPr>
              <w:t>7.2.6. Dagmulkt</w:t>
            </w:r>
            <w:r>
              <w:rPr>
                <w:noProof/>
                <w:webHidden/>
              </w:rPr>
              <w:tab/>
            </w:r>
            <w:r>
              <w:rPr>
                <w:noProof/>
                <w:webHidden/>
              </w:rPr>
              <w:fldChar w:fldCharType="begin"/>
            </w:r>
            <w:r>
              <w:rPr>
                <w:noProof/>
                <w:webHidden/>
              </w:rPr>
              <w:instrText xml:space="preserve"> PAGEREF _Toc231910573 \h </w:instrText>
            </w:r>
            <w:r>
              <w:rPr>
                <w:noProof/>
                <w:webHidden/>
              </w:rPr>
            </w:r>
            <w:r>
              <w:rPr>
                <w:noProof/>
                <w:webHidden/>
              </w:rPr>
              <w:fldChar w:fldCharType="separate"/>
            </w:r>
            <w:r w:rsidR="005569F5">
              <w:rPr>
                <w:noProof/>
                <w:webHidden/>
              </w:rPr>
              <w:t>17</w:t>
            </w:r>
            <w:r>
              <w:rPr>
                <w:noProof/>
                <w:webHidden/>
              </w:rPr>
              <w:fldChar w:fldCharType="end"/>
            </w:r>
          </w:hyperlink>
        </w:p>
        <w:p w14:paraId="09BED849" w14:textId="02031ADF"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74" w:history="1">
            <w:r w:rsidRPr="00B830BF">
              <w:rPr>
                <w:rStyle w:val="Hyperlink"/>
                <w:noProof/>
              </w:rPr>
              <w:t>7.2.7. Erstatning</w:t>
            </w:r>
            <w:r>
              <w:rPr>
                <w:noProof/>
                <w:webHidden/>
              </w:rPr>
              <w:tab/>
            </w:r>
            <w:r>
              <w:rPr>
                <w:noProof/>
                <w:webHidden/>
              </w:rPr>
              <w:fldChar w:fldCharType="begin"/>
            </w:r>
            <w:r>
              <w:rPr>
                <w:noProof/>
                <w:webHidden/>
              </w:rPr>
              <w:instrText xml:space="preserve"> PAGEREF _Toc231910574 \h </w:instrText>
            </w:r>
            <w:r>
              <w:rPr>
                <w:noProof/>
                <w:webHidden/>
              </w:rPr>
            </w:r>
            <w:r>
              <w:rPr>
                <w:noProof/>
                <w:webHidden/>
              </w:rPr>
              <w:fldChar w:fldCharType="separate"/>
            </w:r>
            <w:r w:rsidR="005569F5">
              <w:rPr>
                <w:noProof/>
                <w:webHidden/>
              </w:rPr>
              <w:t>18</w:t>
            </w:r>
            <w:r>
              <w:rPr>
                <w:noProof/>
                <w:webHidden/>
              </w:rPr>
              <w:fldChar w:fldCharType="end"/>
            </w:r>
          </w:hyperlink>
        </w:p>
        <w:p w14:paraId="797C2D9A" w14:textId="16CDCA68"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75" w:history="1">
            <w:r w:rsidRPr="00B830BF">
              <w:rPr>
                <w:rStyle w:val="Hyperlink"/>
                <w:noProof/>
              </w:rPr>
              <w:t>7.2.8. Heving av avrop</w:t>
            </w:r>
            <w:r>
              <w:rPr>
                <w:noProof/>
                <w:webHidden/>
              </w:rPr>
              <w:tab/>
            </w:r>
            <w:r>
              <w:rPr>
                <w:noProof/>
                <w:webHidden/>
              </w:rPr>
              <w:fldChar w:fldCharType="begin"/>
            </w:r>
            <w:r>
              <w:rPr>
                <w:noProof/>
                <w:webHidden/>
              </w:rPr>
              <w:instrText xml:space="preserve"> PAGEREF _Toc231910575 \h </w:instrText>
            </w:r>
            <w:r>
              <w:rPr>
                <w:noProof/>
                <w:webHidden/>
              </w:rPr>
            </w:r>
            <w:r>
              <w:rPr>
                <w:noProof/>
                <w:webHidden/>
              </w:rPr>
              <w:fldChar w:fldCharType="separate"/>
            </w:r>
            <w:r w:rsidR="005569F5">
              <w:rPr>
                <w:noProof/>
                <w:webHidden/>
              </w:rPr>
              <w:t>18</w:t>
            </w:r>
            <w:r>
              <w:rPr>
                <w:noProof/>
                <w:webHidden/>
              </w:rPr>
              <w:fldChar w:fldCharType="end"/>
            </w:r>
          </w:hyperlink>
        </w:p>
        <w:p w14:paraId="2BEE58EB" w14:textId="36A8E974" w:rsidR="00D10CFB" w:rsidRDefault="00D10CFB">
          <w:pPr>
            <w:pStyle w:val="TOC3"/>
            <w:tabs>
              <w:tab w:val="right" w:leader="dot" w:pos="9060"/>
            </w:tabs>
            <w:rPr>
              <w:rFonts w:eastAsiaTheme="minorEastAsia"/>
              <w:noProof/>
              <w:kern w:val="2"/>
              <w:sz w:val="24"/>
              <w:szCs w:val="24"/>
              <w:lang w:eastAsia="nb-NO"/>
              <w14:ligatures w14:val="standardContextual"/>
            </w:rPr>
          </w:pPr>
          <w:hyperlink w:anchor="_Toc231910576" w:history="1">
            <w:r w:rsidRPr="00B830BF">
              <w:rPr>
                <w:rStyle w:val="Hyperlink"/>
                <w:noProof/>
              </w:rPr>
              <w:t>7.2.9. Heving av Avtalen</w:t>
            </w:r>
            <w:r>
              <w:rPr>
                <w:noProof/>
                <w:webHidden/>
              </w:rPr>
              <w:tab/>
            </w:r>
            <w:r>
              <w:rPr>
                <w:noProof/>
                <w:webHidden/>
              </w:rPr>
              <w:fldChar w:fldCharType="begin"/>
            </w:r>
            <w:r>
              <w:rPr>
                <w:noProof/>
                <w:webHidden/>
              </w:rPr>
              <w:instrText xml:space="preserve"> PAGEREF _Toc231910576 \h </w:instrText>
            </w:r>
            <w:r>
              <w:rPr>
                <w:noProof/>
                <w:webHidden/>
              </w:rPr>
            </w:r>
            <w:r>
              <w:rPr>
                <w:noProof/>
                <w:webHidden/>
              </w:rPr>
              <w:fldChar w:fldCharType="separate"/>
            </w:r>
            <w:r w:rsidR="005569F5">
              <w:rPr>
                <w:noProof/>
                <w:webHidden/>
              </w:rPr>
              <w:t>18</w:t>
            </w:r>
            <w:r>
              <w:rPr>
                <w:noProof/>
                <w:webHidden/>
              </w:rPr>
              <w:fldChar w:fldCharType="end"/>
            </w:r>
          </w:hyperlink>
        </w:p>
        <w:p w14:paraId="71D5FF77" w14:textId="6834C79C"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77" w:history="1">
            <w:r w:rsidRPr="00B830BF">
              <w:rPr>
                <w:rStyle w:val="Hyperlink"/>
                <w:noProof/>
              </w:rPr>
              <w:t>8. Ansvar for skade</w:t>
            </w:r>
            <w:r>
              <w:rPr>
                <w:noProof/>
                <w:webHidden/>
              </w:rPr>
              <w:tab/>
            </w:r>
            <w:r>
              <w:rPr>
                <w:noProof/>
                <w:webHidden/>
              </w:rPr>
              <w:fldChar w:fldCharType="begin"/>
            </w:r>
            <w:r>
              <w:rPr>
                <w:noProof/>
                <w:webHidden/>
              </w:rPr>
              <w:instrText xml:space="preserve"> PAGEREF _Toc231910577 \h </w:instrText>
            </w:r>
            <w:r>
              <w:rPr>
                <w:noProof/>
                <w:webHidden/>
              </w:rPr>
            </w:r>
            <w:r>
              <w:rPr>
                <w:noProof/>
                <w:webHidden/>
              </w:rPr>
              <w:fldChar w:fldCharType="separate"/>
            </w:r>
            <w:r w:rsidR="005569F5">
              <w:rPr>
                <w:noProof/>
                <w:webHidden/>
              </w:rPr>
              <w:t>18</w:t>
            </w:r>
            <w:r>
              <w:rPr>
                <w:noProof/>
                <w:webHidden/>
              </w:rPr>
              <w:fldChar w:fldCharType="end"/>
            </w:r>
          </w:hyperlink>
        </w:p>
        <w:p w14:paraId="39B67F1A" w14:textId="1ED843DC"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78" w:history="1">
            <w:r w:rsidRPr="00B830BF">
              <w:rPr>
                <w:rStyle w:val="Hyperlink"/>
                <w:noProof/>
              </w:rPr>
              <w:t>8.1. Varsel om fare for skade</w:t>
            </w:r>
            <w:r>
              <w:rPr>
                <w:noProof/>
                <w:webHidden/>
              </w:rPr>
              <w:tab/>
            </w:r>
            <w:r>
              <w:rPr>
                <w:noProof/>
                <w:webHidden/>
              </w:rPr>
              <w:fldChar w:fldCharType="begin"/>
            </w:r>
            <w:r>
              <w:rPr>
                <w:noProof/>
                <w:webHidden/>
              </w:rPr>
              <w:instrText xml:space="preserve"> PAGEREF _Toc231910578 \h </w:instrText>
            </w:r>
            <w:r>
              <w:rPr>
                <w:noProof/>
                <w:webHidden/>
              </w:rPr>
            </w:r>
            <w:r>
              <w:rPr>
                <w:noProof/>
                <w:webHidden/>
              </w:rPr>
              <w:fldChar w:fldCharType="separate"/>
            </w:r>
            <w:r w:rsidR="005569F5">
              <w:rPr>
                <w:noProof/>
                <w:webHidden/>
              </w:rPr>
              <w:t>18</w:t>
            </w:r>
            <w:r>
              <w:rPr>
                <w:noProof/>
                <w:webHidden/>
              </w:rPr>
              <w:fldChar w:fldCharType="end"/>
            </w:r>
          </w:hyperlink>
        </w:p>
        <w:p w14:paraId="2936E07D" w14:textId="232D3423"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79" w:history="1">
            <w:r w:rsidRPr="00B830BF">
              <w:rPr>
                <w:rStyle w:val="Hyperlink"/>
                <w:noProof/>
              </w:rPr>
              <w:t>8.2. Ansvar for skade på den andre partens person eller eiendom</w:t>
            </w:r>
            <w:r>
              <w:rPr>
                <w:noProof/>
                <w:webHidden/>
              </w:rPr>
              <w:tab/>
            </w:r>
            <w:r>
              <w:rPr>
                <w:noProof/>
                <w:webHidden/>
              </w:rPr>
              <w:fldChar w:fldCharType="begin"/>
            </w:r>
            <w:r>
              <w:rPr>
                <w:noProof/>
                <w:webHidden/>
              </w:rPr>
              <w:instrText xml:space="preserve"> PAGEREF _Toc231910579 \h </w:instrText>
            </w:r>
            <w:r>
              <w:rPr>
                <w:noProof/>
                <w:webHidden/>
              </w:rPr>
            </w:r>
            <w:r>
              <w:rPr>
                <w:noProof/>
                <w:webHidden/>
              </w:rPr>
              <w:fldChar w:fldCharType="separate"/>
            </w:r>
            <w:r w:rsidR="005569F5">
              <w:rPr>
                <w:noProof/>
                <w:webHidden/>
              </w:rPr>
              <w:t>18</w:t>
            </w:r>
            <w:r>
              <w:rPr>
                <w:noProof/>
                <w:webHidden/>
              </w:rPr>
              <w:fldChar w:fldCharType="end"/>
            </w:r>
          </w:hyperlink>
        </w:p>
        <w:p w14:paraId="394EDF4C" w14:textId="69ADEAB0"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80" w:history="1">
            <w:r w:rsidRPr="00B830BF">
              <w:rPr>
                <w:rStyle w:val="Hyperlink"/>
                <w:noProof/>
              </w:rPr>
              <w:t>8.3. Ansvar for skade på miljø, tredjemanns person eller eiendom</w:t>
            </w:r>
            <w:r>
              <w:rPr>
                <w:noProof/>
                <w:webHidden/>
              </w:rPr>
              <w:tab/>
            </w:r>
            <w:r>
              <w:rPr>
                <w:noProof/>
                <w:webHidden/>
              </w:rPr>
              <w:fldChar w:fldCharType="begin"/>
            </w:r>
            <w:r>
              <w:rPr>
                <w:noProof/>
                <w:webHidden/>
              </w:rPr>
              <w:instrText xml:space="preserve"> PAGEREF _Toc231910580 \h </w:instrText>
            </w:r>
            <w:r>
              <w:rPr>
                <w:noProof/>
                <w:webHidden/>
              </w:rPr>
            </w:r>
            <w:r>
              <w:rPr>
                <w:noProof/>
                <w:webHidden/>
              </w:rPr>
              <w:fldChar w:fldCharType="separate"/>
            </w:r>
            <w:r w:rsidR="005569F5">
              <w:rPr>
                <w:noProof/>
                <w:webHidden/>
              </w:rPr>
              <w:t>19</w:t>
            </w:r>
            <w:r>
              <w:rPr>
                <w:noProof/>
                <w:webHidden/>
              </w:rPr>
              <w:fldChar w:fldCharType="end"/>
            </w:r>
          </w:hyperlink>
        </w:p>
        <w:p w14:paraId="21D92FD1" w14:textId="430EF1DC"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81" w:history="1">
            <w:r w:rsidRPr="00B830BF">
              <w:rPr>
                <w:rStyle w:val="Hyperlink"/>
                <w:noProof/>
              </w:rPr>
              <w:t>9. Force Majeure</w:t>
            </w:r>
            <w:r>
              <w:rPr>
                <w:noProof/>
                <w:webHidden/>
              </w:rPr>
              <w:tab/>
            </w:r>
            <w:r>
              <w:rPr>
                <w:noProof/>
                <w:webHidden/>
              </w:rPr>
              <w:fldChar w:fldCharType="begin"/>
            </w:r>
            <w:r>
              <w:rPr>
                <w:noProof/>
                <w:webHidden/>
              </w:rPr>
              <w:instrText xml:space="preserve"> PAGEREF _Toc231910581 \h </w:instrText>
            </w:r>
            <w:r>
              <w:rPr>
                <w:noProof/>
                <w:webHidden/>
              </w:rPr>
            </w:r>
            <w:r>
              <w:rPr>
                <w:noProof/>
                <w:webHidden/>
              </w:rPr>
              <w:fldChar w:fldCharType="separate"/>
            </w:r>
            <w:r w:rsidR="005569F5">
              <w:rPr>
                <w:noProof/>
                <w:webHidden/>
              </w:rPr>
              <w:t>19</w:t>
            </w:r>
            <w:r>
              <w:rPr>
                <w:noProof/>
                <w:webHidden/>
              </w:rPr>
              <w:fldChar w:fldCharType="end"/>
            </w:r>
          </w:hyperlink>
        </w:p>
        <w:p w14:paraId="240C2A29" w14:textId="428C1265"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82" w:history="1">
            <w:r w:rsidRPr="00B830BF">
              <w:rPr>
                <w:rStyle w:val="Hyperlink"/>
                <w:noProof/>
              </w:rPr>
              <w:t>10. Generelle bestemmelser</w:t>
            </w:r>
            <w:r>
              <w:rPr>
                <w:noProof/>
                <w:webHidden/>
              </w:rPr>
              <w:tab/>
            </w:r>
            <w:r>
              <w:rPr>
                <w:noProof/>
                <w:webHidden/>
              </w:rPr>
              <w:fldChar w:fldCharType="begin"/>
            </w:r>
            <w:r>
              <w:rPr>
                <w:noProof/>
                <w:webHidden/>
              </w:rPr>
              <w:instrText xml:space="preserve"> PAGEREF _Toc231910582 \h </w:instrText>
            </w:r>
            <w:r>
              <w:rPr>
                <w:noProof/>
                <w:webHidden/>
              </w:rPr>
            </w:r>
            <w:r>
              <w:rPr>
                <w:noProof/>
                <w:webHidden/>
              </w:rPr>
              <w:fldChar w:fldCharType="separate"/>
            </w:r>
            <w:r w:rsidR="005569F5">
              <w:rPr>
                <w:noProof/>
                <w:webHidden/>
              </w:rPr>
              <w:t>19</w:t>
            </w:r>
            <w:r>
              <w:rPr>
                <w:noProof/>
                <w:webHidden/>
              </w:rPr>
              <w:fldChar w:fldCharType="end"/>
            </w:r>
          </w:hyperlink>
        </w:p>
        <w:p w14:paraId="01BA3A72" w14:textId="33BB5849"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83" w:history="1">
            <w:r w:rsidRPr="00B830BF">
              <w:rPr>
                <w:rStyle w:val="Hyperlink"/>
                <w:noProof/>
              </w:rPr>
              <w:t>10.1. Taushetsplikt</w:t>
            </w:r>
            <w:r>
              <w:rPr>
                <w:noProof/>
                <w:webHidden/>
              </w:rPr>
              <w:tab/>
            </w:r>
            <w:r>
              <w:rPr>
                <w:noProof/>
                <w:webHidden/>
              </w:rPr>
              <w:fldChar w:fldCharType="begin"/>
            </w:r>
            <w:r>
              <w:rPr>
                <w:noProof/>
                <w:webHidden/>
              </w:rPr>
              <w:instrText xml:space="preserve"> PAGEREF _Toc231910583 \h </w:instrText>
            </w:r>
            <w:r>
              <w:rPr>
                <w:noProof/>
                <w:webHidden/>
              </w:rPr>
            </w:r>
            <w:r>
              <w:rPr>
                <w:noProof/>
                <w:webHidden/>
              </w:rPr>
              <w:fldChar w:fldCharType="separate"/>
            </w:r>
            <w:r w:rsidR="005569F5">
              <w:rPr>
                <w:noProof/>
                <w:webHidden/>
              </w:rPr>
              <w:t>19</w:t>
            </w:r>
            <w:r>
              <w:rPr>
                <w:noProof/>
                <w:webHidden/>
              </w:rPr>
              <w:fldChar w:fldCharType="end"/>
            </w:r>
          </w:hyperlink>
        </w:p>
        <w:p w14:paraId="6060C8D5" w14:textId="0EF96A0C"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84" w:history="1">
            <w:r w:rsidRPr="00B830BF">
              <w:rPr>
                <w:rStyle w:val="Hyperlink"/>
                <w:noProof/>
              </w:rPr>
              <w:t>10.2. Markedsføring</w:t>
            </w:r>
            <w:r>
              <w:rPr>
                <w:noProof/>
                <w:webHidden/>
              </w:rPr>
              <w:tab/>
            </w:r>
            <w:r>
              <w:rPr>
                <w:noProof/>
                <w:webHidden/>
              </w:rPr>
              <w:fldChar w:fldCharType="begin"/>
            </w:r>
            <w:r>
              <w:rPr>
                <w:noProof/>
                <w:webHidden/>
              </w:rPr>
              <w:instrText xml:space="preserve"> PAGEREF _Toc231910584 \h </w:instrText>
            </w:r>
            <w:r>
              <w:rPr>
                <w:noProof/>
                <w:webHidden/>
              </w:rPr>
            </w:r>
            <w:r>
              <w:rPr>
                <w:noProof/>
                <w:webHidden/>
              </w:rPr>
              <w:fldChar w:fldCharType="separate"/>
            </w:r>
            <w:r w:rsidR="005569F5">
              <w:rPr>
                <w:noProof/>
                <w:webHidden/>
              </w:rPr>
              <w:t>20</w:t>
            </w:r>
            <w:r>
              <w:rPr>
                <w:noProof/>
                <w:webHidden/>
              </w:rPr>
              <w:fldChar w:fldCharType="end"/>
            </w:r>
          </w:hyperlink>
        </w:p>
        <w:p w14:paraId="7C056DAB" w14:textId="13A0268D"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85" w:history="1">
            <w:r w:rsidRPr="00B830BF">
              <w:rPr>
                <w:rStyle w:val="Hyperlink"/>
                <w:noProof/>
              </w:rPr>
              <w:t>10.3. Revisjon</w:t>
            </w:r>
            <w:r>
              <w:rPr>
                <w:noProof/>
                <w:webHidden/>
              </w:rPr>
              <w:tab/>
            </w:r>
            <w:r>
              <w:rPr>
                <w:noProof/>
                <w:webHidden/>
              </w:rPr>
              <w:fldChar w:fldCharType="begin"/>
            </w:r>
            <w:r>
              <w:rPr>
                <w:noProof/>
                <w:webHidden/>
              </w:rPr>
              <w:instrText xml:space="preserve"> PAGEREF _Toc231910585 \h </w:instrText>
            </w:r>
            <w:r>
              <w:rPr>
                <w:noProof/>
                <w:webHidden/>
              </w:rPr>
            </w:r>
            <w:r>
              <w:rPr>
                <w:noProof/>
                <w:webHidden/>
              </w:rPr>
              <w:fldChar w:fldCharType="separate"/>
            </w:r>
            <w:r w:rsidR="005569F5">
              <w:rPr>
                <w:noProof/>
                <w:webHidden/>
              </w:rPr>
              <w:t>20</w:t>
            </w:r>
            <w:r>
              <w:rPr>
                <w:noProof/>
                <w:webHidden/>
              </w:rPr>
              <w:fldChar w:fldCharType="end"/>
            </w:r>
          </w:hyperlink>
        </w:p>
        <w:p w14:paraId="774D253D" w14:textId="7D9B1D54" w:rsidR="00D10CFB" w:rsidRDefault="00D10CFB">
          <w:pPr>
            <w:pStyle w:val="TOC2"/>
            <w:tabs>
              <w:tab w:val="right" w:leader="dot" w:pos="9060"/>
            </w:tabs>
            <w:rPr>
              <w:rFonts w:eastAsiaTheme="minorEastAsia"/>
              <w:noProof/>
              <w:kern w:val="2"/>
              <w:sz w:val="24"/>
              <w:szCs w:val="24"/>
              <w:lang w:eastAsia="nb-NO"/>
              <w14:ligatures w14:val="standardContextual"/>
            </w:rPr>
          </w:pPr>
          <w:hyperlink w:anchor="_Toc231910586" w:history="1">
            <w:r w:rsidRPr="00B830BF">
              <w:rPr>
                <w:rStyle w:val="Hyperlink"/>
                <w:noProof/>
              </w:rPr>
              <w:t>10.4. Databehandler</w:t>
            </w:r>
            <w:r>
              <w:rPr>
                <w:noProof/>
                <w:webHidden/>
              </w:rPr>
              <w:tab/>
            </w:r>
            <w:r>
              <w:rPr>
                <w:noProof/>
                <w:webHidden/>
              </w:rPr>
              <w:fldChar w:fldCharType="begin"/>
            </w:r>
            <w:r>
              <w:rPr>
                <w:noProof/>
                <w:webHidden/>
              </w:rPr>
              <w:instrText xml:space="preserve"> PAGEREF _Toc231910586 \h </w:instrText>
            </w:r>
            <w:r>
              <w:rPr>
                <w:noProof/>
                <w:webHidden/>
              </w:rPr>
            </w:r>
            <w:r>
              <w:rPr>
                <w:noProof/>
                <w:webHidden/>
              </w:rPr>
              <w:fldChar w:fldCharType="separate"/>
            </w:r>
            <w:r w:rsidR="005569F5">
              <w:rPr>
                <w:noProof/>
                <w:webHidden/>
              </w:rPr>
              <w:t>20</w:t>
            </w:r>
            <w:r>
              <w:rPr>
                <w:noProof/>
                <w:webHidden/>
              </w:rPr>
              <w:fldChar w:fldCharType="end"/>
            </w:r>
          </w:hyperlink>
        </w:p>
        <w:p w14:paraId="659A998E" w14:textId="077D2C6B" w:rsidR="00D10CFB" w:rsidRDefault="00D10CFB">
          <w:pPr>
            <w:pStyle w:val="TOC1"/>
            <w:tabs>
              <w:tab w:val="right" w:leader="dot" w:pos="9060"/>
            </w:tabs>
            <w:rPr>
              <w:rFonts w:eastAsiaTheme="minorEastAsia"/>
              <w:noProof/>
              <w:kern w:val="2"/>
              <w:sz w:val="24"/>
              <w:szCs w:val="24"/>
              <w:lang w:eastAsia="nb-NO"/>
              <w14:ligatures w14:val="standardContextual"/>
            </w:rPr>
          </w:pPr>
          <w:hyperlink w:anchor="_Toc231910587" w:history="1">
            <w:r w:rsidRPr="00B830BF">
              <w:rPr>
                <w:rStyle w:val="Hyperlink"/>
                <w:noProof/>
              </w:rPr>
              <w:t>11. Tvister, lovvalg og verneting</w:t>
            </w:r>
            <w:r>
              <w:rPr>
                <w:noProof/>
                <w:webHidden/>
              </w:rPr>
              <w:tab/>
            </w:r>
            <w:r>
              <w:rPr>
                <w:noProof/>
                <w:webHidden/>
              </w:rPr>
              <w:fldChar w:fldCharType="begin"/>
            </w:r>
            <w:r>
              <w:rPr>
                <w:noProof/>
                <w:webHidden/>
              </w:rPr>
              <w:instrText xml:space="preserve"> PAGEREF _Toc231910587 \h </w:instrText>
            </w:r>
            <w:r>
              <w:rPr>
                <w:noProof/>
                <w:webHidden/>
              </w:rPr>
            </w:r>
            <w:r>
              <w:rPr>
                <w:noProof/>
                <w:webHidden/>
              </w:rPr>
              <w:fldChar w:fldCharType="separate"/>
            </w:r>
            <w:r w:rsidR="005569F5">
              <w:rPr>
                <w:noProof/>
                <w:webHidden/>
              </w:rPr>
              <w:t>20</w:t>
            </w:r>
            <w:r>
              <w:rPr>
                <w:noProof/>
                <w:webHidden/>
              </w:rPr>
              <w:fldChar w:fldCharType="end"/>
            </w:r>
          </w:hyperlink>
        </w:p>
        <w:p w14:paraId="14585F74" w14:textId="7701DB49" w:rsidR="00EE1540" w:rsidRDefault="00EE1540">
          <w:r>
            <w:rPr>
              <w:b/>
              <w:bCs/>
            </w:rPr>
            <w:fldChar w:fldCharType="end"/>
          </w:r>
        </w:p>
      </w:sdtContent>
    </w:sdt>
    <w:p w14:paraId="1D52AA9A" w14:textId="77777777" w:rsidR="00EE1540" w:rsidRDefault="00EE1540" w:rsidP="00AC188B"/>
    <w:p w14:paraId="3BEBA554" w14:textId="050E12FD" w:rsidR="527A7450" w:rsidRDefault="527A7450">
      <w:r>
        <w:br w:type="page"/>
      </w:r>
    </w:p>
    <w:p w14:paraId="28D41C6A" w14:textId="2F6DD121" w:rsidR="527A7450" w:rsidRDefault="527A7450" w:rsidP="527A7450"/>
    <w:p w14:paraId="07679809" w14:textId="4E525A7D" w:rsidR="00EE1540" w:rsidRPr="005569F5" w:rsidRDefault="00EE1540" w:rsidP="00EE1540">
      <w:pPr>
        <w:pStyle w:val="Heading1"/>
        <w:ind w:left="432" w:hanging="432"/>
        <w:rPr>
          <w:sz w:val="31"/>
          <w:szCs w:val="31"/>
        </w:rPr>
      </w:pPr>
      <w:bookmarkStart w:id="0" w:name="_Toc92369090"/>
      <w:bookmarkStart w:id="1" w:name="_Toc231910512"/>
      <w:r w:rsidRPr="005569F5">
        <w:rPr>
          <w:sz w:val="31"/>
          <w:szCs w:val="31"/>
        </w:rPr>
        <w:t>Alminnelige bestemmelser</w:t>
      </w:r>
      <w:bookmarkEnd w:id="0"/>
      <w:bookmarkEnd w:id="1"/>
      <w:r w:rsidRPr="005569F5">
        <w:rPr>
          <w:sz w:val="31"/>
          <w:szCs w:val="31"/>
        </w:rPr>
        <w:t xml:space="preserve"> </w:t>
      </w:r>
    </w:p>
    <w:p w14:paraId="2C404CB0" w14:textId="77777777" w:rsidR="00EE1540" w:rsidRPr="00E22000" w:rsidRDefault="00EE1540" w:rsidP="00EE1540">
      <w:pPr>
        <w:pStyle w:val="Heading2"/>
        <w:ind w:left="576" w:hanging="576"/>
      </w:pPr>
      <w:bookmarkStart w:id="2" w:name="_Toc82604330"/>
      <w:bookmarkStart w:id="3" w:name="_Toc82682910"/>
      <w:bookmarkStart w:id="4" w:name="_Toc87909499"/>
      <w:bookmarkStart w:id="5" w:name="_Toc92369091"/>
      <w:bookmarkStart w:id="6" w:name="_Toc231910513"/>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leGrid"/>
        <w:tblW w:w="8926" w:type="dxa"/>
        <w:tblLook w:val="0420" w:firstRow="1" w:lastRow="0" w:firstColumn="0" w:lastColumn="0" w:noHBand="0" w:noVBand="1"/>
      </w:tblPr>
      <w:tblGrid>
        <w:gridCol w:w="4200"/>
        <w:gridCol w:w="4726"/>
      </w:tblGrid>
      <w:tr w:rsidR="00EE1540" w:rsidRPr="00780955" w14:paraId="3A8191EA" w14:textId="77777777" w:rsidTr="32A48F50">
        <w:trPr>
          <w:cnfStyle w:val="100000000000" w:firstRow="1" w:lastRow="0" w:firstColumn="0" w:lastColumn="0" w:oddVBand="0" w:evenVBand="0" w:oddHBand="0" w:evenHBand="0" w:firstRowFirstColumn="0" w:firstRowLastColumn="0" w:lastRowFirstColumn="0" w:lastRowLastColumn="0"/>
        </w:trPr>
        <w:tc>
          <w:tcPr>
            <w:tcW w:w="4200" w:type="dxa"/>
          </w:tcPr>
          <w:p w14:paraId="35B46240" w14:textId="74C9D388" w:rsidR="00EE1540" w:rsidRPr="00780955" w:rsidRDefault="00EE1540" w:rsidP="00AC188B">
            <w:r>
              <w:t>Kunde</w:t>
            </w:r>
          </w:p>
        </w:tc>
        <w:tc>
          <w:tcPr>
            <w:tcW w:w="4726" w:type="dxa"/>
            <w:hideMark/>
          </w:tcPr>
          <w:p w14:paraId="642A00D2" w14:textId="5E3538D5" w:rsidR="00EE1540" w:rsidRPr="00780955" w:rsidRDefault="00EE1540" w:rsidP="00AC188B"/>
          <w:p w14:paraId="3A6E74BF" w14:textId="7A2DD74D" w:rsidR="00EE1540" w:rsidRPr="00780955" w:rsidRDefault="00EE1540" w:rsidP="00AC188B"/>
        </w:tc>
      </w:tr>
      <w:tr w:rsidR="00EE1540" w:rsidRPr="00780955" w14:paraId="648ADACD" w14:textId="77777777" w:rsidTr="32A48F50">
        <w:trPr>
          <w:trHeight w:val="300"/>
        </w:trPr>
        <w:tc>
          <w:tcPr>
            <w:tcW w:w="4200" w:type="dxa"/>
          </w:tcPr>
          <w:p w14:paraId="4F929840" w14:textId="5A54F8F0" w:rsidR="00EE1540" w:rsidRPr="00780955" w:rsidRDefault="7E73E5ED" w:rsidP="14B23FC3">
            <w:pPr>
              <w:rPr>
                <w:color w:val="1E6DFF" w:themeColor="text2" w:themeTint="99"/>
              </w:rPr>
            </w:pPr>
            <w:r>
              <w:t xml:space="preserve">Navn: </w:t>
            </w:r>
            <w:r w:rsidR="00EE1540" w:rsidRPr="14B23FC3">
              <w:t>Oslo universitetssykehus HF</w:t>
            </w:r>
          </w:p>
        </w:tc>
        <w:tc>
          <w:tcPr>
            <w:tcW w:w="4726" w:type="dxa"/>
          </w:tcPr>
          <w:p w14:paraId="45E7B155" w14:textId="22AA8744" w:rsidR="00EE1540" w:rsidRPr="00964ACE" w:rsidRDefault="1923895F" w:rsidP="14B23FC3">
            <w:pPr>
              <w:rPr>
                <w:color w:val="1E6DFF" w:themeColor="text2" w:themeTint="99"/>
              </w:rPr>
            </w:pPr>
            <w:r>
              <w:t xml:space="preserve">Organisasjonsnummer: </w:t>
            </w:r>
            <w:r w:rsidR="00EE1540">
              <w:t>993 467 049</w:t>
            </w:r>
          </w:p>
        </w:tc>
      </w:tr>
      <w:tr w:rsidR="15030525" w14:paraId="61D674F8" w14:textId="77777777" w:rsidTr="32A48F50">
        <w:trPr>
          <w:trHeight w:val="300"/>
        </w:trPr>
        <w:tc>
          <w:tcPr>
            <w:tcW w:w="8926" w:type="dxa"/>
            <w:gridSpan w:val="2"/>
          </w:tcPr>
          <w:p w14:paraId="325B8B7D" w14:textId="77777777" w:rsidR="15030525" w:rsidRDefault="15030525">
            <w:r>
              <w:t>E-post:</w:t>
            </w:r>
          </w:p>
        </w:tc>
      </w:tr>
    </w:tbl>
    <w:p w14:paraId="76B88F1B" w14:textId="3B4FDB5D" w:rsidR="00EE1540" w:rsidRPr="005569F5" w:rsidRDefault="00EE1540">
      <w:pPr>
        <w:rPr>
          <w:sz w:val="2"/>
          <w:szCs w:val="2"/>
        </w:rPr>
      </w:pPr>
    </w:p>
    <w:tbl>
      <w:tblPr>
        <w:tblStyle w:val="TableGrid"/>
        <w:tblW w:w="0" w:type="auto"/>
        <w:tblLook w:val="0420" w:firstRow="1" w:lastRow="0" w:firstColumn="0" w:lastColumn="0" w:noHBand="0" w:noVBand="1"/>
      </w:tblPr>
      <w:tblGrid>
        <w:gridCol w:w="4106"/>
        <w:gridCol w:w="4910"/>
      </w:tblGrid>
      <w:tr w:rsidR="00EE1540" w:rsidRPr="00E22000" w14:paraId="20C9F01E" w14:textId="77777777" w:rsidTr="44B0D8C5">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t xml:space="preserve">Leverandør </w:t>
            </w:r>
          </w:p>
        </w:tc>
      </w:tr>
      <w:tr w:rsidR="00EE1540" w:rsidRPr="00E22000" w14:paraId="5DEB2DCF" w14:textId="77777777" w:rsidTr="44B0D8C5">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44B0D8C5">
        <w:tc>
          <w:tcPr>
            <w:tcW w:w="9016" w:type="dxa"/>
            <w:gridSpan w:val="2"/>
            <w:hideMark/>
          </w:tcPr>
          <w:p w14:paraId="22493C03" w14:textId="77777777" w:rsidR="00EE1540" w:rsidRPr="00E22000" w:rsidRDefault="00EE1540" w:rsidP="00AC188B">
            <w:r w:rsidRPr="00E22000">
              <w:t>E-post:</w:t>
            </w:r>
          </w:p>
        </w:tc>
      </w:tr>
    </w:tbl>
    <w:p w14:paraId="2AE5EDD8" w14:textId="592B655A" w:rsidR="004A7F06" w:rsidRPr="00A16C22" w:rsidRDefault="004A7F06" w:rsidP="00AC188B">
      <w:pPr>
        <w:spacing w:before="160"/>
      </w:pPr>
      <w:r>
        <w:t>Alle henvendelser til leverandør rettes til kontaktpunkter som følger av Bilag 3 – Kontaktpunkter Leverandør.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vedrørende denne avtalen</w:t>
      </w:r>
      <w:r>
        <w:rPr>
          <w:rFonts w:cs="Arial"/>
        </w:rPr>
        <w:t xml:space="preserve"> </w:t>
      </w:r>
      <w:r w:rsidRPr="00780955">
        <w:rPr>
          <w:rFonts w:cs="Arial"/>
        </w:rPr>
        <w:t>rettes til:</w:t>
      </w:r>
    </w:p>
    <w:tbl>
      <w:tblPr>
        <w:tblStyle w:val="TableGrid"/>
        <w:tblW w:w="8926" w:type="dxa"/>
        <w:tblLook w:val="0420" w:firstRow="1" w:lastRow="0" w:firstColumn="0" w:lastColumn="0" w:noHBand="0" w:noVBand="1"/>
      </w:tblPr>
      <w:tblGrid>
        <w:gridCol w:w="4860"/>
        <w:gridCol w:w="4066"/>
      </w:tblGrid>
      <w:tr w:rsidR="00EE1540" w:rsidRPr="00E22000" w14:paraId="199809D1" w14:textId="77777777" w:rsidTr="005569F5">
        <w:trPr>
          <w:cnfStyle w:val="100000000000" w:firstRow="1" w:lastRow="0" w:firstColumn="0" w:lastColumn="0" w:oddVBand="0" w:evenVBand="0" w:oddHBand="0" w:evenHBand="0" w:firstRowFirstColumn="0" w:firstRowLastColumn="0" w:lastRowFirstColumn="0" w:lastRowLastColumn="0"/>
        </w:trPr>
        <w:tc>
          <w:tcPr>
            <w:tcW w:w="8926" w:type="dxa"/>
            <w:gridSpan w:val="2"/>
            <w:hideMark/>
          </w:tcPr>
          <w:p w14:paraId="5AD0DC15" w14:textId="77777777" w:rsidR="00EE1540" w:rsidRPr="00E22000" w:rsidRDefault="00EE1540" w:rsidP="00AC188B">
            <w:r>
              <w:t>Kontaktpunkt Avtaleforvalter</w:t>
            </w:r>
          </w:p>
        </w:tc>
      </w:tr>
      <w:tr w:rsidR="00EE1540" w:rsidRPr="00E22000" w14:paraId="71BD7736" w14:textId="77777777" w:rsidTr="005569F5">
        <w:tc>
          <w:tcPr>
            <w:tcW w:w="4860" w:type="dxa"/>
            <w:hideMark/>
          </w:tcPr>
          <w:p w14:paraId="78BD57E3" w14:textId="0103383E" w:rsidR="00EE1540" w:rsidRPr="00E22000" w:rsidRDefault="00EE1540" w:rsidP="00AC188B">
            <w:r>
              <w:t xml:space="preserve">Navn: </w:t>
            </w:r>
            <w:r w:rsidR="43CBD09C">
              <w:t xml:space="preserve"> Susanne Linrud Faye</w:t>
            </w:r>
          </w:p>
        </w:tc>
        <w:tc>
          <w:tcPr>
            <w:tcW w:w="4066" w:type="dxa"/>
            <w:hideMark/>
          </w:tcPr>
          <w:p w14:paraId="12E18BD0" w14:textId="0F34F363" w:rsidR="00EE1540" w:rsidRPr="00E22000" w:rsidRDefault="00EE1540" w:rsidP="00AC188B">
            <w:r>
              <w:t>Stilling:</w:t>
            </w:r>
            <w:r w:rsidR="66A911D5">
              <w:t xml:space="preserve"> Avtaleforvalter</w:t>
            </w:r>
          </w:p>
        </w:tc>
      </w:tr>
      <w:tr w:rsidR="00EE1540" w:rsidRPr="00E22000" w14:paraId="4EC4E5AA" w14:textId="77777777" w:rsidTr="005569F5">
        <w:tc>
          <w:tcPr>
            <w:tcW w:w="4860" w:type="dxa"/>
            <w:hideMark/>
          </w:tcPr>
          <w:p w14:paraId="0C934BDB" w14:textId="1AEB6222" w:rsidR="00EE1540" w:rsidRPr="00E22000" w:rsidRDefault="00EE1540" w:rsidP="00AC188B">
            <w:r>
              <w:t xml:space="preserve">E-post: </w:t>
            </w:r>
            <w:r w:rsidR="6CF9777F">
              <w:t xml:space="preserve"> susanne.linrud.faye@sykehusinnkjop.no</w:t>
            </w:r>
          </w:p>
        </w:tc>
        <w:tc>
          <w:tcPr>
            <w:tcW w:w="4066" w:type="dxa"/>
            <w:hideMark/>
          </w:tcPr>
          <w:p w14:paraId="09D1C024" w14:textId="11EFF980" w:rsidR="00EE1540" w:rsidRPr="00E22000" w:rsidRDefault="00EE1540" w:rsidP="00AC188B">
            <w:r>
              <w:t xml:space="preserve">Tlf.: </w:t>
            </w:r>
            <w:r w:rsidR="02FFCFBC">
              <w:t xml:space="preserve"> </w:t>
            </w:r>
            <w:r w:rsidR="02FFCFBC" w:rsidRPr="37BA969C">
              <w:rPr>
                <w:rFonts w:ascii="Calibri" w:eastAsia="Calibri" w:hAnsi="Calibri" w:cs="Calibri"/>
              </w:rPr>
              <w:t>78 95 07 00</w:t>
            </w:r>
          </w:p>
        </w:tc>
      </w:tr>
    </w:tbl>
    <w:p w14:paraId="559B31C5" w14:textId="5C42AD5D" w:rsidR="43BDACDB" w:rsidRPr="00D10CFB" w:rsidRDefault="43BDACDB" w:rsidP="4F367AE4">
      <w:pPr>
        <w:rPr>
          <w:sz w:val="2"/>
          <w:szCs w:val="2"/>
        </w:rPr>
      </w:pPr>
    </w:p>
    <w:p w14:paraId="52AA2065" w14:textId="77777777" w:rsidR="00EE1540" w:rsidRPr="00E22000" w:rsidRDefault="00EE1540" w:rsidP="00EE1540">
      <w:pPr>
        <w:pStyle w:val="Heading2"/>
        <w:ind w:left="576" w:hanging="576"/>
      </w:pPr>
      <w:bookmarkStart w:id="8" w:name="_Toc87609610"/>
      <w:bookmarkStart w:id="9" w:name="_Toc87609611"/>
      <w:bookmarkStart w:id="10" w:name="_Toc92369092"/>
      <w:bookmarkStart w:id="11" w:name="_Toc231910514"/>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43EBF5EF" w:rsidR="00EE1540" w:rsidRPr="00E22000" w:rsidRDefault="00EE1540" w:rsidP="00AC188B">
      <w:pPr>
        <w:rPr>
          <w:rFonts w:cs="Arial"/>
        </w:rPr>
      </w:pPr>
      <w:r w:rsidRPr="32DC4172">
        <w:rPr>
          <w:rFonts w:cs="Arial"/>
        </w:rPr>
        <w:t xml:space="preserve">Avtalen gir Kunden rett til å kjøpe tjenester som er dekket av Avtalen innenfor Avtalens omfang og varighet. Avtalen etablerer ingen plikt for Kunden til å kjøpe et bestemt volum/mengde, men innenfor det Avtalen omfatter plikter Kunden å kjøpe sitt behov. Avtalens formål er å etablere generelle bestemmelser for kjøp av Tjenesten. </w:t>
      </w:r>
    </w:p>
    <w:p w14:paraId="125299A3" w14:textId="25DA2CBE" w:rsidR="00EE1540" w:rsidRPr="00EE1540" w:rsidRDefault="00EE1540" w:rsidP="2B396C8C">
      <w:pPr>
        <w:rPr>
          <w:rFonts w:cs="Arial"/>
          <w:color w:val="1A588E" w:themeColor="background2" w:themeShade="80"/>
        </w:rPr>
      </w:pPr>
      <w:r w:rsidRPr="2B396C8C">
        <w:rPr>
          <w:rFonts w:cs="Arial"/>
        </w:rPr>
        <w:t>Avtalen gjelder følgende delkontrakter:</w:t>
      </w:r>
    </w:p>
    <w:tbl>
      <w:tblPr>
        <w:tblStyle w:val="TableGridLight"/>
        <w:tblW w:w="0" w:type="auto"/>
        <w:tblLook w:val="04A0" w:firstRow="1" w:lastRow="0" w:firstColumn="1" w:lastColumn="0" w:noHBand="0" w:noVBand="1"/>
      </w:tblPr>
      <w:tblGrid>
        <w:gridCol w:w="705"/>
        <w:gridCol w:w="8310"/>
      </w:tblGrid>
      <w:tr w:rsidR="2B396C8C" w14:paraId="7CAA145E" w14:textId="77777777" w:rsidTr="5B01698F">
        <w:trPr>
          <w:trHeight w:val="300"/>
        </w:trPr>
        <w:tc>
          <w:tcPr>
            <w:tcW w:w="705" w:type="dxa"/>
            <w:shd w:val="clear" w:color="auto" w:fill="003087" w:themeFill="text2"/>
            <w:tcMar>
              <w:left w:w="105" w:type="dxa"/>
              <w:right w:w="105" w:type="dxa"/>
            </w:tcMar>
          </w:tcPr>
          <w:p w14:paraId="7EE80D28" w14:textId="025E6DCA" w:rsidR="554034C3" w:rsidRDefault="554034C3" w:rsidP="2B396C8C">
            <w:pPr>
              <w:jc w:val="center"/>
              <w:rPr>
                <w:rFonts w:ascii="Calibri" w:eastAsia="Calibri" w:hAnsi="Calibri" w:cs="Calibri"/>
              </w:rPr>
            </w:pPr>
            <w:r w:rsidRPr="2B396C8C">
              <w:rPr>
                <w:rFonts w:ascii="Calibri" w:eastAsia="Calibri" w:hAnsi="Calibri" w:cs="Calibri"/>
              </w:rPr>
              <w:t>1</w:t>
            </w:r>
          </w:p>
        </w:tc>
        <w:tc>
          <w:tcPr>
            <w:tcW w:w="8310" w:type="dxa"/>
            <w:tcMar>
              <w:left w:w="105" w:type="dxa"/>
              <w:right w:w="105" w:type="dxa"/>
            </w:tcMar>
          </w:tcPr>
          <w:p w14:paraId="7DAB32EC" w14:textId="1728B6F2" w:rsidR="2B396C8C" w:rsidRDefault="2B396C8C" w:rsidP="2B396C8C">
            <w:pPr>
              <w:rPr>
                <w:rFonts w:ascii="Calibri" w:eastAsia="Calibri" w:hAnsi="Calibri" w:cs="Calibri"/>
                <w:color w:val="000000" w:themeColor="text1"/>
              </w:rPr>
            </w:pPr>
            <w:r w:rsidRPr="2B396C8C">
              <w:rPr>
                <w:rFonts w:ascii="Calibri" w:eastAsia="Calibri" w:hAnsi="Calibri" w:cs="Calibri"/>
                <w:color w:val="000000" w:themeColor="text1"/>
              </w:rPr>
              <w:t>Aker sykehus  </w:t>
            </w:r>
          </w:p>
        </w:tc>
      </w:tr>
      <w:tr w:rsidR="2B396C8C" w14:paraId="711B409B" w14:textId="77777777" w:rsidTr="5B01698F">
        <w:trPr>
          <w:trHeight w:val="300"/>
        </w:trPr>
        <w:tc>
          <w:tcPr>
            <w:tcW w:w="705" w:type="dxa"/>
            <w:shd w:val="clear" w:color="auto" w:fill="003087" w:themeFill="text2"/>
            <w:tcMar>
              <w:left w:w="105" w:type="dxa"/>
              <w:right w:w="105" w:type="dxa"/>
            </w:tcMar>
          </w:tcPr>
          <w:p w14:paraId="7009DEE2" w14:textId="5802B617" w:rsidR="6D104924" w:rsidRDefault="6D104924" w:rsidP="2B396C8C">
            <w:pPr>
              <w:jc w:val="center"/>
              <w:rPr>
                <w:rFonts w:ascii="Calibri" w:eastAsia="Calibri" w:hAnsi="Calibri" w:cs="Calibri"/>
              </w:rPr>
            </w:pPr>
            <w:r w:rsidRPr="2B396C8C">
              <w:rPr>
                <w:rFonts w:ascii="Calibri" w:eastAsia="Calibri" w:hAnsi="Calibri" w:cs="Calibri"/>
              </w:rPr>
              <w:t>2</w:t>
            </w:r>
          </w:p>
        </w:tc>
        <w:tc>
          <w:tcPr>
            <w:tcW w:w="8310" w:type="dxa"/>
            <w:tcMar>
              <w:left w:w="105" w:type="dxa"/>
              <w:right w:w="105" w:type="dxa"/>
            </w:tcMar>
          </w:tcPr>
          <w:p w14:paraId="77B76BE2" w14:textId="7F297033" w:rsidR="2B396C8C" w:rsidRDefault="2B396C8C" w:rsidP="2B396C8C">
            <w:pPr>
              <w:rPr>
                <w:rFonts w:ascii="Calibri" w:eastAsia="Calibri" w:hAnsi="Calibri" w:cs="Calibri"/>
                <w:color w:val="000000" w:themeColor="text1"/>
                <w:sz w:val="20"/>
                <w:szCs w:val="20"/>
              </w:rPr>
            </w:pPr>
            <w:r w:rsidRPr="2B396C8C">
              <w:rPr>
                <w:rFonts w:ascii="Calibri" w:eastAsia="Calibri" w:hAnsi="Calibri" w:cs="Calibri"/>
                <w:color w:val="000000" w:themeColor="text1"/>
              </w:rPr>
              <w:t>Ullevål sykehus  </w:t>
            </w:r>
          </w:p>
        </w:tc>
      </w:tr>
      <w:tr w:rsidR="2B396C8C" w14:paraId="20B702B0" w14:textId="77777777" w:rsidTr="5B01698F">
        <w:trPr>
          <w:trHeight w:val="300"/>
        </w:trPr>
        <w:tc>
          <w:tcPr>
            <w:tcW w:w="705" w:type="dxa"/>
            <w:shd w:val="clear" w:color="auto" w:fill="003087" w:themeFill="text2"/>
            <w:tcMar>
              <w:left w:w="105" w:type="dxa"/>
              <w:right w:w="105" w:type="dxa"/>
            </w:tcMar>
          </w:tcPr>
          <w:p w14:paraId="12A9E17D" w14:textId="16BCA5E1" w:rsidR="59FEA9AD" w:rsidRDefault="59FEA9AD" w:rsidP="2B396C8C">
            <w:pPr>
              <w:jc w:val="center"/>
              <w:rPr>
                <w:rFonts w:ascii="Calibri" w:eastAsia="Calibri" w:hAnsi="Calibri" w:cs="Calibri"/>
              </w:rPr>
            </w:pPr>
            <w:r w:rsidRPr="2B396C8C">
              <w:rPr>
                <w:rFonts w:ascii="Calibri" w:eastAsia="Calibri" w:hAnsi="Calibri" w:cs="Calibri"/>
              </w:rPr>
              <w:t>3</w:t>
            </w:r>
          </w:p>
        </w:tc>
        <w:tc>
          <w:tcPr>
            <w:tcW w:w="8310" w:type="dxa"/>
            <w:tcMar>
              <w:left w:w="105" w:type="dxa"/>
              <w:right w:w="105" w:type="dxa"/>
            </w:tcMar>
          </w:tcPr>
          <w:p w14:paraId="45BD2297" w14:textId="7D18CD0F" w:rsidR="2B396C8C" w:rsidRDefault="4E4FF76F" w:rsidP="2B396C8C">
            <w:pPr>
              <w:rPr>
                <w:rFonts w:ascii="Calibri" w:eastAsia="Calibri" w:hAnsi="Calibri" w:cs="Calibri"/>
                <w:color w:val="000000" w:themeColor="text1"/>
                <w:sz w:val="20"/>
                <w:szCs w:val="20"/>
              </w:rPr>
            </w:pPr>
            <w:r w:rsidRPr="755EC92B">
              <w:rPr>
                <w:rFonts w:ascii="Calibri" w:eastAsia="Calibri" w:hAnsi="Calibri" w:cs="Calibri"/>
                <w:color w:val="000000" w:themeColor="text1"/>
              </w:rPr>
              <w:t>DPS Nydalen, Lovisenberggata</w:t>
            </w:r>
          </w:p>
        </w:tc>
      </w:tr>
      <w:tr w:rsidR="2B396C8C" w14:paraId="0EF040B6" w14:textId="77777777" w:rsidTr="006D23F9">
        <w:trPr>
          <w:trHeight w:val="308"/>
        </w:trPr>
        <w:tc>
          <w:tcPr>
            <w:tcW w:w="705" w:type="dxa"/>
            <w:shd w:val="clear" w:color="auto" w:fill="003087" w:themeFill="text2"/>
            <w:tcMar>
              <w:left w:w="105" w:type="dxa"/>
              <w:right w:w="105" w:type="dxa"/>
            </w:tcMar>
          </w:tcPr>
          <w:p w14:paraId="7F7D5AE3" w14:textId="0AA8C16B" w:rsidR="59FEA9AD" w:rsidRDefault="59FEA9AD" w:rsidP="2B396C8C">
            <w:pPr>
              <w:jc w:val="center"/>
              <w:rPr>
                <w:rFonts w:ascii="Calibri" w:eastAsia="Calibri" w:hAnsi="Calibri" w:cs="Calibri"/>
              </w:rPr>
            </w:pPr>
            <w:r w:rsidRPr="2B396C8C">
              <w:rPr>
                <w:rFonts w:ascii="Calibri" w:eastAsia="Calibri" w:hAnsi="Calibri" w:cs="Calibri"/>
              </w:rPr>
              <w:t>4</w:t>
            </w:r>
          </w:p>
        </w:tc>
        <w:tc>
          <w:tcPr>
            <w:tcW w:w="8310" w:type="dxa"/>
            <w:tcMar>
              <w:left w:w="105" w:type="dxa"/>
              <w:right w:w="105" w:type="dxa"/>
            </w:tcMar>
          </w:tcPr>
          <w:p w14:paraId="0868E10F" w14:textId="451B016B" w:rsidR="2B396C8C" w:rsidRDefault="2B396C8C" w:rsidP="2B396C8C">
            <w:pPr>
              <w:rPr>
                <w:rFonts w:ascii="Calibri" w:eastAsia="Calibri" w:hAnsi="Calibri" w:cs="Calibri"/>
                <w:color w:val="000000" w:themeColor="text1"/>
              </w:rPr>
            </w:pPr>
            <w:r w:rsidRPr="2B396C8C">
              <w:rPr>
                <w:rFonts w:ascii="Calibri" w:eastAsia="Calibri" w:hAnsi="Calibri" w:cs="Calibri"/>
                <w:color w:val="000000" w:themeColor="text1"/>
              </w:rPr>
              <w:t xml:space="preserve">Gaustad sykehus og </w:t>
            </w:r>
            <w:r w:rsidR="006D23F9" w:rsidRPr="006D23F9">
              <w:rPr>
                <w:rFonts w:ascii="Calibri" w:eastAsia="Calibri" w:hAnsi="Calibri" w:cs="Calibri"/>
                <w:color w:val="000000" w:themeColor="text1"/>
              </w:rPr>
              <w:t>Barne- og ungdomspsykiatrisk avdeling (Sogn)</w:t>
            </w:r>
          </w:p>
        </w:tc>
      </w:tr>
      <w:tr w:rsidR="2B396C8C" w14:paraId="58F1200D" w14:textId="77777777" w:rsidTr="5B01698F">
        <w:trPr>
          <w:trHeight w:val="315"/>
        </w:trPr>
        <w:tc>
          <w:tcPr>
            <w:tcW w:w="705" w:type="dxa"/>
            <w:shd w:val="clear" w:color="auto" w:fill="003087" w:themeFill="text2"/>
            <w:tcMar>
              <w:left w:w="105" w:type="dxa"/>
              <w:right w:w="105" w:type="dxa"/>
            </w:tcMar>
          </w:tcPr>
          <w:p w14:paraId="327AA8EE" w14:textId="4B9EE4E5" w:rsidR="2B396C8C" w:rsidRDefault="2B396C8C" w:rsidP="2B396C8C">
            <w:pPr>
              <w:jc w:val="center"/>
              <w:rPr>
                <w:rFonts w:ascii="Calibri" w:eastAsia="Calibri" w:hAnsi="Calibri" w:cs="Calibri"/>
                <w:color w:val="FFFFFF" w:themeColor="background1"/>
                <w:sz w:val="20"/>
                <w:szCs w:val="20"/>
              </w:rPr>
            </w:pPr>
            <w:r w:rsidRPr="2B396C8C">
              <w:rPr>
                <w:rFonts w:ascii="Calibri" w:eastAsia="Calibri" w:hAnsi="Calibri" w:cs="Calibri"/>
              </w:rPr>
              <w:t> </w:t>
            </w:r>
            <w:r w:rsidR="69F26BE5" w:rsidRPr="2B396C8C">
              <w:rPr>
                <w:rFonts w:ascii="Calibri" w:eastAsia="Calibri" w:hAnsi="Calibri" w:cs="Calibri"/>
              </w:rPr>
              <w:t>5</w:t>
            </w:r>
          </w:p>
        </w:tc>
        <w:tc>
          <w:tcPr>
            <w:tcW w:w="8310" w:type="dxa"/>
            <w:tcMar>
              <w:left w:w="105" w:type="dxa"/>
              <w:right w:w="105" w:type="dxa"/>
            </w:tcMar>
          </w:tcPr>
          <w:p w14:paraId="6EE792EB" w14:textId="7127280C" w:rsidR="2B396C8C" w:rsidRDefault="2B396C8C" w:rsidP="2B396C8C">
            <w:pPr>
              <w:rPr>
                <w:rFonts w:ascii="Calibri" w:eastAsia="Calibri" w:hAnsi="Calibri" w:cs="Calibri"/>
                <w:color w:val="000000" w:themeColor="text1"/>
                <w:sz w:val="20"/>
                <w:szCs w:val="20"/>
              </w:rPr>
            </w:pPr>
            <w:r w:rsidRPr="2B396C8C">
              <w:rPr>
                <w:rFonts w:ascii="Calibri" w:eastAsia="Calibri" w:hAnsi="Calibri" w:cs="Calibri"/>
                <w:color w:val="000000" w:themeColor="text1"/>
              </w:rPr>
              <w:t>Rikshospitalet </w:t>
            </w:r>
          </w:p>
        </w:tc>
      </w:tr>
      <w:tr w:rsidR="2B396C8C" w14:paraId="6C316100" w14:textId="77777777" w:rsidTr="5B01698F">
        <w:trPr>
          <w:trHeight w:val="300"/>
        </w:trPr>
        <w:tc>
          <w:tcPr>
            <w:tcW w:w="705" w:type="dxa"/>
            <w:shd w:val="clear" w:color="auto" w:fill="003087" w:themeFill="text2"/>
            <w:tcMar>
              <w:left w:w="105" w:type="dxa"/>
              <w:right w:w="105" w:type="dxa"/>
            </w:tcMar>
          </w:tcPr>
          <w:p w14:paraId="2446EA76" w14:textId="5EF48EBF" w:rsidR="5253A847" w:rsidRDefault="5253A847" w:rsidP="2B396C8C">
            <w:pPr>
              <w:jc w:val="center"/>
              <w:rPr>
                <w:rFonts w:ascii="Calibri" w:eastAsia="Calibri" w:hAnsi="Calibri" w:cs="Calibri"/>
              </w:rPr>
            </w:pPr>
            <w:r w:rsidRPr="2B396C8C">
              <w:rPr>
                <w:rFonts w:ascii="Calibri" w:eastAsia="Calibri" w:hAnsi="Calibri" w:cs="Calibri"/>
              </w:rPr>
              <w:t>6</w:t>
            </w:r>
          </w:p>
        </w:tc>
        <w:tc>
          <w:tcPr>
            <w:tcW w:w="8310" w:type="dxa"/>
            <w:tcMar>
              <w:left w:w="105" w:type="dxa"/>
              <w:right w:w="105" w:type="dxa"/>
            </w:tcMar>
          </w:tcPr>
          <w:p w14:paraId="11353A47" w14:textId="75B03616" w:rsidR="2B396C8C" w:rsidRDefault="2B396C8C" w:rsidP="2B396C8C">
            <w:pPr>
              <w:rPr>
                <w:rFonts w:ascii="Calibri" w:eastAsia="Calibri" w:hAnsi="Calibri" w:cs="Calibri"/>
                <w:color w:val="000000" w:themeColor="text1"/>
                <w:sz w:val="20"/>
                <w:szCs w:val="20"/>
              </w:rPr>
            </w:pPr>
            <w:r w:rsidRPr="2B396C8C">
              <w:rPr>
                <w:rFonts w:ascii="Calibri" w:eastAsia="Calibri" w:hAnsi="Calibri" w:cs="Calibri"/>
                <w:color w:val="000000" w:themeColor="text1"/>
              </w:rPr>
              <w:t>Radiumhospitalet </w:t>
            </w:r>
          </w:p>
        </w:tc>
      </w:tr>
      <w:tr w:rsidR="2B396C8C" w14:paraId="3710E195" w14:textId="77777777" w:rsidTr="5B01698F">
        <w:trPr>
          <w:trHeight w:val="345"/>
        </w:trPr>
        <w:tc>
          <w:tcPr>
            <w:tcW w:w="705" w:type="dxa"/>
            <w:shd w:val="clear" w:color="auto" w:fill="003087" w:themeFill="text2"/>
            <w:tcMar>
              <w:left w:w="105" w:type="dxa"/>
              <w:right w:w="105" w:type="dxa"/>
            </w:tcMar>
          </w:tcPr>
          <w:p w14:paraId="2D2809FF" w14:textId="09E38F6A" w:rsidR="2B396C8C" w:rsidRDefault="2408BF6F" w:rsidP="5B01698F">
            <w:pPr>
              <w:jc w:val="center"/>
              <w:rPr>
                <w:rFonts w:ascii="Calibri" w:eastAsia="Calibri" w:hAnsi="Calibri" w:cs="Calibri"/>
              </w:rPr>
            </w:pPr>
            <w:r w:rsidRPr="5B01698F">
              <w:rPr>
                <w:rFonts w:ascii="Calibri" w:eastAsia="Calibri" w:hAnsi="Calibri" w:cs="Calibri"/>
              </w:rPr>
              <w:t>7</w:t>
            </w:r>
          </w:p>
        </w:tc>
        <w:tc>
          <w:tcPr>
            <w:tcW w:w="8310" w:type="dxa"/>
            <w:tcMar>
              <w:left w:w="105" w:type="dxa"/>
              <w:right w:w="105" w:type="dxa"/>
            </w:tcMar>
          </w:tcPr>
          <w:p w14:paraId="385B590A" w14:textId="0B9DA15A" w:rsidR="2B396C8C" w:rsidRDefault="2B396C8C" w:rsidP="2B396C8C">
            <w:pPr>
              <w:rPr>
                <w:rFonts w:ascii="Calibri" w:eastAsia="Calibri" w:hAnsi="Calibri" w:cs="Calibri"/>
                <w:color w:val="000000" w:themeColor="text1"/>
                <w:sz w:val="20"/>
                <w:szCs w:val="20"/>
              </w:rPr>
            </w:pPr>
            <w:r w:rsidRPr="2B396C8C">
              <w:rPr>
                <w:rFonts w:ascii="Calibri" w:eastAsia="Calibri" w:hAnsi="Calibri" w:cs="Calibri"/>
                <w:color w:val="000000" w:themeColor="text1"/>
              </w:rPr>
              <w:t>Spesialsykehuset for epilepsi (SSE)  </w:t>
            </w:r>
          </w:p>
        </w:tc>
      </w:tr>
      <w:tr w:rsidR="2B396C8C" w14:paraId="17ADCC0B" w14:textId="77777777" w:rsidTr="5B01698F">
        <w:trPr>
          <w:trHeight w:val="300"/>
        </w:trPr>
        <w:tc>
          <w:tcPr>
            <w:tcW w:w="705" w:type="dxa"/>
            <w:shd w:val="clear" w:color="auto" w:fill="003087" w:themeFill="text2"/>
            <w:tcMar>
              <w:left w:w="105" w:type="dxa"/>
              <w:right w:w="105" w:type="dxa"/>
            </w:tcMar>
          </w:tcPr>
          <w:p w14:paraId="6AFB6704" w14:textId="656355E1" w:rsidR="2B396C8C" w:rsidRDefault="2408BF6F" w:rsidP="5B01698F">
            <w:pPr>
              <w:jc w:val="center"/>
              <w:rPr>
                <w:rFonts w:ascii="Calibri" w:eastAsia="Calibri" w:hAnsi="Calibri" w:cs="Calibri"/>
              </w:rPr>
            </w:pPr>
            <w:r w:rsidRPr="5B01698F">
              <w:rPr>
                <w:rFonts w:ascii="Calibri" w:eastAsia="Calibri" w:hAnsi="Calibri" w:cs="Calibri"/>
              </w:rPr>
              <w:t>8</w:t>
            </w:r>
          </w:p>
        </w:tc>
        <w:tc>
          <w:tcPr>
            <w:tcW w:w="8310" w:type="dxa"/>
            <w:tcMar>
              <w:left w:w="105" w:type="dxa"/>
              <w:right w:w="105" w:type="dxa"/>
            </w:tcMar>
          </w:tcPr>
          <w:p w14:paraId="59DFE3B9" w14:textId="6A98E458" w:rsidR="2B396C8C" w:rsidRDefault="2B396C8C" w:rsidP="2B396C8C">
            <w:pPr>
              <w:rPr>
                <w:rFonts w:ascii="Calibri" w:eastAsia="Calibri" w:hAnsi="Calibri" w:cs="Calibri"/>
                <w:color w:val="000000" w:themeColor="text1"/>
                <w:sz w:val="20"/>
                <w:szCs w:val="20"/>
              </w:rPr>
            </w:pPr>
            <w:r w:rsidRPr="2B396C8C">
              <w:rPr>
                <w:rFonts w:ascii="Calibri" w:eastAsia="Calibri" w:hAnsi="Calibri" w:cs="Calibri"/>
                <w:color w:val="000000" w:themeColor="text1"/>
              </w:rPr>
              <w:t>Nedre Ila  </w:t>
            </w:r>
          </w:p>
        </w:tc>
      </w:tr>
      <w:tr w:rsidR="2B396C8C" w14:paraId="2C98F445" w14:textId="77777777" w:rsidTr="5B01698F">
        <w:trPr>
          <w:trHeight w:val="300"/>
        </w:trPr>
        <w:tc>
          <w:tcPr>
            <w:tcW w:w="705" w:type="dxa"/>
            <w:shd w:val="clear" w:color="auto" w:fill="003087" w:themeFill="text2"/>
            <w:tcMar>
              <w:left w:w="105" w:type="dxa"/>
              <w:right w:w="105" w:type="dxa"/>
            </w:tcMar>
          </w:tcPr>
          <w:p w14:paraId="24BC141F" w14:textId="251C5028" w:rsidR="2B396C8C" w:rsidRDefault="2B396C8C" w:rsidP="5B01698F">
            <w:pPr>
              <w:jc w:val="center"/>
              <w:rPr>
                <w:rFonts w:ascii="Calibri" w:eastAsia="Calibri" w:hAnsi="Calibri" w:cs="Calibri"/>
                <w:color w:val="FFFFFF" w:themeColor="background1"/>
                <w:sz w:val="20"/>
                <w:szCs w:val="20"/>
              </w:rPr>
            </w:pPr>
            <w:r w:rsidRPr="5B01698F">
              <w:rPr>
                <w:rFonts w:ascii="Calibri" w:eastAsia="Calibri" w:hAnsi="Calibri" w:cs="Calibri"/>
              </w:rPr>
              <w:t> </w:t>
            </w:r>
            <w:r w:rsidR="3F58CAF1" w:rsidRPr="5B01698F">
              <w:rPr>
                <w:rFonts w:ascii="Calibri" w:eastAsia="Calibri" w:hAnsi="Calibri" w:cs="Calibri"/>
              </w:rPr>
              <w:t>9</w:t>
            </w:r>
          </w:p>
        </w:tc>
        <w:tc>
          <w:tcPr>
            <w:tcW w:w="8310" w:type="dxa"/>
            <w:tcMar>
              <w:left w:w="105" w:type="dxa"/>
              <w:right w:w="105" w:type="dxa"/>
            </w:tcMar>
          </w:tcPr>
          <w:p w14:paraId="0027DF76" w14:textId="4197AB21" w:rsidR="2B396C8C" w:rsidRDefault="2B396C8C" w:rsidP="2B396C8C">
            <w:pPr>
              <w:rPr>
                <w:rFonts w:ascii="Calibri" w:eastAsia="Calibri" w:hAnsi="Calibri" w:cs="Calibri"/>
                <w:color w:val="000000" w:themeColor="text1"/>
                <w:sz w:val="20"/>
                <w:szCs w:val="20"/>
              </w:rPr>
            </w:pPr>
            <w:r w:rsidRPr="2B396C8C">
              <w:rPr>
                <w:rFonts w:ascii="Calibri" w:eastAsia="Calibri" w:hAnsi="Calibri" w:cs="Calibri"/>
                <w:color w:val="000000" w:themeColor="text1"/>
              </w:rPr>
              <w:t>Dikemark sykehus </w:t>
            </w:r>
          </w:p>
        </w:tc>
      </w:tr>
    </w:tbl>
    <w:p w14:paraId="339E58D2" w14:textId="64E26AA3" w:rsidR="32DC4172" w:rsidRDefault="32DC4172" w:rsidP="32DC4172">
      <w:pPr>
        <w:rPr>
          <w:rFonts w:cs="Arial"/>
          <w:color w:val="1A588E" w:themeColor="background2" w:themeShade="80"/>
        </w:rPr>
      </w:pPr>
    </w:p>
    <w:p w14:paraId="6F961BF3" w14:textId="1F24B7EB" w:rsidR="00EE1540" w:rsidRPr="00EE1540" w:rsidRDefault="00EE1540" w:rsidP="32DC4172">
      <w:pPr>
        <w:rPr>
          <w:rFonts w:cs="Arial"/>
          <w:color w:val="1A588E" w:themeColor="background2" w:themeShade="80"/>
        </w:rPr>
      </w:pPr>
      <w:r w:rsidRPr="5B01698F">
        <w:rPr>
          <w:rFonts w:cs="Arial"/>
        </w:rPr>
        <w:t>Hver delkontrakt skal anses som en selvstendig avtale slik at hver enkelt bestemmelse i Avtalen gjelder opp mot hver enkelt delkontrakt.</w:t>
      </w:r>
    </w:p>
    <w:p w14:paraId="6CBB2EEA" w14:textId="77777777" w:rsidR="00EE1540" w:rsidRPr="00E22000" w:rsidRDefault="00EE1540" w:rsidP="00EE1540">
      <w:pPr>
        <w:pStyle w:val="Heading2"/>
        <w:ind w:left="576" w:hanging="576"/>
      </w:pPr>
      <w:bookmarkStart w:id="12" w:name="_Toc92369093"/>
      <w:bookmarkStart w:id="13" w:name="_Toc231910515"/>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77777777" w:rsidR="00EE1540" w:rsidRPr="00E22000" w:rsidRDefault="00EE1540" w:rsidP="2ED34045">
      <w:pPr>
        <w:numPr>
          <w:ilvl w:val="0"/>
          <w:numId w:val="40"/>
        </w:numPr>
        <w:spacing w:after="240" w:line="260" w:lineRule="atLeast"/>
        <w:contextualSpacing/>
      </w:pPr>
      <w:r w:rsidRPr="2ED34045">
        <w:t>Bilag 1 Prisskjema</w:t>
      </w:r>
    </w:p>
    <w:p w14:paraId="481DEBFB" w14:textId="16B1CBA4" w:rsidR="004A7F06" w:rsidRDefault="00EE1540" w:rsidP="2ED34045">
      <w:pPr>
        <w:numPr>
          <w:ilvl w:val="0"/>
          <w:numId w:val="40"/>
        </w:numPr>
        <w:spacing w:after="240" w:line="260" w:lineRule="atLeast"/>
        <w:contextualSpacing/>
      </w:pPr>
      <w:r w:rsidRPr="0A9896E1">
        <w:t>Bilag 2 Kravspesifikasjon</w:t>
      </w:r>
    </w:p>
    <w:p w14:paraId="09B88704" w14:textId="15E4A448" w:rsidR="5A0AE5DA" w:rsidRDefault="5A0AE5DA" w:rsidP="0A9896E1">
      <w:pPr>
        <w:numPr>
          <w:ilvl w:val="0"/>
          <w:numId w:val="40"/>
        </w:numPr>
        <w:spacing w:after="240" w:line="260" w:lineRule="atLeast"/>
        <w:contextualSpacing/>
      </w:pPr>
      <w:r w:rsidRPr="20B82295">
        <w:t>Bilag 2.1</w:t>
      </w:r>
      <w:r w:rsidR="754F1DA4" w:rsidRPr="20B82295">
        <w:t xml:space="preserve"> - </w:t>
      </w:r>
      <w:r w:rsidR="00D10CFB" w:rsidRPr="20B82295">
        <w:t>2.9 Områdekart</w:t>
      </w:r>
      <w:r w:rsidRPr="20B82295">
        <w:t xml:space="preserve"> 1-9</w:t>
      </w:r>
    </w:p>
    <w:p w14:paraId="6DAF026D" w14:textId="6B5928C7" w:rsidR="00EE1540" w:rsidRPr="00E22000" w:rsidRDefault="004A7F06" w:rsidP="2ED34045">
      <w:pPr>
        <w:numPr>
          <w:ilvl w:val="0"/>
          <w:numId w:val="40"/>
        </w:numPr>
        <w:spacing w:after="240" w:line="260" w:lineRule="atLeast"/>
        <w:contextualSpacing/>
      </w:pPr>
      <w:r w:rsidRPr="2ED34045">
        <w:t>Bilag 3 Kontaktpunkter Leverandør</w:t>
      </w:r>
      <w:r w:rsidR="00EE1540" w:rsidRPr="2ED34045">
        <w:t xml:space="preserve"> </w:t>
      </w:r>
    </w:p>
    <w:p w14:paraId="6DFD13EB" w14:textId="60A0B432" w:rsidR="00EE1540" w:rsidRPr="00E22000" w:rsidRDefault="00EE1540" w:rsidP="2ED34045">
      <w:pPr>
        <w:numPr>
          <w:ilvl w:val="0"/>
          <w:numId w:val="40"/>
        </w:numPr>
        <w:spacing w:after="240" w:line="260" w:lineRule="atLeast"/>
        <w:contextualSpacing/>
      </w:pPr>
      <w:r w:rsidRPr="5119B6C5">
        <w:t xml:space="preserve">Bilag </w:t>
      </w:r>
      <w:r w:rsidR="6C90AAF4" w:rsidRPr="5119B6C5">
        <w:t>4</w:t>
      </w:r>
      <w:r w:rsidRPr="5119B6C5">
        <w:t xml:space="preserve"> Endringsprotokoll </w:t>
      </w:r>
    </w:p>
    <w:p w14:paraId="5E6F768B" w14:textId="543A8C0E" w:rsidR="5119B6C5" w:rsidRDefault="6AC8C53C" w:rsidP="10D2C7BF">
      <w:pPr>
        <w:numPr>
          <w:ilvl w:val="0"/>
          <w:numId w:val="40"/>
        </w:numPr>
        <w:spacing w:after="240" w:line="260" w:lineRule="atLeast"/>
        <w:contextualSpacing/>
        <w:rPr>
          <w:lang w:val="nn-NO"/>
        </w:rPr>
      </w:pPr>
      <w:r w:rsidRPr="0FA01C22">
        <w:rPr>
          <w:lang w:val="nn-NO"/>
        </w:rPr>
        <w:t xml:space="preserve">Bilag </w:t>
      </w:r>
      <w:r w:rsidR="5146830C" w:rsidRPr="0FA01C22">
        <w:rPr>
          <w:lang w:val="nn-NO"/>
        </w:rPr>
        <w:t>5</w:t>
      </w:r>
      <w:r w:rsidRPr="0FA01C22">
        <w:rPr>
          <w:lang w:val="nn-NO"/>
        </w:rPr>
        <w:t xml:space="preserve"> </w:t>
      </w:r>
      <w:r w:rsidR="10EEA8C9" w:rsidRPr="0FA01C22">
        <w:t>Egenerklæring akrim</w:t>
      </w:r>
    </w:p>
    <w:p w14:paraId="2916FB1C" w14:textId="26A1C7A8" w:rsidR="4890F8D9" w:rsidRDefault="4890F8D9" w:rsidP="59CB6DF5">
      <w:pPr>
        <w:numPr>
          <w:ilvl w:val="0"/>
          <w:numId w:val="40"/>
        </w:numPr>
        <w:spacing w:after="240" w:line="260" w:lineRule="atLeast"/>
        <w:contextualSpacing/>
        <w:rPr>
          <w:lang w:val="nn-NO"/>
        </w:rPr>
      </w:pPr>
      <w:r w:rsidRPr="59CB6DF5">
        <w:rPr>
          <w:lang w:val="nn-NO"/>
        </w:rPr>
        <w:t xml:space="preserve">Bilag </w:t>
      </w:r>
      <w:r w:rsidR="00011672">
        <w:rPr>
          <w:lang w:val="nn-NO"/>
        </w:rPr>
        <w:t>6</w:t>
      </w:r>
      <w:r w:rsidRPr="59CB6DF5">
        <w:rPr>
          <w:lang w:val="nn-NO"/>
        </w:rPr>
        <w:t xml:space="preserve"> Egenerklæring om russisk involvering</w:t>
      </w:r>
    </w:p>
    <w:p w14:paraId="2D0859F9" w14:textId="277531A7" w:rsidR="2BB0FB46" w:rsidRDefault="2BB0FB46" w:rsidP="5119B6C5">
      <w:pPr>
        <w:numPr>
          <w:ilvl w:val="0"/>
          <w:numId w:val="40"/>
        </w:numPr>
        <w:spacing w:after="240" w:line="260" w:lineRule="atLeast"/>
        <w:contextualSpacing/>
      </w:pPr>
      <w:r w:rsidRPr="5119B6C5">
        <w:t>Forpliktelseserklæring</w:t>
      </w:r>
    </w:p>
    <w:p w14:paraId="61ECA659" w14:textId="55FEA14B" w:rsidR="2BB0FB46" w:rsidRDefault="2BB0FB46" w:rsidP="5119B6C5">
      <w:pPr>
        <w:numPr>
          <w:ilvl w:val="0"/>
          <w:numId w:val="40"/>
        </w:numPr>
        <w:spacing w:after="240" w:line="260" w:lineRule="atLeast"/>
        <w:contextualSpacing/>
      </w:pPr>
      <w:r w:rsidRPr="5119B6C5">
        <w:t>Morselskapsgaranti</w:t>
      </w:r>
    </w:p>
    <w:p w14:paraId="5C493B4F" w14:textId="1475D3CF" w:rsidR="00EE1540" w:rsidRDefault="00EE1540" w:rsidP="7D876E79">
      <w:pPr>
        <w:spacing w:after="240" w:line="260" w:lineRule="atLeast"/>
        <w:contextualSpacing/>
      </w:pPr>
    </w:p>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47F06AD5" w14:textId="77777777" w:rsidR="00EE1540" w:rsidRPr="00E22000" w:rsidRDefault="00EE1540" w:rsidP="00AC188B">
      <w:pPr>
        <w:spacing w:after="240" w:line="260" w:lineRule="atLeast"/>
      </w:pPr>
      <w:r>
        <w:t>S</w:t>
      </w:r>
      <w:r w:rsidRPr="00E22000">
        <w:t xml:space="preserve">amarbeidsavtalen mellom de regionale helseforetakene og Melanor, inngår som en del av Avtalen. Brudd på samarbeidsavtalene vil bli rapportert Melanor og kan gi grunnlag for oppsigelse av denne rammeavtalen. Mer informasjon om samarbeidsavtalene finnes </w:t>
      </w:r>
      <w:hyperlink r:id="rId12" w:anchor="leverandorkontakt" w:history="1">
        <w:r w:rsidRPr="00BA645A">
          <w:rPr>
            <w:rStyle w:val="Hyperlink"/>
          </w:rPr>
          <w:t>her</w:t>
        </w:r>
      </w:hyperlink>
      <w:r w:rsidRPr="00E22000">
        <w:t>.</w:t>
      </w:r>
    </w:p>
    <w:p w14:paraId="6D3F52E8" w14:textId="77777777" w:rsidR="00EE1540" w:rsidRPr="00E22000" w:rsidRDefault="00EE1540" w:rsidP="00EE1540">
      <w:pPr>
        <w:pStyle w:val="Heading2"/>
        <w:ind w:left="576" w:hanging="576"/>
      </w:pPr>
      <w:bookmarkStart w:id="15" w:name="_Toc92369094"/>
      <w:bookmarkStart w:id="16" w:name="_Toc231910516"/>
      <w:bookmarkEnd w:id="14"/>
      <w:r w:rsidRPr="00E22000">
        <w:t>Avtaleperiode, forlengelse og oppsigelse</w:t>
      </w:r>
      <w:bookmarkEnd w:id="15"/>
      <w:bookmarkEnd w:id="16"/>
    </w:p>
    <w:p w14:paraId="315C6CD8" w14:textId="77777777" w:rsidR="00EE1540" w:rsidRPr="00E22000" w:rsidRDefault="00EE1540" w:rsidP="00AC188B">
      <w:r>
        <w:t>Avtalen trer i kraft ved signering og avtaleperioden er angitt på Avtalens forside ("</w:t>
      </w:r>
      <w:r w:rsidRPr="55B27201">
        <w:rPr>
          <w:b/>
          <w:bCs/>
        </w:rPr>
        <w:t>Avtaleperioden</w:t>
      </w:r>
      <w:r>
        <w:t xml:space="preserve">"). </w:t>
      </w:r>
      <w:r w:rsidRPr="55B27201">
        <w:t>Kunden kan ved utløp av Avtaleperioden forlenge Avtalen med inntil 1 år om gangen. Maksimal samlet avtaleperiode er 4 år. 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62F71DF0" w:rsidR="00EE1540" w:rsidRPr="00E22000" w:rsidRDefault="00EE1540" w:rsidP="00AC188B">
      <w:pPr>
        <w:rPr>
          <w:rFonts w:cs="Arial"/>
          <w:color w:val="000000" w:themeColor="text1"/>
        </w:rPr>
      </w:pPr>
      <w:r w:rsidRPr="6A7062F8">
        <w:rPr>
          <w:rFonts w:cs="Arial"/>
          <w:color w:val="000000" w:themeColor="text1"/>
        </w:rPr>
        <w:t>Kunden kan i Avtalepe</w:t>
      </w:r>
      <w:r w:rsidRPr="6A7062F8">
        <w:rPr>
          <w:rFonts w:cs="Arial"/>
        </w:rPr>
        <w:t>rioden skriftlig si opp Avtalen helt eller delvis med 6 måneders varsel 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Heading2"/>
        <w:ind w:left="576" w:hanging="576"/>
      </w:pPr>
      <w:bookmarkStart w:id="17" w:name="_Toc92369095"/>
      <w:bookmarkStart w:id="18" w:name="_Toc231910517"/>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Heading1"/>
        <w:ind w:left="432" w:hanging="432"/>
      </w:pPr>
      <w:bookmarkStart w:id="19" w:name="_Toc81563230"/>
      <w:bookmarkStart w:id="20" w:name="_Toc81750046"/>
      <w:bookmarkStart w:id="21" w:name="_Toc92369096"/>
      <w:bookmarkStart w:id="22" w:name="_Toc231910518"/>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Heading2"/>
        <w:ind w:left="576" w:hanging="576"/>
      </w:pPr>
      <w:bookmarkStart w:id="23" w:name="_Toc92369097"/>
      <w:bookmarkStart w:id="24" w:name="_Toc231910519"/>
      <w:r w:rsidRPr="00E22000">
        <w:t>Avrop</w:t>
      </w:r>
      <w:bookmarkEnd w:id="23"/>
      <w:bookmarkEnd w:id="24"/>
    </w:p>
    <w:p w14:paraId="7F8DDAF8" w14:textId="77777777" w:rsidR="00EE1540" w:rsidRPr="00E22000" w:rsidRDefault="13E81593" w:rsidP="00AC188B">
      <w:r>
        <w:t xml:space="preserve">Avrop vil bli foretatt i henhold til mekanismene angitt i Konkurransegrunnlaget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Heading2"/>
        <w:ind w:left="576" w:hanging="576"/>
      </w:pPr>
      <w:bookmarkStart w:id="25" w:name="_Toc89935100"/>
      <w:bookmarkStart w:id="26" w:name="_Toc92369098"/>
      <w:bookmarkStart w:id="27" w:name="_Toc231910520"/>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13E81593" w:rsidP="00CB65C6">
      <w:pPr>
        <w:pStyle w:val="ListParagraph"/>
        <w:numPr>
          <w:ilvl w:val="0"/>
          <w:numId w:val="45"/>
        </w:numPr>
      </w:pPr>
      <w:r>
        <w:t>Bestillingsnummer</w:t>
      </w:r>
    </w:p>
    <w:p w14:paraId="5056FB5D" w14:textId="78A6646C" w:rsidR="00CB65C6" w:rsidRPr="00E22000" w:rsidRDefault="00EE1540" w:rsidP="00CB65C6">
      <w:pPr>
        <w:pStyle w:val="ListParagraph"/>
        <w:numPr>
          <w:ilvl w:val="0"/>
          <w:numId w:val="45"/>
        </w:numPr>
      </w:pPr>
      <w:r w:rsidRPr="00E22000">
        <w:t>Navn på bestillende enhet/ kontaktperson for bestillingen</w:t>
      </w:r>
    </w:p>
    <w:p w14:paraId="23BA3302" w14:textId="763607EF" w:rsidR="00CB65C6" w:rsidRPr="00E22000" w:rsidRDefault="00EE1540" w:rsidP="00CB65C6">
      <w:pPr>
        <w:pStyle w:val="ListParagraph"/>
        <w:numPr>
          <w:ilvl w:val="0"/>
          <w:numId w:val="45"/>
        </w:numPr>
      </w:pPr>
      <w:r w:rsidRPr="00E22000">
        <w:t>Kundenummer</w:t>
      </w:r>
    </w:p>
    <w:p w14:paraId="0708C96A" w14:textId="11DB56B6" w:rsidR="00EE1540" w:rsidRPr="00E22000" w:rsidRDefault="13E81593" w:rsidP="00CB65C6">
      <w:pPr>
        <w:pStyle w:val="ListParagraph"/>
        <w:numPr>
          <w:ilvl w:val="0"/>
          <w:numId w:val="45"/>
        </w:numPr>
      </w:pPr>
      <w:r>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36D83E41" w14:textId="50008263" w:rsidR="004A7F06" w:rsidRPr="00780955" w:rsidRDefault="7FE09511" w:rsidP="004A7F06">
      <w:r>
        <w:t>Leverandøren forplikter seg til elektronisk samhandling med de virksomheter som er tilsluttet Avtalen f</w:t>
      </w:r>
      <w:r w:rsidRPr="01001FDB">
        <w:t xml:space="preserve">or å håndtere bestillinger under Avtalen i henhold til Bilag </w:t>
      </w:r>
      <w:r w:rsidR="4C443499" w:rsidRPr="01001FDB">
        <w:t>6</w:t>
      </w:r>
      <w:r w:rsidRPr="01001FDB">
        <w:t xml:space="preserve"> </w:t>
      </w:r>
      <w:r w:rsidR="0910530F" w:rsidRPr="01001FDB">
        <w:t>Avtale om e</w:t>
      </w:r>
      <w:r w:rsidRPr="01001FDB">
        <w:rPr>
          <w:i/>
          <w:iCs/>
        </w:rPr>
        <w:t>lektronisk samhandling.</w:t>
      </w:r>
    </w:p>
    <w:p w14:paraId="7152F071" w14:textId="77777777" w:rsidR="00EE1540" w:rsidRPr="00E22000" w:rsidRDefault="00EE1540" w:rsidP="00EE1540">
      <w:pPr>
        <w:pStyle w:val="Heading1"/>
        <w:ind w:left="432" w:hanging="432"/>
      </w:pPr>
      <w:bookmarkStart w:id="28" w:name="_Toc92369099"/>
      <w:bookmarkStart w:id="29" w:name="_Toc231910521"/>
      <w:r w:rsidRPr="00E22000">
        <w:t>Partenes plikter</w:t>
      </w:r>
      <w:bookmarkEnd w:id="28"/>
      <w:bookmarkEnd w:id="29"/>
      <w:r w:rsidRPr="00E22000">
        <w:t xml:space="preserve"> </w:t>
      </w:r>
    </w:p>
    <w:p w14:paraId="15DF2314" w14:textId="77777777" w:rsidR="00EE1540" w:rsidRPr="00E22000" w:rsidRDefault="00EE1540" w:rsidP="00EE1540">
      <w:pPr>
        <w:pStyle w:val="Heading2"/>
        <w:ind w:left="576" w:hanging="576"/>
      </w:pPr>
      <w:bookmarkStart w:id="30" w:name="_Toc92369100"/>
      <w:bookmarkStart w:id="31" w:name="_Toc231910522"/>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Heading2"/>
        <w:ind w:left="576" w:hanging="576"/>
      </w:pPr>
      <w:bookmarkStart w:id="32" w:name="_Toc92369101"/>
      <w:bookmarkStart w:id="33" w:name="_Toc231910523"/>
      <w:r w:rsidRPr="00E22000">
        <w:t>Leverandørens plikter</w:t>
      </w:r>
      <w:bookmarkEnd w:id="32"/>
      <w:bookmarkEnd w:id="33"/>
      <w:r w:rsidRPr="00E22000">
        <w:t xml:space="preserve"> </w:t>
      </w:r>
    </w:p>
    <w:p w14:paraId="67476DFD" w14:textId="77777777" w:rsidR="00EE1540" w:rsidRPr="00E22000" w:rsidRDefault="00EE1540" w:rsidP="00EE1540">
      <w:pPr>
        <w:pStyle w:val="Heading3"/>
        <w:ind w:left="720" w:hanging="720"/>
      </w:pPr>
      <w:bookmarkStart w:id="34" w:name="_Toc92369102"/>
      <w:bookmarkStart w:id="35" w:name="_Toc231910524"/>
      <w:r w:rsidRPr="00E22000">
        <w:t>Kvalitetssikring</w:t>
      </w:r>
      <w:bookmarkEnd w:id="34"/>
      <w:bookmarkEnd w:id="35"/>
    </w:p>
    <w:p w14:paraId="3A5381FD" w14:textId="2912743D" w:rsidR="00EE1540" w:rsidRPr="00E22000" w:rsidRDefault="00EE1540" w:rsidP="00AC188B">
      <w:r>
        <w:t xml:space="preserve">Leverandøren er ansvarlig for at Tjenesten som omfattes av Avtalen er godkjent i henhold til gjeldende lover og forskrifter, samt at den er i henhold til kravene til egnethet og kvalitet som framkommer i anskaffelsesdokumentene og i Avtalen for øvrig.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Heading3"/>
        <w:ind w:left="720" w:hanging="720"/>
      </w:pPr>
      <w:bookmarkStart w:id="36" w:name="_Toc92369103"/>
      <w:bookmarkStart w:id="37" w:name="_Toc231910525"/>
      <w:r w:rsidRPr="00E22000">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Heading3"/>
        <w:ind w:left="720" w:hanging="720"/>
      </w:pPr>
      <w:bookmarkStart w:id="38" w:name="_Toc92369104"/>
      <w:bookmarkStart w:id="39" w:name="_Toc231910526"/>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024ADB14" w:rsidR="00266B5C" w:rsidRDefault="00EE1540" w:rsidP="00AC188B">
      <w:bookmarkStart w:id="40" w:name="_Hlk87607896"/>
      <w:r>
        <w:t>Leverandørens kontraktsansvar overfor Kunden endres ikke ved bruk av underleverandør.</w:t>
      </w:r>
    </w:p>
    <w:p w14:paraId="0698FF12" w14:textId="77777777" w:rsidR="00EE1540" w:rsidRPr="00E22000" w:rsidRDefault="00EE1540" w:rsidP="00EE1540">
      <w:pPr>
        <w:pStyle w:val="Heading3"/>
        <w:ind w:left="720" w:hanging="720"/>
      </w:pPr>
      <w:bookmarkStart w:id="41" w:name="_Toc92369105"/>
      <w:bookmarkStart w:id="42" w:name="_Toc231910527"/>
      <w:bookmarkEnd w:id="40"/>
      <w:r w:rsidRPr="00E22000">
        <w:t>Statistikk</w:t>
      </w:r>
      <w:bookmarkEnd w:id="41"/>
      <w:bookmarkEnd w:id="42"/>
    </w:p>
    <w:p w14:paraId="367E0678" w14:textId="5656162A" w:rsidR="00EE1540" w:rsidRPr="00E22000" w:rsidRDefault="00EE1540" w:rsidP="00AC188B">
      <w:r>
        <w:t>Leverandøren plikter å oversende salgsstatistikk på forespørsel, uten ekstra kostnad for Kunden eller Sykehusinnkjøp HF</w:t>
      </w:r>
      <w:r w:rsidRPr="6E3BFA5A">
        <w:rPr>
          <w:color w:val="1A588E" w:themeColor="background2" w:themeShade="80"/>
        </w:rPr>
        <w:t xml:space="preserve">. </w:t>
      </w:r>
      <w:r w:rsidRPr="6E3BFA5A">
        <w:t>Kvartalsvis statistikk utarbeides pr 20.04 (Q1). 05.08 (Q2), 20.10 (Q3) og 20.01 (Q4).</w:t>
      </w:r>
      <w:r w:rsidRPr="6E3BFA5A">
        <w:rPr>
          <w:color w:val="1A588E" w:themeColor="background2" w:themeShade="80"/>
        </w:rPr>
        <w:t xml:space="preserve"> </w:t>
      </w:r>
      <w:r>
        <w:t>Statistikk skal vise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01E5B54F" w:rsidR="00EE1540" w:rsidRPr="00E22000" w:rsidRDefault="00EE1540" w:rsidP="00AC188B">
      <w:r>
        <w:t xml:space="preserve">Det skal være mulig å kontrollere innlevert salgsstatistikk mot avtalepriser. Leverandøren må sørge for at statistikk som leveres inneholder referanser i henhold til </w:t>
      </w:r>
      <w:r w:rsidR="00E72E7C">
        <w:t>B</w:t>
      </w:r>
      <w:r>
        <w:t xml:space="preserve">ilag </w:t>
      </w:r>
      <w:r w:rsidR="581E106A">
        <w:t>1</w:t>
      </w:r>
      <w:r>
        <w:t xml:space="preserve"> </w:t>
      </w:r>
      <w:r w:rsidRPr="7BEDCEC4">
        <w:rPr>
          <w:i/>
          <w:iCs/>
        </w:rPr>
        <w:t>Prisskjema</w:t>
      </w:r>
      <w:r>
        <w:t>. Dersom det skjer endringer i referanser eller andre data må dette meldes til Avtaleforvalter.</w:t>
      </w:r>
    </w:p>
    <w:p w14:paraId="73FDAC6A" w14:textId="77777777" w:rsidR="00EE1540" w:rsidRPr="00E22000" w:rsidRDefault="00EE1540" w:rsidP="00EE1540">
      <w:pPr>
        <w:pStyle w:val="Heading3"/>
        <w:ind w:left="720" w:hanging="720"/>
      </w:pPr>
      <w:bookmarkStart w:id="43" w:name="_Toc92369106"/>
      <w:bookmarkStart w:id="44" w:name="_Toc231910528"/>
      <w:r w:rsidRPr="00E22000">
        <w:t>Forsikring</w:t>
      </w:r>
      <w:bookmarkEnd w:id="43"/>
      <w:bookmarkEnd w:id="4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Heading3"/>
        <w:ind w:left="720" w:hanging="720"/>
      </w:pPr>
      <w:bookmarkStart w:id="45" w:name="_Toc231910529"/>
      <w:r>
        <w:t>Bærekraft</w:t>
      </w:r>
      <w:bookmarkEnd w:id="45"/>
    </w:p>
    <w:p w14:paraId="6603B334" w14:textId="77777777" w:rsidR="00EE1540" w:rsidRPr="00E22000" w:rsidRDefault="00EE1540" w:rsidP="00EE1540">
      <w:pPr>
        <w:pStyle w:val="Heading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A181658" w14:textId="77777777" w:rsidR="00EE1540" w:rsidRPr="00E22000" w:rsidRDefault="00EE1540" w:rsidP="00EE1540">
      <w:pPr>
        <w:pStyle w:val="Heading4"/>
        <w:ind w:left="864" w:hanging="864"/>
      </w:pPr>
      <w:r w:rsidRPr="00E22000">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C214E5">
      <w:pPr>
        <w:pStyle w:val="ListParagraph"/>
        <w:numPr>
          <w:ilvl w:val="0"/>
          <w:numId w:val="44"/>
        </w:numPr>
        <w:spacing w:after="0" w:line="276" w:lineRule="auto"/>
      </w:pPr>
      <w:r w:rsidRPr="00A442A7">
        <w:t>Forskrift om allmenngjort tariffavtale.</w:t>
      </w:r>
    </w:p>
    <w:p w14:paraId="69DD14DE" w14:textId="77777777" w:rsidR="00C214E5" w:rsidRPr="00BB1946" w:rsidRDefault="00C214E5" w:rsidP="00C214E5">
      <w:pPr>
        <w:pStyle w:val="ListParagraph"/>
        <w:numPr>
          <w:ilvl w:val="0"/>
          <w:numId w:val="44"/>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516DBA09"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link"/>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3">
        <w:r w:rsidRPr="004E7A6E">
          <w:rPr>
            <w:rStyle w:val="Hyperlink"/>
          </w:rPr>
          <w:t>arbeidsmiljøloven §§ 14-5 og 14-6.</w:t>
        </w:r>
      </w:hyperlink>
    </w:p>
    <w:p w14:paraId="33BB2792" w14:textId="77777777" w:rsidR="00C214E5" w:rsidRDefault="00C214E5" w:rsidP="0898D1DB">
      <w:pPr>
        <w:rPr>
          <w:rFonts w:eastAsia="Calibri"/>
        </w:rPr>
      </w:pPr>
      <w:r w:rsidRPr="0898D1DB">
        <w:rPr>
          <w:rFonts w:ascii="Calibri" w:hAnsi="Calibri"/>
        </w:rPr>
        <w:t xml:space="preserve">Leverandøren er forpliktet til å fylle ut egenrapporteringsskjema som </w:t>
      </w:r>
      <w:r w:rsidRPr="0898D1DB">
        <w:rPr>
          <w:rFonts w:ascii="Calibri" w:eastAsia="Calibri" w:hAnsi="Calibri" w:cs="Calibri"/>
        </w:rPr>
        <w:t xml:space="preserve">skal sendes til Kunde innen én måned etter kontrakten er signert, </w:t>
      </w:r>
      <w:r w:rsidRPr="00EA3546">
        <w:rPr>
          <w:rFonts w:ascii="Calibri" w:eastAsia="Calibri" w:hAnsi="Calibri" w:cs="Calibri"/>
        </w:rPr>
        <w:t xml:space="preserve">med mindre annet er angitt i kravspesifikasjonen. </w:t>
      </w:r>
      <w:r w:rsidRPr="0898D1DB">
        <w:rPr>
          <w:rFonts w:ascii="Calibri" w:eastAsia="Calibri" w:hAnsi="Calibri" w:cs="Calibri"/>
        </w:rPr>
        <w:t>Egenrapportering kan kreves flere ganger i løpet av kontraktsperioden etter skriftlig forespørsel fra Kunde.</w:t>
      </w:r>
      <w:r w:rsidRPr="0898D1DB">
        <w:rPr>
          <w:rFonts w:eastAsia="Calibr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898D1DB">
      <w:pPr>
        <w:rPr>
          <w:rFonts w:eastAsia="Calibri"/>
        </w:rPr>
      </w:pPr>
      <w:r>
        <w:t xml:space="preserve">Leverandøren plikter </w:t>
      </w:r>
      <w:bookmarkStart w:id="46" w:name="_Hlk153542622"/>
      <w:r>
        <w:t xml:space="preserve">på skriftlig forespørsel med en rimelig frist å dokumentere </w:t>
      </w:r>
      <w:bookmarkEnd w:id="46"/>
      <w:r>
        <w:t>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0D2D1623" w14:textId="77777777" w:rsidR="00C214E5" w:rsidRPr="00022DD8" w:rsidRDefault="00C214E5" w:rsidP="00C214E5">
      <w:pPr>
        <w:pStyle w:val="NoSpacing"/>
      </w:pPr>
      <w:r w:rsidRPr="005E131D">
        <w:t>Dokumentasjonen kan inkludere komplett liste med navn på egne og eventuelle underleverandører</w:t>
      </w:r>
      <w:r>
        <w:t>s ansatte</w:t>
      </w:r>
      <w:r w:rsidRPr="00022DD8">
        <w:t xml:space="preserve"> som direkte medvirker til å oppfylle kontrakten, oversikt over allmenngjorte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NoSpacing"/>
        <w:rPr>
          <w:rFonts w:eastAsia="Calibri" w:cstheme="minorHAnsi"/>
        </w:rPr>
      </w:pPr>
    </w:p>
    <w:p w14:paraId="2909385E" w14:textId="569FFEA1" w:rsidR="00C214E5" w:rsidRDefault="00C214E5" w:rsidP="0898D1DB">
      <w:pPr>
        <w:pStyle w:val="NoSpacing"/>
        <w:rPr>
          <w:rFonts w:eastAsia="Calibri"/>
        </w:rPr>
      </w:pPr>
      <w:r w:rsidRPr="0898D1DB">
        <w:rPr>
          <w:rFonts w:eastAsia="Calibri"/>
        </w:rPr>
        <w:t>Ved brudd på dokumentasjonsplikten vil Kunde kunne ilegge en dagbot som ikke skal være mindre enn kr 1500 per dag.</w:t>
      </w:r>
    </w:p>
    <w:p w14:paraId="61C4345B" w14:textId="77777777" w:rsidR="00C214E5" w:rsidRDefault="00C214E5" w:rsidP="00C214E5">
      <w:pPr>
        <w:pStyle w:val="NoSpacing"/>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Dersom det er aktuelt, er Leverandøren således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NoSpacing"/>
      </w:pPr>
      <w:bookmarkStart w:id="47" w:name="_Hlk153462151"/>
      <w:r>
        <w:t>Ved brudd på kravene til lønns- og arbeidsvilkår mv. skal leverandøren rette forholdet. Der bruddet</w:t>
      </w:r>
    </w:p>
    <w:p w14:paraId="68AD366A" w14:textId="77777777" w:rsidR="00C214E5" w:rsidRPr="00461C2B" w:rsidRDefault="00C214E5" w:rsidP="00C214E5">
      <w:pPr>
        <w:pStyle w:val="NoSpacing"/>
      </w:pPr>
      <w:r w:rsidRPr="00461C2B">
        <w:t>har skjedd hos en underleverandør (herunder bemanningsselskaper) er rettingsplikten begrenset</w:t>
      </w:r>
    </w:p>
    <w:p w14:paraId="580D7492" w14:textId="77777777" w:rsidR="00C214E5" w:rsidRPr="00461C2B" w:rsidRDefault="00C214E5" w:rsidP="00C214E5">
      <w:pPr>
        <w:pStyle w:val="NoSpacing"/>
      </w:pPr>
      <w:r w:rsidRPr="00461C2B">
        <w:t>til krav som er fremmet skriftlig innen tre måneder etter lønnens forfallsdato, både for krav som</w:t>
      </w:r>
    </w:p>
    <w:p w14:paraId="173DECBE" w14:textId="77777777" w:rsidR="00C214E5" w:rsidRPr="00461C2B" w:rsidRDefault="00C214E5" w:rsidP="00C214E5">
      <w:pPr>
        <w:pStyle w:val="NoSpacing"/>
      </w:pPr>
      <w:r w:rsidRPr="00461C2B">
        <w:t>følger av allmenngjort tariffavtale og landsomfattende tariffavtale. De vilkår og begrensninger</w:t>
      </w:r>
    </w:p>
    <w:p w14:paraId="3DAFF77C" w14:textId="77777777" w:rsidR="00C214E5" w:rsidRPr="00461C2B" w:rsidRDefault="00C214E5" w:rsidP="00C214E5">
      <w:pPr>
        <w:pStyle w:val="NoSpacing"/>
      </w:pPr>
      <w:r w:rsidRPr="00461C2B">
        <w:t>som følger av lov om allmenngjøring av tariffavtaler mv. av 4. juni 1993 § 13 skal gjelde i begge</w:t>
      </w:r>
    </w:p>
    <w:p w14:paraId="22B62E4F" w14:textId="77777777" w:rsidR="00C214E5" w:rsidRDefault="00C214E5" w:rsidP="00C214E5">
      <w:pPr>
        <w:pStyle w:val="NoSpacing"/>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NoSpacing"/>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2C443C17" w:rsidR="00C214E5" w:rsidRPr="005660E0" w:rsidRDefault="00C214E5" w:rsidP="00C214E5">
      <w:r>
        <w:t xml:space="preserve">Vesentlig mislighold av kravene til lønns- og arbeidsvilkår, herunder dokumentasjonsplikten, hos leverandøren kan påberopes av Kunde som grunnlag for heving, selv om leverandøren retter forholdene. Dersom bruddet har skjedd i underleverandørleddet (herunder bemanningsselskaper), kan Kunde kreve at leverandøren skifter ut underleverandører. Dette skal skje uten omkostninger for Kunde. </w:t>
      </w:r>
      <w:bookmarkEnd w:id="47"/>
    </w:p>
    <w:p w14:paraId="1A479227" w14:textId="746D625F" w:rsidR="00EE1540" w:rsidRPr="00E22000" w:rsidRDefault="00EE1540" w:rsidP="00EE1540">
      <w:pPr>
        <w:pStyle w:val="Heading3"/>
        <w:ind w:left="720" w:hanging="720"/>
      </w:pPr>
      <w:bookmarkStart w:id="48" w:name="_Toc92369108"/>
      <w:bookmarkStart w:id="49" w:name="_Toc231910530"/>
      <w:r w:rsidRPr="00E22000">
        <w:t>Behandling av personopplysninger</w:t>
      </w:r>
      <w:bookmarkEnd w:id="48"/>
      <w:bookmarkEnd w:id="49"/>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Heading3"/>
      </w:pPr>
      <w:bookmarkStart w:id="50" w:name="_Toc231910531"/>
      <w:r>
        <w:t>Internasjonale sanksjoner</w:t>
      </w:r>
      <w:bookmarkEnd w:id="50"/>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Heading2"/>
        <w:ind w:left="576" w:hanging="576"/>
      </w:pPr>
      <w:bookmarkStart w:id="51" w:name="_Toc92369109"/>
      <w:bookmarkStart w:id="52" w:name="_Toc231910532"/>
      <w:r w:rsidRPr="00E22000">
        <w:t>Felles plikter</w:t>
      </w:r>
      <w:bookmarkEnd w:id="51"/>
      <w:bookmarkEnd w:id="52"/>
      <w:r w:rsidRPr="00E22000">
        <w:t xml:space="preserve"> </w:t>
      </w:r>
    </w:p>
    <w:p w14:paraId="4DDB0A85" w14:textId="77777777" w:rsidR="00EE1540" w:rsidRPr="00E22000" w:rsidRDefault="00EE1540" w:rsidP="00EE1540">
      <w:pPr>
        <w:pStyle w:val="Heading3"/>
        <w:ind w:left="720" w:hanging="720"/>
      </w:pPr>
      <w:bookmarkStart w:id="53" w:name="_Toc92369110"/>
      <w:bookmarkStart w:id="54" w:name="_Toc231910533"/>
      <w:r w:rsidRPr="00E22000">
        <w:t>Samarbeid</w:t>
      </w:r>
      <w:bookmarkEnd w:id="53"/>
      <w:bookmarkEnd w:id="54"/>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Heading3"/>
        <w:ind w:left="720" w:hanging="720"/>
      </w:pPr>
      <w:bookmarkStart w:id="55" w:name="_Toc92369111"/>
      <w:bookmarkStart w:id="56" w:name="_Toc231910534"/>
      <w:r w:rsidRPr="00E22000">
        <w:t>Kommunikasjon og møter</w:t>
      </w:r>
      <w:bookmarkEnd w:id="55"/>
      <w:bookmarkEnd w:id="56"/>
    </w:p>
    <w:p w14:paraId="51FE3FC3" w14:textId="77777777" w:rsidR="00EE1540" w:rsidRPr="00E22000" w:rsidRDefault="00EE1540" w:rsidP="00AC188B">
      <w:r w:rsidRPr="00E22000">
        <w:t xml:space="preserve">Kommunikasjon vedrørende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Heading1"/>
        <w:ind w:left="432" w:hanging="432"/>
      </w:pPr>
      <w:bookmarkStart w:id="57" w:name="_Toc81563234"/>
      <w:bookmarkStart w:id="58" w:name="_Toc81750050"/>
      <w:bookmarkStart w:id="59" w:name="_Toc92369112"/>
      <w:bookmarkStart w:id="60" w:name="_Toc231910535"/>
      <w:r w:rsidRPr="00E22000">
        <w:t>Vederlag</w:t>
      </w:r>
      <w:bookmarkEnd w:id="57"/>
      <w:bookmarkEnd w:id="58"/>
      <w:r w:rsidRPr="00E22000">
        <w:t xml:space="preserve"> og prisjustering</w:t>
      </w:r>
      <w:bookmarkEnd w:id="59"/>
      <w:bookmarkEnd w:id="60"/>
    </w:p>
    <w:p w14:paraId="333F8ED4" w14:textId="77777777" w:rsidR="00EE1540" w:rsidRPr="00E22000" w:rsidRDefault="00EE1540" w:rsidP="00EE1540">
      <w:pPr>
        <w:pStyle w:val="Heading2"/>
        <w:ind w:left="576" w:hanging="576"/>
      </w:pPr>
      <w:bookmarkStart w:id="61" w:name="_Toc92369113"/>
      <w:bookmarkStart w:id="62" w:name="_Toc231910536"/>
      <w:r w:rsidRPr="00E22000">
        <w:t>Vederlag</w:t>
      </w:r>
      <w:bookmarkEnd w:id="61"/>
      <w:bookmarkEnd w:id="62"/>
    </w:p>
    <w:p w14:paraId="28573B4D" w14:textId="384307BE" w:rsidR="00EE1540" w:rsidRPr="00E22000" w:rsidRDefault="00EE1540" w:rsidP="00AC188B">
      <w:r>
        <w:t>Alle priser for Tjenesten fr</w:t>
      </w:r>
      <w:r w:rsidRPr="7D646587">
        <w:t xml:space="preserve">emgår av </w:t>
      </w:r>
      <w:r w:rsidR="00CB65C6" w:rsidRPr="7D646587">
        <w:t>B</w:t>
      </w:r>
      <w:r w:rsidRPr="7D646587">
        <w:t xml:space="preserve">ilag </w:t>
      </w:r>
      <w:r w:rsidR="4BE03A68" w:rsidRPr="7D646587">
        <w:t>2</w:t>
      </w:r>
      <w:r w:rsidRPr="7D646587">
        <w:t xml:space="preserve"> </w:t>
      </w:r>
      <w:r w:rsidRPr="7D646587">
        <w:rPr>
          <w:i/>
          <w:iCs/>
        </w:rPr>
        <w:t>Prisskjema</w:t>
      </w:r>
      <w:r w:rsidRPr="7D646587">
        <w:t xml:space="preserve">. Er </w:t>
      </w:r>
      <w:r>
        <w:t>ikke annet angitt, er prisene oppgitt i NOK og ekskl. mva. Timepriser skal dekke alle Leverandørens kostnader ved utførelsen av Tjenesten, inkludert fortjeneste. Prisene er faste i Avtaleperioden, med de unntak so</w:t>
      </w:r>
      <w:r w:rsidRPr="7D646587">
        <w:t>m følger av punkt 4.2</w:t>
      </w:r>
      <w:r>
        <w:t xml:space="preserve"> (Prisjustering)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t xml:space="preserve">Utlegg, reise- og diettkostnader og reisetid dekkes bare i den grad det er avtalt. </w:t>
      </w:r>
      <w:bookmarkStart w:id="63"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Heading2"/>
        <w:ind w:left="576" w:hanging="576"/>
      </w:pPr>
      <w:bookmarkStart w:id="64" w:name="_Toc92369114"/>
      <w:bookmarkStart w:id="65" w:name="_Toc231910537"/>
      <w:r w:rsidRPr="00E22000">
        <w:t>Prisjustering</w:t>
      </w:r>
      <w:bookmarkEnd w:id="64"/>
      <w:bookmarkEnd w:id="65"/>
    </w:p>
    <w:p w14:paraId="70B2EC39" w14:textId="77777777" w:rsidR="00EE1540" w:rsidRPr="00E22000" w:rsidRDefault="00EE1540" w:rsidP="00EE1540">
      <w:pPr>
        <w:pStyle w:val="Heading3"/>
        <w:ind w:left="720" w:hanging="720"/>
      </w:pPr>
      <w:bookmarkStart w:id="66" w:name="_Toc87909531"/>
      <w:bookmarkStart w:id="67" w:name="_Toc92369115"/>
      <w:bookmarkStart w:id="68" w:name="_Toc231910538"/>
      <w:r w:rsidRPr="00E22000">
        <w:t>Prisjustering som følge av myndighetsvedtak</w:t>
      </w:r>
      <w:bookmarkEnd w:id="66"/>
      <w:bookmarkEnd w:id="67"/>
      <w:bookmarkEnd w:id="68"/>
    </w:p>
    <w:p w14:paraId="1B1D31B5" w14:textId="77777777" w:rsidR="00EE1540" w:rsidRPr="00E22000" w:rsidRDefault="00EE1540" w:rsidP="00AC188B">
      <w:bookmarkStart w:id="69"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3D9F4806" w:rsidR="00EE1540" w:rsidRPr="00E22000" w:rsidRDefault="00EE1540" w:rsidP="00EE1540">
      <w:pPr>
        <w:pStyle w:val="Heading3"/>
        <w:ind w:left="720" w:hanging="720"/>
      </w:pPr>
      <w:bookmarkStart w:id="70" w:name="_Toc92369116"/>
      <w:bookmarkStart w:id="71" w:name="_Toc231910539"/>
      <w:r>
        <w:t>Prisjustering som følge av valutaendringer</w:t>
      </w:r>
      <w:bookmarkEnd w:id="69"/>
      <w:bookmarkEnd w:id="70"/>
      <w:bookmarkEnd w:id="71"/>
    </w:p>
    <w:p w14:paraId="75D3FCC4" w14:textId="680605FB" w:rsidR="00EE1540" w:rsidRPr="00EE1540" w:rsidRDefault="00EE1540" w:rsidP="394D7983">
      <w:pPr>
        <w:rPr>
          <w:color w:val="1A588E" w:themeColor="background2" w:themeShade="80"/>
        </w:rPr>
      </w:pPr>
      <w:r w:rsidRPr="394D7983">
        <w:t>Prisene justeres ikke som følge av endringer i valutakurs.</w:t>
      </w:r>
    </w:p>
    <w:p w14:paraId="7A016044" w14:textId="10C0489F" w:rsidR="00EE1540" w:rsidRPr="00E22000" w:rsidRDefault="00EE1540" w:rsidP="394D7983">
      <w:pPr>
        <w:pStyle w:val="Heading3"/>
        <w:ind w:left="720" w:hanging="720"/>
      </w:pPr>
      <w:bookmarkStart w:id="72" w:name="_Toc87909534"/>
      <w:bookmarkStart w:id="73" w:name="_Toc92369117"/>
      <w:bookmarkStart w:id="74" w:name="_Toc231910540"/>
      <w:r w:rsidRPr="394D7983">
        <w:t>Indeksregulering</w:t>
      </w:r>
      <w:bookmarkEnd w:id="72"/>
      <w:bookmarkEnd w:id="73"/>
      <w:bookmarkEnd w:id="74"/>
    </w:p>
    <w:p w14:paraId="09377602" w14:textId="77777777" w:rsidR="00EE1540" w:rsidRPr="00EE1540" w:rsidRDefault="00EE1540" w:rsidP="394D7983">
      <w:pPr>
        <w:rPr>
          <w:color w:val="1A588E" w:themeColor="background2" w:themeShade="80"/>
        </w:rPr>
      </w:pPr>
      <w:bookmarkStart w:id="75" w:name="_Hlk92367107"/>
      <w:r w:rsidRPr="394D7983">
        <w:t>Prisene kan justeres basert på endring i konsumprisindeksen (KPI) publisert av Statistisk sentralbyrå i henhold til beregningsmetodene angitt under:</w:t>
      </w:r>
    </w:p>
    <w:p w14:paraId="2FB6DD3B" w14:textId="77777777" w:rsidR="00EE1540" w:rsidRPr="00EE1540" w:rsidRDefault="00EE1540" w:rsidP="394D7983">
      <w:pPr>
        <w:rPr>
          <w:b/>
          <w:bCs/>
          <w:color w:val="1A588E" w:themeColor="background2" w:themeShade="80"/>
        </w:rPr>
      </w:pPr>
      <w:r w:rsidRPr="394D7983">
        <w:rPr>
          <w:b/>
          <w:bCs/>
        </w:rPr>
        <w:t>Beregningsmetode ved førstegangs KPI-justering:</w:t>
      </w:r>
    </w:p>
    <w:p w14:paraId="1551E43F" w14:textId="77777777" w:rsidR="00EE1540" w:rsidRPr="00EE1540" w:rsidRDefault="00EE1540" w:rsidP="394D7983">
      <w:pPr>
        <w:rPr>
          <w:color w:val="1A588E" w:themeColor="background2" w:themeShade="80"/>
        </w:rPr>
      </w:pPr>
      <w:r w:rsidRPr="394D7983">
        <w:t>Prisene er faste i 12 måneder etter avtalens oppstart.</w:t>
      </w:r>
    </w:p>
    <w:p w14:paraId="0D5D15BB" w14:textId="518A6E68" w:rsidR="4ADA239F" w:rsidRDefault="00EE1540" w:rsidP="394D7983">
      <w:pPr>
        <w:rPr>
          <w:color w:val="1A588E" w:themeColor="background2" w:themeShade="80"/>
        </w:rPr>
      </w:pPr>
      <w:r w:rsidRPr="394D7983">
        <w:t xml:space="preserve">Justeringen skal varsles Avtaleforvalter senest 2 måneder før tidspunkt for justering, og basere seg på sist kjente KPI på varslingstidspunktet. </w:t>
      </w:r>
    </w:p>
    <w:p w14:paraId="0C541FFC" w14:textId="30496957" w:rsidR="00EE1540" w:rsidRPr="00EE1540" w:rsidRDefault="00EE1540" w:rsidP="394D7983">
      <w:pPr>
        <w:rPr>
          <w:color w:val="1A588E" w:themeColor="background2" w:themeShade="80"/>
        </w:rPr>
      </w:pPr>
      <w:r w:rsidRPr="394D7983">
        <w:t xml:space="preserve">Førstegangs KPI-justering i avtaleperioden gjøres ved at opprinnelig avtalt pris justeres med 100 % av endringen i KPI fra </w:t>
      </w:r>
      <w:r w:rsidR="4FB7E613" w:rsidRPr="394D7983">
        <w:t xml:space="preserve">en (1) </w:t>
      </w:r>
      <w:r w:rsidRPr="394D7983">
        <w:t>måned og år for innlevering av tilbud</w:t>
      </w:r>
      <w:r w:rsidR="3254C907" w:rsidRPr="394D7983">
        <w:t xml:space="preserve"> </w:t>
      </w:r>
      <w:r w:rsidRPr="394D7983">
        <w:t xml:space="preserve">til varslingstidspunkt for første justering. </w:t>
      </w:r>
    </w:p>
    <w:p w14:paraId="125BB35C" w14:textId="77777777" w:rsidR="00EE1540" w:rsidRPr="00EE1540" w:rsidRDefault="00EE1540" w:rsidP="394D7983">
      <w:pPr>
        <w:rPr>
          <w:b/>
          <w:bCs/>
          <w:color w:val="1A588E" w:themeColor="background2" w:themeShade="80"/>
        </w:rPr>
      </w:pPr>
      <w:r w:rsidRPr="394D7983">
        <w:rPr>
          <w:b/>
          <w:bCs/>
        </w:rPr>
        <w:t>Beregningsmetode ved etterfølgende KPI-justeringer:</w:t>
      </w:r>
    </w:p>
    <w:p w14:paraId="62FC8C5A" w14:textId="77777777" w:rsidR="00EE1540" w:rsidRPr="00EE1540" w:rsidRDefault="00EE1540" w:rsidP="394D7983">
      <w:pPr>
        <w:rPr>
          <w:color w:val="1A588E" w:themeColor="background2" w:themeShade="80"/>
        </w:rPr>
      </w:pPr>
      <w:r w:rsidRPr="394D7983">
        <w:t>Etterfølgende KPI-justeringer etter førstegangs KPI-justering gjøres ved at den sist KPI-justerte pris justeres med (% lik førstegangs justering) endringen i KPI fra indeksen fra siste KPI-justering.</w:t>
      </w:r>
    </w:p>
    <w:p w14:paraId="0DA155A4" w14:textId="77777777" w:rsidR="00EE1540" w:rsidRPr="00EE1540" w:rsidRDefault="00EE1540" w:rsidP="394D7983">
      <w:pPr>
        <w:rPr>
          <w:color w:val="1A588E" w:themeColor="background2" w:themeShade="80"/>
        </w:rPr>
      </w:pPr>
      <w:r w:rsidRPr="394D7983">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EE1540" w:rsidRDefault="00EE1540" w:rsidP="394D7983">
      <w:pPr>
        <w:rPr>
          <w:b/>
          <w:bCs/>
          <w:color w:val="1A588E" w:themeColor="background2" w:themeShade="80"/>
        </w:rPr>
      </w:pPr>
      <w:r w:rsidRPr="394D7983">
        <w:rPr>
          <w:b/>
          <w:bCs/>
        </w:rPr>
        <w:t>Forsinket varsel om justering:</w:t>
      </w:r>
    </w:p>
    <w:p w14:paraId="3CC6B948" w14:textId="77777777" w:rsidR="00EE1540" w:rsidRPr="00EE1540" w:rsidRDefault="00EE1540" w:rsidP="00AC188B">
      <w:pPr>
        <w:rPr>
          <w:color w:val="1A588E" w:themeColor="background2" w:themeShade="80"/>
        </w:rPr>
      </w:pPr>
      <w:r w:rsidRPr="394D7983">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bookmarkEnd w:id="75"/>
    </w:p>
    <w:p w14:paraId="2EBED254" w14:textId="77777777" w:rsidR="00EE1540" w:rsidRPr="00E22000" w:rsidRDefault="00EE1540" w:rsidP="00EE1540">
      <w:pPr>
        <w:pStyle w:val="Heading2"/>
        <w:ind w:left="576" w:hanging="576"/>
      </w:pPr>
      <w:bookmarkStart w:id="76" w:name="_Toc92369118"/>
      <w:bookmarkStart w:id="77" w:name="_Toc231910541"/>
      <w:bookmarkEnd w:id="63"/>
      <w:r w:rsidRPr="00E22000">
        <w:t>Fakturerings- og betalingsbetingelser</w:t>
      </w:r>
      <w:bookmarkEnd w:id="76"/>
      <w:bookmarkEnd w:id="77"/>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76499EC9" w:rsidR="004A7F06" w:rsidRPr="00780955" w:rsidRDefault="004A7F06" w:rsidP="004A7F06">
      <w:r w:rsidRPr="00780955">
        <w:t xml:space="preserve">Fakturering skal, om ikke annet fremgår av Avtalens bilag, </w:t>
      </w:r>
      <w:r>
        <w:t xml:space="preserve">foregå i henhold til kravene i Bilag </w:t>
      </w:r>
      <w:r w:rsidRPr="001E37CA">
        <w:rPr>
          <w:color w:val="1A588E" w:themeColor="background2" w:themeShade="80"/>
        </w:rPr>
        <w:t>X</w:t>
      </w:r>
      <w:r>
        <w:t xml:space="preserve"> </w:t>
      </w:r>
      <w:r w:rsidR="00BE0409">
        <w:t>Avtale om e</w:t>
      </w:r>
      <w:r w:rsidRPr="00E72E7C">
        <w:rPr>
          <w:i/>
          <w:iCs/>
        </w:rPr>
        <w:t>lektronisk samhandling med RHFene</w:t>
      </w:r>
      <w:r>
        <w:t>.</w:t>
      </w:r>
      <w:r w:rsidRPr="00780955">
        <w:t xml:space="preserve">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Heading2"/>
        <w:ind w:left="576" w:hanging="576"/>
      </w:pPr>
      <w:bookmarkStart w:id="78" w:name="_Toc92369119"/>
      <w:bookmarkStart w:id="79" w:name="_Toc231910542"/>
      <w:r w:rsidRPr="00E22000">
        <w:t>Forsinkelsesrente</w:t>
      </w:r>
      <w:bookmarkEnd w:id="78"/>
      <w:bookmarkEnd w:id="79"/>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Heading1"/>
        <w:ind w:left="432" w:hanging="432"/>
      </w:pPr>
      <w:bookmarkStart w:id="80" w:name="_Toc81563236"/>
      <w:bookmarkStart w:id="81" w:name="_Toc81750052"/>
      <w:bookmarkStart w:id="82" w:name="_Toc92369120"/>
      <w:bookmarkStart w:id="83" w:name="_Toc231910543"/>
      <w:r w:rsidRPr="00E22000">
        <w:t>Endring, utsettelse og avbestilling</w:t>
      </w:r>
      <w:bookmarkEnd w:id="80"/>
      <w:bookmarkEnd w:id="81"/>
      <w:bookmarkEnd w:id="82"/>
      <w:bookmarkEnd w:id="83"/>
      <w:r w:rsidRPr="00E22000">
        <w:t xml:space="preserve"> </w:t>
      </w:r>
    </w:p>
    <w:p w14:paraId="1D91D9E9" w14:textId="77777777" w:rsidR="00EE1540" w:rsidRPr="00E22000" w:rsidRDefault="00EE1540" w:rsidP="00EE1540">
      <w:pPr>
        <w:pStyle w:val="Heading2"/>
        <w:ind w:left="576" w:hanging="576"/>
      </w:pPr>
      <w:bookmarkStart w:id="84" w:name="_Toc92369121"/>
      <w:bookmarkStart w:id="85" w:name="_Toc231910544"/>
      <w:r w:rsidRPr="00E22000">
        <w:t>Endringer</w:t>
      </w:r>
      <w:bookmarkEnd w:id="84"/>
      <w:bookmarkEnd w:id="85"/>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2668E957" w:rsidR="00EE1540" w:rsidRPr="00E22000" w:rsidRDefault="00EE1540" w:rsidP="00AC188B">
      <w:pPr>
        <w:rPr>
          <w:color w:val="000000" w:themeColor="text1"/>
        </w:rPr>
      </w:pPr>
      <w:r w:rsidRPr="341BD2BB">
        <w:rPr>
          <w:color w:val="000000" w:themeColor="text1"/>
        </w:rPr>
        <w:t>Enhver endring eller tillegg som har innvirkning på Avtalen, for eksempel i form av endret innhold, prismessige konsekv</w:t>
      </w:r>
      <w:r w:rsidRPr="341BD2BB">
        <w:t xml:space="preserve">enser eller andre avtalte betingelser, skal avtales skriftlig og nedtegnes i </w:t>
      </w:r>
      <w:r w:rsidR="00E72E7C" w:rsidRPr="341BD2BB">
        <w:t>B</w:t>
      </w:r>
      <w:r w:rsidRPr="341BD2BB">
        <w:t xml:space="preserve">ilag </w:t>
      </w:r>
      <w:r w:rsidR="226F7133" w:rsidRPr="341BD2BB">
        <w:t>5</w:t>
      </w:r>
      <w:r w:rsidRPr="341BD2BB">
        <w:t xml:space="preserve"> </w:t>
      </w:r>
      <w:r w:rsidRPr="341BD2BB">
        <w:rPr>
          <w:i/>
          <w:iCs/>
        </w:rPr>
        <w:t>Endringsprotokoll</w:t>
      </w:r>
      <w:r w:rsidRPr="341BD2BB">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Heading2"/>
        <w:ind w:left="576" w:hanging="576"/>
      </w:pPr>
      <w:bookmarkStart w:id="86" w:name="_Toc92369122"/>
      <w:bookmarkStart w:id="87" w:name="_Toc231910545"/>
      <w:r w:rsidRPr="00E22000">
        <w:t>Vederlag for endringer</w:t>
      </w:r>
      <w:bookmarkEnd w:id="86"/>
      <w:bookmarkEnd w:id="87"/>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Heading2"/>
        <w:ind w:left="576" w:hanging="576"/>
      </w:pPr>
      <w:bookmarkStart w:id="88" w:name="_Toc92369123"/>
      <w:bookmarkStart w:id="89" w:name="_Toc231910546"/>
      <w:r w:rsidRPr="00E22000">
        <w:t>Utsettelse</w:t>
      </w:r>
      <w:bookmarkEnd w:id="88"/>
      <w:bookmarkEnd w:id="89"/>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Heading2"/>
        <w:ind w:left="576" w:hanging="576"/>
      </w:pPr>
      <w:bookmarkStart w:id="90" w:name="_Toc92369124"/>
      <w:bookmarkStart w:id="91" w:name="_Toc231910547"/>
      <w:r w:rsidRPr="00E22000">
        <w:t>Avbestilling</w:t>
      </w:r>
      <w:bookmarkEnd w:id="90"/>
      <w:bookmarkEnd w:id="91"/>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Heading1"/>
        <w:ind w:left="432" w:hanging="432"/>
      </w:pPr>
      <w:bookmarkStart w:id="92" w:name="_Toc92369125"/>
      <w:bookmarkStart w:id="93" w:name="_Toc231910548"/>
      <w:bookmarkStart w:id="94" w:name="_Toc81563238"/>
      <w:bookmarkStart w:id="95" w:name="_Toc81750054"/>
      <w:r w:rsidRPr="00E22000">
        <w:t>Kundens mislighold</w:t>
      </w:r>
      <w:bookmarkEnd w:id="92"/>
      <w:bookmarkEnd w:id="93"/>
    </w:p>
    <w:p w14:paraId="07BFC6CA" w14:textId="77777777" w:rsidR="00EE1540" w:rsidRPr="00E22000" w:rsidRDefault="00EE1540" w:rsidP="00EE1540">
      <w:pPr>
        <w:pStyle w:val="Heading2"/>
        <w:ind w:left="576" w:hanging="576"/>
      </w:pPr>
      <w:bookmarkStart w:id="96" w:name="_Toc92369126"/>
      <w:bookmarkStart w:id="97" w:name="_Toc231910549"/>
      <w:r w:rsidRPr="00E22000">
        <w:t>Hva som anses som mislighold</w:t>
      </w:r>
      <w:bookmarkEnd w:id="96"/>
      <w:bookmarkEnd w:id="97"/>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E22000" w:rsidRDefault="00EE1540" w:rsidP="00EE1540">
      <w:pPr>
        <w:numPr>
          <w:ilvl w:val="0"/>
          <w:numId w:val="35"/>
        </w:numPr>
        <w:contextualSpacing/>
      </w:pPr>
      <w:r>
        <w:t xml:space="preserve">Betaling ikke skjer til rett </w:t>
      </w:r>
      <w:r w:rsidRPr="003D284F">
        <w:t>tid, jf. kapittel 4 (Vederlag</w:t>
      </w:r>
      <w:r>
        <w:t>, betalingsbetingelser og prisjustering)</w:t>
      </w:r>
    </w:p>
    <w:p w14:paraId="4B360622" w14:textId="77777777" w:rsidR="00EE1540" w:rsidRPr="00E22000" w:rsidRDefault="00EE1540" w:rsidP="00EE1540">
      <w:pPr>
        <w:numPr>
          <w:ilvl w:val="0"/>
          <w:numId w:val="35"/>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t>Det foreligger likevel ikke mislighold hvis situasjonen skyldes Leverandørens forhold, eller forhold som anses som Force Majeure (</w:t>
      </w:r>
      <w:r w:rsidRPr="00EE1540">
        <w:rPr>
          <w:color w:val="1A588E" w:themeColor="background2" w:themeShade="80"/>
        </w:rPr>
        <w:t>kapittel 9)</w:t>
      </w:r>
      <w:r>
        <w:t>. Leverandøren skal reklamere skriftlig uten ugrunnet opphold etter at misligholdet er oppdaget eller burde vært oppdaget.</w:t>
      </w:r>
    </w:p>
    <w:p w14:paraId="42BE6806" w14:textId="77777777" w:rsidR="00EE1540" w:rsidRPr="00E22000" w:rsidRDefault="00EE1540" w:rsidP="00EE1540">
      <w:pPr>
        <w:pStyle w:val="Heading2"/>
        <w:ind w:left="576" w:hanging="576"/>
      </w:pPr>
      <w:bookmarkStart w:id="98" w:name="_Toc92369127"/>
      <w:bookmarkStart w:id="99" w:name="_Toc231910550"/>
      <w:r w:rsidRPr="00E22000">
        <w:t>Leverandørens krav ved Kundens mislighold</w:t>
      </w:r>
      <w:bookmarkEnd w:id="98"/>
      <w:bookmarkEnd w:id="99"/>
    </w:p>
    <w:p w14:paraId="1DA993CA" w14:textId="77777777" w:rsidR="00EE1540" w:rsidRPr="00E22000" w:rsidRDefault="00EE1540" w:rsidP="00EE1540">
      <w:pPr>
        <w:pStyle w:val="Heading3"/>
        <w:ind w:left="720" w:hanging="720"/>
        <w:rPr>
          <w:sz w:val="26"/>
          <w:szCs w:val="26"/>
        </w:rPr>
      </w:pPr>
      <w:bookmarkStart w:id="100" w:name="_Toc92369128"/>
      <w:bookmarkStart w:id="101" w:name="_Toc231910551"/>
      <w:r w:rsidRPr="00E22000">
        <w:t>Merutgifter</w:t>
      </w:r>
      <w:bookmarkEnd w:id="100"/>
      <w:bookmarkEnd w:id="101"/>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Heading3"/>
        <w:ind w:left="720" w:hanging="720"/>
      </w:pPr>
      <w:bookmarkStart w:id="102" w:name="_Toc92369129"/>
      <w:bookmarkStart w:id="103" w:name="_Toc231910552"/>
      <w:r w:rsidRPr="00E22000">
        <w:t>Heving</w:t>
      </w:r>
      <w:bookmarkEnd w:id="102"/>
      <w:bookmarkEnd w:id="103"/>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Heading3"/>
        <w:ind w:left="720" w:hanging="720"/>
      </w:pPr>
      <w:bookmarkStart w:id="104" w:name="_Toc92369130"/>
      <w:bookmarkStart w:id="105" w:name="_Toc231910553"/>
      <w:r w:rsidRPr="00E22000">
        <w:t>Erstatning</w:t>
      </w:r>
      <w:bookmarkEnd w:id="104"/>
      <w:bookmarkEnd w:id="105"/>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Heading1"/>
        <w:ind w:left="432" w:hanging="432"/>
      </w:pPr>
      <w:bookmarkStart w:id="106" w:name="_Toc92369131"/>
      <w:bookmarkStart w:id="107" w:name="_Toc231910554"/>
      <w:r w:rsidRPr="00E22000">
        <w:t>Leverandørens mislighold</w:t>
      </w:r>
      <w:bookmarkEnd w:id="94"/>
      <w:bookmarkEnd w:id="95"/>
      <w:bookmarkEnd w:id="106"/>
      <w:bookmarkEnd w:id="107"/>
    </w:p>
    <w:p w14:paraId="73B5F7F8" w14:textId="77777777" w:rsidR="00EE1540" w:rsidRPr="00E22000" w:rsidRDefault="00EE1540" w:rsidP="00EE1540">
      <w:pPr>
        <w:pStyle w:val="Heading2"/>
        <w:ind w:left="576" w:hanging="576"/>
      </w:pPr>
      <w:bookmarkStart w:id="108" w:name="_Toc92369132"/>
      <w:bookmarkStart w:id="109" w:name="_Toc231910555"/>
      <w:r w:rsidRPr="00E22000">
        <w:t>Mangler</w:t>
      </w:r>
      <w:bookmarkEnd w:id="108"/>
      <w:bookmarkEnd w:id="109"/>
      <w:r w:rsidRPr="00E22000">
        <w:t xml:space="preserve"> </w:t>
      </w:r>
    </w:p>
    <w:p w14:paraId="26F6DC28" w14:textId="77777777" w:rsidR="00EE1540" w:rsidRPr="00E22000" w:rsidRDefault="00EE1540" w:rsidP="00EE1540">
      <w:pPr>
        <w:pStyle w:val="Heading3"/>
        <w:ind w:left="720" w:hanging="720"/>
      </w:pPr>
      <w:bookmarkStart w:id="110" w:name="_Toc92369133"/>
      <w:bookmarkStart w:id="111" w:name="_Toc231910556"/>
      <w:r w:rsidRPr="00E22000">
        <w:t>Hva som utgjør en mangel</w:t>
      </w:r>
      <w:bookmarkEnd w:id="110"/>
      <w:bookmarkEnd w:id="111"/>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2" w:name="_Hlk87340308"/>
      <w:r w:rsidRPr="00E22000">
        <w:t>Med mindre annet er avtalt foreligger dessuten mangel dersom Tjenesten ikke er i samsvar med offentligrettslige krav som stilles i lovgivningen eller offentlig vedtak i medhold av lov på den tid avropet foretas.</w:t>
      </w:r>
    </w:p>
    <w:p w14:paraId="65AF473C" w14:textId="77777777" w:rsidR="00EE1540" w:rsidRPr="00E22000" w:rsidRDefault="00EE1540" w:rsidP="00EE1540">
      <w:pPr>
        <w:pStyle w:val="Heading3"/>
        <w:ind w:left="720" w:hanging="720"/>
      </w:pPr>
      <w:bookmarkStart w:id="113" w:name="_Toc92369134"/>
      <w:bookmarkStart w:id="114" w:name="_Toc231910557"/>
      <w:bookmarkEnd w:id="112"/>
      <w:r w:rsidRPr="00E22000">
        <w:t>Kundens reklamasjonsfrist</w:t>
      </w:r>
      <w:bookmarkEnd w:id="113"/>
      <w:bookmarkEnd w:id="114"/>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Heading3"/>
        <w:ind w:left="720" w:hanging="720"/>
      </w:pPr>
      <w:bookmarkStart w:id="115" w:name="_Toc92369135"/>
      <w:bookmarkStart w:id="116" w:name="_Toc231910558"/>
      <w:r w:rsidRPr="00E22000">
        <w:t>Tilbakehold</w:t>
      </w:r>
      <w:bookmarkEnd w:id="115"/>
      <w:bookmarkEnd w:id="116"/>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Heading3"/>
        <w:ind w:left="720" w:hanging="720"/>
      </w:pPr>
      <w:bookmarkStart w:id="117" w:name="_Toc92369136"/>
      <w:bookmarkStart w:id="118" w:name="_Toc231910559"/>
      <w:r w:rsidRPr="00E22000">
        <w:t>Utbedring</w:t>
      </w:r>
      <w:bookmarkEnd w:id="117"/>
      <w:bookmarkEnd w:id="118"/>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Heading3"/>
        <w:ind w:left="720" w:hanging="720"/>
      </w:pPr>
      <w:bookmarkStart w:id="119" w:name="_Toc92369137"/>
      <w:bookmarkStart w:id="120" w:name="_Toc231910560"/>
      <w:r w:rsidRPr="00E22000">
        <w:t>Prisavslag</w:t>
      </w:r>
      <w:bookmarkEnd w:id="119"/>
      <w:bookmarkEnd w:id="120"/>
      <w:r w:rsidRPr="00E22000">
        <w:t xml:space="preserve"> </w:t>
      </w:r>
    </w:p>
    <w:p w14:paraId="20D3E5A7" w14:textId="77777777" w:rsidR="00EE1540" w:rsidRPr="003D284F" w:rsidRDefault="00EE1540" w:rsidP="00AC188B">
      <w:r>
        <w:t xml:space="preserve">Dersom en mangel ikke utbedres i </w:t>
      </w:r>
      <w:r w:rsidRPr="003D284F">
        <w:t>samsvar med punkt 7.1.4 (Utbedring), kan Kunden kreve prisavslag. Dette gjelder likevel ikke dersom Kunden avslår utbedring som Leverandøren har rett til å utføre.</w:t>
      </w:r>
    </w:p>
    <w:p w14:paraId="7C1E0D88" w14:textId="77777777" w:rsidR="00EE1540" w:rsidRPr="003D284F" w:rsidRDefault="00EE1540" w:rsidP="00AC188B">
      <w:r w:rsidRPr="003D284F">
        <w:t>Prisavslaget skal utregnes slik at forholdet mellom nedsatt og avtalt pris svarer til forholdet mellom leveransens verdi i mangelfull og avtalemessig stand på leveringstidspunktet.</w:t>
      </w:r>
    </w:p>
    <w:p w14:paraId="27FA20C1" w14:textId="77777777" w:rsidR="00EE1540" w:rsidRPr="003D284F" w:rsidRDefault="00EE1540" w:rsidP="00EE1540">
      <w:pPr>
        <w:pStyle w:val="Heading3"/>
        <w:ind w:left="720" w:hanging="720"/>
      </w:pPr>
      <w:bookmarkStart w:id="121" w:name="_Toc92369138"/>
      <w:bookmarkStart w:id="122" w:name="_Toc231910561"/>
      <w:r w:rsidRPr="003D284F">
        <w:t>Erstatning ved unnlatt utbedring</w:t>
      </w:r>
      <w:bookmarkEnd w:id="121"/>
      <w:bookmarkEnd w:id="122"/>
      <w:r w:rsidRPr="003D284F">
        <w:t xml:space="preserve"> </w:t>
      </w:r>
    </w:p>
    <w:p w14:paraId="41C759D0" w14:textId="77777777" w:rsidR="00EE1540" w:rsidRPr="003D284F" w:rsidRDefault="00EE1540" w:rsidP="00AC188B">
      <w:r w:rsidRPr="003D284F">
        <w:t xml:space="preserve">Dersom en mangel ikke utbedres i samsvar med punkt 7.1.4 (Utbedring), kan Kunden kreve at Leverandøren betaler kostnadene til utbedring utført av andre. </w:t>
      </w:r>
    </w:p>
    <w:p w14:paraId="17CD6844" w14:textId="73794187" w:rsidR="00EE1540" w:rsidRPr="00E22000" w:rsidRDefault="00EE1540" w:rsidP="00EE1540">
      <w:pPr>
        <w:pStyle w:val="Heading3"/>
        <w:ind w:left="720" w:hanging="720"/>
      </w:pPr>
      <w:bookmarkStart w:id="123" w:name="_Toc92369139"/>
      <w:bookmarkStart w:id="124" w:name="_Toc231910562"/>
      <w:r w:rsidRPr="00E22000">
        <w:t>Dekningskjøp</w:t>
      </w:r>
      <w:bookmarkEnd w:id="123"/>
      <w:r w:rsidR="00A91C06">
        <w:t xml:space="preserve"> ved mangler</w:t>
      </w:r>
      <w:bookmarkEnd w:id="124"/>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Heading3"/>
        <w:ind w:left="720" w:hanging="720"/>
      </w:pPr>
      <w:bookmarkStart w:id="125" w:name="_Toc84435700"/>
      <w:bookmarkStart w:id="126" w:name="_Toc92369140"/>
      <w:bookmarkStart w:id="127" w:name="_Toc231910563"/>
      <w:r w:rsidRPr="00E22000">
        <w:t>Heving av avrop</w:t>
      </w:r>
      <w:bookmarkEnd w:id="125"/>
      <w:bookmarkEnd w:id="126"/>
      <w:bookmarkEnd w:id="127"/>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Heading3"/>
        <w:ind w:left="720" w:hanging="720"/>
      </w:pPr>
      <w:bookmarkStart w:id="128" w:name="_Toc92369141"/>
      <w:bookmarkStart w:id="129" w:name="_Toc231910564"/>
      <w:r w:rsidRPr="00E22000">
        <w:t>Heving av Avtalen</w:t>
      </w:r>
      <w:bookmarkEnd w:id="128"/>
      <w:bookmarkEnd w:id="129"/>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Heading3"/>
        <w:ind w:left="720" w:hanging="720"/>
      </w:pPr>
      <w:bookmarkStart w:id="130" w:name="_Toc92369142"/>
      <w:bookmarkStart w:id="131" w:name="_Toc231910565"/>
      <w:r w:rsidRPr="00E22000">
        <w:t>Dekningskjøp ved heving</w:t>
      </w:r>
      <w:bookmarkEnd w:id="130"/>
      <w:bookmarkEnd w:id="131"/>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Heading3"/>
        <w:ind w:left="720" w:hanging="720"/>
      </w:pPr>
      <w:bookmarkStart w:id="132" w:name="_Toc92369143"/>
      <w:bookmarkStart w:id="133" w:name="_Toc231910566"/>
      <w:r w:rsidRPr="00E22000">
        <w:t xml:space="preserve">Erstatning </w:t>
      </w:r>
      <w:r w:rsidR="00A91C06">
        <w:t>ved</w:t>
      </w:r>
      <w:r w:rsidR="00A91C06" w:rsidRPr="00E22000">
        <w:t xml:space="preserve"> </w:t>
      </w:r>
      <w:r w:rsidRPr="00E22000">
        <w:t>mangler</w:t>
      </w:r>
      <w:bookmarkEnd w:id="132"/>
      <w:bookmarkEnd w:id="133"/>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Heading2"/>
        <w:ind w:left="576" w:hanging="576"/>
      </w:pPr>
      <w:bookmarkStart w:id="134" w:name="_Toc92369144"/>
      <w:bookmarkStart w:id="135" w:name="_Toc231910567"/>
      <w:r w:rsidRPr="00E22000">
        <w:t>Forsinkelse</w:t>
      </w:r>
      <w:bookmarkEnd w:id="134"/>
      <w:bookmarkEnd w:id="135"/>
    </w:p>
    <w:p w14:paraId="5402ED52" w14:textId="77777777" w:rsidR="00EE1540" w:rsidRPr="00E22000" w:rsidRDefault="00EE1540" w:rsidP="00EE1540">
      <w:pPr>
        <w:pStyle w:val="Heading3"/>
        <w:ind w:left="720" w:hanging="720"/>
      </w:pPr>
      <w:bookmarkStart w:id="136" w:name="_Toc92369145"/>
      <w:bookmarkStart w:id="137" w:name="_Toc231910568"/>
      <w:r w:rsidRPr="00E22000">
        <w:t>Hva som utgjør forsinkelse</w:t>
      </w:r>
      <w:bookmarkEnd w:id="136"/>
      <w:bookmarkEnd w:id="137"/>
      <w:r w:rsidRPr="00E22000">
        <w:t xml:space="preserve"> </w:t>
      </w:r>
    </w:p>
    <w:p w14:paraId="0F574E2A" w14:textId="77777777" w:rsidR="00EE1540" w:rsidRPr="00E22000" w:rsidRDefault="00EE1540" w:rsidP="00AC188B">
      <w:r>
        <w:t xml:space="preserve">Det foreligger forsinkelse dersom Leverandøren ikke oppfyller sine forpliktelser etter Avtalen til avtalt tid, og dette ikke skyldes forhold Kunden bærer risikoen for eller forhold som nevnt i </w:t>
      </w:r>
      <w:r w:rsidRPr="00EE1540">
        <w:rPr>
          <w:color w:val="1A588E" w:themeColor="background2" w:themeShade="80"/>
        </w:rPr>
        <w:t>kapittel 9</w:t>
      </w:r>
      <w:r>
        <w:t xml:space="preserve"> (Force Majeure). </w:t>
      </w:r>
    </w:p>
    <w:p w14:paraId="235E5FE6" w14:textId="77777777" w:rsidR="00EE1540" w:rsidRPr="00E22000" w:rsidRDefault="00EE1540" w:rsidP="00EE1540">
      <w:pPr>
        <w:pStyle w:val="Heading3"/>
        <w:ind w:left="720" w:hanging="720"/>
      </w:pPr>
      <w:bookmarkStart w:id="138" w:name="_Toc92369146"/>
      <w:bookmarkStart w:id="139" w:name="_Toc231910569"/>
      <w:r w:rsidRPr="00E22000">
        <w:t>Leverandørens varslingsplikt og plikt til å begrense forsinkelsen</w:t>
      </w:r>
      <w:bookmarkEnd w:id="138"/>
      <w:bookmarkEnd w:id="139"/>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E22000" w:rsidRDefault="00EE1540" w:rsidP="00AC188B">
      <w:r>
        <w:t>Dersom Leverandøren mener at årsaken til at forpliktelsene ikke ble oppfylt til avtalt tid skyldes forhold på Kundens side eller andre forhold Leverandøren ikke bærer risikoen for, jf.</w:t>
      </w:r>
      <w:r w:rsidRPr="00EE1540">
        <w:rPr>
          <w:color w:val="1A588E" w:themeColor="background2" w:themeShade="80"/>
        </w:rPr>
        <w:t xml:space="preserve"> kapittel 9</w:t>
      </w:r>
      <w:r>
        <w:t xml:space="preserve"> (Force Majeure), skal Leverandøren varsle om og dokumentere dette uten ugrunnet opphold. </w:t>
      </w:r>
    </w:p>
    <w:p w14:paraId="4B9671A2" w14:textId="77777777" w:rsidR="00EE1540" w:rsidRPr="00E22000" w:rsidRDefault="00EE1540" w:rsidP="00EE1540">
      <w:pPr>
        <w:pStyle w:val="Heading3"/>
        <w:ind w:left="720" w:hanging="720"/>
      </w:pPr>
      <w:bookmarkStart w:id="140" w:name="_Toc92369147"/>
      <w:bookmarkStart w:id="141" w:name="_Toc231910570"/>
      <w:r w:rsidRPr="00E22000">
        <w:t>Tilbakehold</w:t>
      </w:r>
      <w:bookmarkEnd w:id="140"/>
      <w:bookmarkEnd w:id="141"/>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42"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Heading3"/>
        <w:ind w:left="720" w:hanging="720"/>
      </w:pPr>
      <w:bookmarkStart w:id="143" w:name="_Toc92369148"/>
      <w:bookmarkStart w:id="144" w:name="_Toc231910571"/>
      <w:bookmarkEnd w:id="142"/>
      <w:r w:rsidRPr="00E22000">
        <w:t>Kundens rett til å fastholde Avtalen</w:t>
      </w:r>
      <w:bookmarkEnd w:id="143"/>
      <w:bookmarkEnd w:id="144"/>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Heading3"/>
        <w:ind w:left="720" w:hanging="720"/>
      </w:pPr>
      <w:bookmarkStart w:id="145" w:name="_Toc92369149"/>
      <w:bookmarkStart w:id="146" w:name="_Toc231910572"/>
      <w:r w:rsidRPr="00E22000">
        <w:t>Dekningskjøp</w:t>
      </w:r>
      <w:bookmarkEnd w:id="145"/>
      <w:bookmarkEnd w:id="146"/>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Heading3"/>
        <w:ind w:left="720" w:hanging="720"/>
      </w:pPr>
      <w:bookmarkStart w:id="147" w:name="_Toc92369150"/>
      <w:bookmarkStart w:id="148" w:name="_Toc231910573"/>
      <w:r w:rsidRPr="00E22000">
        <w:t>Dagmulkt</w:t>
      </w:r>
      <w:bookmarkEnd w:id="147"/>
      <w:bookmarkEnd w:id="148"/>
    </w:p>
    <w:p w14:paraId="0364A7B6" w14:textId="397D6767" w:rsidR="00EE1540" w:rsidRPr="00E22000" w:rsidRDefault="00EE1540" w:rsidP="00AC188B">
      <w:r>
        <w:t xml:space="preserve">Kunden kan kreve dagmulkt uten dokumentasjon av tap ved forsinkelsen, og uten hensyn til om </w:t>
      </w:r>
      <w:r w:rsidRPr="00E26023">
        <w:t>andre krav er gjort gjeldende ovenfor Leverandøren. Dagmulkten skal 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p>
    <w:p w14:paraId="4782A664" w14:textId="5FE7DE69" w:rsidR="00EE1540" w:rsidRPr="00E22000" w:rsidRDefault="00EE1540" w:rsidP="00EE1540">
      <w:pPr>
        <w:pStyle w:val="Heading3"/>
        <w:ind w:left="720" w:hanging="720"/>
      </w:pPr>
      <w:bookmarkStart w:id="149" w:name="_Toc92369151"/>
      <w:bookmarkStart w:id="150" w:name="_Toc231910574"/>
      <w:r w:rsidRPr="00E22000">
        <w:t>Erstatning</w:t>
      </w:r>
      <w:bookmarkEnd w:id="149"/>
      <w:bookmarkEnd w:id="150"/>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Heading3"/>
        <w:ind w:left="720" w:hanging="720"/>
      </w:pPr>
      <w:bookmarkStart w:id="151" w:name="_Toc84435712"/>
      <w:bookmarkStart w:id="152" w:name="_Toc92369152"/>
      <w:bookmarkStart w:id="153" w:name="_Toc231910575"/>
      <w:r w:rsidRPr="00E22000">
        <w:t>Heving av avrop</w:t>
      </w:r>
      <w:bookmarkEnd w:id="151"/>
      <w:bookmarkEnd w:id="152"/>
      <w:bookmarkEnd w:id="153"/>
    </w:p>
    <w:p w14:paraId="315AA55F" w14:textId="77777777" w:rsidR="00EE1540" w:rsidRPr="003D284F"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w:t>
      </w:r>
      <w:r w:rsidRPr="003D284F">
        <w:rPr>
          <w:rFonts w:cs="Arial"/>
        </w:rPr>
        <w:t xml:space="preserve">innfris. </w:t>
      </w:r>
      <w:r w:rsidRPr="003D284F">
        <w:t xml:space="preserve">Vesentlig forsinkelse foreligger dessuten når levering ikke er skjedd innen maksimal dagmulkt i henhold til punkt 7.2.6 (Dagmulkt).  </w:t>
      </w:r>
    </w:p>
    <w:p w14:paraId="7D86EEFF" w14:textId="77777777" w:rsidR="00EE1540" w:rsidRPr="00E22000" w:rsidRDefault="00EE1540" w:rsidP="00AC188B">
      <w:r w:rsidRPr="003D284F">
        <w:t xml:space="preserve">Dersom Kunden hever et avrop, kan han samtidig heve andre avrop dersom avropene er gjensidig avhengige av hverandre. Avropene vil være gjensidig avhengige </w:t>
      </w:r>
      <w:r w:rsidRPr="00E22000">
        <w:t xml:space="preserve">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Heading3"/>
        <w:ind w:left="720" w:hanging="720"/>
      </w:pPr>
      <w:bookmarkStart w:id="154" w:name="_Toc92369153"/>
      <w:bookmarkStart w:id="155" w:name="_Toc231910576"/>
      <w:r w:rsidRPr="00E22000">
        <w:t>Heving av Avtalen</w:t>
      </w:r>
      <w:bookmarkEnd w:id="154"/>
      <w:bookmarkEnd w:id="155"/>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Heading1"/>
        <w:ind w:left="432" w:hanging="432"/>
      </w:pPr>
      <w:bookmarkStart w:id="156" w:name="_Toc92369154"/>
      <w:bookmarkStart w:id="157" w:name="_Toc231910577"/>
      <w:r w:rsidRPr="00E22000">
        <w:t>Ansvar for skade</w:t>
      </w:r>
      <w:bookmarkEnd w:id="156"/>
      <w:bookmarkEnd w:id="157"/>
    </w:p>
    <w:p w14:paraId="7306C55A" w14:textId="77777777" w:rsidR="00EE1540" w:rsidRPr="00E22000" w:rsidRDefault="00EE1540" w:rsidP="00EE1540">
      <w:pPr>
        <w:pStyle w:val="Heading2"/>
        <w:ind w:left="576" w:hanging="576"/>
      </w:pPr>
      <w:bookmarkStart w:id="158" w:name="_Toc92369155"/>
      <w:bookmarkStart w:id="159" w:name="_Toc231910578"/>
      <w:r w:rsidRPr="00E22000">
        <w:t>Varsel om fare for skade</w:t>
      </w:r>
      <w:bookmarkEnd w:id="158"/>
      <w:bookmarkEnd w:id="159"/>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Heading2"/>
        <w:ind w:left="576" w:hanging="576"/>
      </w:pPr>
      <w:bookmarkStart w:id="160" w:name="_Toc92369156"/>
      <w:bookmarkStart w:id="161" w:name="_Toc231910579"/>
      <w:r w:rsidRPr="00E22000">
        <w:t>Ansvar for skade på den andre partens person eller eiendom</w:t>
      </w:r>
      <w:bookmarkEnd w:id="160"/>
      <w:bookmarkEnd w:id="161"/>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Heading2"/>
        <w:ind w:left="576" w:hanging="576"/>
      </w:pPr>
      <w:bookmarkStart w:id="162" w:name="_Toc92369157"/>
      <w:bookmarkStart w:id="163" w:name="_Toc231910580"/>
      <w:r w:rsidRPr="00E22000">
        <w:t>Ansvar for skade på miljø, tredjemanns person eller eiendom</w:t>
      </w:r>
      <w:bookmarkEnd w:id="162"/>
      <w:bookmarkEnd w:id="163"/>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Heading1"/>
        <w:ind w:left="432" w:hanging="432"/>
      </w:pPr>
      <w:bookmarkStart w:id="164" w:name="_Toc92369158"/>
      <w:bookmarkStart w:id="165" w:name="_Toc231910581"/>
      <w:r w:rsidRPr="00E22000">
        <w:t>Force Majeure</w:t>
      </w:r>
      <w:bookmarkEnd w:id="164"/>
      <w:bookmarkEnd w:id="165"/>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Heading1"/>
        <w:ind w:left="432" w:hanging="432"/>
      </w:pPr>
      <w:bookmarkStart w:id="166" w:name="_Toc92369159"/>
      <w:bookmarkStart w:id="167" w:name="_Toc231910582"/>
      <w:r w:rsidRPr="00E22000">
        <w:t>Generelle bestemmelser</w:t>
      </w:r>
      <w:bookmarkEnd w:id="166"/>
      <w:bookmarkEnd w:id="167"/>
      <w:r w:rsidRPr="00E22000">
        <w:t xml:space="preserve"> </w:t>
      </w:r>
    </w:p>
    <w:p w14:paraId="04560DDE" w14:textId="77777777" w:rsidR="00EE1540" w:rsidRPr="00E22000" w:rsidRDefault="00EE1540" w:rsidP="00EE1540">
      <w:pPr>
        <w:pStyle w:val="Heading2"/>
        <w:ind w:left="576" w:hanging="576"/>
      </w:pPr>
      <w:bookmarkStart w:id="168" w:name="_Toc92369160"/>
      <w:bookmarkStart w:id="169" w:name="_Toc231910583"/>
      <w:r w:rsidRPr="00E22000">
        <w:t>Taushetsplikt</w:t>
      </w:r>
      <w:bookmarkEnd w:id="168"/>
      <w:bookmarkEnd w:id="169"/>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(know-how) som ikke er taushetsbelagt og som de har tilegnet seg i forbindelse med oppdraget.</w:t>
      </w:r>
    </w:p>
    <w:p w14:paraId="1FDA33CA" w14:textId="77777777" w:rsidR="00EE1540" w:rsidRPr="00E22000" w:rsidRDefault="00EE1540" w:rsidP="00AC188B">
      <w:r w:rsidRPr="00E22000">
        <w:t>Taushetspliktsbestemmelsene i lov om behandlingsmåten i forvaltningssaker 10. februar 1967 (forvaltningsloven) kommer for øvrig til anvendelse for partene og andre de eventuelt svarer for.</w:t>
      </w:r>
    </w:p>
    <w:p w14:paraId="4FB4D22F" w14:textId="77777777" w:rsidR="00EE1540" w:rsidRPr="00E22000" w:rsidRDefault="00EE1540" w:rsidP="00EE1540">
      <w:pPr>
        <w:pStyle w:val="Heading2"/>
        <w:ind w:left="576" w:hanging="576"/>
      </w:pPr>
      <w:bookmarkStart w:id="170" w:name="_Toc92369166"/>
      <w:bookmarkStart w:id="171" w:name="_Toc231910584"/>
      <w:r w:rsidRPr="00E22000">
        <w:t>Markedsføring</w:t>
      </w:r>
      <w:bookmarkEnd w:id="170"/>
      <w:bookmarkEnd w:id="171"/>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72"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Heading2"/>
        <w:ind w:left="576" w:hanging="576"/>
      </w:pPr>
      <w:bookmarkStart w:id="173" w:name="_Toc82682999"/>
      <w:bookmarkStart w:id="174" w:name="_Toc87909598"/>
      <w:bookmarkStart w:id="175" w:name="_Toc92369167"/>
      <w:bookmarkStart w:id="176" w:name="_Toc231910585"/>
      <w:bookmarkEnd w:id="172"/>
      <w:r w:rsidRPr="00E22000">
        <w:t>Revisjon</w:t>
      </w:r>
      <w:bookmarkEnd w:id="173"/>
      <w:bookmarkEnd w:id="174"/>
      <w:bookmarkEnd w:id="175"/>
      <w:bookmarkEnd w:id="176"/>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Heading2"/>
        <w:ind w:left="576" w:hanging="576"/>
      </w:pPr>
      <w:bookmarkStart w:id="177" w:name="_Toc92369168"/>
      <w:bookmarkStart w:id="178" w:name="_Toc231910586"/>
      <w:r w:rsidRPr="00E22000">
        <w:t>Databehandler</w:t>
      </w:r>
      <w:bookmarkEnd w:id="177"/>
      <w:bookmarkEnd w:id="178"/>
    </w:p>
    <w:p w14:paraId="61D8AC31" w14:textId="659217CD" w:rsidR="00EE1540" w:rsidRPr="00E22000" w:rsidRDefault="00EE1540" w:rsidP="3B8D6FBC">
      <w:pPr>
        <w:spacing w:line="257" w:lineRule="auto"/>
        <w:rPr>
          <w:rFonts w:ascii="Calibri" w:eastAsia="Calibri" w:hAnsi="Calibri" w:cs="Calibri"/>
          <w:color w:val="1A588E" w:themeColor="background2" w:themeShade="80"/>
        </w:rPr>
      </w:pPr>
      <w:r>
        <w:t>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w:t>
      </w:r>
    </w:p>
    <w:p w14:paraId="127F945A" w14:textId="6FBAEC99" w:rsidR="00EE1540" w:rsidRPr="00E22000" w:rsidRDefault="00EE1540" w:rsidP="00AC188B">
      <w:r>
        <w:t xml:space="preserve">Behandling av helse- og personopplysninger kan ikke finne sted før det er inngått databehandleravtale mellom Leverandøren og Kunden. </w:t>
      </w:r>
    </w:p>
    <w:p w14:paraId="436AFB37" w14:textId="77777777" w:rsidR="00EE1540" w:rsidRPr="00977AD9" w:rsidRDefault="00EE1540" w:rsidP="00EE1540">
      <w:pPr>
        <w:pStyle w:val="Heading1"/>
        <w:ind w:left="432" w:hanging="432"/>
      </w:pPr>
      <w:bookmarkStart w:id="179" w:name="_Toc92369169"/>
      <w:bookmarkStart w:id="180" w:name="_Toc231910587"/>
      <w:r w:rsidRPr="00977AD9">
        <w:t>Tvister, lovvalg og verneting</w:t>
      </w:r>
      <w:bookmarkEnd w:id="179"/>
      <w:bookmarkEnd w:id="180"/>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86B4CD5" w14:textId="77777777" w:rsidR="00EE1540" w:rsidRPr="00E22000" w:rsidRDefault="00EE1540" w:rsidP="00AC188B"/>
    <w:p w14:paraId="476F7F44" w14:textId="77777777" w:rsidR="00EE1540" w:rsidRPr="00E22000" w:rsidRDefault="00EE1540" w:rsidP="00AC188B"/>
    <w:p w14:paraId="1B721F29" w14:textId="77777777" w:rsidR="00EE1540" w:rsidRPr="00E22000" w:rsidRDefault="00EE1540" w:rsidP="00AC188B"/>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4"/>
      <w:footerReference w:type="default" r:id="rId15"/>
      <w:headerReference w:type="first" r:id="rId16"/>
      <w:footerReference w:type="first" r:id="rId1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8D1ED" w14:textId="77777777" w:rsidR="005A4281" w:rsidRDefault="005A4281" w:rsidP="008A6B54">
      <w:pPr>
        <w:spacing w:after="0" w:line="240" w:lineRule="auto"/>
      </w:pPr>
      <w:r>
        <w:separator/>
      </w:r>
    </w:p>
  </w:endnote>
  <w:endnote w:type="continuationSeparator" w:id="0">
    <w:p w14:paraId="292332D4" w14:textId="77777777" w:rsidR="005A4281" w:rsidRDefault="005A4281" w:rsidP="008A6B54">
      <w:pPr>
        <w:spacing w:after="0" w:line="240" w:lineRule="auto"/>
      </w:pPr>
      <w:r>
        <w:continuationSeparator/>
      </w:r>
    </w:p>
  </w:endnote>
  <w:endnote w:type="continuationNotice" w:id="1">
    <w:p w14:paraId="2C279BFD" w14:textId="77777777" w:rsidR="005A4281" w:rsidRDefault="005A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661AF377" w:rsidR="00BA090D" w:rsidRPr="00567886" w:rsidRDefault="00EE1540" w:rsidP="00BA090D">
          <w:pPr>
            <w:pStyle w:val="Footer"/>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CF1FF9">
            <w:rPr>
              <w:b w:val="0"/>
              <w:bCs/>
              <w:color w:val="003087" w:themeColor="text2"/>
              <w:sz w:val="18"/>
              <w:szCs w:val="18"/>
            </w:rPr>
            <w:t>2</w:t>
          </w:r>
          <w:r>
            <w:rPr>
              <w:b w:val="0"/>
              <w:bCs/>
              <w:color w:val="003087" w:themeColor="text2"/>
              <w:sz w:val="18"/>
              <w:szCs w:val="18"/>
            </w:rPr>
            <w:t>-202</w:t>
          </w:r>
          <w:r w:rsidR="00CF1FF9">
            <w:rPr>
              <w:b w:val="0"/>
              <w:bCs/>
              <w:color w:val="003087" w:themeColor="text2"/>
              <w:sz w:val="18"/>
              <w:szCs w:val="18"/>
            </w:rPr>
            <w:t>6</w:t>
          </w:r>
        </w:p>
      </w:tc>
      <w:tc>
        <w:tcPr>
          <w:tcW w:w="2500" w:type="pct"/>
        </w:tcPr>
        <w:p w14:paraId="7F4CC8B1"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Footer"/>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36438" w14:textId="77777777" w:rsidR="005A4281" w:rsidRDefault="005A4281" w:rsidP="008A6B54">
      <w:pPr>
        <w:spacing w:after="0" w:line="240" w:lineRule="auto"/>
      </w:pPr>
      <w:r>
        <w:separator/>
      </w:r>
    </w:p>
  </w:footnote>
  <w:footnote w:type="continuationSeparator" w:id="0">
    <w:p w14:paraId="0607A54A" w14:textId="77777777" w:rsidR="005A4281" w:rsidRDefault="005A4281" w:rsidP="008A6B54">
      <w:pPr>
        <w:spacing w:after="0" w:line="240" w:lineRule="auto"/>
      </w:pPr>
      <w:r>
        <w:continuationSeparator/>
      </w:r>
    </w:p>
  </w:footnote>
  <w:footnote w:type="continuationNotice" w:id="1">
    <w:p w14:paraId="73C3AA2A" w14:textId="77777777" w:rsidR="005A4281" w:rsidRDefault="005A4281">
      <w:pPr>
        <w:spacing w:after="0" w:line="240" w:lineRule="auto"/>
      </w:pPr>
    </w:p>
  </w:footnote>
  <w:footnote w:id="2">
    <w:p w14:paraId="3F6F8826" w14:textId="7E69FCCA" w:rsidR="00EE1540" w:rsidRDefault="00EE1540" w:rsidP="00AC188B">
      <w:pPr>
        <w:pStyle w:val="FootnoteText"/>
      </w:pPr>
      <w:r>
        <w:rPr>
          <w:rStyle w:val="FootnoteReference"/>
        </w:rPr>
        <w:footnoteRef/>
      </w:r>
      <w:r>
        <w:t xml:space="preserve"> [</w:t>
      </w:r>
      <w:hyperlink r:id="rId1" w:history="1">
        <w:r w:rsidRPr="00D438BF">
          <w:rPr>
            <w:rStyle w:val="Hyperlink"/>
          </w:rPr>
          <w:t xml:space="preserve">Link til </w:t>
        </w:r>
        <w:r w:rsidRPr="00BE1802">
          <w:rPr>
            <w:rStyle w:val="Hyperlink"/>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Header"/>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Header"/>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1672"/>
    <w:rsid w:val="000169B0"/>
    <w:rsid w:val="000240C7"/>
    <w:rsid w:val="0003137E"/>
    <w:rsid w:val="0003533A"/>
    <w:rsid w:val="000368B3"/>
    <w:rsid w:val="00047A85"/>
    <w:rsid w:val="00051128"/>
    <w:rsid w:val="00055517"/>
    <w:rsid w:val="00061D42"/>
    <w:rsid w:val="00066FAD"/>
    <w:rsid w:val="00067A88"/>
    <w:rsid w:val="0009343C"/>
    <w:rsid w:val="000A0D70"/>
    <w:rsid w:val="000A69E3"/>
    <w:rsid w:val="000E3D69"/>
    <w:rsid w:val="0014524A"/>
    <w:rsid w:val="001457DD"/>
    <w:rsid w:val="001511A6"/>
    <w:rsid w:val="00164145"/>
    <w:rsid w:val="001649C7"/>
    <w:rsid w:val="00172E83"/>
    <w:rsid w:val="00174C26"/>
    <w:rsid w:val="00183DB1"/>
    <w:rsid w:val="001842CB"/>
    <w:rsid w:val="001918BC"/>
    <w:rsid w:val="001C5027"/>
    <w:rsid w:val="001D0AE5"/>
    <w:rsid w:val="001F061D"/>
    <w:rsid w:val="001F2118"/>
    <w:rsid w:val="002148C4"/>
    <w:rsid w:val="00246E49"/>
    <w:rsid w:val="00260387"/>
    <w:rsid w:val="00266B5C"/>
    <w:rsid w:val="00266EE5"/>
    <w:rsid w:val="00277106"/>
    <w:rsid w:val="00280DA5"/>
    <w:rsid w:val="00281467"/>
    <w:rsid w:val="00295ACC"/>
    <w:rsid w:val="002B24B3"/>
    <w:rsid w:val="002B77FC"/>
    <w:rsid w:val="002C03B4"/>
    <w:rsid w:val="002C5C80"/>
    <w:rsid w:val="002C79FE"/>
    <w:rsid w:val="002D0C1D"/>
    <w:rsid w:val="002D12E4"/>
    <w:rsid w:val="002D33F1"/>
    <w:rsid w:val="002F4657"/>
    <w:rsid w:val="002F73FC"/>
    <w:rsid w:val="00305670"/>
    <w:rsid w:val="00311005"/>
    <w:rsid w:val="003124F3"/>
    <w:rsid w:val="0032117A"/>
    <w:rsid w:val="00336197"/>
    <w:rsid w:val="00340B57"/>
    <w:rsid w:val="0035723F"/>
    <w:rsid w:val="00377548"/>
    <w:rsid w:val="00390750"/>
    <w:rsid w:val="003A3829"/>
    <w:rsid w:val="003B5EE2"/>
    <w:rsid w:val="003C2EBD"/>
    <w:rsid w:val="003C7810"/>
    <w:rsid w:val="003D030C"/>
    <w:rsid w:val="003D284F"/>
    <w:rsid w:val="003D3F41"/>
    <w:rsid w:val="00400A8F"/>
    <w:rsid w:val="00402EAE"/>
    <w:rsid w:val="00404A6E"/>
    <w:rsid w:val="00410575"/>
    <w:rsid w:val="00411266"/>
    <w:rsid w:val="004377E4"/>
    <w:rsid w:val="00437DFB"/>
    <w:rsid w:val="00455504"/>
    <w:rsid w:val="00467A12"/>
    <w:rsid w:val="004743F2"/>
    <w:rsid w:val="0047732F"/>
    <w:rsid w:val="0049030A"/>
    <w:rsid w:val="004A7F06"/>
    <w:rsid w:val="004B5216"/>
    <w:rsid w:val="004B54E4"/>
    <w:rsid w:val="004D5AB1"/>
    <w:rsid w:val="004D67A2"/>
    <w:rsid w:val="004E7B15"/>
    <w:rsid w:val="004F084A"/>
    <w:rsid w:val="004F1974"/>
    <w:rsid w:val="004F1F06"/>
    <w:rsid w:val="004F5BDC"/>
    <w:rsid w:val="005114C9"/>
    <w:rsid w:val="00512B3B"/>
    <w:rsid w:val="00521C9A"/>
    <w:rsid w:val="00522354"/>
    <w:rsid w:val="00522787"/>
    <w:rsid w:val="00536470"/>
    <w:rsid w:val="00540F63"/>
    <w:rsid w:val="00545096"/>
    <w:rsid w:val="0055458E"/>
    <w:rsid w:val="005568E0"/>
    <w:rsid w:val="005569F5"/>
    <w:rsid w:val="00567886"/>
    <w:rsid w:val="005703FD"/>
    <w:rsid w:val="005860B2"/>
    <w:rsid w:val="005A3449"/>
    <w:rsid w:val="005A4281"/>
    <w:rsid w:val="005E3BA3"/>
    <w:rsid w:val="005E61C2"/>
    <w:rsid w:val="005F5862"/>
    <w:rsid w:val="00605FFC"/>
    <w:rsid w:val="00617943"/>
    <w:rsid w:val="00642B46"/>
    <w:rsid w:val="00662BE4"/>
    <w:rsid w:val="00666426"/>
    <w:rsid w:val="006768C3"/>
    <w:rsid w:val="00686950"/>
    <w:rsid w:val="006878D8"/>
    <w:rsid w:val="006A2D91"/>
    <w:rsid w:val="006B5D1A"/>
    <w:rsid w:val="006D23F9"/>
    <w:rsid w:val="006D3A56"/>
    <w:rsid w:val="006D5F1F"/>
    <w:rsid w:val="006F2865"/>
    <w:rsid w:val="006F312A"/>
    <w:rsid w:val="007014FA"/>
    <w:rsid w:val="00712CA7"/>
    <w:rsid w:val="00715405"/>
    <w:rsid w:val="007270F8"/>
    <w:rsid w:val="0074750F"/>
    <w:rsid w:val="00750EFF"/>
    <w:rsid w:val="00754639"/>
    <w:rsid w:val="0076237F"/>
    <w:rsid w:val="007628F8"/>
    <w:rsid w:val="00764830"/>
    <w:rsid w:val="00771457"/>
    <w:rsid w:val="007779FB"/>
    <w:rsid w:val="0079539A"/>
    <w:rsid w:val="00795F39"/>
    <w:rsid w:val="007B7CB7"/>
    <w:rsid w:val="0081186E"/>
    <w:rsid w:val="008135A6"/>
    <w:rsid w:val="0082344F"/>
    <w:rsid w:val="00835B2B"/>
    <w:rsid w:val="008416FC"/>
    <w:rsid w:val="00845880"/>
    <w:rsid w:val="008464B3"/>
    <w:rsid w:val="008505B1"/>
    <w:rsid w:val="00857D5E"/>
    <w:rsid w:val="00874B80"/>
    <w:rsid w:val="00876815"/>
    <w:rsid w:val="00884491"/>
    <w:rsid w:val="00885A1F"/>
    <w:rsid w:val="008961BF"/>
    <w:rsid w:val="008A1521"/>
    <w:rsid w:val="008A5313"/>
    <w:rsid w:val="008A6B54"/>
    <w:rsid w:val="008D3932"/>
    <w:rsid w:val="008E25C4"/>
    <w:rsid w:val="008E2B9E"/>
    <w:rsid w:val="008E703B"/>
    <w:rsid w:val="008F2627"/>
    <w:rsid w:val="008F5E62"/>
    <w:rsid w:val="00907B33"/>
    <w:rsid w:val="00921E83"/>
    <w:rsid w:val="00940556"/>
    <w:rsid w:val="0094401E"/>
    <w:rsid w:val="00945D6B"/>
    <w:rsid w:val="0096251A"/>
    <w:rsid w:val="0097007C"/>
    <w:rsid w:val="009808C2"/>
    <w:rsid w:val="009857D0"/>
    <w:rsid w:val="0099089D"/>
    <w:rsid w:val="009A1CC7"/>
    <w:rsid w:val="009A3E11"/>
    <w:rsid w:val="009C335E"/>
    <w:rsid w:val="009C5A3B"/>
    <w:rsid w:val="009C7E5D"/>
    <w:rsid w:val="009D1088"/>
    <w:rsid w:val="009F7F53"/>
    <w:rsid w:val="00A00ACE"/>
    <w:rsid w:val="00A1006A"/>
    <w:rsid w:val="00A13B9A"/>
    <w:rsid w:val="00A17AA1"/>
    <w:rsid w:val="00A30DF6"/>
    <w:rsid w:val="00A403A5"/>
    <w:rsid w:val="00A659C6"/>
    <w:rsid w:val="00A7444E"/>
    <w:rsid w:val="00A91C06"/>
    <w:rsid w:val="00AA1652"/>
    <w:rsid w:val="00AC188B"/>
    <w:rsid w:val="00AC469A"/>
    <w:rsid w:val="00AC6F41"/>
    <w:rsid w:val="00AC79CF"/>
    <w:rsid w:val="00AD5DC9"/>
    <w:rsid w:val="00B0098A"/>
    <w:rsid w:val="00B0189F"/>
    <w:rsid w:val="00B04E1A"/>
    <w:rsid w:val="00B13DAF"/>
    <w:rsid w:val="00B254A8"/>
    <w:rsid w:val="00B30A4F"/>
    <w:rsid w:val="00B3399F"/>
    <w:rsid w:val="00B54394"/>
    <w:rsid w:val="00B567F7"/>
    <w:rsid w:val="00B64C0B"/>
    <w:rsid w:val="00B656CC"/>
    <w:rsid w:val="00BA03A5"/>
    <w:rsid w:val="00BA090D"/>
    <w:rsid w:val="00BC7511"/>
    <w:rsid w:val="00BD668A"/>
    <w:rsid w:val="00BD6A59"/>
    <w:rsid w:val="00BE0409"/>
    <w:rsid w:val="00C1492B"/>
    <w:rsid w:val="00C214E5"/>
    <w:rsid w:val="00C32E81"/>
    <w:rsid w:val="00C37AEC"/>
    <w:rsid w:val="00C41FC4"/>
    <w:rsid w:val="00C63361"/>
    <w:rsid w:val="00C65B3F"/>
    <w:rsid w:val="00C87901"/>
    <w:rsid w:val="00C9269C"/>
    <w:rsid w:val="00CB354A"/>
    <w:rsid w:val="00CB65C6"/>
    <w:rsid w:val="00CC0CDA"/>
    <w:rsid w:val="00CC275D"/>
    <w:rsid w:val="00CC72FA"/>
    <w:rsid w:val="00CF1FF9"/>
    <w:rsid w:val="00D03B8D"/>
    <w:rsid w:val="00D06926"/>
    <w:rsid w:val="00D0738E"/>
    <w:rsid w:val="00D10CFB"/>
    <w:rsid w:val="00D13F21"/>
    <w:rsid w:val="00D52A2E"/>
    <w:rsid w:val="00D758FB"/>
    <w:rsid w:val="00D831D4"/>
    <w:rsid w:val="00D869B4"/>
    <w:rsid w:val="00DD09B3"/>
    <w:rsid w:val="00DD5ADF"/>
    <w:rsid w:val="00DE4568"/>
    <w:rsid w:val="00E01D1D"/>
    <w:rsid w:val="00E1049F"/>
    <w:rsid w:val="00E10C13"/>
    <w:rsid w:val="00E24387"/>
    <w:rsid w:val="00E26023"/>
    <w:rsid w:val="00E3138E"/>
    <w:rsid w:val="00E37704"/>
    <w:rsid w:val="00E449C8"/>
    <w:rsid w:val="00E72E7C"/>
    <w:rsid w:val="00E746D9"/>
    <w:rsid w:val="00EA3546"/>
    <w:rsid w:val="00EA45CB"/>
    <w:rsid w:val="00EB13E8"/>
    <w:rsid w:val="00EB5F17"/>
    <w:rsid w:val="00EC3220"/>
    <w:rsid w:val="00ED115A"/>
    <w:rsid w:val="00ED29B3"/>
    <w:rsid w:val="00ED6DD7"/>
    <w:rsid w:val="00EE1540"/>
    <w:rsid w:val="00EE45F4"/>
    <w:rsid w:val="00F07F0D"/>
    <w:rsid w:val="00F141F6"/>
    <w:rsid w:val="00F22DA7"/>
    <w:rsid w:val="00F30E9B"/>
    <w:rsid w:val="00F3117C"/>
    <w:rsid w:val="00F31C22"/>
    <w:rsid w:val="00F3344C"/>
    <w:rsid w:val="00F52C83"/>
    <w:rsid w:val="00F56D5C"/>
    <w:rsid w:val="00F63A67"/>
    <w:rsid w:val="00F6667E"/>
    <w:rsid w:val="00FA0FE3"/>
    <w:rsid w:val="00FA1CD0"/>
    <w:rsid w:val="00FA28CE"/>
    <w:rsid w:val="00FB16AE"/>
    <w:rsid w:val="00FC22D6"/>
    <w:rsid w:val="00FC4D2B"/>
    <w:rsid w:val="00FD6AD8"/>
    <w:rsid w:val="00FE50B2"/>
    <w:rsid w:val="01001FDB"/>
    <w:rsid w:val="010A787A"/>
    <w:rsid w:val="02E2F05B"/>
    <w:rsid w:val="02FFCFBC"/>
    <w:rsid w:val="032D75D3"/>
    <w:rsid w:val="05641201"/>
    <w:rsid w:val="075F0E34"/>
    <w:rsid w:val="0898D1DB"/>
    <w:rsid w:val="08CAB187"/>
    <w:rsid w:val="0910530F"/>
    <w:rsid w:val="098D061B"/>
    <w:rsid w:val="0A9896E1"/>
    <w:rsid w:val="0FA01C22"/>
    <w:rsid w:val="1018A929"/>
    <w:rsid w:val="10D2C7BF"/>
    <w:rsid w:val="10EEA8C9"/>
    <w:rsid w:val="113F546D"/>
    <w:rsid w:val="12062AF2"/>
    <w:rsid w:val="13E81593"/>
    <w:rsid w:val="14B23FC3"/>
    <w:rsid w:val="15030525"/>
    <w:rsid w:val="161720AC"/>
    <w:rsid w:val="18CF0379"/>
    <w:rsid w:val="1923895F"/>
    <w:rsid w:val="1B352696"/>
    <w:rsid w:val="1B435A65"/>
    <w:rsid w:val="1F05DDC9"/>
    <w:rsid w:val="2043CF35"/>
    <w:rsid w:val="20A88EA4"/>
    <w:rsid w:val="20B82295"/>
    <w:rsid w:val="21337615"/>
    <w:rsid w:val="2155FA2A"/>
    <w:rsid w:val="225A441A"/>
    <w:rsid w:val="226F7133"/>
    <w:rsid w:val="230F945D"/>
    <w:rsid w:val="2408BF6F"/>
    <w:rsid w:val="24639D79"/>
    <w:rsid w:val="25DA934B"/>
    <w:rsid w:val="26B930DF"/>
    <w:rsid w:val="278D74E5"/>
    <w:rsid w:val="2986B3EA"/>
    <w:rsid w:val="2A03FF72"/>
    <w:rsid w:val="2AA3F84C"/>
    <w:rsid w:val="2B396C8C"/>
    <w:rsid w:val="2B5BA52E"/>
    <w:rsid w:val="2BB0FB46"/>
    <w:rsid w:val="2ED34045"/>
    <w:rsid w:val="3254C907"/>
    <w:rsid w:val="32A48F50"/>
    <w:rsid w:val="32DC4172"/>
    <w:rsid w:val="341BD2BB"/>
    <w:rsid w:val="3724053D"/>
    <w:rsid w:val="37BA969C"/>
    <w:rsid w:val="394D7983"/>
    <w:rsid w:val="3B8D6FBC"/>
    <w:rsid w:val="3C396CA7"/>
    <w:rsid w:val="3CF97AF9"/>
    <w:rsid w:val="3CFF3EC6"/>
    <w:rsid w:val="3F58CAF1"/>
    <w:rsid w:val="40845905"/>
    <w:rsid w:val="42F8C17E"/>
    <w:rsid w:val="43BDACDB"/>
    <w:rsid w:val="43CBD09C"/>
    <w:rsid w:val="44806222"/>
    <w:rsid w:val="44B0D8C5"/>
    <w:rsid w:val="4890F8D9"/>
    <w:rsid w:val="4ADA239F"/>
    <w:rsid w:val="4B38749C"/>
    <w:rsid w:val="4BE03A68"/>
    <w:rsid w:val="4C443499"/>
    <w:rsid w:val="4E4FF76F"/>
    <w:rsid w:val="4F367AE4"/>
    <w:rsid w:val="4F790403"/>
    <w:rsid w:val="4FB7E613"/>
    <w:rsid w:val="5119B6C5"/>
    <w:rsid w:val="5146830C"/>
    <w:rsid w:val="516193EB"/>
    <w:rsid w:val="5253A847"/>
    <w:rsid w:val="527A7450"/>
    <w:rsid w:val="554034C3"/>
    <w:rsid w:val="55B27201"/>
    <w:rsid w:val="565685EF"/>
    <w:rsid w:val="581E106A"/>
    <w:rsid w:val="589F9118"/>
    <w:rsid w:val="59CB6DF5"/>
    <w:rsid w:val="59FEA9AD"/>
    <w:rsid w:val="5A0AE5DA"/>
    <w:rsid w:val="5B01698F"/>
    <w:rsid w:val="5EBEA9B2"/>
    <w:rsid w:val="6438CB82"/>
    <w:rsid w:val="66A911D5"/>
    <w:rsid w:val="66AB47C0"/>
    <w:rsid w:val="67E12CEE"/>
    <w:rsid w:val="691188FC"/>
    <w:rsid w:val="69F26BE5"/>
    <w:rsid w:val="6A7062F8"/>
    <w:rsid w:val="6AC8C53C"/>
    <w:rsid w:val="6C90AAF4"/>
    <w:rsid w:val="6CF9777F"/>
    <w:rsid w:val="6D104924"/>
    <w:rsid w:val="6E3BFA5A"/>
    <w:rsid w:val="6F7852B0"/>
    <w:rsid w:val="7164F5F3"/>
    <w:rsid w:val="74EC4E4F"/>
    <w:rsid w:val="754F1DA4"/>
    <w:rsid w:val="755EC92B"/>
    <w:rsid w:val="75874CDD"/>
    <w:rsid w:val="76A763D9"/>
    <w:rsid w:val="771D7750"/>
    <w:rsid w:val="77705A62"/>
    <w:rsid w:val="7AF77F8B"/>
    <w:rsid w:val="7BEDCEC4"/>
    <w:rsid w:val="7D646587"/>
    <w:rsid w:val="7D876E79"/>
    <w:rsid w:val="7E73E5ED"/>
    <w:rsid w:val="7ED090E5"/>
    <w:rsid w:val="7F428DE8"/>
    <w:rsid w:val="7F4812E5"/>
    <w:rsid w:val="7FE095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3A7F8F1A-3120-4422-8DE4-470AF1AE2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aliases w:val="H Overskrift 1"/>
    <w:basedOn w:val="Normal"/>
    <w:next w:val="Normal"/>
    <w:link w:val="Heading1Char"/>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Heading2">
    <w:name w:val="heading 2"/>
    <w:aliases w:val="H Overskrift 2"/>
    <w:basedOn w:val="Normal"/>
    <w:next w:val="Normal"/>
    <w:link w:val="Heading2Char"/>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Heading3">
    <w:name w:val="heading 3"/>
    <w:aliases w:val="H Overskrift 3"/>
    <w:basedOn w:val="Normal"/>
    <w:next w:val="Normal"/>
    <w:link w:val="Heading3Char"/>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 Overskrift 2 Char"/>
    <w:basedOn w:val="DefaultParagraphFont"/>
    <w:link w:val="Heading2"/>
    <w:uiPriority w:val="9"/>
    <w:rsid w:val="0082344F"/>
    <w:rPr>
      <w:rFonts w:asciiTheme="majorHAnsi" w:eastAsiaTheme="majorEastAsia" w:hAnsiTheme="majorHAnsi" w:cstheme="majorBidi"/>
      <w:b/>
      <w:sz w:val="26"/>
      <w:szCs w:val="26"/>
    </w:rPr>
  </w:style>
  <w:style w:type="character" w:customStyle="1" w:styleId="Heading3Char">
    <w:name w:val="Heading 3 Char"/>
    <w:aliases w:val="H Overskrift 3 Char"/>
    <w:basedOn w:val="DefaultParagraphFont"/>
    <w:link w:val="Heading3"/>
    <w:uiPriority w:val="2"/>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2"/>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1"/>
    <w:qFormat/>
    <w:rsid w:val="0082344F"/>
    <w:pPr>
      <w:spacing w:after="0" w:line="240" w:lineRule="auto"/>
    </w:pPr>
  </w:style>
  <w:style w:type="character" w:customStyle="1" w:styleId="Heading1Char">
    <w:name w:val="Heading 1 Char"/>
    <w:aliases w:val="H Overskrift 1 Char"/>
    <w:basedOn w:val="DefaultParagraphFont"/>
    <w:link w:val="Heading1"/>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aliases w:val="Lister,List P1"/>
    <w:basedOn w:val="Normal"/>
    <w:link w:val="ListParagraphChar"/>
    <w:uiPriority w:val="34"/>
    <w:qFormat/>
    <w:rsid w:val="006A2D91"/>
    <w:pPr>
      <w:ind w:left="720"/>
      <w:contextualSpacing/>
    </w:pPr>
  </w:style>
  <w:style w:type="character" w:styleId="IntenseEmphasis">
    <w:name w:val="Intense Emphasis"/>
    <w:basedOn w:val="DefaultParagraphFont"/>
    <w:uiPriority w:val="21"/>
    <w:qFormat/>
    <w:rsid w:val="00EE1540"/>
    <w:rPr>
      <w:i/>
      <w:iCs/>
      <w:color w:val="003283"/>
    </w:rPr>
  </w:style>
  <w:style w:type="paragraph" w:styleId="IntenseQuote">
    <w:name w:val="Intense Quote"/>
    <w:basedOn w:val="Normal"/>
    <w:next w:val="Normal"/>
    <w:link w:val="IntenseQuoteChar"/>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IntenseQuoteChar">
    <w:name w:val="Intense Quote Char"/>
    <w:basedOn w:val="DefaultParagraphFont"/>
    <w:link w:val="IntenseQuote"/>
    <w:uiPriority w:val="30"/>
    <w:rsid w:val="00EE1540"/>
    <w:rPr>
      <w:i/>
      <w:iCs/>
      <w:color w:val="003283"/>
    </w:rPr>
  </w:style>
  <w:style w:type="character" w:styleId="IntenseReference">
    <w:name w:val="Intense Reference"/>
    <w:basedOn w:val="DefaultParagraphFont"/>
    <w:uiPriority w:val="32"/>
    <w:qFormat/>
    <w:rsid w:val="00EE1540"/>
    <w:rPr>
      <w:b/>
      <w:bCs/>
      <w:smallCaps/>
      <w:color w:val="003283"/>
      <w:spacing w:val="5"/>
    </w:rPr>
  </w:style>
  <w:style w:type="paragraph" w:styleId="BalloonText">
    <w:name w:val="Balloon Text"/>
    <w:basedOn w:val="Normal"/>
    <w:link w:val="BalloonTextChar"/>
    <w:uiPriority w:val="99"/>
    <w:semiHidden/>
    <w:unhideWhenUsed/>
    <w:rsid w:val="00EE154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E1540"/>
    <w:rPr>
      <w:rFonts w:ascii="Times New Roman" w:hAnsi="Times New Roman" w:cs="Times New Roman"/>
      <w:sz w:val="18"/>
      <w:szCs w:val="18"/>
    </w:rPr>
  </w:style>
  <w:style w:type="character" w:styleId="Strong">
    <w:name w:val="Strong"/>
    <w:basedOn w:val="DefaultParagraphFont"/>
    <w:uiPriority w:val="22"/>
    <w:qFormat/>
    <w:rsid w:val="00EE1540"/>
  </w:style>
  <w:style w:type="character" w:styleId="Emphasis">
    <w:name w:val="Emphasis"/>
    <w:basedOn w:val="DefaultParagraphFont"/>
    <w:uiPriority w:val="20"/>
    <w:qFormat/>
    <w:rsid w:val="00EE1540"/>
    <w:rPr>
      <w:i/>
      <w:iCs/>
    </w:rPr>
  </w:style>
  <w:style w:type="character" w:styleId="SubtleEmphasis">
    <w:name w:val="Subtle Emphasis"/>
    <w:basedOn w:val="DefaultParagraphFont"/>
    <w:uiPriority w:val="19"/>
    <w:qFormat/>
    <w:rsid w:val="00EE1540"/>
    <w:rPr>
      <w:i/>
      <w:iCs/>
      <w:color w:val="404040" w:themeColor="text1" w:themeTint="BF"/>
    </w:rPr>
  </w:style>
  <w:style w:type="paragraph" w:styleId="Subtitle">
    <w:name w:val="Subtitle"/>
    <w:basedOn w:val="Normal"/>
    <w:next w:val="Normal"/>
    <w:link w:val="SubtitleChar"/>
    <w:uiPriority w:val="11"/>
    <w:qFormat/>
    <w:rsid w:val="00EE154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E1540"/>
    <w:rPr>
      <w:rFonts w:eastAsiaTheme="minorEastAsia"/>
      <w:color w:val="5A5A5A" w:themeColor="text1" w:themeTint="A5"/>
      <w:spacing w:val="15"/>
    </w:rPr>
  </w:style>
  <w:style w:type="paragraph" w:styleId="Quote">
    <w:name w:val="Quote"/>
    <w:basedOn w:val="Normal"/>
    <w:next w:val="Normal"/>
    <w:link w:val="QuoteChar"/>
    <w:uiPriority w:val="29"/>
    <w:qFormat/>
    <w:rsid w:val="00EE1540"/>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E1540"/>
    <w:rPr>
      <w:i/>
      <w:iCs/>
      <w:color w:val="404040" w:themeColor="text1" w:themeTint="BF"/>
    </w:rPr>
  </w:style>
  <w:style w:type="numbering" w:styleId="111111">
    <w:name w:val="Outline List 2"/>
    <w:basedOn w:val="NoList"/>
    <w:uiPriority w:val="99"/>
    <w:semiHidden/>
    <w:unhideWhenUsed/>
    <w:rsid w:val="00EE1540"/>
    <w:pPr>
      <w:numPr>
        <w:numId w:val="5"/>
      </w:numPr>
    </w:pPr>
  </w:style>
  <w:style w:type="numbering" w:styleId="1ai">
    <w:name w:val="Outline List 1"/>
    <w:basedOn w:val="NoList"/>
    <w:uiPriority w:val="99"/>
    <w:semiHidden/>
    <w:unhideWhenUsed/>
    <w:rsid w:val="00EE1540"/>
    <w:pPr>
      <w:numPr>
        <w:numId w:val="6"/>
      </w:numPr>
    </w:pPr>
  </w:style>
  <w:style w:type="numbering" w:styleId="ArticleSection">
    <w:name w:val="Outline List 3"/>
    <w:basedOn w:val="NoList"/>
    <w:uiPriority w:val="99"/>
    <w:semiHidden/>
    <w:unhideWhenUsed/>
    <w:rsid w:val="00EE1540"/>
    <w:pPr>
      <w:numPr>
        <w:numId w:val="7"/>
      </w:numPr>
    </w:pPr>
  </w:style>
  <w:style w:type="paragraph" w:styleId="EnvelopeReturn">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phy">
    <w:name w:val="Bibliography"/>
    <w:basedOn w:val="Normal"/>
    <w:next w:val="Normal"/>
    <w:uiPriority w:val="37"/>
    <w:semiHidden/>
    <w:unhideWhenUsed/>
    <w:rsid w:val="00EE1540"/>
  </w:style>
  <w:style w:type="paragraph" w:styleId="Caption">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ckTex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okTitle">
    <w:name w:val="Book Title"/>
    <w:basedOn w:val="DefaultParagraphFont"/>
    <w:uiPriority w:val="33"/>
    <w:qFormat/>
    <w:rsid w:val="00EE1540"/>
    <w:rPr>
      <w:b/>
      <w:bCs/>
      <w:i/>
      <w:iCs/>
      <w:spacing w:val="5"/>
    </w:rPr>
  </w:style>
  <w:style w:type="paragraph" w:styleId="BodyText">
    <w:name w:val="Body Text"/>
    <w:basedOn w:val="Normal"/>
    <w:link w:val="BodyTextChar"/>
    <w:uiPriority w:val="99"/>
    <w:unhideWhenUsed/>
    <w:rsid w:val="00EE1540"/>
    <w:pPr>
      <w:spacing w:after="120"/>
    </w:pPr>
  </w:style>
  <w:style w:type="character" w:customStyle="1" w:styleId="BodyTextChar">
    <w:name w:val="Body Text Char"/>
    <w:basedOn w:val="DefaultParagraphFont"/>
    <w:link w:val="BodyText"/>
    <w:uiPriority w:val="99"/>
    <w:rsid w:val="00EE1540"/>
  </w:style>
  <w:style w:type="paragraph" w:styleId="BodyTextFirstIndent">
    <w:name w:val="Body Text First Indent"/>
    <w:basedOn w:val="BodyText"/>
    <w:link w:val="BodyTextFirstIndentChar"/>
    <w:uiPriority w:val="99"/>
    <w:semiHidden/>
    <w:unhideWhenUsed/>
    <w:rsid w:val="00EE1540"/>
    <w:pPr>
      <w:spacing w:after="160"/>
      <w:ind w:firstLine="360"/>
    </w:pPr>
  </w:style>
  <w:style w:type="character" w:customStyle="1" w:styleId="BodyTextFirstIndentChar">
    <w:name w:val="Body Text First Indent Char"/>
    <w:basedOn w:val="BodyTextChar"/>
    <w:link w:val="BodyTextFirstIndent"/>
    <w:uiPriority w:val="99"/>
    <w:semiHidden/>
    <w:rsid w:val="00EE1540"/>
  </w:style>
  <w:style w:type="paragraph" w:styleId="BodyTextIndent">
    <w:name w:val="Body Text Indent"/>
    <w:basedOn w:val="Normal"/>
    <w:link w:val="BodyTextIndentChar"/>
    <w:uiPriority w:val="99"/>
    <w:semiHidden/>
    <w:unhideWhenUsed/>
    <w:rsid w:val="00EE1540"/>
    <w:pPr>
      <w:spacing w:after="120"/>
      <w:ind w:left="283"/>
    </w:pPr>
  </w:style>
  <w:style w:type="character" w:customStyle="1" w:styleId="BodyTextIndentChar">
    <w:name w:val="Body Text Indent Char"/>
    <w:basedOn w:val="DefaultParagraphFont"/>
    <w:link w:val="BodyTextIndent"/>
    <w:uiPriority w:val="99"/>
    <w:semiHidden/>
    <w:rsid w:val="00EE1540"/>
  </w:style>
  <w:style w:type="paragraph" w:styleId="BodyTextFirstIndent2">
    <w:name w:val="Body Text First Indent 2"/>
    <w:basedOn w:val="BodyTextIndent"/>
    <w:link w:val="BodyTextFirstIndent2Char"/>
    <w:uiPriority w:val="99"/>
    <w:semiHidden/>
    <w:unhideWhenUsed/>
    <w:rsid w:val="00EE1540"/>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EE1540"/>
  </w:style>
  <w:style w:type="paragraph" w:styleId="BodyText2">
    <w:name w:val="Body Text 2"/>
    <w:basedOn w:val="Normal"/>
    <w:link w:val="BodyText2Char"/>
    <w:uiPriority w:val="99"/>
    <w:semiHidden/>
    <w:unhideWhenUsed/>
    <w:rsid w:val="00EE1540"/>
    <w:pPr>
      <w:spacing w:after="120" w:line="480" w:lineRule="auto"/>
    </w:pPr>
  </w:style>
  <w:style w:type="character" w:customStyle="1" w:styleId="BodyText2Char">
    <w:name w:val="Body Text 2 Char"/>
    <w:basedOn w:val="DefaultParagraphFont"/>
    <w:link w:val="BodyText2"/>
    <w:uiPriority w:val="99"/>
    <w:semiHidden/>
    <w:rsid w:val="00EE1540"/>
  </w:style>
  <w:style w:type="paragraph" w:styleId="BodyText3">
    <w:name w:val="Body Text 3"/>
    <w:basedOn w:val="Normal"/>
    <w:link w:val="BodyText3Char"/>
    <w:uiPriority w:val="99"/>
    <w:semiHidden/>
    <w:unhideWhenUsed/>
    <w:rsid w:val="00EE1540"/>
    <w:pPr>
      <w:spacing w:after="120"/>
    </w:pPr>
    <w:rPr>
      <w:sz w:val="16"/>
      <w:szCs w:val="16"/>
    </w:rPr>
  </w:style>
  <w:style w:type="character" w:customStyle="1" w:styleId="BodyText3Char">
    <w:name w:val="Body Text 3 Char"/>
    <w:basedOn w:val="DefaultParagraphFont"/>
    <w:link w:val="BodyText3"/>
    <w:uiPriority w:val="99"/>
    <w:semiHidden/>
    <w:rsid w:val="00EE1540"/>
    <w:rPr>
      <w:sz w:val="16"/>
      <w:szCs w:val="16"/>
    </w:rPr>
  </w:style>
  <w:style w:type="paragraph" w:styleId="BodyTextIndent2">
    <w:name w:val="Body Text Indent 2"/>
    <w:basedOn w:val="Normal"/>
    <w:link w:val="BodyTextIndent2Char"/>
    <w:uiPriority w:val="99"/>
    <w:semiHidden/>
    <w:unhideWhenUsed/>
    <w:rsid w:val="00EE1540"/>
    <w:pPr>
      <w:spacing w:after="120" w:line="480" w:lineRule="auto"/>
      <w:ind w:left="283"/>
    </w:pPr>
  </w:style>
  <w:style w:type="character" w:customStyle="1" w:styleId="BodyTextIndent2Char">
    <w:name w:val="Body Text Indent 2 Char"/>
    <w:basedOn w:val="DefaultParagraphFont"/>
    <w:link w:val="BodyTextIndent2"/>
    <w:uiPriority w:val="99"/>
    <w:semiHidden/>
    <w:rsid w:val="00EE1540"/>
  </w:style>
  <w:style w:type="paragraph" w:styleId="BodyTextIndent3">
    <w:name w:val="Body Text Indent 3"/>
    <w:basedOn w:val="Normal"/>
    <w:link w:val="BodyTextIndent3Char"/>
    <w:uiPriority w:val="99"/>
    <w:semiHidden/>
    <w:unhideWhenUsed/>
    <w:rsid w:val="00EE154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E1540"/>
    <w:rPr>
      <w:sz w:val="16"/>
      <w:szCs w:val="16"/>
    </w:rPr>
  </w:style>
  <w:style w:type="paragraph" w:styleId="Date">
    <w:name w:val="Date"/>
    <w:basedOn w:val="Normal"/>
    <w:next w:val="Normal"/>
    <w:link w:val="DateChar"/>
    <w:uiPriority w:val="99"/>
    <w:semiHidden/>
    <w:unhideWhenUsed/>
    <w:rsid w:val="00EE1540"/>
  </w:style>
  <w:style w:type="character" w:customStyle="1" w:styleId="DateChar">
    <w:name w:val="Date Char"/>
    <w:basedOn w:val="DefaultParagraphFont"/>
    <w:link w:val="Date"/>
    <w:uiPriority w:val="99"/>
    <w:semiHidden/>
    <w:rsid w:val="00EE1540"/>
  </w:style>
  <w:style w:type="paragraph" w:styleId="DocumentMap">
    <w:name w:val="Document Map"/>
    <w:basedOn w:val="Normal"/>
    <w:link w:val="DocumentMapChar"/>
    <w:uiPriority w:val="99"/>
    <w:semiHidden/>
    <w:unhideWhenUsed/>
    <w:rsid w:val="00EE154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EE1540"/>
    <w:rPr>
      <w:rFonts w:ascii="Segoe UI" w:hAnsi="Segoe UI" w:cs="Segoe UI"/>
      <w:sz w:val="16"/>
      <w:szCs w:val="16"/>
    </w:rPr>
  </w:style>
  <w:style w:type="character" w:styleId="Hashtag">
    <w:name w:val="Hashtag"/>
    <w:basedOn w:val="DefaultParagraphFont"/>
    <w:uiPriority w:val="99"/>
    <w:semiHidden/>
    <w:unhideWhenUsed/>
    <w:rsid w:val="00EE1540"/>
    <w:rPr>
      <w:color w:val="2B579A"/>
      <w:shd w:val="clear" w:color="auto" w:fill="E1DFDD"/>
    </w:rPr>
  </w:style>
  <w:style w:type="table" w:styleId="TableSimple1">
    <w:name w:val="Table Simple 1"/>
    <w:basedOn w:val="TableNorma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EE1540"/>
    <w:pPr>
      <w:spacing w:after="0" w:line="240" w:lineRule="auto"/>
    </w:pPr>
  </w:style>
  <w:style w:type="character" w:customStyle="1" w:styleId="E-mailSignatureChar">
    <w:name w:val="E-mail Signature Char"/>
    <w:basedOn w:val="DefaultParagraphFont"/>
    <w:link w:val="E-mailSignature"/>
    <w:uiPriority w:val="99"/>
    <w:semiHidden/>
    <w:rsid w:val="00EE1540"/>
  </w:style>
  <w:style w:type="table" w:styleId="ColorfulList">
    <w:name w:val="Colorful List"/>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ColorfulList-Accent2">
    <w:name w:val="Colorful List Accent 2"/>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ColorfulList-Accent3">
    <w:name w:val="Colorful List Accent 3"/>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ColorfulList-Accent4">
    <w:name w:val="Colorful List Accent 4"/>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ColorfulList-Accent5">
    <w:name w:val="Colorful List Accent 5"/>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ColorfulList-Accent6">
    <w:name w:val="Colorful List Accent 6"/>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ColorfulShading">
    <w:name w:val="Colorful Shading"/>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ColorfulShading-Accent4">
    <w:name w:val="Colorful Shading Accent 4"/>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ColorfulGrid-Accent2">
    <w:name w:val="Colorful Grid Accent 2"/>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ColorfulGrid-Accent3">
    <w:name w:val="Colorful Grid Accent 3"/>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ColorfulGrid-Accent4">
    <w:name w:val="Colorful Grid Accent 4"/>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ColorfulGrid-Accent5">
    <w:name w:val="Colorful Grid Accent 5"/>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ColorfulGrid-Accent6">
    <w:name w:val="Colorful Grid Accent 6"/>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TableofFigures">
    <w:name w:val="table of figures"/>
    <w:basedOn w:val="Normal"/>
    <w:next w:val="Normal"/>
    <w:uiPriority w:val="99"/>
    <w:semiHidden/>
    <w:unhideWhenUsed/>
    <w:rsid w:val="00EE1540"/>
    <w:pPr>
      <w:spacing w:after="0"/>
    </w:pPr>
  </w:style>
  <w:style w:type="character" w:styleId="FootnoteReference">
    <w:name w:val="footnote reference"/>
    <w:basedOn w:val="DefaultParagraphFont"/>
    <w:uiPriority w:val="99"/>
    <w:semiHidden/>
    <w:unhideWhenUsed/>
    <w:rsid w:val="00EE1540"/>
    <w:rPr>
      <w:vertAlign w:val="superscript"/>
    </w:rPr>
  </w:style>
  <w:style w:type="paragraph" w:styleId="FootnoteText">
    <w:name w:val="footnote text"/>
    <w:basedOn w:val="Normal"/>
    <w:link w:val="FootnoteTextChar"/>
    <w:uiPriority w:val="99"/>
    <w:semiHidden/>
    <w:unhideWhenUsed/>
    <w:rsid w:val="00EE15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1540"/>
    <w:rPr>
      <w:sz w:val="20"/>
      <w:szCs w:val="20"/>
    </w:rPr>
  </w:style>
  <w:style w:type="character" w:styleId="FollowedHyperlink">
    <w:name w:val="FollowedHyperlink"/>
    <w:basedOn w:val="DefaultParagraphFont"/>
    <w:uiPriority w:val="99"/>
    <w:semiHidden/>
    <w:unhideWhenUsed/>
    <w:rsid w:val="00EE1540"/>
    <w:rPr>
      <w:color w:val="6CACE4" w:themeColor="followedHyperlink"/>
      <w:u w:val="single"/>
    </w:rPr>
  </w:style>
  <w:style w:type="paragraph" w:styleId="Closing">
    <w:name w:val="Closing"/>
    <w:basedOn w:val="Normal"/>
    <w:link w:val="ClosingChar"/>
    <w:uiPriority w:val="99"/>
    <w:semiHidden/>
    <w:unhideWhenUsed/>
    <w:rsid w:val="00EE1540"/>
    <w:pPr>
      <w:spacing w:after="0" w:line="240" w:lineRule="auto"/>
      <w:ind w:left="4252"/>
    </w:pPr>
  </w:style>
  <w:style w:type="character" w:customStyle="1" w:styleId="ClosingChar">
    <w:name w:val="Closing Char"/>
    <w:basedOn w:val="DefaultParagraphFont"/>
    <w:link w:val="Closing"/>
    <w:uiPriority w:val="99"/>
    <w:semiHidden/>
    <w:rsid w:val="00EE1540"/>
  </w:style>
  <w:style w:type="paragraph" w:styleId="HTMLAddress">
    <w:name w:val="HTML Address"/>
    <w:basedOn w:val="Normal"/>
    <w:link w:val="HTMLAddressChar"/>
    <w:uiPriority w:val="99"/>
    <w:semiHidden/>
    <w:unhideWhenUsed/>
    <w:rsid w:val="00EE1540"/>
    <w:pPr>
      <w:spacing w:after="0" w:line="240" w:lineRule="auto"/>
    </w:pPr>
    <w:rPr>
      <w:i/>
      <w:iCs/>
    </w:rPr>
  </w:style>
  <w:style w:type="character" w:customStyle="1" w:styleId="HTMLAddressChar">
    <w:name w:val="HTML Address Char"/>
    <w:basedOn w:val="DefaultParagraphFont"/>
    <w:link w:val="HTMLAddress"/>
    <w:uiPriority w:val="99"/>
    <w:semiHidden/>
    <w:rsid w:val="00EE1540"/>
    <w:rPr>
      <w:i/>
      <w:iCs/>
    </w:rPr>
  </w:style>
  <w:style w:type="character" w:styleId="HTMLAcronym">
    <w:name w:val="HTML Acronym"/>
    <w:basedOn w:val="DefaultParagraphFont"/>
    <w:uiPriority w:val="99"/>
    <w:semiHidden/>
    <w:unhideWhenUsed/>
    <w:rsid w:val="00EE1540"/>
  </w:style>
  <w:style w:type="character" w:styleId="HTMLDefinition">
    <w:name w:val="HTML Definition"/>
    <w:basedOn w:val="DefaultParagraphFont"/>
    <w:uiPriority w:val="99"/>
    <w:semiHidden/>
    <w:unhideWhenUsed/>
    <w:rsid w:val="00EE1540"/>
    <w:rPr>
      <w:i/>
      <w:iCs/>
    </w:rPr>
  </w:style>
  <w:style w:type="character" w:styleId="HTMLSample">
    <w:name w:val="HTML Sample"/>
    <w:basedOn w:val="DefaultParagraphFont"/>
    <w:uiPriority w:val="99"/>
    <w:semiHidden/>
    <w:unhideWhenUsed/>
    <w:rsid w:val="00EE1540"/>
    <w:rPr>
      <w:rFonts w:ascii="Consolas" w:hAnsi="Consolas"/>
      <w:sz w:val="24"/>
      <w:szCs w:val="24"/>
    </w:rPr>
  </w:style>
  <w:style w:type="paragraph" w:styleId="HTMLPreformatted">
    <w:name w:val="HTML Preformatted"/>
    <w:basedOn w:val="Normal"/>
    <w:link w:val="HTMLPreformattedChar"/>
    <w:uiPriority w:val="99"/>
    <w:semiHidden/>
    <w:unhideWhenUsed/>
    <w:rsid w:val="00EE154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E1540"/>
    <w:rPr>
      <w:rFonts w:ascii="Consolas" w:hAnsi="Consolas"/>
      <w:sz w:val="20"/>
      <w:szCs w:val="20"/>
    </w:rPr>
  </w:style>
  <w:style w:type="character" w:styleId="HTMLCode">
    <w:name w:val="HTML Code"/>
    <w:basedOn w:val="DefaultParagraphFont"/>
    <w:uiPriority w:val="99"/>
    <w:semiHidden/>
    <w:unhideWhenUsed/>
    <w:rsid w:val="00EE1540"/>
    <w:rPr>
      <w:rFonts w:ascii="Consolas" w:hAnsi="Consolas"/>
      <w:sz w:val="20"/>
      <w:szCs w:val="20"/>
    </w:rPr>
  </w:style>
  <w:style w:type="character" w:styleId="HTMLCite">
    <w:name w:val="HTML Cite"/>
    <w:basedOn w:val="DefaultParagraphFont"/>
    <w:uiPriority w:val="99"/>
    <w:semiHidden/>
    <w:unhideWhenUsed/>
    <w:rsid w:val="00EE1540"/>
    <w:rPr>
      <w:i/>
      <w:iCs/>
    </w:rPr>
  </w:style>
  <w:style w:type="character" w:styleId="HTMLTypewriter">
    <w:name w:val="HTML Typewriter"/>
    <w:basedOn w:val="DefaultParagraphFont"/>
    <w:uiPriority w:val="99"/>
    <w:semiHidden/>
    <w:unhideWhenUsed/>
    <w:rsid w:val="00EE1540"/>
    <w:rPr>
      <w:rFonts w:ascii="Consolas" w:hAnsi="Consolas"/>
      <w:sz w:val="20"/>
      <w:szCs w:val="20"/>
    </w:rPr>
  </w:style>
  <w:style w:type="character" w:styleId="HTMLKeyboard">
    <w:name w:val="HTML Keyboard"/>
    <w:basedOn w:val="DefaultParagraphFont"/>
    <w:uiPriority w:val="99"/>
    <w:semiHidden/>
    <w:unhideWhenUsed/>
    <w:rsid w:val="00EE1540"/>
    <w:rPr>
      <w:rFonts w:ascii="Consolas" w:hAnsi="Consolas"/>
      <w:sz w:val="20"/>
      <w:szCs w:val="20"/>
    </w:rPr>
  </w:style>
  <w:style w:type="character" w:styleId="HTMLVariable">
    <w:name w:val="HTML Variable"/>
    <w:basedOn w:val="DefaultParagraphFont"/>
    <w:uiPriority w:val="99"/>
    <w:semiHidden/>
    <w:unhideWhenUsed/>
    <w:rsid w:val="00EE1540"/>
    <w:rPr>
      <w:i/>
      <w:iCs/>
    </w:rPr>
  </w:style>
  <w:style w:type="paragraph" w:styleId="Index1">
    <w:name w:val="index 1"/>
    <w:basedOn w:val="Normal"/>
    <w:next w:val="Normal"/>
    <w:autoRedefine/>
    <w:uiPriority w:val="99"/>
    <w:semiHidden/>
    <w:unhideWhenUsed/>
    <w:rsid w:val="00EE1540"/>
    <w:pPr>
      <w:spacing w:after="0" w:line="240" w:lineRule="auto"/>
      <w:ind w:left="220" w:hanging="220"/>
    </w:pPr>
  </w:style>
  <w:style w:type="paragraph" w:styleId="Index2">
    <w:name w:val="index 2"/>
    <w:basedOn w:val="Normal"/>
    <w:next w:val="Normal"/>
    <w:autoRedefine/>
    <w:uiPriority w:val="99"/>
    <w:semiHidden/>
    <w:unhideWhenUsed/>
    <w:rsid w:val="00EE1540"/>
    <w:pPr>
      <w:spacing w:after="0" w:line="240" w:lineRule="auto"/>
      <w:ind w:left="440" w:hanging="220"/>
    </w:pPr>
  </w:style>
  <w:style w:type="paragraph" w:styleId="Index3">
    <w:name w:val="index 3"/>
    <w:basedOn w:val="Normal"/>
    <w:next w:val="Normal"/>
    <w:autoRedefine/>
    <w:uiPriority w:val="99"/>
    <w:semiHidden/>
    <w:unhideWhenUsed/>
    <w:rsid w:val="00EE1540"/>
    <w:pPr>
      <w:spacing w:after="0" w:line="240" w:lineRule="auto"/>
      <w:ind w:left="660" w:hanging="220"/>
    </w:pPr>
  </w:style>
  <w:style w:type="paragraph" w:styleId="Index4">
    <w:name w:val="index 4"/>
    <w:basedOn w:val="Normal"/>
    <w:next w:val="Normal"/>
    <w:autoRedefine/>
    <w:uiPriority w:val="99"/>
    <w:semiHidden/>
    <w:unhideWhenUsed/>
    <w:rsid w:val="00EE1540"/>
    <w:pPr>
      <w:spacing w:after="0" w:line="240" w:lineRule="auto"/>
      <w:ind w:left="880" w:hanging="220"/>
    </w:pPr>
  </w:style>
  <w:style w:type="paragraph" w:styleId="Index5">
    <w:name w:val="index 5"/>
    <w:basedOn w:val="Normal"/>
    <w:next w:val="Normal"/>
    <w:autoRedefine/>
    <w:uiPriority w:val="99"/>
    <w:semiHidden/>
    <w:unhideWhenUsed/>
    <w:rsid w:val="00EE1540"/>
    <w:pPr>
      <w:spacing w:after="0" w:line="240" w:lineRule="auto"/>
      <w:ind w:left="1100" w:hanging="220"/>
    </w:pPr>
  </w:style>
  <w:style w:type="paragraph" w:styleId="Index6">
    <w:name w:val="index 6"/>
    <w:basedOn w:val="Normal"/>
    <w:next w:val="Normal"/>
    <w:autoRedefine/>
    <w:uiPriority w:val="99"/>
    <w:semiHidden/>
    <w:unhideWhenUsed/>
    <w:rsid w:val="00EE1540"/>
    <w:pPr>
      <w:spacing w:after="0" w:line="240" w:lineRule="auto"/>
      <w:ind w:left="1320" w:hanging="220"/>
    </w:pPr>
  </w:style>
  <w:style w:type="paragraph" w:styleId="Index7">
    <w:name w:val="index 7"/>
    <w:basedOn w:val="Normal"/>
    <w:next w:val="Normal"/>
    <w:autoRedefine/>
    <w:uiPriority w:val="99"/>
    <w:semiHidden/>
    <w:unhideWhenUsed/>
    <w:rsid w:val="00EE1540"/>
    <w:pPr>
      <w:spacing w:after="0" w:line="240" w:lineRule="auto"/>
      <w:ind w:left="1540" w:hanging="220"/>
    </w:pPr>
  </w:style>
  <w:style w:type="paragraph" w:styleId="Index8">
    <w:name w:val="index 8"/>
    <w:basedOn w:val="Normal"/>
    <w:next w:val="Normal"/>
    <w:autoRedefine/>
    <w:uiPriority w:val="99"/>
    <w:semiHidden/>
    <w:unhideWhenUsed/>
    <w:rsid w:val="00EE1540"/>
    <w:pPr>
      <w:spacing w:after="0" w:line="240" w:lineRule="auto"/>
      <w:ind w:left="1760" w:hanging="220"/>
    </w:pPr>
  </w:style>
  <w:style w:type="paragraph" w:styleId="Index9">
    <w:name w:val="index 9"/>
    <w:basedOn w:val="Normal"/>
    <w:next w:val="Normal"/>
    <w:autoRedefine/>
    <w:uiPriority w:val="99"/>
    <w:semiHidden/>
    <w:unhideWhenUsed/>
    <w:rsid w:val="00EE1540"/>
    <w:pPr>
      <w:spacing w:after="0" w:line="240" w:lineRule="auto"/>
      <w:ind w:left="1980" w:hanging="220"/>
    </w:pPr>
  </w:style>
  <w:style w:type="paragraph" w:styleId="TOC3">
    <w:name w:val="toc 3"/>
    <w:basedOn w:val="Normal"/>
    <w:next w:val="Normal"/>
    <w:autoRedefine/>
    <w:uiPriority w:val="39"/>
    <w:unhideWhenUsed/>
    <w:rsid w:val="00EE1540"/>
    <w:pPr>
      <w:spacing w:after="100"/>
      <w:ind w:left="440"/>
    </w:pPr>
  </w:style>
  <w:style w:type="paragraph" w:styleId="TOC4">
    <w:name w:val="toc 4"/>
    <w:basedOn w:val="Normal"/>
    <w:next w:val="Normal"/>
    <w:autoRedefine/>
    <w:uiPriority w:val="39"/>
    <w:semiHidden/>
    <w:unhideWhenUsed/>
    <w:rsid w:val="00EE1540"/>
    <w:pPr>
      <w:spacing w:after="100"/>
      <w:ind w:left="660"/>
    </w:pPr>
  </w:style>
  <w:style w:type="paragraph" w:styleId="TOC5">
    <w:name w:val="toc 5"/>
    <w:basedOn w:val="Normal"/>
    <w:next w:val="Normal"/>
    <w:autoRedefine/>
    <w:uiPriority w:val="39"/>
    <w:semiHidden/>
    <w:unhideWhenUsed/>
    <w:rsid w:val="00EE1540"/>
    <w:pPr>
      <w:spacing w:after="100"/>
      <w:ind w:left="880"/>
    </w:pPr>
  </w:style>
  <w:style w:type="paragraph" w:styleId="TOC6">
    <w:name w:val="toc 6"/>
    <w:basedOn w:val="Normal"/>
    <w:next w:val="Normal"/>
    <w:autoRedefine/>
    <w:uiPriority w:val="39"/>
    <w:semiHidden/>
    <w:unhideWhenUsed/>
    <w:rsid w:val="00EE1540"/>
    <w:pPr>
      <w:spacing w:after="100"/>
      <w:ind w:left="1100"/>
    </w:pPr>
  </w:style>
  <w:style w:type="paragraph" w:styleId="TOC7">
    <w:name w:val="toc 7"/>
    <w:basedOn w:val="Normal"/>
    <w:next w:val="Normal"/>
    <w:autoRedefine/>
    <w:uiPriority w:val="39"/>
    <w:semiHidden/>
    <w:unhideWhenUsed/>
    <w:rsid w:val="00EE1540"/>
    <w:pPr>
      <w:spacing w:after="100"/>
      <w:ind w:left="1320"/>
    </w:pPr>
  </w:style>
  <w:style w:type="paragraph" w:styleId="TOC8">
    <w:name w:val="toc 8"/>
    <w:basedOn w:val="Normal"/>
    <w:next w:val="Normal"/>
    <w:autoRedefine/>
    <w:uiPriority w:val="39"/>
    <w:semiHidden/>
    <w:unhideWhenUsed/>
    <w:rsid w:val="00EE1540"/>
    <w:pPr>
      <w:spacing w:after="100"/>
      <w:ind w:left="1540"/>
    </w:pPr>
  </w:style>
  <w:style w:type="paragraph" w:styleId="TOC9">
    <w:name w:val="toc 9"/>
    <w:basedOn w:val="Normal"/>
    <w:next w:val="Normal"/>
    <w:autoRedefine/>
    <w:uiPriority w:val="39"/>
    <w:semiHidden/>
    <w:unhideWhenUsed/>
    <w:rsid w:val="00EE1540"/>
    <w:pPr>
      <w:spacing w:after="100"/>
      <w:ind w:left="1760"/>
    </w:pPr>
  </w:style>
  <w:style w:type="paragraph" w:styleId="Salutation">
    <w:name w:val="Salutation"/>
    <w:basedOn w:val="Normal"/>
    <w:next w:val="Normal"/>
    <w:link w:val="SalutationChar"/>
    <w:uiPriority w:val="99"/>
    <w:semiHidden/>
    <w:unhideWhenUsed/>
    <w:rsid w:val="00EE1540"/>
  </w:style>
  <w:style w:type="character" w:customStyle="1" w:styleId="SalutationChar">
    <w:name w:val="Salutation Char"/>
    <w:basedOn w:val="DefaultParagraphFont"/>
    <w:link w:val="Salutation"/>
    <w:uiPriority w:val="99"/>
    <w:semiHidden/>
    <w:rsid w:val="00EE1540"/>
  </w:style>
  <w:style w:type="paragraph" w:styleId="TableofAuthorities">
    <w:name w:val="table of authorities"/>
    <w:basedOn w:val="Normal"/>
    <w:next w:val="Normal"/>
    <w:uiPriority w:val="99"/>
    <w:semiHidden/>
    <w:unhideWhenUsed/>
    <w:rsid w:val="00EE1540"/>
    <w:pPr>
      <w:spacing w:after="0"/>
      <w:ind w:left="220" w:hanging="220"/>
    </w:pPr>
  </w:style>
  <w:style w:type="paragraph" w:styleId="TOAHeading">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rsid w:val="00EE1540"/>
    <w:pPr>
      <w:spacing w:line="240" w:lineRule="auto"/>
    </w:pPr>
    <w:rPr>
      <w:sz w:val="20"/>
      <w:szCs w:val="20"/>
    </w:rPr>
  </w:style>
  <w:style w:type="character" w:customStyle="1" w:styleId="CommentTextChar">
    <w:name w:val="Comment Text Char"/>
    <w:basedOn w:val="DefaultParagraphFont"/>
    <w:link w:val="CommentText"/>
    <w:rsid w:val="00EE1540"/>
    <w:rPr>
      <w:sz w:val="20"/>
      <w:szCs w:val="20"/>
    </w:rPr>
  </w:style>
  <w:style w:type="paragraph" w:styleId="CommentSubject">
    <w:name w:val="annotation subject"/>
    <w:basedOn w:val="CommentText"/>
    <w:next w:val="CommentText"/>
    <w:link w:val="CommentSubjectChar"/>
    <w:uiPriority w:val="99"/>
    <w:semiHidden/>
    <w:unhideWhenUsed/>
    <w:rsid w:val="00EE1540"/>
    <w:rPr>
      <w:b/>
      <w:bCs/>
    </w:rPr>
  </w:style>
  <w:style w:type="character" w:customStyle="1" w:styleId="CommentSubjectChar">
    <w:name w:val="Comment Subject Char"/>
    <w:basedOn w:val="CommentTextChar"/>
    <w:link w:val="CommentSubject"/>
    <w:uiPriority w:val="99"/>
    <w:semiHidden/>
    <w:rsid w:val="00EE1540"/>
    <w:rPr>
      <w:b/>
      <w:bCs/>
      <w:sz w:val="20"/>
      <w:szCs w:val="20"/>
    </w:rPr>
  </w:style>
  <w:style w:type="paragraph" w:styleId="EnvelopeAddress">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EE1540"/>
  </w:style>
  <w:style w:type="paragraph" w:styleId="List">
    <w:name w:val="List"/>
    <w:basedOn w:val="Normal"/>
    <w:uiPriority w:val="99"/>
    <w:semiHidden/>
    <w:unhideWhenUsed/>
    <w:rsid w:val="00EE1540"/>
    <w:pPr>
      <w:ind w:left="283" w:hanging="283"/>
      <w:contextualSpacing/>
    </w:pPr>
  </w:style>
  <w:style w:type="paragraph" w:styleId="ListContinue">
    <w:name w:val="List Continue"/>
    <w:basedOn w:val="Normal"/>
    <w:uiPriority w:val="99"/>
    <w:semiHidden/>
    <w:unhideWhenUsed/>
    <w:rsid w:val="00EE1540"/>
    <w:pPr>
      <w:spacing w:after="120"/>
      <w:ind w:left="283"/>
      <w:contextualSpacing/>
    </w:pPr>
  </w:style>
  <w:style w:type="paragraph" w:styleId="ListContinue2">
    <w:name w:val="List Continue 2"/>
    <w:basedOn w:val="Normal"/>
    <w:uiPriority w:val="99"/>
    <w:semiHidden/>
    <w:unhideWhenUsed/>
    <w:rsid w:val="00EE1540"/>
    <w:pPr>
      <w:spacing w:after="120"/>
      <w:ind w:left="566"/>
      <w:contextualSpacing/>
    </w:pPr>
  </w:style>
  <w:style w:type="paragraph" w:styleId="ListContinue3">
    <w:name w:val="List Continue 3"/>
    <w:basedOn w:val="Normal"/>
    <w:uiPriority w:val="99"/>
    <w:semiHidden/>
    <w:unhideWhenUsed/>
    <w:rsid w:val="00EE1540"/>
    <w:pPr>
      <w:spacing w:after="120"/>
      <w:ind w:left="849"/>
      <w:contextualSpacing/>
    </w:pPr>
  </w:style>
  <w:style w:type="paragraph" w:styleId="ListContinue4">
    <w:name w:val="List Continue 4"/>
    <w:basedOn w:val="Normal"/>
    <w:uiPriority w:val="99"/>
    <w:semiHidden/>
    <w:unhideWhenUsed/>
    <w:rsid w:val="00EE1540"/>
    <w:pPr>
      <w:spacing w:after="120"/>
      <w:ind w:left="1132"/>
      <w:contextualSpacing/>
    </w:pPr>
  </w:style>
  <w:style w:type="paragraph" w:styleId="ListContinue5">
    <w:name w:val="List Continue 5"/>
    <w:basedOn w:val="Normal"/>
    <w:uiPriority w:val="99"/>
    <w:semiHidden/>
    <w:unhideWhenUsed/>
    <w:rsid w:val="00EE1540"/>
    <w:pPr>
      <w:spacing w:after="120"/>
      <w:ind w:left="1415"/>
      <w:contextualSpacing/>
    </w:pPr>
  </w:style>
  <w:style w:type="paragraph" w:styleId="List2">
    <w:name w:val="List 2"/>
    <w:basedOn w:val="Normal"/>
    <w:uiPriority w:val="99"/>
    <w:semiHidden/>
    <w:unhideWhenUsed/>
    <w:rsid w:val="00EE1540"/>
    <w:pPr>
      <w:ind w:left="566" w:hanging="283"/>
      <w:contextualSpacing/>
    </w:pPr>
  </w:style>
  <w:style w:type="paragraph" w:styleId="List3">
    <w:name w:val="List 3"/>
    <w:basedOn w:val="Normal"/>
    <w:uiPriority w:val="99"/>
    <w:semiHidden/>
    <w:unhideWhenUsed/>
    <w:rsid w:val="00EE1540"/>
    <w:pPr>
      <w:ind w:left="849" w:hanging="283"/>
      <w:contextualSpacing/>
    </w:pPr>
  </w:style>
  <w:style w:type="paragraph" w:styleId="List4">
    <w:name w:val="List 4"/>
    <w:basedOn w:val="Normal"/>
    <w:uiPriority w:val="99"/>
    <w:semiHidden/>
    <w:unhideWhenUsed/>
    <w:rsid w:val="00EE1540"/>
    <w:pPr>
      <w:ind w:left="1132" w:hanging="283"/>
      <w:contextualSpacing/>
    </w:pPr>
  </w:style>
  <w:style w:type="paragraph" w:styleId="List5">
    <w:name w:val="List 5"/>
    <w:basedOn w:val="Normal"/>
    <w:uiPriority w:val="99"/>
    <w:semiHidden/>
    <w:unhideWhenUsed/>
    <w:rsid w:val="00EE1540"/>
    <w:pPr>
      <w:ind w:left="1415" w:hanging="283"/>
      <w:contextualSpacing/>
    </w:pPr>
  </w:style>
  <w:style w:type="table" w:styleId="ListTable1Light">
    <w:name w:val="List Table 1 Light"/>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1Light-Accent2">
    <w:name w:val="List Table 1 Light Accent 2"/>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1Light-Accent3">
    <w:name w:val="List Table 1 Light Accent 3"/>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1Light-Accent4">
    <w:name w:val="List Table 1 Light Accent 4"/>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1Light-Accent5">
    <w:name w:val="List Table 1 Light Accent 5"/>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1Light-Accent6">
    <w:name w:val="List Table 1 Light Accent 6"/>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2">
    <w:name w:val="List Table 2"/>
    <w:basedOn w:val="TableNorma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2-Accent2">
    <w:name w:val="List Table 2 Accent 2"/>
    <w:basedOn w:val="TableNorma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2-Accent3">
    <w:name w:val="List Table 2 Accent 3"/>
    <w:basedOn w:val="TableNorma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2-Accent4">
    <w:name w:val="List Table 2 Accent 4"/>
    <w:basedOn w:val="TableNorma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2-Accent5">
    <w:name w:val="List Table 2 Accent 5"/>
    <w:basedOn w:val="TableNorma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2-Accent6">
    <w:name w:val="List Table 2 Accent 6"/>
    <w:basedOn w:val="TableNorma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3">
    <w:name w:val="List Table 3"/>
    <w:basedOn w:val="TableNorma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Table3-Accent2">
    <w:name w:val="List Table 3 Accent 2"/>
    <w:basedOn w:val="TableNorma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Table3-Accent3">
    <w:name w:val="List Table 3 Accent 3"/>
    <w:basedOn w:val="TableNorma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Table3-Accent4">
    <w:name w:val="List Table 3 Accent 4"/>
    <w:basedOn w:val="TableNorma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Table3-Accent5">
    <w:name w:val="List Table 3 Accent 5"/>
    <w:basedOn w:val="TableNorma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Table3-Accent6">
    <w:name w:val="List Table 3 Accent 6"/>
    <w:basedOn w:val="TableNorma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Table4">
    <w:name w:val="List Table 4"/>
    <w:basedOn w:val="TableNorma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4-Accent2">
    <w:name w:val="List Table 4 Accent 2"/>
    <w:basedOn w:val="TableNorma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4-Accent3">
    <w:name w:val="List Table 4 Accent 3"/>
    <w:basedOn w:val="TableNorma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4-Accent4">
    <w:name w:val="List Table 4 Accent 4"/>
    <w:basedOn w:val="TableNorma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4-Accent5">
    <w:name w:val="List Table 4 Accent 5"/>
    <w:basedOn w:val="TableNorma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4-Accent6">
    <w:name w:val="List Table 4 Accent 6"/>
    <w:basedOn w:val="TableNorma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5Dark">
    <w:name w:val="List Table 5 Dark"/>
    <w:basedOn w:val="TableNorma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6Colorful-Accent2">
    <w:name w:val="List Table 6 Colorful Accent 2"/>
    <w:basedOn w:val="TableNorma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6Colorful-Accent3">
    <w:name w:val="List Table 6 Colorful Accent 3"/>
    <w:basedOn w:val="TableNorma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6Colorful-Accent4">
    <w:name w:val="List Table 6 Colorful Accent 4"/>
    <w:basedOn w:val="TableNorma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6Colorful-Accent5">
    <w:name w:val="List Table 6 Colorful Accent 5"/>
    <w:basedOn w:val="TableNorma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6Colorful-Accent6">
    <w:name w:val="List Table 6 Colorful Accent 6"/>
    <w:basedOn w:val="TableNorma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7Colorful">
    <w:name w:val="List Table 7 Colorful"/>
    <w:basedOn w:val="TableNorma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ightList-Accent2">
    <w:name w:val="Light List Accent 2"/>
    <w:basedOn w:val="TableNorma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ightList-Accent3">
    <w:name w:val="Light List Accent 3"/>
    <w:basedOn w:val="TableNorma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ightList-Accent4">
    <w:name w:val="Light List Accent 4"/>
    <w:basedOn w:val="TableNorma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ightList-Accent5">
    <w:name w:val="Light List Accent 5"/>
    <w:basedOn w:val="TableNorma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ightList-Accent6">
    <w:name w:val="Light List Accent 6"/>
    <w:basedOn w:val="TableNorma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ightShading">
    <w:name w:val="Light Shading"/>
    <w:basedOn w:val="TableNorma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ightShading-Accent2">
    <w:name w:val="Light Shading Accent 2"/>
    <w:basedOn w:val="TableNorma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ightShading-Accent3">
    <w:name w:val="Light Shading Accent 3"/>
    <w:basedOn w:val="TableNorma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ightShading-Accent4">
    <w:name w:val="Light Shading Accent 4"/>
    <w:basedOn w:val="TableNorma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ightShading-Accent5">
    <w:name w:val="Light Shading Accent 5"/>
    <w:basedOn w:val="TableNorma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ightShading-Accent6">
    <w:name w:val="Light Shading Accent 6"/>
    <w:basedOn w:val="TableNorma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ightGrid">
    <w:name w:val="Light Grid"/>
    <w:basedOn w:val="TableNorma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ightGrid-Accent2">
    <w:name w:val="Light Grid Accent 2"/>
    <w:basedOn w:val="TableNorma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ightGrid-Accent3">
    <w:name w:val="Light Grid Accent 3"/>
    <w:basedOn w:val="TableNorma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ightGrid-Accent4">
    <w:name w:val="Light Grid Accent 4"/>
    <w:basedOn w:val="TableNorma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ightGrid-Accent5">
    <w:name w:val="Light Grid Accent 5"/>
    <w:basedOn w:val="TableNorma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ightGrid-Accent6">
    <w:name w:val="Light Grid Accent 6"/>
    <w:basedOn w:val="TableNorma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croText">
    <w:name w:val="macro"/>
    <w:link w:val="MacroTextChar"/>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EE1540"/>
    <w:rPr>
      <w:rFonts w:ascii="Consolas" w:hAnsi="Consolas"/>
      <w:sz w:val="20"/>
      <w:szCs w:val="20"/>
    </w:rPr>
  </w:style>
  <w:style w:type="paragraph" w:styleId="MessageHeader">
    <w:name w:val="Message Header"/>
    <w:basedOn w:val="Normal"/>
    <w:link w:val="MessageHeaderChar"/>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E1540"/>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EE1540"/>
    <w:rPr>
      <w:sz w:val="16"/>
      <w:szCs w:val="16"/>
    </w:rPr>
  </w:style>
  <w:style w:type="table" w:styleId="MediumList1">
    <w:name w:val="Medium List 1"/>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ediumList1-Accent2">
    <w:name w:val="Medium List 1 Accent 2"/>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ediumList1-Accent3">
    <w:name w:val="Medium List 1 Accent 3"/>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ediumList1-Accent4">
    <w:name w:val="Medium List 1 Accent 4"/>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ediumList1-Accent5">
    <w:name w:val="Medium List 1 Accent 5"/>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ediumList1-Accent6">
    <w:name w:val="Medium List 1 Accent 6"/>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ediumList2">
    <w:name w:val="Medium List 2"/>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ediumGrid1-Accent2">
    <w:name w:val="Medium Grid 1 Accent 2"/>
    <w:basedOn w:val="TableNorma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ediumGrid1-Accent3">
    <w:name w:val="Medium Grid 1 Accent 3"/>
    <w:basedOn w:val="TableNorma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ediumGrid1-Accent4">
    <w:name w:val="Medium Grid 1 Accent 4"/>
    <w:basedOn w:val="TableNorma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ediumGrid1-Accent5">
    <w:name w:val="Medium Grid 1 Accent 5"/>
    <w:basedOn w:val="TableNorma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ediumGrid1-Accent6">
    <w:name w:val="Medium Grid 1 Accent 6"/>
    <w:basedOn w:val="TableNorma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ediumGrid2">
    <w:name w:val="Medium Grid 2"/>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ediumGrid3-Accent2">
    <w:name w:val="Medium Grid 3 Accent 2"/>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ediumGrid3-Accent3">
    <w:name w:val="Medium Grid 3 Accent 3"/>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ediumGrid3-Accent4">
    <w:name w:val="Medium Grid 3 Accent 4"/>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ediumGrid3-Accent5">
    <w:name w:val="Medium Grid 3 Accent 5"/>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ediumGrid3-Accent6">
    <w:name w:val="Medium Grid 3 Accent 6"/>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ediumShading1">
    <w:name w:val="Medium Shading 1"/>
    <w:basedOn w:val="TableNorma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DarkList-Accent2">
    <w:name w:val="Dark List Accent 2"/>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DarkList-Accent3">
    <w:name w:val="Dark List Accent 3"/>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DarkList-Accent4">
    <w:name w:val="Dark List Accent 4"/>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DarkList-Accent5">
    <w:name w:val="Dark List Accent 5"/>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DarkList-Accent6">
    <w:name w:val="Dark List Accent 6"/>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EE1540"/>
    <w:pPr>
      <w:spacing w:after="0" w:line="240" w:lineRule="auto"/>
    </w:pPr>
  </w:style>
  <w:style w:type="character" w:customStyle="1" w:styleId="NoteHeadingChar">
    <w:name w:val="Note Heading Char"/>
    <w:basedOn w:val="DefaultParagraphFont"/>
    <w:link w:val="NoteHeading"/>
    <w:uiPriority w:val="99"/>
    <w:semiHidden/>
    <w:rsid w:val="00EE1540"/>
  </w:style>
  <w:style w:type="paragraph" w:styleId="ListNumber">
    <w:name w:val="List Number"/>
    <w:basedOn w:val="Normal"/>
    <w:uiPriority w:val="99"/>
    <w:semiHidden/>
    <w:unhideWhenUsed/>
    <w:rsid w:val="00EE1540"/>
    <w:pPr>
      <w:numPr>
        <w:numId w:val="8"/>
      </w:numPr>
      <w:contextualSpacing/>
    </w:pPr>
  </w:style>
  <w:style w:type="paragraph" w:styleId="ListNumber2">
    <w:name w:val="List Number 2"/>
    <w:basedOn w:val="Normal"/>
    <w:uiPriority w:val="99"/>
    <w:semiHidden/>
    <w:unhideWhenUsed/>
    <w:rsid w:val="00EE1540"/>
    <w:pPr>
      <w:numPr>
        <w:numId w:val="9"/>
      </w:numPr>
      <w:contextualSpacing/>
    </w:pPr>
  </w:style>
  <w:style w:type="paragraph" w:styleId="ListNumber3">
    <w:name w:val="List Number 3"/>
    <w:basedOn w:val="Normal"/>
    <w:uiPriority w:val="99"/>
    <w:semiHidden/>
    <w:unhideWhenUsed/>
    <w:rsid w:val="00EE1540"/>
    <w:pPr>
      <w:numPr>
        <w:numId w:val="10"/>
      </w:numPr>
      <w:contextualSpacing/>
    </w:pPr>
  </w:style>
  <w:style w:type="paragraph" w:styleId="ListNumber4">
    <w:name w:val="List Number 4"/>
    <w:basedOn w:val="Normal"/>
    <w:uiPriority w:val="99"/>
    <w:semiHidden/>
    <w:unhideWhenUsed/>
    <w:rsid w:val="00EE1540"/>
    <w:pPr>
      <w:numPr>
        <w:numId w:val="11"/>
      </w:numPr>
      <w:contextualSpacing/>
    </w:pPr>
  </w:style>
  <w:style w:type="paragraph" w:styleId="ListNumber5">
    <w:name w:val="List Number 5"/>
    <w:basedOn w:val="Normal"/>
    <w:uiPriority w:val="99"/>
    <w:semiHidden/>
    <w:unhideWhenUsed/>
    <w:rsid w:val="00EE1540"/>
    <w:pPr>
      <w:numPr>
        <w:numId w:val="12"/>
      </w:numPr>
      <w:contextualSpacing/>
    </w:pPr>
  </w:style>
  <w:style w:type="character" w:styleId="Mention">
    <w:name w:val="Mention"/>
    <w:basedOn w:val="DefaultParagraphFont"/>
    <w:uiPriority w:val="99"/>
    <w:semiHidden/>
    <w:unhideWhenUsed/>
    <w:rsid w:val="00EE1540"/>
    <w:rPr>
      <w:color w:val="2B579A"/>
      <w:shd w:val="clear" w:color="auto" w:fill="E1DFDD"/>
    </w:rPr>
  </w:style>
  <w:style w:type="character" w:styleId="PlaceholderText">
    <w:name w:val="Placeholder Text"/>
    <w:basedOn w:val="DefaultParagraphFont"/>
    <w:uiPriority w:val="99"/>
    <w:semiHidden/>
    <w:rsid w:val="00EE1540"/>
    <w:rPr>
      <w:color w:val="808080"/>
    </w:rPr>
  </w:style>
  <w:style w:type="paragraph" w:styleId="ListBullet">
    <w:name w:val="List Bullet"/>
    <w:basedOn w:val="Normal"/>
    <w:uiPriority w:val="99"/>
    <w:semiHidden/>
    <w:unhideWhenUsed/>
    <w:rsid w:val="00EE1540"/>
    <w:pPr>
      <w:numPr>
        <w:numId w:val="13"/>
      </w:numPr>
      <w:contextualSpacing/>
    </w:pPr>
  </w:style>
  <w:style w:type="paragraph" w:styleId="ListBullet2">
    <w:name w:val="List Bullet 2"/>
    <w:basedOn w:val="Normal"/>
    <w:uiPriority w:val="99"/>
    <w:semiHidden/>
    <w:unhideWhenUsed/>
    <w:rsid w:val="00EE1540"/>
    <w:pPr>
      <w:numPr>
        <w:numId w:val="14"/>
      </w:numPr>
      <w:contextualSpacing/>
    </w:pPr>
  </w:style>
  <w:style w:type="paragraph" w:styleId="ListBullet3">
    <w:name w:val="List Bullet 3"/>
    <w:basedOn w:val="Normal"/>
    <w:uiPriority w:val="99"/>
    <w:semiHidden/>
    <w:unhideWhenUsed/>
    <w:rsid w:val="00EE1540"/>
    <w:pPr>
      <w:numPr>
        <w:numId w:val="15"/>
      </w:numPr>
      <w:contextualSpacing/>
    </w:pPr>
  </w:style>
  <w:style w:type="paragraph" w:styleId="ListBullet4">
    <w:name w:val="List Bullet 4"/>
    <w:basedOn w:val="Normal"/>
    <w:uiPriority w:val="99"/>
    <w:semiHidden/>
    <w:unhideWhenUsed/>
    <w:rsid w:val="00EE1540"/>
    <w:pPr>
      <w:numPr>
        <w:numId w:val="16"/>
      </w:numPr>
      <w:contextualSpacing/>
    </w:pPr>
  </w:style>
  <w:style w:type="paragraph" w:styleId="ListBullet5">
    <w:name w:val="List Bullet 5"/>
    <w:basedOn w:val="Normal"/>
    <w:uiPriority w:val="99"/>
    <w:semiHidden/>
    <w:unhideWhenUsed/>
    <w:rsid w:val="00EE1540"/>
    <w:pPr>
      <w:numPr>
        <w:numId w:val="17"/>
      </w:numPr>
      <w:contextualSpacing/>
    </w:pPr>
  </w:style>
  <w:style w:type="paragraph" w:styleId="PlainText">
    <w:name w:val="Plain Text"/>
    <w:basedOn w:val="Normal"/>
    <w:link w:val="PlainTextChar"/>
    <w:uiPriority w:val="99"/>
    <w:semiHidden/>
    <w:unhideWhenUsed/>
    <w:rsid w:val="00EE154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E1540"/>
    <w:rPr>
      <w:rFonts w:ascii="Consolas" w:hAnsi="Consolas"/>
      <w:sz w:val="21"/>
      <w:szCs w:val="21"/>
    </w:rPr>
  </w:style>
  <w:style w:type="table" w:styleId="GridTable1Light">
    <w:name w:val="Grid Table 1 Light"/>
    <w:basedOn w:val="TableNorma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2-Accent2">
    <w:name w:val="Grid Table 2 Accent 2"/>
    <w:basedOn w:val="TableNorma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2-Accent3">
    <w:name w:val="Grid Table 2 Accent 3"/>
    <w:basedOn w:val="TableNorma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2-Accent4">
    <w:name w:val="Grid Table 2 Accent 4"/>
    <w:basedOn w:val="TableNorma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2-Accent5">
    <w:name w:val="Grid Table 2 Accent 5"/>
    <w:basedOn w:val="TableNorma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2-Accent6">
    <w:name w:val="Grid Table 2 Accent 6"/>
    <w:basedOn w:val="TableNorma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3">
    <w:name w:val="Grid Table 3"/>
    <w:basedOn w:val="TableNorma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3-Accent2">
    <w:name w:val="Grid Table 3 Accent 2"/>
    <w:basedOn w:val="TableNorma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3-Accent3">
    <w:name w:val="Grid Table 3 Accent 3"/>
    <w:basedOn w:val="TableNorma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3-Accent4">
    <w:name w:val="Grid Table 3 Accent 4"/>
    <w:basedOn w:val="TableNorma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3-Accent5">
    <w:name w:val="Grid Table 3 Accent 5"/>
    <w:basedOn w:val="TableNorma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3-Accent6">
    <w:name w:val="Grid Table 3 Accent 6"/>
    <w:basedOn w:val="TableNorma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GridTable4">
    <w:name w:val="Grid Table 4"/>
    <w:basedOn w:val="TableNorma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4-Accent2">
    <w:name w:val="Grid Table 4 Accent 2"/>
    <w:basedOn w:val="TableNorma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4-Accent3">
    <w:name w:val="Grid Table 4 Accent 3"/>
    <w:basedOn w:val="TableNorma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4-Accent4">
    <w:name w:val="Grid Table 4 Accent 4"/>
    <w:basedOn w:val="TableNorma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4-Accent5">
    <w:name w:val="Grid Table 4 Accent 5"/>
    <w:basedOn w:val="TableNorma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4-Accent6">
    <w:name w:val="Grid Table 4 Accent 6"/>
    <w:basedOn w:val="TableNorma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5Dark">
    <w:name w:val="Grid Table 5 Dark"/>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GridTable5Dark-Accent2">
    <w:name w:val="Grid Table 5 Dark Accent 2"/>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GridTable5Dark-Accent3">
    <w:name w:val="Grid Table 5 Dark Accent 3"/>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GridTable5Dark-Accent4">
    <w:name w:val="Grid Table 5 Dark Accent 4"/>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GridTable5Dark-Accent5">
    <w:name w:val="Grid Table 5 Dark Accent 5"/>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GridTable5Dark-Accent6">
    <w:name w:val="Grid Table 5 Dark Accent 6"/>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GridTable6Colorful">
    <w:name w:val="Grid Table 6 Colorful"/>
    <w:basedOn w:val="TableNorma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6Colorful-Accent2">
    <w:name w:val="Grid Table 6 Colorful Accent 2"/>
    <w:basedOn w:val="TableNorma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6Colorful-Accent3">
    <w:name w:val="Grid Table 6 Colorful Accent 3"/>
    <w:basedOn w:val="TableNorma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6Colorful-Accent4">
    <w:name w:val="Grid Table 6 Colorful Accent 4"/>
    <w:basedOn w:val="TableNorma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6Colorful-Accent5">
    <w:name w:val="Grid Table 6 Colorful Accent 5"/>
    <w:basedOn w:val="TableNorma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6Colorful-Accent6">
    <w:name w:val="Grid Table 6 Colorful Accent 6"/>
    <w:basedOn w:val="TableNorma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7Colorful">
    <w:name w:val="Grid Table 7 Colorful"/>
    <w:basedOn w:val="TableNorma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7Colorful-Accent2">
    <w:name w:val="Grid Table 7 Colorful Accent 2"/>
    <w:basedOn w:val="TableNorma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7Colorful-Accent3">
    <w:name w:val="Grid Table 7 Colorful Accent 3"/>
    <w:basedOn w:val="TableNorma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7Colorful-Accent4">
    <w:name w:val="Grid Table 7 Colorful Accent 4"/>
    <w:basedOn w:val="TableNorma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7Colorful-Accent5">
    <w:name w:val="Grid Table 7 Colorful Accent 5"/>
    <w:basedOn w:val="TableNorma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7Colorful-Accent6">
    <w:name w:val="Grid Table 7 Colorful Accent 6"/>
    <w:basedOn w:val="TableNorma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TableGridLight">
    <w:name w:val="Grid Table Light"/>
    <w:basedOn w:val="TableNorma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EE1540"/>
  </w:style>
  <w:style w:type="character" w:styleId="EndnoteReference">
    <w:name w:val="endnote reference"/>
    <w:basedOn w:val="DefaultParagraphFont"/>
    <w:uiPriority w:val="99"/>
    <w:semiHidden/>
    <w:unhideWhenUsed/>
    <w:rsid w:val="00EE1540"/>
    <w:rPr>
      <w:vertAlign w:val="superscript"/>
    </w:rPr>
  </w:style>
  <w:style w:type="paragraph" w:styleId="EndnoteText">
    <w:name w:val="endnote text"/>
    <w:basedOn w:val="Normal"/>
    <w:link w:val="EndnoteTextChar"/>
    <w:uiPriority w:val="99"/>
    <w:semiHidden/>
    <w:unhideWhenUsed/>
    <w:rsid w:val="00EE154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E1540"/>
    <w:rPr>
      <w:sz w:val="20"/>
      <w:szCs w:val="20"/>
    </w:rPr>
  </w:style>
  <w:style w:type="character" w:styleId="SmartHyperlink">
    <w:name w:val="Smart Hyperlink"/>
    <w:basedOn w:val="DefaultParagraphFont"/>
    <w:uiPriority w:val="99"/>
    <w:semiHidden/>
    <w:unhideWhenUsed/>
    <w:rsid w:val="00EE1540"/>
    <w:rPr>
      <w:u w:val="dotted"/>
    </w:rPr>
  </w:style>
  <w:style w:type="character" w:styleId="SmartLink">
    <w:name w:val="Smart Link"/>
    <w:basedOn w:val="DefaultParagraphFont"/>
    <w:uiPriority w:val="99"/>
    <w:semiHidden/>
    <w:unhideWhenUsed/>
    <w:rsid w:val="00EE1540"/>
    <w:rPr>
      <w:color w:val="003087" w:themeColor="hyperlink"/>
      <w:u w:val="single"/>
      <w:shd w:val="clear" w:color="auto" w:fill="E1DFDD"/>
    </w:rPr>
  </w:style>
  <w:style w:type="character" w:customStyle="1" w:styleId="SmartLinkError">
    <w:name w:val="Smart Link Error"/>
    <w:basedOn w:val="DefaultParagraphFont"/>
    <w:uiPriority w:val="99"/>
    <w:semiHidden/>
    <w:unhideWhenUsed/>
    <w:rsid w:val="00EE1540"/>
    <w:rPr>
      <w:color w:val="FF0000"/>
    </w:rPr>
  </w:style>
  <w:style w:type="paragraph" w:styleId="IndexHeading">
    <w:name w:val="index heading"/>
    <w:basedOn w:val="Normal"/>
    <w:next w:val="Index1"/>
    <w:uiPriority w:val="99"/>
    <w:semiHidden/>
    <w:unhideWhenUsed/>
    <w:rsid w:val="00EE1540"/>
    <w:rPr>
      <w:rFonts w:asciiTheme="majorHAnsi" w:eastAsiaTheme="majorEastAsia" w:hAnsiTheme="majorHAnsi" w:cstheme="majorBidi"/>
      <w:b/>
      <w:bCs/>
    </w:rPr>
  </w:style>
  <w:style w:type="character" w:styleId="SubtleReference">
    <w:name w:val="Subtle Reference"/>
    <w:basedOn w:val="DefaultParagraphFont"/>
    <w:uiPriority w:val="31"/>
    <w:qFormat/>
    <w:rsid w:val="00EE1540"/>
    <w:rPr>
      <w:smallCaps/>
      <w:color w:val="5A5A5A" w:themeColor="text1" w:themeTint="A5"/>
    </w:rPr>
  </w:style>
  <w:style w:type="table" w:styleId="Table3Deffects1">
    <w:name w:val="Table 3D effects 1"/>
    <w:basedOn w:val="TableNorma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1540"/>
    <w:rPr>
      <w:color w:val="605E5C"/>
      <w:shd w:val="clear" w:color="auto" w:fill="E1DFDD"/>
    </w:rPr>
  </w:style>
  <w:style w:type="paragraph" w:styleId="Signature">
    <w:name w:val="Signature"/>
    <w:basedOn w:val="Normal"/>
    <w:link w:val="SignatureChar"/>
    <w:uiPriority w:val="99"/>
    <w:semiHidden/>
    <w:unhideWhenUsed/>
    <w:rsid w:val="00EE1540"/>
    <w:pPr>
      <w:spacing w:after="0" w:line="240" w:lineRule="auto"/>
      <w:ind w:left="4252"/>
    </w:pPr>
  </w:style>
  <w:style w:type="character" w:customStyle="1" w:styleId="SignatureChar">
    <w:name w:val="Signature Char"/>
    <w:basedOn w:val="DefaultParagraphFont"/>
    <w:link w:val="Signature"/>
    <w:uiPriority w:val="99"/>
    <w:semiHidden/>
    <w:rsid w:val="00EE1540"/>
  </w:style>
  <w:style w:type="paragraph" w:styleId="NormalIndent">
    <w:name w:val="Normal Indent"/>
    <w:basedOn w:val="Normal"/>
    <w:uiPriority w:val="99"/>
    <w:semiHidden/>
    <w:unhideWhenUsed/>
    <w:rsid w:val="00EE1540"/>
    <w:pPr>
      <w:ind w:left="708"/>
    </w:pPr>
  </w:style>
  <w:style w:type="table" w:styleId="PlainTable1">
    <w:name w:val="Plain Table 1"/>
    <w:basedOn w:val="TableNorma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DefaultParagraphFont"/>
    <w:rsid w:val="00EE1540"/>
    <w:rPr>
      <w:rFonts w:ascii="Calibri" w:eastAsiaTheme="majorEastAsia" w:hAnsi="Calibri" w:cstheme="majorBidi"/>
      <w:b/>
      <w:sz w:val="32"/>
      <w:szCs w:val="32"/>
    </w:rPr>
  </w:style>
  <w:style w:type="character" w:customStyle="1" w:styleId="Emneknagg1">
    <w:name w:val="Emneknagg1"/>
    <w:basedOn w:val="DefaultParagraphFont"/>
    <w:uiPriority w:val="99"/>
    <w:semiHidden/>
    <w:unhideWhenUsed/>
    <w:rsid w:val="00EE1540"/>
    <w:rPr>
      <w:color w:val="2B579A"/>
      <w:shd w:val="clear" w:color="auto" w:fill="E1DFDD"/>
    </w:rPr>
  </w:style>
  <w:style w:type="character" w:customStyle="1" w:styleId="Omtale1">
    <w:name w:val="Omtale1"/>
    <w:basedOn w:val="DefaultParagraphFont"/>
    <w:uiPriority w:val="99"/>
    <w:semiHidden/>
    <w:unhideWhenUsed/>
    <w:rsid w:val="00EE1540"/>
    <w:rPr>
      <w:color w:val="2B579A"/>
      <w:shd w:val="clear" w:color="auto" w:fill="E1DFDD"/>
    </w:rPr>
  </w:style>
  <w:style w:type="character" w:customStyle="1" w:styleId="Smarthyperkobling1">
    <w:name w:val="Smart hyperkobling1"/>
    <w:basedOn w:val="DefaultParagraphFont"/>
    <w:uiPriority w:val="99"/>
    <w:semiHidden/>
    <w:unhideWhenUsed/>
    <w:rsid w:val="00EE1540"/>
    <w:rPr>
      <w:u w:val="dotted"/>
    </w:rPr>
  </w:style>
  <w:style w:type="character" w:customStyle="1" w:styleId="Smartkobling1">
    <w:name w:val="Smartkobling1"/>
    <w:basedOn w:val="DefaultParagraphFont"/>
    <w:uiPriority w:val="99"/>
    <w:semiHidden/>
    <w:unhideWhenUsed/>
    <w:rsid w:val="00EE1540"/>
    <w:rPr>
      <w:color w:val="003087" w:themeColor="hyperlink"/>
      <w:u w:val="single"/>
      <w:shd w:val="clear" w:color="auto" w:fill="E1DFDD"/>
    </w:rPr>
  </w:style>
  <w:style w:type="character" w:customStyle="1" w:styleId="Ulstomtale1">
    <w:name w:val="Uløst omtale1"/>
    <w:basedOn w:val="DefaultParagraphFont"/>
    <w:uiPriority w:val="99"/>
    <w:semiHidden/>
    <w:unhideWhenUsed/>
    <w:rsid w:val="00EE1540"/>
    <w:rPr>
      <w:color w:val="605E5C"/>
      <w:shd w:val="clear" w:color="auto" w:fill="E1DFDD"/>
    </w:rPr>
  </w:style>
  <w:style w:type="paragraph" w:styleId="Revision">
    <w:name w:val="Revision"/>
    <w:hidden/>
    <w:uiPriority w:val="99"/>
    <w:semiHidden/>
    <w:rsid w:val="00EE1540"/>
    <w:pPr>
      <w:spacing w:after="0" w:line="240" w:lineRule="auto"/>
    </w:pPr>
  </w:style>
  <w:style w:type="character" w:customStyle="1" w:styleId="ListParagraphChar">
    <w:name w:val="List Paragraph Char"/>
    <w:aliases w:val="Lister Char,List P1 Char"/>
    <w:basedOn w:val="DefaultParagraphFont"/>
    <w:link w:val="ListParagraph"/>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ovdata.no/lov/2005-06-17-62/&#167;14-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ykehusinnkjop.no/om-oss/samfunnsansva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Virksomhet" ma:contentTypeID="0x01010083DE3F614A9F7E45B7244B4AF84C313B010068E12051494F6043976FA6A3C7DC0280" ma:contentTypeVersion="4" ma:contentTypeDescription="" ma:contentTypeScope="" ma:versionID="917443195f27efa42252f4fd05a6c184">
  <xsd:schema xmlns:xsd="http://www.w3.org/2001/XMLSchema" xmlns:xs="http://www.w3.org/2001/XMLSchema" xmlns:p="http://schemas.microsoft.com/office/2006/metadata/properties" xmlns:ns2="1beaa448-81cf-483d-9546-6237366576fe" targetNamespace="http://schemas.microsoft.com/office/2006/metadata/properties" ma:root="true" ma:fieldsID="70ce626d78f4fa35b0f39e84db739235" ns2:_="">
    <xsd:import namespace="1beaa448-81cf-483d-9546-6237366576fe"/>
    <xsd:element name="properties">
      <xsd:complexType>
        <xsd:sequence>
          <xsd:element name="documentManagement">
            <xsd:complexType>
              <xsd:all>
                <xsd:element ref="ns2:TaxCatchAll" minOccurs="0"/>
                <xsd:element ref="ns2:TaxCatchAllLabel" minOccurs="0"/>
                <xsd:element ref="ns2:lda629c15bae4e91aa6c7e8cbbdfc8b6" minOccurs="0"/>
                <xsd:element ref="ns2:eddf1c2c1da842e2bc8d48adb607c365" minOccurs="0"/>
                <xsd:element ref="ns2:cd34d7d8f9d8445ca63dd03b5376680a" minOccurs="0"/>
                <xsd:element ref="ns2:f692c5fbbf584dd1b4cdb2fc07ec6741" minOccurs="0"/>
                <xsd:element ref="ns2:mb0d347ee0664214bffb1328b3228b3b" minOccurs="0"/>
                <xsd:element ref="ns2:c706b671796746379fc435e5ab8acaf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a448-81cf-483d-9546-6237366576fe"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72c876e-71af-4c93-8d8a-e6707df262e5}" ma:internalName="TaxCatchAll" ma:showField="CatchAllData" ma:web="e7dde099-d3fd-42f2-a271-fb95cc88674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72c876e-71af-4c93-8d8a-e6707df262e5}" ma:internalName="TaxCatchAllLabel" ma:readOnly="true" ma:showField="CatchAllDataLabel" ma:web="e7dde099-d3fd-42f2-a271-fb95cc886748">
      <xsd:complexType>
        <xsd:complexContent>
          <xsd:extension base="dms:MultiChoiceLookup">
            <xsd:sequence>
              <xsd:element name="Value" type="dms:Lookup" maxOccurs="unbounded" minOccurs="0" nillable="true"/>
            </xsd:sequence>
          </xsd:extension>
        </xsd:complexContent>
      </xsd:complexType>
    </xsd:element>
    <xsd:element name="lda629c15bae4e91aa6c7e8cbbdfc8b6" ma:index="11" nillable="true" ma:taxonomy="true" ma:internalName="lda629c15bae4e91aa6c7e8cbbdfc8b6" ma:taxonomyFieldName="SHICategory" ma:displayName="Nasjonal kategori" ma:readOnly="false" ma:fieldId="{5da629c1-5bae-4e91-aa6c-7e8cbbdfc8b6}" ma:sspId="a64a8461-4d9a-4b5d-93bd-86a5dfa08d83" ma:termSetId="f33ad145-2311-4e7c-b4d6-7e0c12852404" ma:anchorId="00000000-0000-0000-0000-000000000000" ma:open="false" ma:isKeyword="false">
      <xsd:complexType>
        <xsd:sequence>
          <xsd:element ref="pc:Terms" minOccurs="0" maxOccurs="1"/>
        </xsd:sequence>
      </xsd:complexType>
    </xsd:element>
    <xsd:element name="eddf1c2c1da842e2bc8d48adb607c365" ma:index="13" nillable="true" ma:taxonomy="true" ma:internalName="eddf1c2c1da842e2bc8d48adb607c365" ma:taxonomyFieldName="SHIBusinessFunction" ma:displayName="Funksjonsområde" ma:readOnly="false" ma:fieldId="{eddf1c2c-1da8-42e2-bc8d-48adb607c365}" ma:sspId="a64a8461-4d9a-4b5d-93bd-86a5dfa08d83" ma:termSetId="c4d1f0c9-91b7-4367-b0d5-61cd668a7e33" ma:anchorId="00000000-0000-0000-0000-000000000000" ma:open="false" ma:isKeyword="false">
      <xsd:complexType>
        <xsd:sequence>
          <xsd:element ref="pc:Terms" minOccurs="0" maxOccurs="1"/>
        </xsd:sequence>
      </xsd:complexType>
    </xsd:element>
    <xsd:element name="cd34d7d8f9d8445ca63dd03b5376680a" ma:index="15" nillable="true" ma:taxonomy="true" ma:internalName="cd34d7d8f9d8445ca63dd03b5376680a" ma:taxonomyFieldName="SHIBusinessUnit" ma:displayName="Virksomhet" ma:readOnly="false" ma:fieldId="{cd34d7d8-f9d8-445c-a63d-d03b5376680a}" ma:sspId="a64a8461-4d9a-4b5d-93bd-86a5dfa08d83" ma:termSetId="2a9f6c55-ab6f-4565-82fd-024a3e32e65c" ma:anchorId="00000000-0000-0000-0000-000000000000" ma:open="false" ma:isKeyword="false">
      <xsd:complexType>
        <xsd:sequence>
          <xsd:element ref="pc:Terms" minOccurs="0" maxOccurs="1"/>
        </xsd:sequence>
      </xsd:complexType>
    </xsd:element>
    <xsd:element name="f692c5fbbf584dd1b4cdb2fc07ec6741" ma:index="17" nillable="true" ma:taxonomy="true" ma:internalName="f692c5fbbf584dd1b4cdb2fc07ec6741" ma:taxonomyFieldName="SHIJournalType" ma:displayName="Journal type" ma:readOnly="false" ma:fieldId="{f692c5fb-bf58-4dd1-b4cd-b2fc07ec6741}" ma:sspId="a64a8461-4d9a-4b5d-93bd-86a5dfa08d83" ma:termSetId="13ad67d4-550c-40ee-889f-7f0faf01682a" ma:anchorId="00000000-0000-0000-0000-000000000000" ma:open="false" ma:isKeyword="false">
      <xsd:complexType>
        <xsd:sequence>
          <xsd:element ref="pc:Terms" minOccurs="0" maxOccurs="1"/>
        </xsd:sequence>
      </xsd:complexType>
    </xsd:element>
    <xsd:element name="mb0d347ee0664214bffb1328b3228b3b" ma:index="19" nillable="true" ma:taxonomy="true" ma:internalName="mb0d347ee0664214bffb1328b3228b3b" ma:taxonomyFieldName="SHIArchiveKey" ma:displayName="Arkivnøkkel" ma:readOnly="false" ma:fieldId="{6b0d347e-e066-4214-bffb-1328b3228b3b}" ma:sspId="a64a8461-4d9a-4b5d-93bd-86a5dfa08d83" ma:termSetId="555acf64-63b3-4647-ab35-9df431e92e91" ma:anchorId="00000000-0000-0000-0000-000000000000" ma:open="false" ma:isKeyword="false">
      <xsd:complexType>
        <xsd:sequence>
          <xsd:element ref="pc:Terms" minOccurs="0" maxOccurs="1"/>
        </xsd:sequence>
      </xsd:complexType>
    </xsd:element>
    <xsd:element name="c706b671796746379fc435e5ab8acaf9" ma:index="21" nillable="true" ma:taxonomy="true" ma:internalName="c706b671796746379fc435e5ab8acaf9" ma:taxonomyFieldName="SHIStatus" ma:displayName="Arkiv Status" ma:readOnly="false" ma:default="1;#Kladd|b4b6a614-00e1-4169-90bb-f9dbedae6a98" ma:fieldId="{c706b671-7967-4637-9fc4-35e5ab8acaf9}" ma:sspId="a64a8461-4d9a-4b5d-93bd-86a5dfa08d83" ma:termSetId="feb584b6-942d-49a6-99c2-a50b93abe89a"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706b671796746379fc435e5ab8acaf9 xmlns="1beaa448-81cf-483d-9546-6237366576fe">
      <Terms xmlns="http://schemas.microsoft.com/office/infopath/2007/PartnerControls">
        <TermInfo xmlns="http://schemas.microsoft.com/office/infopath/2007/PartnerControls">
          <TermName xmlns="http://schemas.microsoft.com/office/infopath/2007/PartnerControls">Kladd</TermName>
          <TermId xmlns="http://schemas.microsoft.com/office/infopath/2007/PartnerControls">b4b6a614-00e1-4169-90bb-f9dbedae6a98</TermId>
        </TermInfo>
      </Terms>
    </c706b671796746379fc435e5ab8acaf9>
    <eddf1c2c1da842e2bc8d48adb607c365 xmlns="1beaa448-81cf-483d-9546-6237366576fe">
      <Terms xmlns="http://schemas.microsoft.com/office/infopath/2007/PartnerControls"/>
    </eddf1c2c1da842e2bc8d48adb607c365>
    <TaxCatchAll xmlns="1beaa448-81cf-483d-9546-6237366576fe">
      <Value>1</Value>
    </TaxCatchAll>
    <mb0d347ee0664214bffb1328b3228b3b xmlns="1beaa448-81cf-483d-9546-6237366576fe">
      <Terms xmlns="http://schemas.microsoft.com/office/infopath/2007/PartnerControls"/>
    </mb0d347ee0664214bffb1328b3228b3b>
    <lda629c15bae4e91aa6c7e8cbbdfc8b6 xmlns="1beaa448-81cf-483d-9546-6237366576fe">
      <Terms xmlns="http://schemas.microsoft.com/office/infopath/2007/PartnerControls"/>
    </lda629c15bae4e91aa6c7e8cbbdfc8b6>
    <f692c5fbbf584dd1b4cdb2fc07ec6741 xmlns="1beaa448-81cf-483d-9546-6237366576fe">
      <Terms xmlns="http://schemas.microsoft.com/office/infopath/2007/PartnerControls"/>
    </f692c5fbbf584dd1b4cdb2fc07ec6741>
    <cd34d7d8f9d8445ca63dd03b5376680a xmlns="1beaa448-81cf-483d-9546-6237366576fe">
      <Terms xmlns="http://schemas.microsoft.com/office/infopath/2007/PartnerControls"/>
    </cd34d7d8f9d8445ca63dd03b5376680a>
  </documentManagement>
</p:properties>
</file>

<file path=customXml/item5.xml><?xml version="1.0" encoding="utf-8"?>
<?mso-contentType ?>
<SharedContentType xmlns="Microsoft.SharePoint.Taxonomy.ContentTypeSync" SourceId="a64a8461-4d9a-4b5d-93bd-86a5dfa08d83" ContentTypeId="0x01010083DE3F614A9F7E45B7244B4AF84C313B01" PreviousValue="false" LastSyncTimeStamp="2024-11-22T12:42:22.367Z"/>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3.xml><?xml version="1.0" encoding="utf-8"?>
<ds:datastoreItem xmlns:ds="http://schemas.openxmlformats.org/officeDocument/2006/customXml" ds:itemID="{7389638A-0682-4734-BEDD-772BD2502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a448-81cf-483d-9546-623736657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 ds:uri="1beaa448-81cf-483d-9546-6237366576fe"/>
  </ds:schemaRefs>
</ds:datastoreItem>
</file>

<file path=customXml/itemProps5.xml><?xml version="1.0" encoding="utf-8"?>
<ds:datastoreItem xmlns:ds="http://schemas.openxmlformats.org/officeDocument/2006/customXml" ds:itemID="{0FAA88E6-36C2-437C-9410-12093D3B99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7534</Words>
  <Characters>42950</Characters>
  <Application>Microsoft Office Word</Application>
  <DocSecurity>4</DocSecurity>
  <Lines>357</Lines>
  <Paragraphs>100</Paragraphs>
  <ScaleCrop>false</ScaleCrop>
  <Company/>
  <LinksUpToDate>false</LinksUpToDate>
  <CharactersWithSpaces>50384</CharactersWithSpaces>
  <SharedDoc>false</SharedDoc>
  <HLinks>
    <vt:vector size="474" baseType="variant">
      <vt:variant>
        <vt:i4>10748017</vt:i4>
      </vt:variant>
      <vt:variant>
        <vt:i4>462</vt:i4>
      </vt:variant>
      <vt:variant>
        <vt:i4>0</vt:i4>
      </vt:variant>
      <vt:variant>
        <vt:i4>5</vt:i4>
      </vt:variant>
      <vt:variant>
        <vt:lpwstr>https://lovdata.no/lov/2005-06-17-62/§14-5</vt:lpwstr>
      </vt:variant>
      <vt:variant>
        <vt:lpwstr/>
      </vt:variant>
      <vt:variant>
        <vt:i4>2359417</vt:i4>
      </vt:variant>
      <vt:variant>
        <vt:i4>459</vt:i4>
      </vt:variant>
      <vt:variant>
        <vt:i4>0</vt:i4>
      </vt:variant>
      <vt:variant>
        <vt:i4>5</vt:i4>
      </vt:variant>
      <vt:variant>
        <vt:lpwstr>https://sykehusinnkjop.no/om-oss/samfunnsansvar</vt:lpwstr>
      </vt:variant>
      <vt:variant>
        <vt:lpwstr>leverandorkontakt</vt:lpwstr>
      </vt:variant>
      <vt:variant>
        <vt:i4>1376311</vt:i4>
      </vt:variant>
      <vt:variant>
        <vt:i4>452</vt:i4>
      </vt:variant>
      <vt:variant>
        <vt:i4>0</vt:i4>
      </vt:variant>
      <vt:variant>
        <vt:i4>5</vt:i4>
      </vt:variant>
      <vt:variant>
        <vt:lpwstr/>
      </vt:variant>
      <vt:variant>
        <vt:lpwstr>_Toc231910587</vt:lpwstr>
      </vt:variant>
      <vt:variant>
        <vt:i4>1376311</vt:i4>
      </vt:variant>
      <vt:variant>
        <vt:i4>446</vt:i4>
      </vt:variant>
      <vt:variant>
        <vt:i4>0</vt:i4>
      </vt:variant>
      <vt:variant>
        <vt:i4>5</vt:i4>
      </vt:variant>
      <vt:variant>
        <vt:lpwstr/>
      </vt:variant>
      <vt:variant>
        <vt:lpwstr>_Toc231910586</vt:lpwstr>
      </vt:variant>
      <vt:variant>
        <vt:i4>1376311</vt:i4>
      </vt:variant>
      <vt:variant>
        <vt:i4>440</vt:i4>
      </vt:variant>
      <vt:variant>
        <vt:i4>0</vt:i4>
      </vt:variant>
      <vt:variant>
        <vt:i4>5</vt:i4>
      </vt:variant>
      <vt:variant>
        <vt:lpwstr/>
      </vt:variant>
      <vt:variant>
        <vt:lpwstr>_Toc231910585</vt:lpwstr>
      </vt:variant>
      <vt:variant>
        <vt:i4>1376311</vt:i4>
      </vt:variant>
      <vt:variant>
        <vt:i4>434</vt:i4>
      </vt:variant>
      <vt:variant>
        <vt:i4>0</vt:i4>
      </vt:variant>
      <vt:variant>
        <vt:i4>5</vt:i4>
      </vt:variant>
      <vt:variant>
        <vt:lpwstr/>
      </vt:variant>
      <vt:variant>
        <vt:lpwstr>_Toc231910584</vt:lpwstr>
      </vt:variant>
      <vt:variant>
        <vt:i4>1376311</vt:i4>
      </vt:variant>
      <vt:variant>
        <vt:i4>428</vt:i4>
      </vt:variant>
      <vt:variant>
        <vt:i4>0</vt:i4>
      </vt:variant>
      <vt:variant>
        <vt:i4>5</vt:i4>
      </vt:variant>
      <vt:variant>
        <vt:lpwstr/>
      </vt:variant>
      <vt:variant>
        <vt:lpwstr>_Toc231910583</vt:lpwstr>
      </vt:variant>
      <vt:variant>
        <vt:i4>1376311</vt:i4>
      </vt:variant>
      <vt:variant>
        <vt:i4>422</vt:i4>
      </vt:variant>
      <vt:variant>
        <vt:i4>0</vt:i4>
      </vt:variant>
      <vt:variant>
        <vt:i4>5</vt:i4>
      </vt:variant>
      <vt:variant>
        <vt:lpwstr/>
      </vt:variant>
      <vt:variant>
        <vt:lpwstr>_Toc231910582</vt:lpwstr>
      </vt:variant>
      <vt:variant>
        <vt:i4>1376311</vt:i4>
      </vt:variant>
      <vt:variant>
        <vt:i4>416</vt:i4>
      </vt:variant>
      <vt:variant>
        <vt:i4>0</vt:i4>
      </vt:variant>
      <vt:variant>
        <vt:i4>5</vt:i4>
      </vt:variant>
      <vt:variant>
        <vt:lpwstr/>
      </vt:variant>
      <vt:variant>
        <vt:lpwstr>_Toc231910581</vt:lpwstr>
      </vt:variant>
      <vt:variant>
        <vt:i4>1376311</vt:i4>
      </vt:variant>
      <vt:variant>
        <vt:i4>410</vt:i4>
      </vt:variant>
      <vt:variant>
        <vt:i4>0</vt:i4>
      </vt:variant>
      <vt:variant>
        <vt:i4>5</vt:i4>
      </vt:variant>
      <vt:variant>
        <vt:lpwstr/>
      </vt:variant>
      <vt:variant>
        <vt:lpwstr>_Toc231910580</vt:lpwstr>
      </vt:variant>
      <vt:variant>
        <vt:i4>1703991</vt:i4>
      </vt:variant>
      <vt:variant>
        <vt:i4>404</vt:i4>
      </vt:variant>
      <vt:variant>
        <vt:i4>0</vt:i4>
      </vt:variant>
      <vt:variant>
        <vt:i4>5</vt:i4>
      </vt:variant>
      <vt:variant>
        <vt:lpwstr/>
      </vt:variant>
      <vt:variant>
        <vt:lpwstr>_Toc231910579</vt:lpwstr>
      </vt:variant>
      <vt:variant>
        <vt:i4>1703991</vt:i4>
      </vt:variant>
      <vt:variant>
        <vt:i4>398</vt:i4>
      </vt:variant>
      <vt:variant>
        <vt:i4>0</vt:i4>
      </vt:variant>
      <vt:variant>
        <vt:i4>5</vt:i4>
      </vt:variant>
      <vt:variant>
        <vt:lpwstr/>
      </vt:variant>
      <vt:variant>
        <vt:lpwstr>_Toc231910578</vt:lpwstr>
      </vt:variant>
      <vt:variant>
        <vt:i4>1703991</vt:i4>
      </vt:variant>
      <vt:variant>
        <vt:i4>392</vt:i4>
      </vt:variant>
      <vt:variant>
        <vt:i4>0</vt:i4>
      </vt:variant>
      <vt:variant>
        <vt:i4>5</vt:i4>
      </vt:variant>
      <vt:variant>
        <vt:lpwstr/>
      </vt:variant>
      <vt:variant>
        <vt:lpwstr>_Toc231910577</vt:lpwstr>
      </vt:variant>
      <vt:variant>
        <vt:i4>1703991</vt:i4>
      </vt:variant>
      <vt:variant>
        <vt:i4>386</vt:i4>
      </vt:variant>
      <vt:variant>
        <vt:i4>0</vt:i4>
      </vt:variant>
      <vt:variant>
        <vt:i4>5</vt:i4>
      </vt:variant>
      <vt:variant>
        <vt:lpwstr/>
      </vt:variant>
      <vt:variant>
        <vt:lpwstr>_Toc231910576</vt:lpwstr>
      </vt:variant>
      <vt:variant>
        <vt:i4>1703991</vt:i4>
      </vt:variant>
      <vt:variant>
        <vt:i4>380</vt:i4>
      </vt:variant>
      <vt:variant>
        <vt:i4>0</vt:i4>
      </vt:variant>
      <vt:variant>
        <vt:i4>5</vt:i4>
      </vt:variant>
      <vt:variant>
        <vt:lpwstr/>
      </vt:variant>
      <vt:variant>
        <vt:lpwstr>_Toc231910575</vt:lpwstr>
      </vt:variant>
      <vt:variant>
        <vt:i4>1703991</vt:i4>
      </vt:variant>
      <vt:variant>
        <vt:i4>374</vt:i4>
      </vt:variant>
      <vt:variant>
        <vt:i4>0</vt:i4>
      </vt:variant>
      <vt:variant>
        <vt:i4>5</vt:i4>
      </vt:variant>
      <vt:variant>
        <vt:lpwstr/>
      </vt:variant>
      <vt:variant>
        <vt:lpwstr>_Toc231910574</vt:lpwstr>
      </vt:variant>
      <vt:variant>
        <vt:i4>1703991</vt:i4>
      </vt:variant>
      <vt:variant>
        <vt:i4>368</vt:i4>
      </vt:variant>
      <vt:variant>
        <vt:i4>0</vt:i4>
      </vt:variant>
      <vt:variant>
        <vt:i4>5</vt:i4>
      </vt:variant>
      <vt:variant>
        <vt:lpwstr/>
      </vt:variant>
      <vt:variant>
        <vt:lpwstr>_Toc231910573</vt:lpwstr>
      </vt:variant>
      <vt:variant>
        <vt:i4>1703991</vt:i4>
      </vt:variant>
      <vt:variant>
        <vt:i4>362</vt:i4>
      </vt:variant>
      <vt:variant>
        <vt:i4>0</vt:i4>
      </vt:variant>
      <vt:variant>
        <vt:i4>5</vt:i4>
      </vt:variant>
      <vt:variant>
        <vt:lpwstr/>
      </vt:variant>
      <vt:variant>
        <vt:lpwstr>_Toc231910572</vt:lpwstr>
      </vt:variant>
      <vt:variant>
        <vt:i4>1703991</vt:i4>
      </vt:variant>
      <vt:variant>
        <vt:i4>356</vt:i4>
      </vt:variant>
      <vt:variant>
        <vt:i4>0</vt:i4>
      </vt:variant>
      <vt:variant>
        <vt:i4>5</vt:i4>
      </vt:variant>
      <vt:variant>
        <vt:lpwstr/>
      </vt:variant>
      <vt:variant>
        <vt:lpwstr>_Toc231910571</vt:lpwstr>
      </vt:variant>
      <vt:variant>
        <vt:i4>1703991</vt:i4>
      </vt:variant>
      <vt:variant>
        <vt:i4>350</vt:i4>
      </vt:variant>
      <vt:variant>
        <vt:i4>0</vt:i4>
      </vt:variant>
      <vt:variant>
        <vt:i4>5</vt:i4>
      </vt:variant>
      <vt:variant>
        <vt:lpwstr/>
      </vt:variant>
      <vt:variant>
        <vt:lpwstr>_Toc231910570</vt:lpwstr>
      </vt:variant>
      <vt:variant>
        <vt:i4>1769527</vt:i4>
      </vt:variant>
      <vt:variant>
        <vt:i4>344</vt:i4>
      </vt:variant>
      <vt:variant>
        <vt:i4>0</vt:i4>
      </vt:variant>
      <vt:variant>
        <vt:i4>5</vt:i4>
      </vt:variant>
      <vt:variant>
        <vt:lpwstr/>
      </vt:variant>
      <vt:variant>
        <vt:lpwstr>_Toc231910569</vt:lpwstr>
      </vt:variant>
      <vt:variant>
        <vt:i4>1769527</vt:i4>
      </vt:variant>
      <vt:variant>
        <vt:i4>338</vt:i4>
      </vt:variant>
      <vt:variant>
        <vt:i4>0</vt:i4>
      </vt:variant>
      <vt:variant>
        <vt:i4>5</vt:i4>
      </vt:variant>
      <vt:variant>
        <vt:lpwstr/>
      </vt:variant>
      <vt:variant>
        <vt:lpwstr>_Toc231910568</vt:lpwstr>
      </vt:variant>
      <vt:variant>
        <vt:i4>1769527</vt:i4>
      </vt:variant>
      <vt:variant>
        <vt:i4>332</vt:i4>
      </vt:variant>
      <vt:variant>
        <vt:i4>0</vt:i4>
      </vt:variant>
      <vt:variant>
        <vt:i4>5</vt:i4>
      </vt:variant>
      <vt:variant>
        <vt:lpwstr/>
      </vt:variant>
      <vt:variant>
        <vt:lpwstr>_Toc231910567</vt:lpwstr>
      </vt:variant>
      <vt:variant>
        <vt:i4>1769527</vt:i4>
      </vt:variant>
      <vt:variant>
        <vt:i4>326</vt:i4>
      </vt:variant>
      <vt:variant>
        <vt:i4>0</vt:i4>
      </vt:variant>
      <vt:variant>
        <vt:i4>5</vt:i4>
      </vt:variant>
      <vt:variant>
        <vt:lpwstr/>
      </vt:variant>
      <vt:variant>
        <vt:lpwstr>_Toc231910566</vt:lpwstr>
      </vt:variant>
      <vt:variant>
        <vt:i4>1769527</vt:i4>
      </vt:variant>
      <vt:variant>
        <vt:i4>320</vt:i4>
      </vt:variant>
      <vt:variant>
        <vt:i4>0</vt:i4>
      </vt:variant>
      <vt:variant>
        <vt:i4>5</vt:i4>
      </vt:variant>
      <vt:variant>
        <vt:lpwstr/>
      </vt:variant>
      <vt:variant>
        <vt:lpwstr>_Toc231910565</vt:lpwstr>
      </vt:variant>
      <vt:variant>
        <vt:i4>1769527</vt:i4>
      </vt:variant>
      <vt:variant>
        <vt:i4>314</vt:i4>
      </vt:variant>
      <vt:variant>
        <vt:i4>0</vt:i4>
      </vt:variant>
      <vt:variant>
        <vt:i4>5</vt:i4>
      </vt:variant>
      <vt:variant>
        <vt:lpwstr/>
      </vt:variant>
      <vt:variant>
        <vt:lpwstr>_Toc231910564</vt:lpwstr>
      </vt:variant>
      <vt:variant>
        <vt:i4>1769527</vt:i4>
      </vt:variant>
      <vt:variant>
        <vt:i4>308</vt:i4>
      </vt:variant>
      <vt:variant>
        <vt:i4>0</vt:i4>
      </vt:variant>
      <vt:variant>
        <vt:i4>5</vt:i4>
      </vt:variant>
      <vt:variant>
        <vt:lpwstr/>
      </vt:variant>
      <vt:variant>
        <vt:lpwstr>_Toc231910563</vt:lpwstr>
      </vt:variant>
      <vt:variant>
        <vt:i4>1769527</vt:i4>
      </vt:variant>
      <vt:variant>
        <vt:i4>302</vt:i4>
      </vt:variant>
      <vt:variant>
        <vt:i4>0</vt:i4>
      </vt:variant>
      <vt:variant>
        <vt:i4>5</vt:i4>
      </vt:variant>
      <vt:variant>
        <vt:lpwstr/>
      </vt:variant>
      <vt:variant>
        <vt:lpwstr>_Toc231910562</vt:lpwstr>
      </vt:variant>
      <vt:variant>
        <vt:i4>1769527</vt:i4>
      </vt:variant>
      <vt:variant>
        <vt:i4>296</vt:i4>
      </vt:variant>
      <vt:variant>
        <vt:i4>0</vt:i4>
      </vt:variant>
      <vt:variant>
        <vt:i4>5</vt:i4>
      </vt:variant>
      <vt:variant>
        <vt:lpwstr/>
      </vt:variant>
      <vt:variant>
        <vt:lpwstr>_Toc231910561</vt:lpwstr>
      </vt:variant>
      <vt:variant>
        <vt:i4>1769527</vt:i4>
      </vt:variant>
      <vt:variant>
        <vt:i4>290</vt:i4>
      </vt:variant>
      <vt:variant>
        <vt:i4>0</vt:i4>
      </vt:variant>
      <vt:variant>
        <vt:i4>5</vt:i4>
      </vt:variant>
      <vt:variant>
        <vt:lpwstr/>
      </vt:variant>
      <vt:variant>
        <vt:lpwstr>_Toc231910560</vt:lpwstr>
      </vt:variant>
      <vt:variant>
        <vt:i4>1572919</vt:i4>
      </vt:variant>
      <vt:variant>
        <vt:i4>284</vt:i4>
      </vt:variant>
      <vt:variant>
        <vt:i4>0</vt:i4>
      </vt:variant>
      <vt:variant>
        <vt:i4>5</vt:i4>
      </vt:variant>
      <vt:variant>
        <vt:lpwstr/>
      </vt:variant>
      <vt:variant>
        <vt:lpwstr>_Toc231910559</vt:lpwstr>
      </vt:variant>
      <vt:variant>
        <vt:i4>1572919</vt:i4>
      </vt:variant>
      <vt:variant>
        <vt:i4>278</vt:i4>
      </vt:variant>
      <vt:variant>
        <vt:i4>0</vt:i4>
      </vt:variant>
      <vt:variant>
        <vt:i4>5</vt:i4>
      </vt:variant>
      <vt:variant>
        <vt:lpwstr/>
      </vt:variant>
      <vt:variant>
        <vt:lpwstr>_Toc231910558</vt:lpwstr>
      </vt:variant>
      <vt:variant>
        <vt:i4>1572919</vt:i4>
      </vt:variant>
      <vt:variant>
        <vt:i4>272</vt:i4>
      </vt:variant>
      <vt:variant>
        <vt:i4>0</vt:i4>
      </vt:variant>
      <vt:variant>
        <vt:i4>5</vt:i4>
      </vt:variant>
      <vt:variant>
        <vt:lpwstr/>
      </vt:variant>
      <vt:variant>
        <vt:lpwstr>_Toc231910557</vt:lpwstr>
      </vt:variant>
      <vt:variant>
        <vt:i4>1572919</vt:i4>
      </vt:variant>
      <vt:variant>
        <vt:i4>266</vt:i4>
      </vt:variant>
      <vt:variant>
        <vt:i4>0</vt:i4>
      </vt:variant>
      <vt:variant>
        <vt:i4>5</vt:i4>
      </vt:variant>
      <vt:variant>
        <vt:lpwstr/>
      </vt:variant>
      <vt:variant>
        <vt:lpwstr>_Toc231910556</vt:lpwstr>
      </vt:variant>
      <vt:variant>
        <vt:i4>1572919</vt:i4>
      </vt:variant>
      <vt:variant>
        <vt:i4>260</vt:i4>
      </vt:variant>
      <vt:variant>
        <vt:i4>0</vt:i4>
      </vt:variant>
      <vt:variant>
        <vt:i4>5</vt:i4>
      </vt:variant>
      <vt:variant>
        <vt:lpwstr/>
      </vt:variant>
      <vt:variant>
        <vt:lpwstr>_Toc231910555</vt:lpwstr>
      </vt:variant>
      <vt:variant>
        <vt:i4>1572919</vt:i4>
      </vt:variant>
      <vt:variant>
        <vt:i4>254</vt:i4>
      </vt:variant>
      <vt:variant>
        <vt:i4>0</vt:i4>
      </vt:variant>
      <vt:variant>
        <vt:i4>5</vt:i4>
      </vt:variant>
      <vt:variant>
        <vt:lpwstr/>
      </vt:variant>
      <vt:variant>
        <vt:lpwstr>_Toc231910554</vt:lpwstr>
      </vt:variant>
      <vt:variant>
        <vt:i4>1572919</vt:i4>
      </vt:variant>
      <vt:variant>
        <vt:i4>248</vt:i4>
      </vt:variant>
      <vt:variant>
        <vt:i4>0</vt:i4>
      </vt:variant>
      <vt:variant>
        <vt:i4>5</vt:i4>
      </vt:variant>
      <vt:variant>
        <vt:lpwstr/>
      </vt:variant>
      <vt:variant>
        <vt:lpwstr>_Toc231910553</vt:lpwstr>
      </vt:variant>
      <vt:variant>
        <vt:i4>1572919</vt:i4>
      </vt:variant>
      <vt:variant>
        <vt:i4>242</vt:i4>
      </vt:variant>
      <vt:variant>
        <vt:i4>0</vt:i4>
      </vt:variant>
      <vt:variant>
        <vt:i4>5</vt:i4>
      </vt:variant>
      <vt:variant>
        <vt:lpwstr/>
      </vt:variant>
      <vt:variant>
        <vt:lpwstr>_Toc231910552</vt:lpwstr>
      </vt:variant>
      <vt:variant>
        <vt:i4>1572919</vt:i4>
      </vt:variant>
      <vt:variant>
        <vt:i4>236</vt:i4>
      </vt:variant>
      <vt:variant>
        <vt:i4>0</vt:i4>
      </vt:variant>
      <vt:variant>
        <vt:i4>5</vt:i4>
      </vt:variant>
      <vt:variant>
        <vt:lpwstr/>
      </vt:variant>
      <vt:variant>
        <vt:lpwstr>_Toc231910551</vt:lpwstr>
      </vt:variant>
      <vt:variant>
        <vt:i4>1572919</vt:i4>
      </vt:variant>
      <vt:variant>
        <vt:i4>230</vt:i4>
      </vt:variant>
      <vt:variant>
        <vt:i4>0</vt:i4>
      </vt:variant>
      <vt:variant>
        <vt:i4>5</vt:i4>
      </vt:variant>
      <vt:variant>
        <vt:lpwstr/>
      </vt:variant>
      <vt:variant>
        <vt:lpwstr>_Toc231910550</vt:lpwstr>
      </vt:variant>
      <vt:variant>
        <vt:i4>1638455</vt:i4>
      </vt:variant>
      <vt:variant>
        <vt:i4>224</vt:i4>
      </vt:variant>
      <vt:variant>
        <vt:i4>0</vt:i4>
      </vt:variant>
      <vt:variant>
        <vt:i4>5</vt:i4>
      </vt:variant>
      <vt:variant>
        <vt:lpwstr/>
      </vt:variant>
      <vt:variant>
        <vt:lpwstr>_Toc231910549</vt:lpwstr>
      </vt:variant>
      <vt:variant>
        <vt:i4>1638455</vt:i4>
      </vt:variant>
      <vt:variant>
        <vt:i4>218</vt:i4>
      </vt:variant>
      <vt:variant>
        <vt:i4>0</vt:i4>
      </vt:variant>
      <vt:variant>
        <vt:i4>5</vt:i4>
      </vt:variant>
      <vt:variant>
        <vt:lpwstr/>
      </vt:variant>
      <vt:variant>
        <vt:lpwstr>_Toc231910548</vt:lpwstr>
      </vt:variant>
      <vt:variant>
        <vt:i4>1638455</vt:i4>
      </vt:variant>
      <vt:variant>
        <vt:i4>212</vt:i4>
      </vt:variant>
      <vt:variant>
        <vt:i4>0</vt:i4>
      </vt:variant>
      <vt:variant>
        <vt:i4>5</vt:i4>
      </vt:variant>
      <vt:variant>
        <vt:lpwstr/>
      </vt:variant>
      <vt:variant>
        <vt:lpwstr>_Toc231910547</vt:lpwstr>
      </vt:variant>
      <vt:variant>
        <vt:i4>1638455</vt:i4>
      </vt:variant>
      <vt:variant>
        <vt:i4>206</vt:i4>
      </vt:variant>
      <vt:variant>
        <vt:i4>0</vt:i4>
      </vt:variant>
      <vt:variant>
        <vt:i4>5</vt:i4>
      </vt:variant>
      <vt:variant>
        <vt:lpwstr/>
      </vt:variant>
      <vt:variant>
        <vt:lpwstr>_Toc231910546</vt:lpwstr>
      </vt:variant>
      <vt:variant>
        <vt:i4>1638455</vt:i4>
      </vt:variant>
      <vt:variant>
        <vt:i4>200</vt:i4>
      </vt:variant>
      <vt:variant>
        <vt:i4>0</vt:i4>
      </vt:variant>
      <vt:variant>
        <vt:i4>5</vt:i4>
      </vt:variant>
      <vt:variant>
        <vt:lpwstr/>
      </vt:variant>
      <vt:variant>
        <vt:lpwstr>_Toc231910545</vt:lpwstr>
      </vt:variant>
      <vt:variant>
        <vt:i4>1638455</vt:i4>
      </vt:variant>
      <vt:variant>
        <vt:i4>194</vt:i4>
      </vt:variant>
      <vt:variant>
        <vt:i4>0</vt:i4>
      </vt:variant>
      <vt:variant>
        <vt:i4>5</vt:i4>
      </vt:variant>
      <vt:variant>
        <vt:lpwstr/>
      </vt:variant>
      <vt:variant>
        <vt:lpwstr>_Toc231910544</vt:lpwstr>
      </vt:variant>
      <vt:variant>
        <vt:i4>1638455</vt:i4>
      </vt:variant>
      <vt:variant>
        <vt:i4>188</vt:i4>
      </vt:variant>
      <vt:variant>
        <vt:i4>0</vt:i4>
      </vt:variant>
      <vt:variant>
        <vt:i4>5</vt:i4>
      </vt:variant>
      <vt:variant>
        <vt:lpwstr/>
      </vt:variant>
      <vt:variant>
        <vt:lpwstr>_Toc231910543</vt:lpwstr>
      </vt:variant>
      <vt:variant>
        <vt:i4>1638455</vt:i4>
      </vt:variant>
      <vt:variant>
        <vt:i4>182</vt:i4>
      </vt:variant>
      <vt:variant>
        <vt:i4>0</vt:i4>
      </vt:variant>
      <vt:variant>
        <vt:i4>5</vt:i4>
      </vt:variant>
      <vt:variant>
        <vt:lpwstr/>
      </vt:variant>
      <vt:variant>
        <vt:lpwstr>_Toc231910542</vt:lpwstr>
      </vt:variant>
      <vt:variant>
        <vt:i4>1638455</vt:i4>
      </vt:variant>
      <vt:variant>
        <vt:i4>176</vt:i4>
      </vt:variant>
      <vt:variant>
        <vt:i4>0</vt:i4>
      </vt:variant>
      <vt:variant>
        <vt:i4>5</vt:i4>
      </vt:variant>
      <vt:variant>
        <vt:lpwstr/>
      </vt:variant>
      <vt:variant>
        <vt:lpwstr>_Toc231910541</vt:lpwstr>
      </vt:variant>
      <vt:variant>
        <vt:i4>1638455</vt:i4>
      </vt:variant>
      <vt:variant>
        <vt:i4>170</vt:i4>
      </vt:variant>
      <vt:variant>
        <vt:i4>0</vt:i4>
      </vt:variant>
      <vt:variant>
        <vt:i4>5</vt:i4>
      </vt:variant>
      <vt:variant>
        <vt:lpwstr/>
      </vt:variant>
      <vt:variant>
        <vt:lpwstr>_Toc231910540</vt:lpwstr>
      </vt:variant>
      <vt:variant>
        <vt:i4>1966135</vt:i4>
      </vt:variant>
      <vt:variant>
        <vt:i4>164</vt:i4>
      </vt:variant>
      <vt:variant>
        <vt:i4>0</vt:i4>
      </vt:variant>
      <vt:variant>
        <vt:i4>5</vt:i4>
      </vt:variant>
      <vt:variant>
        <vt:lpwstr/>
      </vt:variant>
      <vt:variant>
        <vt:lpwstr>_Toc231910539</vt:lpwstr>
      </vt:variant>
      <vt:variant>
        <vt:i4>1966135</vt:i4>
      </vt:variant>
      <vt:variant>
        <vt:i4>158</vt:i4>
      </vt:variant>
      <vt:variant>
        <vt:i4>0</vt:i4>
      </vt:variant>
      <vt:variant>
        <vt:i4>5</vt:i4>
      </vt:variant>
      <vt:variant>
        <vt:lpwstr/>
      </vt:variant>
      <vt:variant>
        <vt:lpwstr>_Toc231910538</vt:lpwstr>
      </vt:variant>
      <vt:variant>
        <vt:i4>1966135</vt:i4>
      </vt:variant>
      <vt:variant>
        <vt:i4>152</vt:i4>
      </vt:variant>
      <vt:variant>
        <vt:i4>0</vt:i4>
      </vt:variant>
      <vt:variant>
        <vt:i4>5</vt:i4>
      </vt:variant>
      <vt:variant>
        <vt:lpwstr/>
      </vt:variant>
      <vt:variant>
        <vt:lpwstr>_Toc231910537</vt:lpwstr>
      </vt:variant>
      <vt:variant>
        <vt:i4>1966135</vt:i4>
      </vt:variant>
      <vt:variant>
        <vt:i4>146</vt:i4>
      </vt:variant>
      <vt:variant>
        <vt:i4>0</vt:i4>
      </vt:variant>
      <vt:variant>
        <vt:i4>5</vt:i4>
      </vt:variant>
      <vt:variant>
        <vt:lpwstr/>
      </vt:variant>
      <vt:variant>
        <vt:lpwstr>_Toc231910536</vt:lpwstr>
      </vt:variant>
      <vt:variant>
        <vt:i4>1966135</vt:i4>
      </vt:variant>
      <vt:variant>
        <vt:i4>140</vt:i4>
      </vt:variant>
      <vt:variant>
        <vt:i4>0</vt:i4>
      </vt:variant>
      <vt:variant>
        <vt:i4>5</vt:i4>
      </vt:variant>
      <vt:variant>
        <vt:lpwstr/>
      </vt:variant>
      <vt:variant>
        <vt:lpwstr>_Toc231910535</vt:lpwstr>
      </vt:variant>
      <vt:variant>
        <vt:i4>1966135</vt:i4>
      </vt:variant>
      <vt:variant>
        <vt:i4>134</vt:i4>
      </vt:variant>
      <vt:variant>
        <vt:i4>0</vt:i4>
      </vt:variant>
      <vt:variant>
        <vt:i4>5</vt:i4>
      </vt:variant>
      <vt:variant>
        <vt:lpwstr/>
      </vt:variant>
      <vt:variant>
        <vt:lpwstr>_Toc231910534</vt:lpwstr>
      </vt:variant>
      <vt:variant>
        <vt:i4>1966135</vt:i4>
      </vt:variant>
      <vt:variant>
        <vt:i4>128</vt:i4>
      </vt:variant>
      <vt:variant>
        <vt:i4>0</vt:i4>
      </vt:variant>
      <vt:variant>
        <vt:i4>5</vt:i4>
      </vt:variant>
      <vt:variant>
        <vt:lpwstr/>
      </vt:variant>
      <vt:variant>
        <vt:lpwstr>_Toc231910533</vt:lpwstr>
      </vt:variant>
      <vt:variant>
        <vt:i4>1966135</vt:i4>
      </vt:variant>
      <vt:variant>
        <vt:i4>122</vt:i4>
      </vt:variant>
      <vt:variant>
        <vt:i4>0</vt:i4>
      </vt:variant>
      <vt:variant>
        <vt:i4>5</vt:i4>
      </vt:variant>
      <vt:variant>
        <vt:lpwstr/>
      </vt:variant>
      <vt:variant>
        <vt:lpwstr>_Toc231910532</vt:lpwstr>
      </vt:variant>
      <vt:variant>
        <vt:i4>1966135</vt:i4>
      </vt:variant>
      <vt:variant>
        <vt:i4>116</vt:i4>
      </vt:variant>
      <vt:variant>
        <vt:i4>0</vt:i4>
      </vt:variant>
      <vt:variant>
        <vt:i4>5</vt:i4>
      </vt:variant>
      <vt:variant>
        <vt:lpwstr/>
      </vt:variant>
      <vt:variant>
        <vt:lpwstr>_Toc231910531</vt:lpwstr>
      </vt:variant>
      <vt:variant>
        <vt:i4>1966135</vt:i4>
      </vt:variant>
      <vt:variant>
        <vt:i4>110</vt:i4>
      </vt:variant>
      <vt:variant>
        <vt:i4>0</vt:i4>
      </vt:variant>
      <vt:variant>
        <vt:i4>5</vt:i4>
      </vt:variant>
      <vt:variant>
        <vt:lpwstr/>
      </vt:variant>
      <vt:variant>
        <vt:lpwstr>_Toc231910530</vt:lpwstr>
      </vt:variant>
      <vt:variant>
        <vt:i4>2031671</vt:i4>
      </vt:variant>
      <vt:variant>
        <vt:i4>104</vt:i4>
      </vt:variant>
      <vt:variant>
        <vt:i4>0</vt:i4>
      </vt:variant>
      <vt:variant>
        <vt:i4>5</vt:i4>
      </vt:variant>
      <vt:variant>
        <vt:lpwstr/>
      </vt:variant>
      <vt:variant>
        <vt:lpwstr>_Toc231910529</vt:lpwstr>
      </vt:variant>
      <vt:variant>
        <vt:i4>2031671</vt:i4>
      </vt:variant>
      <vt:variant>
        <vt:i4>98</vt:i4>
      </vt:variant>
      <vt:variant>
        <vt:i4>0</vt:i4>
      </vt:variant>
      <vt:variant>
        <vt:i4>5</vt:i4>
      </vt:variant>
      <vt:variant>
        <vt:lpwstr/>
      </vt:variant>
      <vt:variant>
        <vt:lpwstr>_Toc231910528</vt:lpwstr>
      </vt:variant>
      <vt:variant>
        <vt:i4>2031671</vt:i4>
      </vt:variant>
      <vt:variant>
        <vt:i4>92</vt:i4>
      </vt:variant>
      <vt:variant>
        <vt:i4>0</vt:i4>
      </vt:variant>
      <vt:variant>
        <vt:i4>5</vt:i4>
      </vt:variant>
      <vt:variant>
        <vt:lpwstr/>
      </vt:variant>
      <vt:variant>
        <vt:lpwstr>_Toc231910527</vt:lpwstr>
      </vt:variant>
      <vt:variant>
        <vt:i4>2031671</vt:i4>
      </vt:variant>
      <vt:variant>
        <vt:i4>86</vt:i4>
      </vt:variant>
      <vt:variant>
        <vt:i4>0</vt:i4>
      </vt:variant>
      <vt:variant>
        <vt:i4>5</vt:i4>
      </vt:variant>
      <vt:variant>
        <vt:lpwstr/>
      </vt:variant>
      <vt:variant>
        <vt:lpwstr>_Toc231910526</vt:lpwstr>
      </vt:variant>
      <vt:variant>
        <vt:i4>2031671</vt:i4>
      </vt:variant>
      <vt:variant>
        <vt:i4>80</vt:i4>
      </vt:variant>
      <vt:variant>
        <vt:i4>0</vt:i4>
      </vt:variant>
      <vt:variant>
        <vt:i4>5</vt:i4>
      </vt:variant>
      <vt:variant>
        <vt:lpwstr/>
      </vt:variant>
      <vt:variant>
        <vt:lpwstr>_Toc231910525</vt:lpwstr>
      </vt:variant>
      <vt:variant>
        <vt:i4>2031671</vt:i4>
      </vt:variant>
      <vt:variant>
        <vt:i4>74</vt:i4>
      </vt:variant>
      <vt:variant>
        <vt:i4>0</vt:i4>
      </vt:variant>
      <vt:variant>
        <vt:i4>5</vt:i4>
      </vt:variant>
      <vt:variant>
        <vt:lpwstr/>
      </vt:variant>
      <vt:variant>
        <vt:lpwstr>_Toc231910524</vt:lpwstr>
      </vt:variant>
      <vt:variant>
        <vt:i4>2031671</vt:i4>
      </vt:variant>
      <vt:variant>
        <vt:i4>68</vt:i4>
      </vt:variant>
      <vt:variant>
        <vt:i4>0</vt:i4>
      </vt:variant>
      <vt:variant>
        <vt:i4>5</vt:i4>
      </vt:variant>
      <vt:variant>
        <vt:lpwstr/>
      </vt:variant>
      <vt:variant>
        <vt:lpwstr>_Toc231910523</vt:lpwstr>
      </vt:variant>
      <vt:variant>
        <vt:i4>2031671</vt:i4>
      </vt:variant>
      <vt:variant>
        <vt:i4>62</vt:i4>
      </vt:variant>
      <vt:variant>
        <vt:i4>0</vt:i4>
      </vt:variant>
      <vt:variant>
        <vt:i4>5</vt:i4>
      </vt:variant>
      <vt:variant>
        <vt:lpwstr/>
      </vt:variant>
      <vt:variant>
        <vt:lpwstr>_Toc231910522</vt:lpwstr>
      </vt:variant>
      <vt:variant>
        <vt:i4>2031671</vt:i4>
      </vt:variant>
      <vt:variant>
        <vt:i4>56</vt:i4>
      </vt:variant>
      <vt:variant>
        <vt:i4>0</vt:i4>
      </vt:variant>
      <vt:variant>
        <vt:i4>5</vt:i4>
      </vt:variant>
      <vt:variant>
        <vt:lpwstr/>
      </vt:variant>
      <vt:variant>
        <vt:lpwstr>_Toc231910521</vt:lpwstr>
      </vt:variant>
      <vt:variant>
        <vt:i4>2031671</vt:i4>
      </vt:variant>
      <vt:variant>
        <vt:i4>50</vt:i4>
      </vt:variant>
      <vt:variant>
        <vt:i4>0</vt:i4>
      </vt:variant>
      <vt:variant>
        <vt:i4>5</vt:i4>
      </vt:variant>
      <vt:variant>
        <vt:lpwstr/>
      </vt:variant>
      <vt:variant>
        <vt:lpwstr>_Toc231910520</vt:lpwstr>
      </vt:variant>
      <vt:variant>
        <vt:i4>1835063</vt:i4>
      </vt:variant>
      <vt:variant>
        <vt:i4>44</vt:i4>
      </vt:variant>
      <vt:variant>
        <vt:i4>0</vt:i4>
      </vt:variant>
      <vt:variant>
        <vt:i4>5</vt:i4>
      </vt:variant>
      <vt:variant>
        <vt:lpwstr/>
      </vt:variant>
      <vt:variant>
        <vt:lpwstr>_Toc231910519</vt:lpwstr>
      </vt:variant>
      <vt:variant>
        <vt:i4>1835063</vt:i4>
      </vt:variant>
      <vt:variant>
        <vt:i4>38</vt:i4>
      </vt:variant>
      <vt:variant>
        <vt:i4>0</vt:i4>
      </vt:variant>
      <vt:variant>
        <vt:i4>5</vt:i4>
      </vt:variant>
      <vt:variant>
        <vt:lpwstr/>
      </vt:variant>
      <vt:variant>
        <vt:lpwstr>_Toc231910518</vt:lpwstr>
      </vt:variant>
      <vt:variant>
        <vt:i4>1835063</vt:i4>
      </vt:variant>
      <vt:variant>
        <vt:i4>32</vt:i4>
      </vt:variant>
      <vt:variant>
        <vt:i4>0</vt:i4>
      </vt:variant>
      <vt:variant>
        <vt:i4>5</vt:i4>
      </vt:variant>
      <vt:variant>
        <vt:lpwstr/>
      </vt:variant>
      <vt:variant>
        <vt:lpwstr>_Toc231910517</vt:lpwstr>
      </vt:variant>
      <vt:variant>
        <vt:i4>1835063</vt:i4>
      </vt:variant>
      <vt:variant>
        <vt:i4>26</vt:i4>
      </vt:variant>
      <vt:variant>
        <vt:i4>0</vt:i4>
      </vt:variant>
      <vt:variant>
        <vt:i4>5</vt:i4>
      </vt:variant>
      <vt:variant>
        <vt:lpwstr/>
      </vt:variant>
      <vt:variant>
        <vt:lpwstr>_Toc231910516</vt:lpwstr>
      </vt:variant>
      <vt:variant>
        <vt:i4>1835063</vt:i4>
      </vt:variant>
      <vt:variant>
        <vt:i4>20</vt:i4>
      </vt:variant>
      <vt:variant>
        <vt:i4>0</vt:i4>
      </vt:variant>
      <vt:variant>
        <vt:i4>5</vt:i4>
      </vt:variant>
      <vt:variant>
        <vt:lpwstr/>
      </vt:variant>
      <vt:variant>
        <vt:lpwstr>_Toc231910515</vt:lpwstr>
      </vt:variant>
      <vt:variant>
        <vt:i4>1835063</vt:i4>
      </vt:variant>
      <vt:variant>
        <vt:i4>14</vt:i4>
      </vt:variant>
      <vt:variant>
        <vt:i4>0</vt:i4>
      </vt:variant>
      <vt:variant>
        <vt:i4>5</vt:i4>
      </vt:variant>
      <vt:variant>
        <vt:lpwstr/>
      </vt:variant>
      <vt:variant>
        <vt:lpwstr>_Toc231910514</vt:lpwstr>
      </vt:variant>
      <vt:variant>
        <vt:i4>1835063</vt:i4>
      </vt:variant>
      <vt:variant>
        <vt:i4>8</vt:i4>
      </vt:variant>
      <vt:variant>
        <vt:i4>0</vt:i4>
      </vt:variant>
      <vt:variant>
        <vt:i4>5</vt:i4>
      </vt:variant>
      <vt:variant>
        <vt:lpwstr/>
      </vt:variant>
      <vt:variant>
        <vt:lpwstr>_Toc231910513</vt:lpwstr>
      </vt:variant>
      <vt:variant>
        <vt:i4>1835063</vt:i4>
      </vt:variant>
      <vt:variant>
        <vt:i4>2</vt:i4>
      </vt:variant>
      <vt:variant>
        <vt:i4>0</vt:i4>
      </vt:variant>
      <vt:variant>
        <vt:i4>5</vt:i4>
      </vt:variant>
      <vt:variant>
        <vt:lpwstr/>
      </vt:variant>
      <vt:variant>
        <vt:lpwstr>_Toc231910512</vt:lpwstr>
      </vt:variant>
      <vt:variant>
        <vt:i4>4063323</vt:i4>
      </vt:variant>
      <vt:variant>
        <vt:i4>0</vt:i4>
      </vt:variant>
      <vt:variant>
        <vt:i4>0</vt:i4>
      </vt:variant>
      <vt:variant>
        <vt:i4>5</vt:i4>
      </vt:variant>
      <vt:variant>
        <vt:lpwstr>https://sykehusinnkjop.sharepoint.com/sites/Intranett/_layouts/15/Embed.aspx?UniqueId=25bad637-0a62-43f5-968d-c46cab4e6c23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Julie Schønemann</cp:lastModifiedBy>
  <cp:revision>78</cp:revision>
  <dcterms:created xsi:type="dcterms:W3CDTF">2025-08-12T16:48:00Z</dcterms:created>
  <dcterms:modified xsi:type="dcterms:W3CDTF">2026-06-10T10:04:00Z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0x01010083DE3F614A9F7E45B7244B4AF84C313B010068E12051494F6043976FA6A3C7DC0280</vt:lpwstr>
  </property>
  <property fmtid="{D5CDD505-2E9C-101B-9397-08002B2CF9AE}" pid="3" name="c706b671796746379fc435e5ab8acaf9">
    <vt:lpwstr>Kladd|b4b6a614-00e1-4169-90bb-f9dbedae6a98</vt:lpwstr>
  </property>
  <property fmtid="{D5CDD505-2E9C-101B-9397-08002B2CF9AE}" pid="4" name="TaxCatchAll">
    <vt:lpwstr>1;#Kladd</vt:lpwstr>
  </property>
  <property fmtid="{D5CDD505-2E9C-101B-9397-08002B2CF9AE}" pid="5" name="SHICategory">
    <vt:lpwstr/>
  </property>
  <property fmtid="{D5CDD505-2E9C-101B-9397-08002B2CF9AE}" pid="6" name="SHIBusinessUnit">
    <vt:lpwstr/>
  </property>
  <property fmtid="{D5CDD505-2E9C-101B-9397-08002B2CF9AE}" pid="7" name="SHIStatus">
    <vt:lpwstr>1;#Kladd|b4b6a614-00e1-4169-90bb-f9dbedae6a98</vt:lpwstr>
  </property>
  <property fmtid="{D5CDD505-2E9C-101B-9397-08002B2CF9AE}" pid="8" name="SHIArchiveKey">
    <vt:lpwstr/>
  </property>
  <property fmtid="{D5CDD505-2E9C-101B-9397-08002B2CF9AE}" pid="9" name="SHIBusinessFunction">
    <vt:lpwstr/>
  </property>
  <property fmtid="{D5CDD505-2E9C-101B-9397-08002B2CF9AE}" pid="10" name="SHIJournalType">
    <vt:lpwstr/>
  </property>
</Properties>
</file>