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C443" w14:textId="20729740" w:rsidR="00E642A5" w:rsidRPr="00A6555E" w:rsidRDefault="004C5695" w:rsidP="00E642A5">
      <w:pPr>
        <w:rPr>
          <w:rFonts w:ascii="Calibri" w:hAnsi="Calibri" w:cs="Calibri"/>
          <w:b/>
          <w:bCs/>
          <w:color w:val="FFFFFF" w:themeColor="background1"/>
        </w:rPr>
      </w:pPr>
      <w:r>
        <w:rPr>
          <w:rFonts w:ascii="Calibri" w:hAnsi="Calibri" w:cs="Calibri"/>
          <w:b/>
          <w:bCs/>
          <w:color w:val="FFFFFF" w:themeColor="background1"/>
        </w:rPr>
        <w:t>Å an</w:t>
      </w:r>
    </w:p>
    <w:p w14:paraId="7187128E" w14:textId="77777777" w:rsidR="00E642A5" w:rsidRPr="00A6555E" w:rsidRDefault="00E642A5" w:rsidP="00E642A5">
      <w:pPr>
        <w:rPr>
          <w:rFonts w:ascii="Calibri" w:hAnsi="Calibri" w:cs="Calibri"/>
          <w:b/>
          <w:bCs/>
          <w:color w:val="FFFFFF" w:themeColor="background1"/>
        </w:rPr>
      </w:pPr>
    </w:p>
    <w:p w14:paraId="65DFD815" w14:textId="77777777" w:rsidR="00E642A5" w:rsidRPr="00A6555E" w:rsidRDefault="00E642A5" w:rsidP="00E642A5">
      <w:pPr>
        <w:rPr>
          <w:rFonts w:ascii="Calibri" w:hAnsi="Calibri" w:cs="Calibri"/>
          <w:b/>
          <w:bCs/>
          <w:color w:val="FFFFFF" w:themeColor="background1"/>
        </w:rPr>
      </w:pPr>
    </w:p>
    <w:p w14:paraId="57717944" w14:textId="77777777" w:rsidR="00E642A5" w:rsidRPr="00A6555E" w:rsidRDefault="00E642A5" w:rsidP="00E642A5">
      <w:pPr>
        <w:rPr>
          <w:rFonts w:ascii="Calibri" w:hAnsi="Calibri" w:cs="Calibri"/>
          <w:b/>
          <w:bCs/>
          <w:color w:val="FFFFFF" w:themeColor="background1"/>
        </w:rPr>
      </w:pPr>
    </w:p>
    <w:p w14:paraId="3746052A" w14:textId="77777777" w:rsidR="00E642A5" w:rsidRDefault="00E642A5" w:rsidP="00E642A5">
      <w:pPr>
        <w:rPr>
          <w:rFonts w:ascii="Calibri" w:hAnsi="Calibri" w:cs="Calibri"/>
          <w:b/>
          <w:bCs/>
          <w:color w:val="FFFFFF" w:themeColor="background1"/>
        </w:rPr>
      </w:pPr>
    </w:p>
    <w:p w14:paraId="1440DF79" w14:textId="77777777" w:rsidR="00E642A5" w:rsidRPr="00A6555E" w:rsidRDefault="00E642A5" w:rsidP="00E642A5">
      <w:pPr>
        <w:rPr>
          <w:rFonts w:ascii="Calibri" w:hAnsi="Calibri" w:cs="Calibri"/>
          <w:b/>
          <w:bCs/>
          <w:color w:val="FFFFFF" w:themeColor="background1"/>
        </w:rPr>
      </w:pPr>
    </w:p>
    <w:p w14:paraId="17C9D5D0" w14:textId="77777777" w:rsidR="00E642A5" w:rsidRPr="00216524" w:rsidRDefault="00E642A5" w:rsidP="00E642A5">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51C5086" w14:textId="77777777" w:rsidR="00E642A5" w:rsidRPr="007B748B" w:rsidRDefault="00E642A5" w:rsidP="00E642A5">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1A49F4DB" w14:textId="77777777" w:rsidR="00E642A5" w:rsidRPr="00216524" w:rsidRDefault="00E642A5" w:rsidP="00E642A5">
      <w:pPr>
        <w:rPr>
          <w:rFonts w:ascii="Calibri" w:hAnsi="Calibri" w:cs="Calibri"/>
          <w:color w:val="003087" w:themeColor="text2"/>
        </w:rPr>
      </w:pPr>
    </w:p>
    <w:p w14:paraId="224336AC" w14:textId="09EB9238" w:rsidR="00E642A5" w:rsidRPr="00E642A5" w:rsidRDefault="00E642A5" w:rsidP="00E642A5">
      <w:pPr>
        <w:rPr>
          <w:rFonts w:ascii="Calibri" w:hAnsi="Calibri" w:cs="Calibri"/>
          <w:color w:val="003087" w:themeColor="text2"/>
          <w:spacing w:val="-20"/>
          <w:sz w:val="84"/>
          <w:szCs w:val="84"/>
        </w:rPr>
      </w:pPr>
      <w:r w:rsidRPr="00E642A5">
        <w:rPr>
          <w:rFonts w:ascii="Calibri" w:hAnsi="Calibri" w:cs="Calibri"/>
          <w:color w:val="003087" w:themeColor="text2"/>
          <w:spacing w:val="-20"/>
          <w:sz w:val="84"/>
          <w:szCs w:val="84"/>
        </w:rPr>
        <w:t>Konkurransebestemmelser</w:t>
      </w:r>
    </w:p>
    <w:p w14:paraId="52A48B34" w14:textId="37CE42F9" w:rsidR="00E642A5" w:rsidRDefault="00E642A5" w:rsidP="00E642A5">
      <w:pPr>
        <w:rPr>
          <w:rFonts w:ascii="Calibri" w:hAnsi="Calibri" w:cs="Calibri"/>
          <w:color w:val="003087" w:themeColor="text2"/>
          <w:sz w:val="40"/>
          <w:szCs w:val="40"/>
        </w:rPr>
      </w:pPr>
      <w:r w:rsidRPr="00E642A5">
        <w:rPr>
          <w:rFonts w:ascii="Calibri" w:hAnsi="Calibri" w:cs="Calibri"/>
          <w:color w:val="003087" w:themeColor="text2"/>
          <w:sz w:val="40"/>
          <w:szCs w:val="40"/>
        </w:rPr>
        <w:t>Åpen anbudskonkurranse etter lov om offentlige anskaffelser og forskrift om offentlige anskaffelser del I og del III</w:t>
      </w:r>
    </w:p>
    <w:p w14:paraId="503FCDAC" w14:textId="77777777" w:rsidR="00E642A5" w:rsidRDefault="00E642A5" w:rsidP="00E642A5"/>
    <w:p w14:paraId="362FC195" w14:textId="39B82DF3" w:rsidR="00E642A5" w:rsidRPr="00E642A5" w:rsidRDefault="00E2318E" w:rsidP="00E642A5">
      <w:pPr>
        <w:rPr>
          <w:rFonts w:ascii="Calibri" w:hAnsi="Calibri" w:cs="Calibri"/>
          <w:color w:val="003087" w:themeColor="text2"/>
          <w:sz w:val="40"/>
          <w:szCs w:val="40"/>
        </w:rPr>
      </w:pPr>
      <w:r>
        <w:rPr>
          <w:rFonts w:ascii="Calibri" w:hAnsi="Calibri" w:cs="Calibri"/>
          <w:color w:val="003087" w:themeColor="text2"/>
          <w:sz w:val="40"/>
          <w:szCs w:val="40"/>
        </w:rPr>
        <w:t>2026/</w:t>
      </w:r>
      <w:r w:rsidR="00FC782A">
        <w:rPr>
          <w:rFonts w:ascii="Calibri" w:hAnsi="Calibri" w:cs="Calibri"/>
          <w:color w:val="003087" w:themeColor="text2"/>
          <w:sz w:val="40"/>
          <w:szCs w:val="40"/>
        </w:rPr>
        <w:t>6572</w:t>
      </w:r>
      <w:r w:rsidR="00A96505">
        <w:rPr>
          <w:rFonts w:ascii="Calibri" w:hAnsi="Calibri" w:cs="Calibri"/>
          <w:color w:val="003087" w:themeColor="text2"/>
          <w:sz w:val="40"/>
          <w:szCs w:val="40"/>
        </w:rPr>
        <w:t>7</w:t>
      </w:r>
      <w:r w:rsidR="00FC782A">
        <w:rPr>
          <w:rFonts w:ascii="Calibri" w:hAnsi="Calibri" w:cs="Calibri"/>
          <w:color w:val="003087" w:themeColor="text2"/>
          <w:sz w:val="40"/>
          <w:szCs w:val="40"/>
        </w:rPr>
        <w:t xml:space="preserve"> </w:t>
      </w:r>
      <w:r w:rsidR="00CE2A91">
        <w:rPr>
          <w:rFonts w:ascii="Calibri" w:hAnsi="Calibri" w:cs="Calibri"/>
          <w:color w:val="003087" w:themeColor="text2"/>
          <w:sz w:val="40"/>
          <w:szCs w:val="40"/>
        </w:rPr>
        <w:t xml:space="preserve">Utstyr for </w:t>
      </w:r>
      <w:r w:rsidR="00A96505">
        <w:rPr>
          <w:rFonts w:ascii="Calibri" w:hAnsi="Calibri" w:cs="Calibri"/>
          <w:color w:val="003087" w:themeColor="text2"/>
          <w:sz w:val="40"/>
          <w:szCs w:val="40"/>
        </w:rPr>
        <w:t>PCR-</w:t>
      </w:r>
      <w:r w:rsidR="00CE2A91">
        <w:rPr>
          <w:rFonts w:ascii="Calibri" w:hAnsi="Calibri" w:cs="Calibri"/>
          <w:color w:val="003087" w:themeColor="text2"/>
          <w:sz w:val="40"/>
          <w:szCs w:val="40"/>
        </w:rPr>
        <w:t>analyser</w:t>
      </w:r>
      <w:r w:rsidR="00074088">
        <w:rPr>
          <w:rFonts w:ascii="Calibri" w:hAnsi="Calibri" w:cs="Calibri"/>
          <w:color w:val="003087" w:themeColor="text2"/>
          <w:sz w:val="40"/>
          <w:szCs w:val="40"/>
        </w:rPr>
        <w:t xml:space="preserve"> med instrumentspesifikt forbruksmateriell</w:t>
      </w:r>
      <w:r w:rsidR="00FC782A">
        <w:rPr>
          <w:rFonts w:ascii="Calibri" w:hAnsi="Calibri" w:cs="Calibri"/>
          <w:color w:val="003087" w:themeColor="text2"/>
          <w:sz w:val="40"/>
          <w:szCs w:val="40"/>
        </w:rPr>
        <w:t xml:space="preserve"> til </w:t>
      </w:r>
      <w:r w:rsidR="00A96505">
        <w:rPr>
          <w:rFonts w:ascii="Calibri" w:hAnsi="Calibri" w:cs="Calibri"/>
          <w:color w:val="003087" w:themeColor="text2"/>
          <w:sz w:val="40"/>
          <w:szCs w:val="40"/>
        </w:rPr>
        <w:t>Helse Nord-Trøndelag HF</w:t>
      </w:r>
    </w:p>
    <w:p w14:paraId="4EF15C70" w14:textId="2C60D714" w:rsidR="00E642A5" w:rsidRDefault="00E642A5" w:rsidP="00E642A5">
      <w:r>
        <w:br w:type="page"/>
      </w:r>
    </w:p>
    <w:sdt>
      <w:sdtPr>
        <w:rPr>
          <w:rFonts w:asciiTheme="minorHAnsi" w:eastAsiaTheme="minorEastAsia" w:hAnsiTheme="minorHAnsi" w:cstheme="minorBidi"/>
          <w:b w:val="0"/>
          <w:sz w:val="22"/>
          <w:szCs w:val="22"/>
          <w:lang w:eastAsia="en-US"/>
        </w:rPr>
        <w:id w:val="1930609305"/>
        <w:docPartObj>
          <w:docPartGallery w:val="Table of Contents"/>
          <w:docPartUnique/>
        </w:docPartObj>
      </w:sdtPr>
      <w:sdtContent>
        <w:p w14:paraId="7A34972C" w14:textId="3C09C603" w:rsidR="00E642A5" w:rsidRDefault="00E642A5">
          <w:pPr>
            <w:pStyle w:val="Overskriftforinnholdsfortegnelse"/>
          </w:pPr>
          <w:r>
            <w:t>Innholdsfortegnelse</w:t>
          </w:r>
        </w:p>
        <w:p w14:paraId="379087CD" w14:textId="571D9290" w:rsidR="0016193C" w:rsidRDefault="00E642A5">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1971841" w:history="1">
            <w:r w:rsidR="0016193C" w:rsidRPr="00294837">
              <w:rPr>
                <w:rStyle w:val="Hyperkobling"/>
                <w:noProof/>
              </w:rPr>
              <w:t>1. Generell informasjon om anskaffelsen</w:t>
            </w:r>
            <w:r w:rsidR="0016193C">
              <w:rPr>
                <w:noProof/>
                <w:webHidden/>
              </w:rPr>
              <w:tab/>
            </w:r>
            <w:r w:rsidR="0016193C">
              <w:rPr>
                <w:noProof/>
                <w:webHidden/>
              </w:rPr>
              <w:fldChar w:fldCharType="begin"/>
            </w:r>
            <w:r w:rsidR="0016193C">
              <w:rPr>
                <w:noProof/>
                <w:webHidden/>
              </w:rPr>
              <w:instrText xml:space="preserve"> PAGEREF _Toc231971841 \h </w:instrText>
            </w:r>
            <w:r w:rsidR="0016193C">
              <w:rPr>
                <w:noProof/>
                <w:webHidden/>
              </w:rPr>
            </w:r>
            <w:r w:rsidR="0016193C">
              <w:rPr>
                <w:noProof/>
                <w:webHidden/>
              </w:rPr>
              <w:fldChar w:fldCharType="separate"/>
            </w:r>
            <w:r w:rsidR="0016193C">
              <w:rPr>
                <w:noProof/>
                <w:webHidden/>
              </w:rPr>
              <w:t>3</w:t>
            </w:r>
            <w:r w:rsidR="0016193C">
              <w:rPr>
                <w:noProof/>
                <w:webHidden/>
              </w:rPr>
              <w:fldChar w:fldCharType="end"/>
            </w:r>
          </w:hyperlink>
        </w:p>
        <w:p w14:paraId="3EB68E07" w14:textId="3DC1ACA1" w:rsidR="0016193C" w:rsidRDefault="0016193C">
          <w:pPr>
            <w:pStyle w:val="INNH2"/>
            <w:rPr>
              <w:rFonts w:eastAsiaTheme="minorEastAsia"/>
              <w:noProof/>
              <w:kern w:val="2"/>
              <w:sz w:val="24"/>
              <w:szCs w:val="24"/>
              <w:lang w:eastAsia="nb-NO"/>
              <w14:ligatures w14:val="standardContextual"/>
            </w:rPr>
          </w:pPr>
          <w:hyperlink w:anchor="_Toc231971842" w:history="1">
            <w:r w:rsidRPr="00294837">
              <w:rPr>
                <w:rStyle w:val="Hyperkobling"/>
                <w:noProof/>
              </w:rPr>
              <w:t>1.1. Oppdragsgiver og kunde</w:t>
            </w:r>
            <w:r>
              <w:rPr>
                <w:noProof/>
                <w:webHidden/>
              </w:rPr>
              <w:tab/>
            </w:r>
            <w:r>
              <w:rPr>
                <w:noProof/>
                <w:webHidden/>
              </w:rPr>
              <w:fldChar w:fldCharType="begin"/>
            </w:r>
            <w:r>
              <w:rPr>
                <w:noProof/>
                <w:webHidden/>
              </w:rPr>
              <w:instrText xml:space="preserve"> PAGEREF _Toc231971842 \h </w:instrText>
            </w:r>
            <w:r>
              <w:rPr>
                <w:noProof/>
                <w:webHidden/>
              </w:rPr>
            </w:r>
            <w:r>
              <w:rPr>
                <w:noProof/>
                <w:webHidden/>
              </w:rPr>
              <w:fldChar w:fldCharType="separate"/>
            </w:r>
            <w:r>
              <w:rPr>
                <w:noProof/>
                <w:webHidden/>
              </w:rPr>
              <w:t>3</w:t>
            </w:r>
            <w:r>
              <w:rPr>
                <w:noProof/>
                <w:webHidden/>
              </w:rPr>
              <w:fldChar w:fldCharType="end"/>
            </w:r>
          </w:hyperlink>
        </w:p>
        <w:p w14:paraId="7C73721D" w14:textId="43D26D9E" w:rsidR="0016193C" w:rsidRDefault="0016193C">
          <w:pPr>
            <w:pStyle w:val="INNH2"/>
            <w:rPr>
              <w:rFonts w:eastAsiaTheme="minorEastAsia"/>
              <w:noProof/>
              <w:kern w:val="2"/>
              <w:sz w:val="24"/>
              <w:szCs w:val="24"/>
              <w:lang w:eastAsia="nb-NO"/>
              <w14:ligatures w14:val="standardContextual"/>
            </w:rPr>
          </w:pPr>
          <w:hyperlink w:anchor="_Toc231971843" w:history="1">
            <w:r w:rsidRPr="00294837">
              <w:rPr>
                <w:rStyle w:val="Hyperkobling"/>
                <w:noProof/>
              </w:rPr>
              <w:t>1.2. Anskaffelsens formål og omfang</w:t>
            </w:r>
            <w:r>
              <w:rPr>
                <w:noProof/>
                <w:webHidden/>
              </w:rPr>
              <w:tab/>
            </w:r>
            <w:r>
              <w:rPr>
                <w:noProof/>
                <w:webHidden/>
              </w:rPr>
              <w:fldChar w:fldCharType="begin"/>
            </w:r>
            <w:r>
              <w:rPr>
                <w:noProof/>
                <w:webHidden/>
              </w:rPr>
              <w:instrText xml:space="preserve"> PAGEREF _Toc231971843 \h </w:instrText>
            </w:r>
            <w:r>
              <w:rPr>
                <w:noProof/>
                <w:webHidden/>
              </w:rPr>
            </w:r>
            <w:r>
              <w:rPr>
                <w:noProof/>
                <w:webHidden/>
              </w:rPr>
              <w:fldChar w:fldCharType="separate"/>
            </w:r>
            <w:r>
              <w:rPr>
                <w:noProof/>
                <w:webHidden/>
              </w:rPr>
              <w:t>3</w:t>
            </w:r>
            <w:r>
              <w:rPr>
                <w:noProof/>
                <w:webHidden/>
              </w:rPr>
              <w:fldChar w:fldCharType="end"/>
            </w:r>
          </w:hyperlink>
        </w:p>
        <w:p w14:paraId="73EDBEFD" w14:textId="4EA8B1C4" w:rsidR="0016193C" w:rsidRDefault="0016193C">
          <w:pPr>
            <w:pStyle w:val="INNH2"/>
            <w:rPr>
              <w:rFonts w:eastAsiaTheme="minorEastAsia"/>
              <w:noProof/>
              <w:kern w:val="2"/>
              <w:sz w:val="24"/>
              <w:szCs w:val="24"/>
              <w:lang w:eastAsia="nb-NO"/>
              <w14:ligatures w14:val="standardContextual"/>
            </w:rPr>
          </w:pPr>
          <w:hyperlink w:anchor="_Toc231971844" w:history="1">
            <w:r w:rsidRPr="00294837">
              <w:rPr>
                <w:rStyle w:val="Hyperkobling"/>
                <w:noProof/>
              </w:rPr>
              <w:t>1.3. Avtaletype</w:t>
            </w:r>
            <w:r>
              <w:rPr>
                <w:noProof/>
                <w:webHidden/>
              </w:rPr>
              <w:tab/>
            </w:r>
            <w:r>
              <w:rPr>
                <w:noProof/>
                <w:webHidden/>
              </w:rPr>
              <w:fldChar w:fldCharType="begin"/>
            </w:r>
            <w:r>
              <w:rPr>
                <w:noProof/>
                <w:webHidden/>
              </w:rPr>
              <w:instrText xml:space="preserve"> PAGEREF _Toc231971844 \h </w:instrText>
            </w:r>
            <w:r>
              <w:rPr>
                <w:noProof/>
                <w:webHidden/>
              </w:rPr>
            </w:r>
            <w:r>
              <w:rPr>
                <w:noProof/>
                <w:webHidden/>
              </w:rPr>
              <w:fldChar w:fldCharType="separate"/>
            </w:r>
            <w:r>
              <w:rPr>
                <w:noProof/>
                <w:webHidden/>
              </w:rPr>
              <w:t>3</w:t>
            </w:r>
            <w:r>
              <w:rPr>
                <w:noProof/>
                <w:webHidden/>
              </w:rPr>
              <w:fldChar w:fldCharType="end"/>
            </w:r>
          </w:hyperlink>
        </w:p>
        <w:p w14:paraId="02C4E4E1" w14:textId="1B1A98BD" w:rsidR="0016193C" w:rsidRDefault="0016193C">
          <w:pPr>
            <w:pStyle w:val="INNH2"/>
            <w:rPr>
              <w:rFonts w:eastAsiaTheme="minorEastAsia"/>
              <w:noProof/>
              <w:kern w:val="2"/>
              <w:sz w:val="24"/>
              <w:szCs w:val="24"/>
              <w:lang w:eastAsia="nb-NO"/>
              <w14:ligatures w14:val="standardContextual"/>
            </w:rPr>
          </w:pPr>
          <w:hyperlink w:anchor="_Toc231971845" w:history="1">
            <w:r w:rsidRPr="00294837">
              <w:rPr>
                <w:rStyle w:val="Hyperkobling"/>
                <w:noProof/>
              </w:rPr>
              <w:t>1.4. Avtaleperiode</w:t>
            </w:r>
            <w:r>
              <w:rPr>
                <w:noProof/>
                <w:webHidden/>
              </w:rPr>
              <w:tab/>
            </w:r>
            <w:r>
              <w:rPr>
                <w:noProof/>
                <w:webHidden/>
              </w:rPr>
              <w:fldChar w:fldCharType="begin"/>
            </w:r>
            <w:r>
              <w:rPr>
                <w:noProof/>
                <w:webHidden/>
              </w:rPr>
              <w:instrText xml:space="preserve"> PAGEREF _Toc231971845 \h </w:instrText>
            </w:r>
            <w:r>
              <w:rPr>
                <w:noProof/>
                <w:webHidden/>
              </w:rPr>
            </w:r>
            <w:r>
              <w:rPr>
                <w:noProof/>
                <w:webHidden/>
              </w:rPr>
              <w:fldChar w:fldCharType="separate"/>
            </w:r>
            <w:r>
              <w:rPr>
                <w:noProof/>
                <w:webHidden/>
              </w:rPr>
              <w:t>3</w:t>
            </w:r>
            <w:r>
              <w:rPr>
                <w:noProof/>
                <w:webHidden/>
              </w:rPr>
              <w:fldChar w:fldCharType="end"/>
            </w:r>
          </w:hyperlink>
        </w:p>
        <w:p w14:paraId="568D2DAE" w14:textId="6360C617" w:rsidR="0016193C" w:rsidRDefault="0016193C">
          <w:pPr>
            <w:pStyle w:val="INNH2"/>
            <w:rPr>
              <w:rFonts w:eastAsiaTheme="minorEastAsia"/>
              <w:noProof/>
              <w:kern w:val="2"/>
              <w:sz w:val="24"/>
              <w:szCs w:val="24"/>
              <w:lang w:eastAsia="nb-NO"/>
              <w14:ligatures w14:val="standardContextual"/>
            </w:rPr>
          </w:pPr>
          <w:hyperlink w:anchor="_Toc231971846" w:history="1">
            <w:r w:rsidRPr="00294837">
              <w:rPr>
                <w:rStyle w:val="Hyperkobling"/>
                <w:noProof/>
              </w:rPr>
              <w:t>1.5. Delkontrakt</w:t>
            </w:r>
            <w:r>
              <w:rPr>
                <w:noProof/>
                <w:webHidden/>
              </w:rPr>
              <w:tab/>
            </w:r>
            <w:r>
              <w:rPr>
                <w:noProof/>
                <w:webHidden/>
              </w:rPr>
              <w:fldChar w:fldCharType="begin"/>
            </w:r>
            <w:r>
              <w:rPr>
                <w:noProof/>
                <w:webHidden/>
              </w:rPr>
              <w:instrText xml:space="preserve"> PAGEREF _Toc231971846 \h </w:instrText>
            </w:r>
            <w:r>
              <w:rPr>
                <w:noProof/>
                <w:webHidden/>
              </w:rPr>
            </w:r>
            <w:r>
              <w:rPr>
                <w:noProof/>
                <w:webHidden/>
              </w:rPr>
              <w:fldChar w:fldCharType="separate"/>
            </w:r>
            <w:r>
              <w:rPr>
                <w:noProof/>
                <w:webHidden/>
              </w:rPr>
              <w:t>4</w:t>
            </w:r>
            <w:r>
              <w:rPr>
                <w:noProof/>
                <w:webHidden/>
              </w:rPr>
              <w:fldChar w:fldCharType="end"/>
            </w:r>
          </w:hyperlink>
        </w:p>
        <w:p w14:paraId="011E50EC" w14:textId="110C43D6" w:rsidR="0016193C" w:rsidRDefault="0016193C">
          <w:pPr>
            <w:pStyle w:val="INNH2"/>
            <w:rPr>
              <w:rFonts w:eastAsiaTheme="minorEastAsia"/>
              <w:noProof/>
              <w:kern w:val="2"/>
              <w:sz w:val="24"/>
              <w:szCs w:val="24"/>
              <w:lang w:eastAsia="nb-NO"/>
              <w14:ligatures w14:val="standardContextual"/>
            </w:rPr>
          </w:pPr>
          <w:hyperlink w:anchor="_Toc231971847" w:history="1">
            <w:r w:rsidRPr="00294837">
              <w:rPr>
                <w:rStyle w:val="Hyperkobling"/>
                <w:noProof/>
              </w:rPr>
              <w:t>1.6. Konkurransegrunnlaget</w:t>
            </w:r>
            <w:r>
              <w:rPr>
                <w:noProof/>
                <w:webHidden/>
              </w:rPr>
              <w:tab/>
            </w:r>
            <w:r>
              <w:rPr>
                <w:noProof/>
                <w:webHidden/>
              </w:rPr>
              <w:fldChar w:fldCharType="begin"/>
            </w:r>
            <w:r>
              <w:rPr>
                <w:noProof/>
                <w:webHidden/>
              </w:rPr>
              <w:instrText xml:space="preserve"> PAGEREF _Toc231971847 \h </w:instrText>
            </w:r>
            <w:r>
              <w:rPr>
                <w:noProof/>
                <w:webHidden/>
              </w:rPr>
            </w:r>
            <w:r>
              <w:rPr>
                <w:noProof/>
                <w:webHidden/>
              </w:rPr>
              <w:fldChar w:fldCharType="separate"/>
            </w:r>
            <w:r>
              <w:rPr>
                <w:noProof/>
                <w:webHidden/>
              </w:rPr>
              <w:t>4</w:t>
            </w:r>
            <w:r>
              <w:rPr>
                <w:noProof/>
                <w:webHidden/>
              </w:rPr>
              <w:fldChar w:fldCharType="end"/>
            </w:r>
          </w:hyperlink>
        </w:p>
        <w:p w14:paraId="031316A6" w14:textId="0D101D9F" w:rsidR="0016193C" w:rsidRDefault="0016193C">
          <w:pPr>
            <w:pStyle w:val="INNH2"/>
            <w:rPr>
              <w:rFonts w:eastAsiaTheme="minorEastAsia"/>
              <w:noProof/>
              <w:kern w:val="2"/>
              <w:sz w:val="24"/>
              <w:szCs w:val="24"/>
              <w:lang w:eastAsia="nb-NO"/>
              <w14:ligatures w14:val="standardContextual"/>
            </w:rPr>
          </w:pPr>
          <w:hyperlink w:anchor="_Toc231971848" w:history="1">
            <w:r w:rsidRPr="00294837">
              <w:rPr>
                <w:rStyle w:val="Hyperkobling"/>
                <w:noProof/>
              </w:rPr>
              <w:t>1.7. Viktige datoer</w:t>
            </w:r>
            <w:r>
              <w:rPr>
                <w:noProof/>
                <w:webHidden/>
              </w:rPr>
              <w:tab/>
            </w:r>
            <w:r>
              <w:rPr>
                <w:noProof/>
                <w:webHidden/>
              </w:rPr>
              <w:fldChar w:fldCharType="begin"/>
            </w:r>
            <w:r>
              <w:rPr>
                <w:noProof/>
                <w:webHidden/>
              </w:rPr>
              <w:instrText xml:space="preserve"> PAGEREF _Toc231971848 \h </w:instrText>
            </w:r>
            <w:r>
              <w:rPr>
                <w:noProof/>
                <w:webHidden/>
              </w:rPr>
            </w:r>
            <w:r>
              <w:rPr>
                <w:noProof/>
                <w:webHidden/>
              </w:rPr>
              <w:fldChar w:fldCharType="separate"/>
            </w:r>
            <w:r>
              <w:rPr>
                <w:noProof/>
                <w:webHidden/>
              </w:rPr>
              <w:t>4</w:t>
            </w:r>
            <w:r>
              <w:rPr>
                <w:noProof/>
                <w:webHidden/>
              </w:rPr>
              <w:fldChar w:fldCharType="end"/>
            </w:r>
          </w:hyperlink>
        </w:p>
        <w:p w14:paraId="0E589887" w14:textId="2F632F97" w:rsidR="0016193C" w:rsidRDefault="0016193C">
          <w:pPr>
            <w:pStyle w:val="INNH1"/>
            <w:tabs>
              <w:tab w:val="right" w:leader="dot" w:pos="9060"/>
            </w:tabs>
            <w:rPr>
              <w:rFonts w:eastAsiaTheme="minorEastAsia"/>
              <w:noProof/>
              <w:kern w:val="2"/>
              <w:sz w:val="24"/>
              <w:szCs w:val="24"/>
              <w:lang w:eastAsia="nb-NO"/>
              <w14:ligatures w14:val="standardContextual"/>
            </w:rPr>
          </w:pPr>
          <w:hyperlink w:anchor="_Toc231971849" w:history="1">
            <w:r w:rsidRPr="00294837">
              <w:rPr>
                <w:rStyle w:val="Hyperkobling"/>
                <w:noProof/>
              </w:rPr>
              <w:t>2. Regler for gjennomføring av anskaffelsen</w:t>
            </w:r>
            <w:r>
              <w:rPr>
                <w:noProof/>
                <w:webHidden/>
              </w:rPr>
              <w:tab/>
            </w:r>
            <w:r>
              <w:rPr>
                <w:noProof/>
                <w:webHidden/>
              </w:rPr>
              <w:fldChar w:fldCharType="begin"/>
            </w:r>
            <w:r>
              <w:rPr>
                <w:noProof/>
                <w:webHidden/>
              </w:rPr>
              <w:instrText xml:space="preserve"> PAGEREF _Toc231971849 \h </w:instrText>
            </w:r>
            <w:r>
              <w:rPr>
                <w:noProof/>
                <w:webHidden/>
              </w:rPr>
            </w:r>
            <w:r>
              <w:rPr>
                <w:noProof/>
                <w:webHidden/>
              </w:rPr>
              <w:fldChar w:fldCharType="separate"/>
            </w:r>
            <w:r>
              <w:rPr>
                <w:noProof/>
                <w:webHidden/>
              </w:rPr>
              <w:t>5</w:t>
            </w:r>
            <w:r>
              <w:rPr>
                <w:noProof/>
                <w:webHidden/>
              </w:rPr>
              <w:fldChar w:fldCharType="end"/>
            </w:r>
          </w:hyperlink>
        </w:p>
        <w:p w14:paraId="77E0372F" w14:textId="37EB17AB" w:rsidR="0016193C" w:rsidRDefault="0016193C">
          <w:pPr>
            <w:pStyle w:val="INNH2"/>
            <w:rPr>
              <w:rFonts w:eastAsiaTheme="minorEastAsia"/>
              <w:noProof/>
              <w:kern w:val="2"/>
              <w:sz w:val="24"/>
              <w:szCs w:val="24"/>
              <w:lang w:eastAsia="nb-NO"/>
              <w14:ligatures w14:val="standardContextual"/>
            </w:rPr>
          </w:pPr>
          <w:hyperlink w:anchor="_Toc231971850" w:history="1">
            <w:r w:rsidRPr="00294837">
              <w:rPr>
                <w:rStyle w:val="Hyperkobling"/>
                <w:noProof/>
              </w:rPr>
              <w:t>2.1. Anskaffelsesprosedyre</w:t>
            </w:r>
            <w:r>
              <w:rPr>
                <w:noProof/>
                <w:webHidden/>
              </w:rPr>
              <w:tab/>
            </w:r>
            <w:r>
              <w:rPr>
                <w:noProof/>
                <w:webHidden/>
              </w:rPr>
              <w:fldChar w:fldCharType="begin"/>
            </w:r>
            <w:r>
              <w:rPr>
                <w:noProof/>
                <w:webHidden/>
              </w:rPr>
              <w:instrText xml:space="preserve"> PAGEREF _Toc231971850 \h </w:instrText>
            </w:r>
            <w:r>
              <w:rPr>
                <w:noProof/>
                <w:webHidden/>
              </w:rPr>
            </w:r>
            <w:r>
              <w:rPr>
                <w:noProof/>
                <w:webHidden/>
              </w:rPr>
              <w:fldChar w:fldCharType="separate"/>
            </w:r>
            <w:r>
              <w:rPr>
                <w:noProof/>
                <w:webHidden/>
              </w:rPr>
              <w:t>5</w:t>
            </w:r>
            <w:r>
              <w:rPr>
                <w:noProof/>
                <w:webHidden/>
              </w:rPr>
              <w:fldChar w:fldCharType="end"/>
            </w:r>
          </w:hyperlink>
        </w:p>
        <w:p w14:paraId="6FB20A35" w14:textId="4DCBBD62" w:rsidR="0016193C" w:rsidRDefault="0016193C">
          <w:pPr>
            <w:pStyle w:val="INNH2"/>
            <w:rPr>
              <w:rFonts w:eastAsiaTheme="minorEastAsia"/>
              <w:noProof/>
              <w:kern w:val="2"/>
              <w:sz w:val="24"/>
              <w:szCs w:val="24"/>
              <w:lang w:eastAsia="nb-NO"/>
              <w14:ligatures w14:val="standardContextual"/>
            </w:rPr>
          </w:pPr>
          <w:hyperlink w:anchor="_Toc231971851" w:history="1">
            <w:r w:rsidRPr="00294837">
              <w:rPr>
                <w:rStyle w:val="Hyperkobling"/>
                <w:noProof/>
              </w:rPr>
              <w:t>2.2. Kommunikasjon</w:t>
            </w:r>
            <w:r>
              <w:rPr>
                <w:noProof/>
                <w:webHidden/>
              </w:rPr>
              <w:tab/>
            </w:r>
            <w:r>
              <w:rPr>
                <w:noProof/>
                <w:webHidden/>
              </w:rPr>
              <w:fldChar w:fldCharType="begin"/>
            </w:r>
            <w:r>
              <w:rPr>
                <w:noProof/>
                <w:webHidden/>
              </w:rPr>
              <w:instrText xml:space="preserve"> PAGEREF _Toc231971851 \h </w:instrText>
            </w:r>
            <w:r>
              <w:rPr>
                <w:noProof/>
                <w:webHidden/>
              </w:rPr>
            </w:r>
            <w:r>
              <w:rPr>
                <w:noProof/>
                <w:webHidden/>
              </w:rPr>
              <w:fldChar w:fldCharType="separate"/>
            </w:r>
            <w:r>
              <w:rPr>
                <w:noProof/>
                <w:webHidden/>
              </w:rPr>
              <w:t>5</w:t>
            </w:r>
            <w:r>
              <w:rPr>
                <w:noProof/>
                <w:webHidden/>
              </w:rPr>
              <w:fldChar w:fldCharType="end"/>
            </w:r>
          </w:hyperlink>
        </w:p>
        <w:p w14:paraId="1C3E8CB7" w14:textId="104D8430" w:rsidR="0016193C" w:rsidRDefault="0016193C">
          <w:pPr>
            <w:pStyle w:val="INNH2"/>
            <w:rPr>
              <w:rFonts w:eastAsiaTheme="minorEastAsia"/>
              <w:noProof/>
              <w:kern w:val="2"/>
              <w:sz w:val="24"/>
              <w:szCs w:val="24"/>
              <w:lang w:eastAsia="nb-NO"/>
              <w14:ligatures w14:val="standardContextual"/>
            </w:rPr>
          </w:pPr>
          <w:hyperlink w:anchor="_Toc231971852" w:history="1">
            <w:r w:rsidRPr="00294837">
              <w:rPr>
                <w:rStyle w:val="Hyperkobling"/>
                <w:noProof/>
              </w:rPr>
              <w:t>2.3. Skatteattest</w:t>
            </w:r>
            <w:r>
              <w:rPr>
                <w:noProof/>
                <w:webHidden/>
              </w:rPr>
              <w:tab/>
            </w:r>
            <w:r>
              <w:rPr>
                <w:noProof/>
                <w:webHidden/>
              </w:rPr>
              <w:fldChar w:fldCharType="begin"/>
            </w:r>
            <w:r>
              <w:rPr>
                <w:noProof/>
                <w:webHidden/>
              </w:rPr>
              <w:instrText xml:space="preserve"> PAGEREF _Toc231971852 \h </w:instrText>
            </w:r>
            <w:r>
              <w:rPr>
                <w:noProof/>
                <w:webHidden/>
              </w:rPr>
            </w:r>
            <w:r>
              <w:rPr>
                <w:noProof/>
                <w:webHidden/>
              </w:rPr>
              <w:fldChar w:fldCharType="separate"/>
            </w:r>
            <w:r>
              <w:rPr>
                <w:noProof/>
                <w:webHidden/>
              </w:rPr>
              <w:t>5</w:t>
            </w:r>
            <w:r>
              <w:rPr>
                <w:noProof/>
                <w:webHidden/>
              </w:rPr>
              <w:fldChar w:fldCharType="end"/>
            </w:r>
          </w:hyperlink>
        </w:p>
        <w:p w14:paraId="26A90CE4" w14:textId="686FDC3B" w:rsidR="0016193C" w:rsidRDefault="0016193C">
          <w:pPr>
            <w:pStyle w:val="INNH2"/>
            <w:rPr>
              <w:rFonts w:eastAsiaTheme="minorEastAsia"/>
              <w:noProof/>
              <w:kern w:val="2"/>
              <w:sz w:val="24"/>
              <w:szCs w:val="24"/>
              <w:lang w:eastAsia="nb-NO"/>
              <w14:ligatures w14:val="standardContextual"/>
            </w:rPr>
          </w:pPr>
          <w:hyperlink w:anchor="_Toc231971853" w:history="1">
            <w:r w:rsidRPr="00294837">
              <w:rPr>
                <w:rStyle w:val="Hyperkobling"/>
                <w:noProof/>
              </w:rPr>
              <w:t>2.4. Internasjonale sanksjoner – Russisk involvering</w:t>
            </w:r>
            <w:r>
              <w:rPr>
                <w:noProof/>
                <w:webHidden/>
              </w:rPr>
              <w:tab/>
            </w:r>
            <w:r>
              <w:rPr>
                <w:noProof/>
                <w:webHidden/>
              </w:rPr>
              <w:fldChar w:fldCharType="begin"/>
            </w:r>
            <w:r>
              <w:rPr>
                <w:noProof/>
                <w:webHidden/>
              </w:rPr>
              <w:instrText xml:space="preserve"> PAGEREF _Toc231971853 \h </w:instrText>
            </w:r>
            <w:r>
              <w:rPr>
                <w:noProof/>
                <w:webHidden/>
              </w:rPr>
            </w:r>
            <w:r>
              <w:rPr>
                <w:noProof/>
                <w:webHidden/>
              </w:rPr>
              <w:fldChar w:fldCharType="separate"/>
            </w:r>
            <w:r>
              <w:rPr>
                <w:noProof/>
                <w:webHidden/>
              </w:rPr>
              <w:t>5</w:t>
            </w:r>
            <w:r>
              <w:rPr>
                <w:noProof/>
                <w:webHidden/>
              </w:rPr>
              <w:fldChar w:fldCharType="end"/>
            </w:r>
          </w:hyperlink>
        </w:p>
        <w:p w14:paraId="3E605A73" w14:textId="651685BC" w:rsidR="0016193C" w:rsidRDefault="0016193C">
          <w:pPr>
            <w:pStyle w:val="INNH1"/>
            <w:tabs>
              <w:tab w:val="right" w:leader="dot" w:pos="9060"/>
            </w:tabs>
            <w:rPr>
              <w:rFonts w:eastAsiaTheme="minorEastAsia"/>
              <w:noProof/>
              <w:kern w:val="2"/>
              <w:sz w:val="24"/>
              <w:szCs w:val="24"/>
              <w:lang w:eastAsia="nb-NO"/>
              <w14:ligatures w14:val="standardContextual"/>
            </w:rPr>
          </w:pPr>
          <w:hyperlink w:anchor="_Toc231971854" w:history="1">
            <w:r w:rsidRPr="00294837">
              <w:rPr>
                <w:rStyle w:val="Hyperkobling"/>
                <w:noProof/>
              </w:rPr>
              <w:t>3. Krav til tilbudet</w:t>
            </w:r>
            <w:r>
              <w:rPr>
                <w:noProof/>
                <w:webHidden/>
              </w:rPr>
              <w:tab/>
            </w:r>
            <w:r>
              <w:rPr>
                <w:noProof/>
                <w:webHidden/>
              </w:rPr>
              <w:fldChar w:fldCharType="begin"/>
            </w:r>
            <w:r>
              <w:rPr>
                <w:noProof/>
                <w:webHidden/>
              </w:rPr>
              <w:instrText xml:space="preserve"> PAGEREF _Toc231971854 \h </w:instrText>
            </w:r>
            <w:r>
              <w:rPr>
                <w:noProof/>
                <w:webHidden/>
              </w:rPr>
            </w:r>
            <w:r>
              <w:rPr>
                <w:noProof/>
                <w:webHidden/>
              </w:rPr>
              <w:fldChar w:fldCharType="separate"/>
            </w:r>
            <w:r>
              <w:rPr>
                <w:noProof/>
                <w:webHidden/>
              </w:rPr>
              <w:t>6</w:t>
            </w:r>
            <w:r>
              <w:rPr>
                <w:noProof/>
                <w:webHidden/>
              </w:rPr>
              <w:fldChar w:fldCharType="end"/>
            </w:r>
          </w:hyperlink>
        </w:p>
        <w:p w14:paraId="117ABC88" w14:textId="4DF57AC2" w:rsidR="0016193C" w:rsidRDefault="0016193C">
          <w:pPr>
            <w:pStyle w:val="INNH2"/>
            <w:rPr>
              <w:rFonts w:eastAsiaTheme="minorEastAsia"/>
              <w:noProof/>
              <w:kern w:val="2"/>
              <w:sz w:val="24"/>
              <w:szCs w:val="24"/>
              <w:lang w:eastAsia="nb-NO"/>
              <w14:ligatures w14:val="standardContextual"/>
            </w:rPr>
          </w:pPr>
          <w:hyperlink w:anchor="_Toc231971855" w:history="1">
            <w:r w:rsidRPr="00294837">
              <w:rPr>
                <w:rStyle w:val="Hyperkobling"/>
                <w:noProof/>
              </w:rPr>
              <w:t>3.1. Innlevering av tilbud</w:t>
            </w:r>
            <w:r>
              <w:rPr>
                <w:noProof/>
                <w:webHidden/>
              </w:rPr>
              <w:tab/>
            </w:r>
            <w:r>
              <w:rPr>
                <w:noProof/>
                <w:webHidden/>
              </w:rPr>
              <w:fldChar w:fldCharType="begin"/>
            </w:r>
            <w:r>
              <w:rPr>
                <w:noProof/>
                <w:webHidden/>
              </w:rPr>
              <w:instrText xml:space="preserve"> PAGEREF _Toc231971855 \h </w:instrText>
            </w:r>
            <w:r>
              <w:rPr>
                <w:noProof/>
                <w:webHidden/>
              </w:rPr>
            </w:r>
            <w:r>
              <w:rPr>
                <w:noProof/>
                <w:webHidden/>
              </w:rPr>
              <w:fldChar w:fldCharType="separate"/>
            </w:r>
            <w:r>
              <w:rPr>
                <w:noProof/>
                <w:webHidden/>
              </w:rPr>
              <w:t>6</w:t>
            </w:r>
            <w:r>
              <w:rPr>
                <w:noProof/>
                <w:webHidden/>
              </w:rPr>
              <w:fldChar w:fldCharType="end"/>
            </w:r>
          </w:hyperlink>
        </w:p>
        <w:p w14:paraId="2C9F5D36" w14:textId="2C9A1387" w:rsidR="0016193C" w:rsidRDefault="0016193C">
          <w:pPr>
            <w:pStyle w:val="INNH2"/>
            <w:rPr>
              <w:rFonts w:eastAsiaTheme="minorEastAsia"/>
              <w:noProof/>
              <w:kern w:val="2"/>
              <w:sz w:val="24"/>
              <w:szCs w:val="24"/>
              <w:lang w:eastAsia="nb-NO"/>
              <w14:ligatures w14:val="standardContextual"/>
            </w:rPr>
          </w:pPr>
          <w:hyperlink w:anchor="_Toc231971856" w:history="1">
            <w:r w:rsidRPr="00294837">
              <w:rPr>
                <w:rStyle w:val="Hyperkobling"/>
                <w:noProof/>
              </w:rPr>
              <w:t>3.2. Tilbudets utforming</w:t>
            </w:r>
            <w:r>
              <w:rPr>
                <w:noProof/>
                <w:webHidden/>
              </w:rPr>
              <w:tab/>
            </w:r>
            <w:r>
              <w:rPr>
                <w:noProof/>
                <w:webHidden/>
              </w:rPr>
              <w:fldChar w:fldCharType="begin"/>
            </w:r>
            <w:r>
              <w:rPr>
                <w:noProof/>
                <w:webHidden/>
              </w:rPr>
              <w:instrText xml:space="preserve"> PAGEREF _Toc231971856 \h </w:instrText>
            </w:r>
            <w:r>
              <w:rPr>
                <w:noProof/>
                <w:webHidden/>
              </w:rPr>
            </w:r>
            <w:r>
              <w:rPr>
                <w:noProof/>
                <w:webHidden/>
              </w:rPr>
              <w:fldChar w:fldCharType="separate"/>
            </w:r>
            <w:r>
              <w:rPr>
                <w:noProof/>
                <w:webHidden/>
              </w:rPr>
              <w:t>6</w:t>
            </w:r>
            <w:r>
              <w:rPr>
                <w:noProof/>
                <w:webHidden/>
              </w:rPr>
              <w:fldChar w:fldCharType="end"/>
            </w:r>
          </w:hyperlink>
        </w:p>
        <w:p w14:paraId="78C7B61B" w14:textId="4C17993A" w:rsidR="0016193C" w:rsidRDefault="0016193C">
          <w:pPr>
            <w:pStyle w:val="INNH2"/>
            <w:rPr>
              <w:rFonts w:eastAsiaTheme="minorEastAsia"/>
              <w:noProof/>
              <w:kern w:val="2"/>
              <w:sz w:val="24"/>
              <w:szCs w:val="24"/>
              <w:lang w:eastAsia="nb-NO"/>
              <w14:ligatures w14:val="standardContextual"/>
            </w:rPr>
          </w:pPr>
          <w:hyperlink w:anchor="_Toc231971857" w:history="1">
            <w:r w:rsidRPr="00294837">
              <w:rPr>
                <w:rStyle w:val="Hyperkobling"/>
                <w:noProof/>
              </w:rPr>
              <w:t>3.3. Alternative tilbud</w:t>
            </w:r>
            <w:r>
              <w:rPr>
                <w:noProof/>
                <w:webHidden/>
              </w:rPr>
              <w:tab/>
            </w:r>
            <w:r>
              <w:rPr>
                <w:noProof/>
                <w:webHidden/>
              </w:rPr>
              <w:fldChar w:fldCharType="begin"/>
            </w:r>
            <w:r>
              <w:rPr>
                <w:noProof/>
                <w:webHidden/>
              </w:rPr>
              <w:instrText xml:space="preserve"> PAGEREF _Toc231971857 \h </w:instrText>
            </w:r>
            <w:r>
              <w:rPr>
                <w:noProof/>
                <w:webHidden/>
              </w:rPr>
            </w:r>
            <w:r>
              <w:rPr>
                <w:noProof/>
                <w:webHidden/>
              </w:rPr>
              <w:fldChar w:fldCharType="separate"/>
            </w:r>
            <w:r>
              <w:rPr>
                <w:noProof/>
                <w:webHidden/>
              </w:rPr>
              <w:t>6</w:t>
            </w:r>
            <w:r>
              <w:rPr>
                <w:noProof/>
                <w:webHidden/>
              </w:rPr>
              <w:fldChar w:fldCharType="end"/>
            </w:r>
          </w:hyperlink>
        </w:p>
        <w:p w14:paraId="20A233AE" w14:textId="791A1B5C" w:rsidR="0016193C" w:rsidRDefault="0016193C">
          <w:pPr>
            <w:pStyle w:val="INNH2"/>
            <w:rPr>
              <w:rFonts w:eastAsiaTheme="minorEastAsia"/>
              <w:noProof/>
              <w:kern w:val="2"/>
              <w:sz w:val="24"/>
              <w:szCs w:val="24"/>
              <w:lang w:eastAsia="nb-NO"/>
              <w14:ligatures w14:val="standardContextual"/>
            </w:rPr>
          </w:pPr>
          <w:hyperlink w:anchor="_Toc231971858" w:history="1">
            <w:r w:rsidRPr="00294837">
              <w:rPr>
                <w:rStyle w:val="Hyperkobling"/>
                <w:noProof/>
              </w:rPr>
              <w:t>3.4. Parallelle tilbud</w:t>
            </w:r>
            <w:r>
              <w:rPr>
                <w:noProof/>
                <w:webHidden/>
              </w:rPr>
              <w:tab/>
            </w:r>
            <w:r>
              <w:rPr>
                <w:noProof/>
                <w:webHidden/>
              </w:rPr>
              <w:fldChar w:fldCharType="begin"/>
            </w:r>
            <w:r>
              <w:rPr>
                <w:noProof/>
                <w:webHidden/>
              </w:rPr>
              <w:instrText xml:space="preserve"> PAGEREF _Toc231971858 \h </w:instrText>
            </w:r>
            <w:r>
              <w:rPr>
                <w:noProof/>
                <w:webHidden/>
              </w:rPr>
            </w:r>
            <w:r>
              <w:rPr>
                <w:noProof/>
                <w:webHidden/>
              </w:rPr>
              <w:fldChar w:fldCharType="separate"/>
            </w:r>
            <w:r>
              <w:rPr>
                <w:noProof/>
                <w:webHidden/>
              </w:rPr>
              <w:t>6</w:t>
            </w:r>
            <w:r>
              <w:rPr>
                <w:noProof/>
                <w:webHidden/>
              </w:rPr>
              <w:fldChar w:fldCharType="end"/>
            </w:r>
          </w:hyperlink>
        </w:p>
        <w:p w14:paraId="09A55615" w14:textId="6EDBFB98" w:rsidR="0016193C" w:rsidRDefault="0016193C">
          <w:pPr>
            <w:pStyle w:val="INNH2"/>
            <w:rPr>
              <w:rFonts w:eastAsiaTheme="minorEastAsia"/>
              <w:noProof/>
              <w:kern w:val="2"/>
              <w:sz w:val="24"/>
              <w:szCs w:val="24"/>
              <w:lang w:eastAsia="nb-NO"/>
              <w14:ligatures w14:val="standardContextual"/>
            </w:rPr>
          </w:pPr>
          <w:hyperlink w:anchor="_Toc231971859" w:history="1">
            <w:r w:rsidRPr="00294837">
              <w:rPr>
                <w:rStyle w:val="Hyperkobling"/>
                <w:noProof/>
              </w:rPr>
              <w:t>3.5. Språk</w:t>
            </w:r>
            <w:r>
              <w:rPr>
                <w:noProof/>
                <w:webHidden/>
              </w:rPr>
              <w:tab/>
            </w:r>
            <w:r>
              <w:rPr>
                <w:noProof/>
                <w:webHidden/>
              </w:rPr>
              <w:fldChar w:fldCharType="begin"/>
            </w:r>
            <w:r>
              <w:rPr>
                <w:noProof/>
                <w:webHidden/>
              </w:rPr>
              <w:instrText xml:space="preserve"> PAGEREF _Toc231971859 \h </w:instrText>
            </w:r>
            <w:r>
              <w:rPr>
                <w:noProof/>
                <w:webHidden/>
              </w:rPr>
            </w:r>
            <w:r>
              <w:rPr>
                <w:noProof/>
                <w:webHidden/>
              </w:rPr>
              <w:fldChar w:fldCharType="separate"/>
            </w:r>
            <w:r>
              <w:rPr>
                <w:noProof/>
                <w:webHidden/>
              </w:rPr>
              <w:t>6</w:t>
            </w:r>
            <w:r>
              <w:rPr>
                <w:noProof/>
                <w:webHidden/>
              </w:rPr>
              <w:fldChar w:fldCharType="end"/>
            </w:r>
          </w:hyperlink>
        </w:p>
        <w:p w14:paraId="26E41C20" w14:textId="7AA28D89" w:rsidR="0016193C" w:rsidRDefault="0016193C">
          <w:pPr>
            <w:pStyle w:val="INNH2"/>
            <w:rPr>
              <w:rFonts w:eastAsiaTheme="minorEastAsia"/>
              <w:noProof/>
              <w:kern w:val="2"/>
              <w:sz w:val="24"/>
              <w:szCs w:val="24"/>
              <w:lang w:eastAsia="nb-NO"/>
              <w14:ligatures w14:val="standardContextual"/>
            </w:rPr>
          </w:pPr>
          <w:hyperlink w:anchor="_Toc231971860" w:history="1">
            <w:r w:rsidRPr="00294837">
              <w:rPr>
                <w:rStyle w:val="Hyperkobling"/>
                <w:noProof/>
              </w:rPr>
              <w:t>3.6. Forbehold</w:t>
            </w:r>
            <w:r>
              <w:rPr>
                <w:noProof/>
                <w:webHidden/>
              </w:rPr>
              <w:tab/>
            </w:r>
            <w:r>
              <w:rPr>
                <w:noProof/>
                <w:webHidden/>
              </w:rPr>
              <w:fldChar w:fldCharType="begin"/>
            </w:r>
            <w:r>
              <w:rPr>
                <w:noProof/>
                <w:webHidden/>
              </w:rPr>
              <w:instrText xml:space="preserve"> PAGEREF _Toc231971860 \h </w:instrText>
            </w:r>
            <w:r>
              <w:rPr>
                <w:noProof/>
                <w:webHidden/>
              </w:rPr>
            </w:r>
            <w:r>
              <w:rPr>
                <w:noProof/>
                <w:webHidden/>
              </w:rPr>
              <w:fldChar w:fldCharType="separate"/>
            </w:r>
            <w:r>
              <w:rPr>
                <w:noProof/>
                <w:webHidden/>
              </w:rPr>
              <w:t>7</w:t>
            </w:r>
            <w:r>
              <w:rPr>
                <w:noProof/>
                <w:webHidden/>
              </w:rPr>
              <w:fldChar w:fldCharType="end"/>
            </w:r>
          </w:hyperlink>
        </w:p>
        <w:p w14:paraId="1817CFD2" w14:textId="6E3B0CC0" w:rsidR="0016193C" w:rsidRDefault="0016193C">
          <w:pPr>
            <w:pStyle w:val="INNH2"/>
            <w:rPr>
              <w:rFonts w:eastAsiaTheme="minorEastAsia"/>
              <w:noProof/>
              <w:kern w:val="2"/>
              <w:sz w:val="24"/>
              <w:szCs w:val="24"/>
              <w:lang w:eastAsia="nb-NO"/>
              <w14:ligatures w14:val="standardContextual"/>
            </w:rPr>
          </w:pPr>
          <w:hyperlink w:anchor="_Toc231971861" w:history="1">
            <w:r w:rsidRPr="00294837">
              <w:rPr>
                <w:rStyle w:val="Hyperkobling"/>
                <w:noProof/>
              </w:rPr>
              <w:t>3.7. Vedståelsesfrist</w:t>
            </w:r>
            <w:r>
              <w:rPr>
                <w:noProof/>
                <w:webHidden/>
              </w:rPr>
              <w:tab/>
            </w:r>
            <w:r>
              <w:rPr>
                <w:noProof/>
                <w:webHidden/>
              </w:rPr>
              <w:fldChar w:fldCharType="begin"/>
            </w:r>
            <w:r>
              <w:rPr>
                <w:noProof/>
                <w:webHidden/>
              </w:rPr>
              <w:instrText xml:space="preserve"> PAGEREF _Toc231971861 \h </w:instrText>
            </w:r>
            <w:r>
              <w:rPr>
                <w:noProof/>
                <w:webHidden/>
              </w:rPr>
            </w:r>
            <w:r>
              <w:rPr>
                <w:noProof/>
                <w:webHidden/>
              </w:rPr>
              <w:fldChar w:fldCharType="separate"/>
            </w:r>
            <w:r>
              <w:rPr>
                <w:noProof/>
                <w:webHidden/>
              </w:rPr>
              <w:t>7</w:t>
            </w:r>
            <w:r>
              <w:rPr>
                <w:noProof/>
                <w:webHidden/>
              </w:rPr>
              <w:fldChar w:fldCharType="end"/>
            </w:r>
          </w:hyperlink>
        </w:p>
        <w:p w14:paraId="648C56BF" w14:textId="4521FBF8" w:rsidR="0016193C" w:rsidRDefault="0016193C">
          <w:pPr>
            <w:pStyle w:val="INNH2"/>
            <w:rPr>
              <w:rFonts w:eastAsiaTheme="minorEastAsia"/>
              <w:noProof/>
              <w:kern w:val="2"/>
              <w:sz w:val="24"/>
              <w:szCs w:val="24"/>
              <w:lang w:eastAsia="nb-NO"/>
              <w14:ligatures w14:val="standardContextual"/>
            </w:rPr>
          </w:pPr>
          <w:hyperlink w:anchor="_Toc231971862" w:history="1">
            <w:r w:rsidRPr="00294837">
              <w:rPr>
                <w:rStyle w:val="Hyperkobling"/>
                <w:noProof/>
              </w:rPr>
              <w:t>3.8. Omkostninger</w:t>
            </w:r>
            <w:r>
              <w:rPr>
                <w:noProof/>
                <w:webHidden/>
              </w:rPr>
              <w:tab/>
            </w:r>
            <w:r>
              <w:rPr>
                <w:noProof/>
                <w:webHidden/>
              </w:rPr>
              <w:fldChar w:fldCharType="begin"/>
            </w:r>
            <w:r>
              <w:rPr>
                <w:noProof/>
                <w:webHidden/>
              </w:rPr>
              <w:instrText xml:space="preserve"> PAGEREF _Toc231971862 \h </w:instrText>
            </w:r>
            <w:r>
              <w:rPr>
                <w:noProof/>
                <w:webHidden/>
              </w:rPr>
            </w:r>
            <w:r>
              <w:rPr>
                <w:noProof/>
                <w:webHidden/>
              </w:rPr>
              <w:fldChar w:fldCharType="separate"/>
            </w:r>
            <w:r>
              <w:rPr>
                <w:noProof/>
                <w:webHidden/>
              </w:rPr>
              <w:t>7</w:t>
            </w:r>
            <w:r>
              <w:rPr>
                <w:noProof/>
                <w:webHidden/>
              </w:rPr>
              <w:fldChar w:fldCharType="end"/>
            </w:r>
          </w:hyperlink>
        </w:p>
        <w:p w14:paraId="76E8C4B6" w14:textId="0E62CEA0" w:rsidR="0016193C" w:rsidRDefault="0016193C">
          <w:pPr>
            <w:pStyle w:val="INNH2"/>
            <w:rPr>
              <w:rFonts w:eastAsiaTheme="minorEastAsia"/>
              <w:noProof/>
              <w:kern w:val="2"/>
              <w:sz w:val="24"/>
              <w:szCs w:val="24"/>
              <w:lang w:eastAsia="nb-NO"/>
              <w14:ligatures w14:val="standardContextual"/>
            </w:rPr>
          </w:pPr>
          <w:hyperlink w:anchor="_Toc231971863" w:history="1">
            <w:r w:rsidRPr="00294837">
              <w:rPr>
                <w:rStyle w:val="Hyperkobling"/>
                <w:noProof/>
              </w:rPr>
              <w:t>3.9. Offentlighet</w:t>
            </w:r>
            <w:r>
              <w:rPr>
                <w:noProof/>
                <w:webHidden/>
              </w:rPr>
              <w:tab/>
            </w:r>
            <w:r>
              <w:rPr>
                <w:noProof/>
                <w:webHidden/>
              </w:rPr>
              <w:fldChar w:fldCharType="begin"/>
            </w:r>
            <w:r>
              <w:rPr>
                <w:noProof/>
                <w:webHidden/>
              </w:rPr>
              <w:instrText xml:space="preserve"> PAGEREF _Toc231971863 \h </w:instrText>
            </w:r>
            <w:r>
              <w:rPr>
                <w:noProof/>
                <w:webHidden/>
              </w:rPr>
            </w:r>
            <w:r>
              <w:rPr>
                <w:noProof/>
                <w:webHidden/>
              </w:rPr>
              <w:fldChar w:fldCharType="separate"/>
            </w:r>
            <w:r>
              <w:rPr>
                <w:noProof/>
                <w:webHidden/>
              </w:rPr>
              <w:t>7</w:t>
            </w:r>
            <w:r>
              <w:rPr>
                <w:noProof/>
                <w:webHidden/>
              </w:rPr>
              <w:fldChar w:fldCharType="end"/>
            </w:r>
          </w:hyperlink>
        </w:p>
        <w:p w14:paraId="5ACF6676" w14:textId="59CE511B" w:rsidR="0016193C" w:rsidRDefault="0016193C">
          <w:pPr>
            <w:pStyle w:val="INNH2"/>
            <w:rPr>
              <w:rFonts w:eastAsiaTheme="minorEastAsia"/>
              <w:noProof/>
              <w:kern w:val="2"/>
              <w:sz w:val="24"/>
              <w:szCs w:val="24"/>
              <w:lang w:eastAsia="nb-NO"/>
              <w14:ligatures w14:val="standardContextual"/>
            </w:rPr>
          </w:pPr>
          <w:hyperlink w:anchor="_Toc231971864" w:history="1">
            <w:r w:rsidRPr="00294837">
              <w:rPr>
                <w:rStyle w:val="Hyperkobling"/>
                <w:noProof/>
              </w:rPr>
              <w:t>3.10. Vareprøver, demonstrasjon og utprøving</w:t>
            </w:r>
            <w:r>
              <w:rPr>
                <w:noProof/>
                <w:webHidden/>
              </w:rPr>
              <w:tab/>
            </w:r>
            <w:r>
              <w:rPr>
                <w:noProof/>
                <w:webHidden/>
              </w:rPr>
              <w:fldChar w:fldCharType="begin"/>
            </w:r>
            <w:r>
              <w:rPr>
                <w:noProof/>
                <w:webHidden/>
              </w:rPr>
              <w:instrText xml:space="preserve"> PAGEREF _Toc231971864 \h </w:instrText>
            </w:r>
            <w:r>
              <w:rPr>
                <w:noProof/>
                <w:webHidden/>
              </w:rPr>
            </w:r>
            <w:r>
              <w:rPr>
                <w:noProof/>
                <w:webHidden/>
              </w:rPr>
              <w:fldChar w:fldCharType="separate"/>
            </w:r>
            <w:r>
              <w:rPr>
                <w:noProof/>
                <w:webHidden/>
              </w:rPr>
              <w:t>7</w:t>
            </w:r>
            <w:r>
              <w:rPr>
                <w:noProof/>
                <w:webHidden/>
              </w:rPr>
              <w:fldChar w:fldCharType="end"/>
            </w:r>
          </w:hyperlink>
        </w:p>
        <w:p w14:paraId="619AAFE1" w14:textId="3889DF87" w:rsidR="0016193C" w:rsidRDefault="0016193C">
          <w:pPr>
            <w:pStyle w:val="INNH1"/>
            <w:tabs>
              <w:tab w:val="right" w:leader="dot" w:pos="9060"/>
            </w:tabs>
            <w:rPr>
              <w:rFonts w:eastAsiaTheme="minorEastAsia"/>
              <w:noProof/>
              <w:kern w:val="2"/>
              <w:sz w:val="24"/>
              <w:szCs w:val="24"/>
              <w:lang w:eastAsia="nb-NO"/>
              <w14:ligatures w14:val="standardContextual"/>
            </w:rPr>
          </w:pPr>
          <w:hyperlink w:anchor="_Toc231971865" w:history="1">
            <w:r w:rsidRPr="00294837">
              <w:rPr>
                <w:rStyle w:val="Hyperkobling"/>
                <w:noProof/>
              </w:rPr>
              <w:t>4. Det europeiske egenerklæringsskjemaet (ESPD)</w:t>
            </w:r>
            <w:r>
              <w:rPr>
                <w:noProof/>
                <w:webHidden/>
              </w:rPr>
              <w:tab/>
            </w:r>
            <w:r>
              <w:rPr>
                <w:noProof/>
                <w:webHidden/>
              </w:rPr>
              <w:fldChar w:fldCharType="begin"/>
            </w:r>
            <w:r>
              <w:rPr>
                <w:noProof/>
                <w:webHidden/>
              </w:rPr>
              <w:instrText xml:space="preserve"> PAGEREF _Toc231971865 \h </w:instrText>
            </w:r>
            <w:r>
              <w:rPr>
                <w:noProof/>
                <w:webHidden/>
              </w:rPr>
            </w:r>
            <w:r>
              <w:rPr>
                <w:noProof/>
                <w:webHidden/>
              </w:rPr>
              <w:fldChar w:fldCharType="separate"/>
            </w:r>
            <w:r>
              <w:rPr>
                <w:noProof/>
                <w:webHidden/>
              </w:rPr>
              <w:t>7</w:t>
            </w:r>
            <w:r>
              <w:rPr>
                <w:noProof/>
                <w:webHidden/>
              </w:rPr>
              <w:fldChar w:fldCharType="end"/>
            </w:r>
          </w:hyperlink>
        </w:p>
        <w:p w14:paraId="065A43FA" w14:textId="6A597573" w:rsidR="0016193C" w:rsidRDefault="0016193C">
          <w:pPr>
            <w:pStyle w:val="INNH2"/>
            <w:rPr>
              <w:rFonts w:eastAsiaTheme="minorEastAsia"/>
              <w:noProof/>
              <w:kern w:val="2"/>
              <w:sz w:val="24"/>
              <w:szCs w:val="24"/>
              <w:lang w:eastAsia="nb-NO"/>
              <w14:ligatures w14:val="standardContextual"/>
            </w:rPr>
          </w:pPr>
          <w:hyperlink w:anchor="_Toc231971866" w:history="1">
            <w:r w:rsidRPr="00294837">
              <w:rPr>
                <w:rStyle w:val="Hyperkobling"/>
                <w:noProof/>
              </w:rPr>
              <w:t>4.1. Generelt om det europeiske egenerklæringsskjemaet</w:t>
            </w:r>
            <w:r>
              <w:rPr>
                <w:noProof/>
                <w:webHidden/>
              </w:rPr>
              <w:tab/>
            </w:r>
            <w:r>
              <w:rPr>
                <w:noProof/>
                <w:webHidden/>
              </w:rPr>
              <w:fldChar w:fldCharType="begin"/>
            </w:r>
            <w:r>
              <w:rPr>
                <w:noProof/>
                <w:webHidden/>
              </w:rPr>
              <w:instrText xml:space="preserve"> PAGEREF _Toc231971866 \h </w:instrText>
            </w:r>
            <w:r>
              <w:rPr>
                <w:noProof/>
                <w:webHidden/>
              </w:rPr>
            </w:r>
            <w:r>
              <w:rPr>
                <w:noProof/>
                <w:webHidden/>
              </w:rPr>
              <w:fldChar w:fldCharType="separate"/>
            </w:r>
            <w:r>
              <w:rPr>
                <w:noProof/>
                <w:webHidden/>
              </w:rPr>
              <w:t>7</w:t>
            </w:r>
            <w:r>
              <w:rPr>
                <w:noProof/>
                <w:webHidden/>
              </w:rPr>
              <w:fldChar w:fldCharType="end"/>
            </w:r>
          </w:hyperlink>
        </w:p>
        <w:p w14:paraId="4FEE7D40" w14:textId="4551E01A" w:rsidR="0016193C" w:rsidRDefault="0016193C">
          <w:pPr>
            <w:pStyle w:val="INNH2"/>
            <w:rPr>
              <w:rFonts w:eastAsiaTheme="minorEastAsia"/>
              <w:noProof/>
              <w:kern w:val="2"/>
              <w:sz w:val="24"/>
              <w:szCs w:val="24"/>
              <w:lang w:eastAsia="nb-NO"/>
              <w14:ligatures w14:val="standardContextual"/>
            </w:rPr>
          </w:pPr>
          <w:hyperlink w:anchor="_Toc231971867" w:history="1">
            <w:r w:rsidRPr="00294837">
              <w:rPr>
                <w:rStyle w:val="Hyperkobling"/>
                <w:noProof/>
              </w:rPr>
              <w:t>4.2. Nasjonale avvisningsgrunner</w:t>
            </w:r>
            <w:r>
              <w:rPr>
                <w:noProof/>
                <w:webHidden/>
              </w:rPr>
              <w:tab/>
            </w:r>
            <w:r>
              <w:rPr>
                <w:noProof/>
                <w:webHidden/>
              </w:rPr>
              <w:fldChar w:fldCharType="begin"/>
            </w:r>
            <w:r>
              <w:rPr>
                <w:noProof/>
                <w:webHidden/>
              </w:rPr>
              <w:instrText xml:space="preserve"> PAGEREF _Toc231971867 \h </w:instrText>
            </w:r>
            <w:r>
              <w:rPr>
                <w:noProof/>
                <w:webHidden/>
              </w:rPr>
            </w:r>
            <w:r>
              <w:rPr>
                <w:noProof/>
                <w:webHidden/>
              </w:rPr>
              <w:fldChar w:fldCharType="separate"/>
            </w:r>
            <w:r>
              <w:rPr>
                <w:noProof/>
                <w:webHidden/>
              </w:rPr>
              <w:t>7</w:t>
            </w:r>
            <w:r>
              <w:rPr>
                <w:noProof/>
                <w:webHidden/>
              </w:rPr>
              <w:fldChar w:fldCharType="end"/>
            </w:r>
          </w:hyperlink>
        </w:p>
        <w:p w14:paraId="0B47D945" w14:textId="6BC2CA1A" w:rsidR="0016193C" w:rsidRDefault="0016193C">
          <w:pPr>
            <w:pStyle w:val="INNH1"/>
            <w:tabs>
              <w:tab w:val="right" w:leader="dot" w:pos="9060"/>
            </w:tabs>
            <w:rPr>
              <w:rFonts w:eastAsiaTheme="minorEastAsia"/>
              <w:noProof/>
              <w:kern w:val="2"/>
              <w:sz w:val="24"/>
              <w:szCs w:val="24"/>
              <w:lang w:eastAsia="nb-NO"/>
              <w14:ligatures w14:val="standardContextual"/>
            </w:rPr>
          </w:pPr>
          <w:hyperlink w:anchor="_Toc231971868" w:history="1">
            <w:r w:rsidRPr="00294837">
              <w:rPr>
                <w:rStyle w:val="Hyperkobling"/>
                <w:noProof/>
              </w:rPr>
              <w:t>5. Kvalifikasjonskrav</w:t>
            </w:r>
            <w:r>
              <w:rPr>
                <w:noProof/>
                <w:webHidden/>
              </w:rPr>
              <w:tab/>
            </w:r>
            <w:r>
              <w:rPr>
                <w:noProof/>
                <w:webHidden/>
              </w:rPr>
              <w:fldChar w:fldCharType="begin"/>
            </w:r>
            <w:r>
              <w:rPr>
                <w:noProof/>
                <w:webHidden/>
              </w:rPr>
              <w:instrText xml:space="preserve"> PAGEREF _Toc231971868 \h </w:instrText>
            </w:r>
            <w:r>
              <w:rPr>
                <w:noProof/>
                <w:webHidden/>
              </w:rPr>
            </w:r>
            <w:r>
              <w:rPr>
                <w:noProof/>
                <w:webHidden/>
              </w:rPr>
              <w:fldChar w:fldCharType="separate"/>
            </w:r>
            <w:r>
              <w:rPr>
                <w:noProof/>
                <w:webHidden/>
              </w:rPr>
              <w:t>8</w:t>
            </w:r>
            <w:r>
              <w:rPr>
                <w:noProof/>
                <w:webHidden/>
              </w:rPr>
              <w:fldChar w:fldCharType="end"/>
            </w:r>
          </w:hyperlink>
        </w:p>
        <w:p w14:paraId="5E66D773" w14:textId="13C0F866" w:rsidR="0016193C" w:rsidRDefault="0016193C">
          <w:pPr>
            <w:pStyle w:val="INNH2"/>
            <w:rPr>
              <w:rFonts w:eastAsiaTheme="minorEastAsia"/>
              <w:noProof/>
              <w:kern w:val="2"/>
              <w:sz w:val="24"/>
              <w:szCs w:val="24"/>
              <w:lang w:eastAsia="nb-NO"/>
              <w14:ligatures w14:val="standardContextual"/>
            </w:rPr>
          </w:pPr>
          <w:hyperlink w:anchor="_Toc231971869" w:history="1">
            <w:r w:rsidRPr="00294837">
              <w:rPr>
                <w:rStyle w:val="Hyperkobling"/>
                <w:noProof/>
              </w:rPr>
              <w:t>5.1. Registreringer, autorisasjoner mv.</w:t>
            </w:r>
            <w:r>
              <w:rPr>
                <w:noProof/>
                <w:webHidden/>
              </w:rPr>
              <w:tab/>
            </w:r>
            <w:r>
              <w:rPr>
                <w:noProof/>
                <w:webHidden/>
              </w:rPr>
              <w:fldChar w:fldCharType="begin"/>
            </w:r>
            <w:r>
              <w:rPr>
                <w:noProof/>
                <w:webHidden/>
              </w:rPr>
              <w:instrText xml:space="preserve"> PAGEREF _Toc231971869 \h </w:instrText>
            </w:r>
            <w:r>
              <w:rPr>
                <w:noProof/>
                <w:webHidden/>
              </w:rPr>
            </w:r>
            <w:r>
              <w:rPr>
                <w:noProof/>
                <w:webHidden/>
              </w:rPr>
              <w:fldChar w:fldCharType="separate"/>
            </w:r>
            <w:r>
              <w:rPr>
                <w:noProof/>
                <w:webHidden/>
              </w:rPr>
              <w:t>8</w:t>
            </w:r>
            <w:r>
              <w:rPr>
                <w:noProof/>
                <w:webHidden/>
              </w:rPr>
              <w:fldChar w:fldCharType="end"/>
            </w:r>
          </w:hyperlink>
        </w:p>
        <w:p w14:paraId="2A643723" w14:textId="1F0C0309" w:rsidR="0016193C" w:rsidRDefault="0016193C">
          <w:pPr>
            <w:pStyle w:val="INNH2"/>
            <w:rPr>
              <w:rFonts w:eastAsiaTheme="minorEastAsia"/>
              <w:noProof/>
              <w:kern w:val="2"/>
              <w:sz w:val="24"/>
              <w:szCs w:val="24"/>
              <w:lang w:eastAsia="nb-NO"/>
              <w14:ligatures w14:val="standardContextual"/>
            </w:rPr>
          </w:pPr>
          <w:hyperlink w:anchor="_Toc231971870" w:history="1">
            <w:r w:rsidRPr="00294837">
              <w:rPr>
                <w:rStyle w:val="Hyperkobling"/>
                <w:noProof/>
              </w:rPr>
              <w:t>5.2. Økonomisk og finansiell kapasitet</w:t>
            </w:r>
            <w:r>
              <w:rPr>
                <w:noProof/>
                <w:webHidden/>
              </w:rPr>
              <w:tab/>
            </w:r>
            <w:r>
              <w:rPr>
                <w:noProof/>
                <w:webHidden/>
              </w:rPr>
              <w:fldChar w:fldCharType="begin"/>
            </w:r>
            <w:r>
              <w:rPr>
                <w:noProof/>
                <w:webHidden/>
              </w:rPr>
              <w:instrText xml:space="preserve"> PAGEREF _Toc231971870 \h </w:instrText>
            </w:r>
            <w:r>
              <w:rPr>
                <w:noProof/>
                <w:webHidden/>
              </w:rPr>
            </w:r>
            <w:r>
              <w:rPr>
                <w:noProof/>
                <w:webHidden/>
              </w:rPr>
              <w:fldChar w:fldCharType="separate"/>
            </w:r>
            <w:r>
              <w:rPr>
                <w:noProof/>
                <w:webHidden/>
              </w:rPr>
              <w:t>8</w:t>
            </w:r>
            <w:r>
              <w:rPr>
                <w:noProof/>
                <w:webHidden/>
              </w:rPr>
              <w:fldChar w:fldCharType="end"/>
            </w:r>
          </w:hyperlink>
        </w:p>
        <w:p w14:paraId="61A403D1" w14:textId="02A5518F" w:rsidR="0016193C" w:rsidRDefault="0016193C">
          <w:pPr>
            <w:pStyle w:val="INNH2"/>
            <w:rPr>
              <w:rFonts w:eastAsiaTheme="minorEastAsia"/>
              <w:noProof/>
              <w:kern w:val="2"/>
              <w:sz w:val="24"/>
              <w:szCs w:val="24"/>
              <w:lang w:eastAsia="nb-NO"/>
              <w14:ligatures w14:val="standardContextual"/>
            </w:rPr>
          </w:pPr>
          <w:hyperlink w:anchor="_Toc231971871" w:history="1">
            <w:r w:rsidRPr="00294837">
              <w:rPr>
                <w:rStyle w:val="Hyperkobling"/>
                <w:noProof/>
              </w:rPr>
              <w:t>5.3. Støtte fra andre virksomheter</w:t>
            </w:r>
            <w:r>
              <w:rPr>
                <w:noProof/>
                <w:webHidden/>
              </w:rPr>
              <w:tab/>
            </w:r>
            <w:r>
              <w:rPr>
                <w:noProof/>
                <w:webHidden/>
              </w:rPr>
              <w:fldChar w:fldCharType="begin"/>
            </w:r>
            <w:r>
              <w:rPr>
                <w:noProof/>
                <w:webHidden/>
              </w:rPr>
              <w:instrText xml:space="preserve"> PAGEREF _Toc231971871 \h </w:instrText>
            </w:r>
            <w:r>
              <w:rPr>
                <w:noProof/>
                <w:webHidden/>
              </w:rPr>
            </w:r>
            <w:r>
              <w:rPr>
                <w:noProof/>
                <w:webHidden/>
              </w:rPr>
              <w:fldChar w:fldCharType="separate"/>
            </w:r>
            <w:r>
              <w:rPr>
                <w:noProof/>
                <w:webHidden/>
              </w:rPr>
              <w:t>9</w:t>
            </w:r>
            <w:r>
              <w:rPr>
                <w:noProof/>
                <w:webHidden/>
              </w:rPr>
              <w:fldChar w:fldCharType="end"/>
            </w:r>
          </w:hyperlink>
        </w:p>
        <w:p w14:paraId="6C335B6A" w14:textId="18B7A99E" w:rsidR="0016193C" w:rsidRDefault="0016193C">
          <w:pPr>
            <w:pStyle w:val="INNH1"/>
            <w:tabs>
              <w:tab w:val="right" w:leader="dot" w:pos="9060"/>
            </w:tabs>
            <w:rPr>
              <w:rFonts w:eastAsiaTheme="minorEastAsia"/>
              <w:noProof/>
              <w:kern w:val="2"/>
              <w:sz w:val="24"/>
              <w:szCs w:val="24"/>
              <w:lang w:eastAsia="nb-NO"/>
              <w14:ligatures w14:val="standardContextual"/>
            </w:rPr>
          </w:pPr>
          <w:hyperlink w:anchor="_Toc231971872" w:history="1">
            <w:r w:rsidRPr="00294837">
              <w:rPr>
                <w:rStyle w:val="Hyperkobling"/>
                <w:noProof/>
              </w:rPr>
              <w:t>6. Tildelingskriterier og evaluering</w:t>
            </w:r>
            <w:r>
              <w:rPr>
                <w:noProof/>
                <w:webHidden/>
              </w:rPr>
              <w:tab/>
            </w:r>
            <w:r>
              <w:rPr>
                <w:noProof/>
                <w:webHidden/>
              </w:rPr>
              <w:fldChar w:fldCharType="begin"/>
            </w:r>
            <w:r>
              <w:rPr>
                <w:noProof/>
                <w:webHidden/>
              </w:rPr>
              <w:instrText xml:space="preserve"> PAGEREF _Toc231971872 \h </w:instrText>
            </w:r>
            <w:r>
              <w:rPr>
                <w:noProof/>
                <w:webHidden/>
              </w:rPr>
            </w:r>
            <w:r>
              <w:rPr>
                <w:noProof/>
                <w:webHidden/>
              </w:rPr>
              <w:fldChar w:fldCharType="separate"/>
            </w:r>
            <w:r>
              <w:rPr>
                <w:noProof/>
                <w:webHidden/>
              </w:rPr>
              <w:t>9</w:t>
            </w:r>
            <w:r>
              <w:rPr>
                <w:noProof/>
                <w:webHidden/>
              </w:rPr>
              <w:fldChar w:fldCharType="end"/>
            </w:r>
          </w:hyperlink>
        </w:p>
        <w:p w14:paraId="0946E055" w14:textId="761C42D8" w:rsidR="0016193C" w:rsidRDefault="0016193C">
          <w:pPr>
            <w:pStyle w:val="INNH2"/>
            <w:rPr>
              <w:rFonts w:eastAsiaTheme="minorEastAsia"/>
              <w:noProof/>
              <w:kern w:val="2"/>
              <w:sz w:val="24"/>
              <w:szCs w:val="24"/>
              <w:lang w:eastAsia="nb-NO"/>
              <w14:ligatures w14:val="standardContextual"/>
            </w:rPr>
          </w:pPr>
          <w:hyperlink w:anchor="_Toc231971873" w:history="1">
            <w:r w:rsidRPr="00294837">
              <w:rPr>
                <w:rStyle w:val="Hyperkobling"/>
                <w:noProof/>
              </w:rPr>
              <w:t>6.1. Tildeling av rammeavtale/avtale</w:t>
            </w:r>
            <w:r>
              <w:rPr>
                <w:noProof/>
                <w:webHidden/>
              </w:rPr>
              <w:tab/>
            </w:r>
            <w:r>
              <w:rPr>
                <w:noProof/>
                <w:webHidden/>
              </w:rPr>
              <w:fldChar w:fldCharType="begin"/>
            </w:r>
            <w:r>
              <w:rPr>
                <w:noProof/>
                <w:webHidden/>
              </w:rPr>
              <w:instrText xml:space="preserve"> PAGEREF _Toc231971873 \h </w:instrText>
            </w:r>
            <w:r>
              <w:rPr>
                <w:noProof/>
                <w:webHidden/>
              </w:rPr>
            </w:r>
            <w:r>
              <w:rPr>
                <w:noProof/>
                <w:webHidden/>
              </w:rPr>
              <w:fldChar w:fldCharType="separate"/>
            </w:r>
            <w:r>
              <w:rPr>
                <w:noProof/>
                <w:webHidden/>
              </w:rPr>
              <w:t>10</w:t>
            </w:r>
            <w:r>
              <w:rPr>
                <w:noProof/>
                <w:webHidden/>
              </w:rPr>
              <w:fldChar w:fldCharType="end"/>
            </w:r>
          </w:hyperlink>
        </w:p>
        <w:p w14:paraId="2648C3B9" w14:textId="7F18C2DD" w:rsidR="00E642A5" w:rsidRDefault="00E642A5">
          <w:r>
            <w:rPr>
              <w:b/>
              <w:bCs/>
            </w:rPr>
            <w:fldChar w:fldCharType="end"/>
          </w:r>
        </w:p>
      </w:sdtContent>
    </w:sdt>
    <w:p w14:paraId="50895690" w14:textId="26B5026E" w:rsidR="00E642A5" w:rsidRPr="00E642A5" w:rsidRDefault="00E642A5" w:rsidP="00E642A5">
      <w:pPr>
        <w:pStyle w:val="Overskrift1"/>
      </w:pPr>
      <w:bookmarkStart w:id="0" w:name="_Toc231971841"/>
      <w:r w:rsidRPr="00E642A5">
        <w:lastRenderedPageBreak/>
        <w:t xml:space="preserve">Generell informasjon om </w:t>
      </w:r>
      <w:r w:rsidR="00212035">
        <w:t>anskaffelsen</w:t>
      </w:r>
      <w:bookmarkEnd w:id="0"/>
    </w:p>
    <w:p w14:paraId="3FCAC1A8" w14:textId="77777777" w:rsidR="00E642A5" w:rsidRPr="00E642A5" w:rsidRDefault="00E642A5" w:rsidP="00E642A5">
      <w:pPr>
        <w:pStyle w:val="Overskrift2"/>
      </w:pPr>
      <w:bookmarkStart w:id="1" w:name="_Toc231971842"/>
      <w:r w:rsidRPr="00E642A5">
        <w:t>Oppdragsgiver og kunde</w:t>
      </w:r>
      <w:bookmarkEnd w:id="1"/>
    </w:p>
    <w:p w14:paraId="607420B9" w14:textId="69FE879D" w:rsidR="00E642A5" w:rsidRPr="00813819" w:rsidRDefault="00E642A5">
      <w:r>
        <w:t xml:space="preserve">Oppdragsgiver for denne </w:t>
      </w:r>
      <w:r w:rsidR="00212035">
        <w:t>anskaffelsen</w:t>
      </w:r>
      <w:r>
        <w:t xml:space="preserve"> er </w:t>
      </w:r>
      <w:r w:rsidRPr="006108B7">
        <w:t>Sykehusinnkjøp HF.</w:t>
      </w:r>
    </w:p>
    <w:p w14:paraId="6218391D" w14:textId="77777777" w:rsidR="00E642A5" w:rsidRDefault="00E642A5">
      <w:r w:rsidRPr="002401A3">
        <w:t>Sykehusinnkjøp HF er eid av de fire regionale helseforetakene, Helse Sør-Øst RHF, Helse Vest RHF, Helse Midt-Norge RHF og Helse Nord RHF, hvorav eierandelen er på 25 prosent hver</w:t>
      </w:r>
      <w:r>
        <w:t xml:space="preserve">. </w:t>
      </w:r>
      <w:r w:rsidRPr="007D4A96">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5653FA8E" w14:textId="2A0B2C23" w:rsidR="00E642A5" w:rsidRDefault="00E642A5">
      <w:r w:rsidRPr="00231E84">
        <w:t xml:space="preserve">Sykehusinnkjøp HF, divisjon </w:t>
      </w:r>
      <w:r w:rsidR="00231E84" w:rsidRPr="00231E84">
        <w:t>medisinskteknisk utstyr og laboratorieprodukter, Midt-Norge</w:t>
      </w:r>
      <w:r w:rsidRPr="00231E84">
        <w:t xml:space="preserve"> er </w:t>
      </w:r>
      <w:proofErr w:type="spellStart"/>
      <w:r w:rsidRPr="00231E84">
        <w:t>avtaleforvalter</w:t>
      </w:r>
      <w:proofErr w:type="spellEnd"/>
      <w:r w:rsidRPr="00231E84">
        <w:t xml:space="preserve">. </w:t>
      </w:r>
      <w:r>
        <w:t xml:space="preserve">For mer informasjon, se </w:t>
      </w:r>
      <w:hyperlink r:id="rId11" w:history="1">
        <w:r w:rsidRPr="0072718B">
          <w:rPr>
            <w:rStyle w:val="Hyperkobling"/>
          </w:rPr>
          <w:t>www.sykehusinnkjop.no</w:t>
        </w:r>
      </w:hyperlink>
      <w:r>
        <w:t>.</w:t>
      </w:r>
    </w:p>
    <w:p w14:paraId="6EBFFE70" w14:textId="65CDFBEB" w:rsidR="00E642A5" w:rsidRPr="007726BD" w:rsidRDefault="00E642A5">
      <w:r w:rsidRPr="007726BD">
        <w:t xml:space="preserve">Sykehusinnkjøp HF gjennomfører anskaffelsen på vegne av Kunden. Kunde på denne avtalen </w:t>
      </w:r>
      <w:r w:rsidR="00231E84" w:rsidRPr="007726BD">
        <w:t>St. Olavs hospital HF</w:t>
      </w:r>
      <w:r w:rsidRPr="007726BD">
        <w:t>.</w:t>
      </w:r>
    </w:p>
    <w:p w14:paraId="55A46699" w14:textId="77777777" w:rsidR="00660D31" w:rsidRPr="0069631F" w:rsidRDefault="00660D31" w:rsidP="00660D31">
      <w:r w:rsidRPr="0069631F">
        <w:t>Det gjennomføres en separat konkurranse for hver delkontrakt som omfattes av anskaffelsen.</w:t>
      </w:r>
    </w:p>
    <w:p w14:paraId="5690FB42" w14:textId="77777777" w:rsidR="00E642A5" w:rsidRPr="00E642A5" w:rsidRDefault="00E642A5" w:rsidP="00E642A5">
      <w:pPr>
        <w:pStyle w:val="Overskrift2"/>
      </w:pPr>
      <w:bookmarkStart w:id="2" w:name="_Toc231971843"/>
      <w:r w:rsidRPr="00E642A5">
        <w:t>Anskaffelsens formål og omfang</w:t>
      </w:r>
      <w:bookmarkEnd w:id="2"/>
    </w:p>
    <w:p w14:paraId="1303F476" w14:textId="4597B884" w:rsidR="00E642A5" w:rsidRPr="00F64FB6" w:rsidRDefault="002B65A8">
      <w:pPr>
        <w:rPr>
          <w:highlight w:val="yellow"/>
        </w:rPr>
      </w:pPr>
      <w:r w:rsidRPr="009A7AB0">
        <w:t>Anskaffelsens formål er å anskaffe e</w:t>
      </w:r>
      <w:r w:rsidR="00AD0D9E" w:rsidRPr="009A7AB0">
        <w:t>n</w:t>
      </w:r>
      <w:r w:rsidRPr="009A7AB0">
        <w:t xml:space="preserve"> </w:t>
      </w:r>
      <w:r w:rsidR="005E30DB" w:rsidRPr="009A7AB0">
        <w:t>løsning</w:t>
      </w:r>
      <w:r w:rsidRPr="009A7AB0">
        <w:t xml:space="preserve"> for PCR</w:t>
      </w:r>
      <w:r w:rsidR="003C627A" w:rsidRPr="009A7AB0">
        <w:t>-analyser, bestående av ekstraksjon og PCR</w:t>
      </w:r>
      <w:r w:rsidR="004529D8" w:rsidRPr="009A7AB0">
        <w:t>. Dette kan være både hel- og halvautomatiske løsninger</w:t>
      </w:r>
      <w:r w:rsidR="00BD07B8">
        <w:t>,</w:t>
      </w:r>
      <w:r w:rsidR="00F64FB6" w:rsidRPr="009A7AB0">
        <w:t xml:space="preserve"> </w:t>
      </w:r>
      <w:r w:rsidR="00FC120B" w:rsidRPr="009A7AB0">
        <w:t>samt</w:t>
      </w:r>
      <w:r w:rsidR="00FC120B">
        <w:t xml:space="preserve"> </w:t>
      </w:r>
      <w:r w:rsidR="00E76466">
        <w:t>rammeavtale på instrumentspesifikt</w:t>
      </w:r>
      <w:r w:rsidR="00A10BBC">
        <w:t xml:space="preserve"> forbruksmateriell</w:t>
      </w:r>
      <w:r w:rsidR="00FC120B">
        <w:t>.</w:t>
      </w:r>
      <w:r w:rsidR="00E642A5">
        <w:t xml:space="preserve"> </w:t>
      </w:r>
      <w:r w:rsidR="005E203D">
        <w:t xml:space="preserve">Estimert årlig forbruk </w:t>
      </w:r>
      <w:r w:rsidR="00983069">
        <w:t xml:space="preserve">er oppgitt i «Prisskjema» </w:t>
      </w:r>
      <w:r w:rsidR="005E203D">
        <w:t xml:space="preserve">og gjennomsnitt/måned er oppgitt i </w:t>
      </w:r>
      <w:r w:rsidR="00983069">
        <w:t xml:space="preserve">arkfane «analyser» i </w:t>
      </w:r>
      <w:r w:rsidR="005E203D">
        <w:t>«</w:t>
      </w:r>
      <w:r w:rsidR="00983069">
        <w:t>kravspesifikasjon</w:t>
      </w:r>
      <w:r w:rsidR="005E203D">
        <w:t xml:space="preserve">». </w:t>
      </w:r>
      <w:r w:rsidR="00E642A5">
        <w:t>Oppgitt omfang er et estimat for informasjon til tilbyder, og er ikke bindende for fremtidig avtalevolum.</w:t>
      </w:r>
    </w:p>
    <w:p w14:paraId="0B7414C4" w14:textId="395A3BAB" w:rsidR="009A0380" w:rsidRPr="00267BC1" w:rsidRDefault="009A0380">
      <w:r w:rsidRPr="009A0380">
        <w:t>Det gjøres oppmerksom på at som følge av usikker økonomisk situasjon hos kunde så fordrer signering av avtalen en endelig økonomisk godkjenning fra kunden. Dersom dette ikke oppnås, kan konkurransen bli avlyst</w:t>
      </w:r>
      <w:r>
        <w:t>.</w:t>
      </w:r>
    </w:p>
    <w:p w14:paraId="19C61269" w14:textId="118A4EDE" w:rsidR="00E642A5" w:rsidRDefault="00E642A5">
      <w:r>
        <w:t xml:space="preserve">Se </w:t>
      </w:r>
      <w:r w:rsidRPr="00C242CA">
        <w:rPr>
          <w:i/>
          <w:iCs/>
        </w:rPr>
        <w:t>Kravspesifikasjon</w:t>
      </w:r>
      <w:r>
        <w:t xml:space="preserve"> og </w:t>
      </w:r>
      <w:r w:rsidRPr="00C242CA">
        <w:rPr>
          <w:i/>
          <w:iCs/>
        </w:rPr>
        <w:t>Prisskjema</w:t>
      </w:r>
      <w:r>
        <w:t xml:space="preserve"> for nærmere beskrivelse.</w:t>
      </w:r>
    </w:p>
    <w:p w14:paraId="5EBCFAD1" w14:textId="77777777" w:rsidR="00E642A5" w:rsidRPr="00E642A5" w:rsidRDefault="00E642A5" w:rsidP="00E642A5">
      <w:pPr>
        <w:pStyle w:val="Overskrift2"/>
      </w:pPr>
      <w:bookmarkStart w:id="3" w:name="_Toc231971844"/>
      <w:r w:rsidRPr="00E642A5">
        <w:t>Avtaletype</w:t>
      </w:r>
      <w:bookmarkEnd w:id="3"/>
    </w:p>
    <w:p w14:paraId="671B2FA8" w14:textId="77777777" w:rsidR="00267BC1" w:rsidRPr="00AF1548" w:rsidRDefault="00E642A5" w:rsidP="00AA2B57">
      <w:pPr>
        <w:pStyle w:val="Listeavsnitt"/>
        <w:numPr>
          <w:ilvl w:val="0"/>
          <w:numId w:val="20"/>
        </w:numPr>
      </w:pPr>
      <w:r w:rsidRPr="00AF1548">
        <w:t>Kjøpsavtale</w:t>
      </w:r>
    </w:p>
    <w:p w14:paraId="59F57A11" w14:textId="3DDDC584" w:rsidR="00267BC1" w:rsidRPr="00AF1548" w:rsidRDefault="00267BC1" w:rsidP="00AA2B57">
      <w:pPr>
        <w:pStyle w:val="Listeavsnitt"/>
        <w:numPr>
          <w:ilvl w:val="0"/>
          <w:numId w:val="20"/>
        </w:numPr>
      </w:pPr>
      <w:r w:rsidRPr="00AF1548">
        <w:t xml:space="preserve">Rammeavtale med én leverandør. </w:t>
      </w:r>
      <w:r w:rsidR="00AF1548" w:rsidRPr="00AF1548">
        <w:t>(</w:t>
      </w:r>
      <w:r w:rsidR="00760366" w:rsidRPr="00AF1548">
        <w:t>Dersom det allerede eksisterer rammeavtale på instrumentspesifikt med ett eller flere av helseforetakene i Midt-Norge, kan det være aktuelt å samle disse i én avtale.</w:t>
      </w:r>
      <w:r w:rsidR="00AF1548" w:rsidRPr="00AF1548">
        <w:t>)</w:t>
      </w:r>
    </w:p>
    <w:p w14:paraId="0BFF9B3F" w14:textId="63C324E2" w:rsidR="00E642A5" w:rsidRPr="00AF1548" w:rsidRDefault="00B123DE" w:rsidP="00AA2B57">
      <w:pPr>
        <w:pStyle w:val="Listeavsnitt"/>
        <w:numPr>
          <w:ilvl w:val="0"/>
          <w:numId w:val="20"/>
        </w:numPr>
      </w:pPr>
      <w:r w:rsidRPr="00AF1548">
        <w:t xml:space="preserve">Opsjon på </w:t>
      </w:r>
      <w:r w:rsidR="00E642A5" w:rsidRPr="00AF1548">
        <w:t>Serviceavtale</w:t>
      </w:r>
      <w:r w:rsidRPr="00AF1548">
        <w:t>/</w:t>
      </w:r>
      <w:r w:rsidR="00E642A5" w:rsidRPr="00AF1548">
        <w:t>Vedlikeholdsavtale</w:t>
      </w:r>
    </w:p>
    <w:p w14:paraId="67F38737" w14:textId="77777777" w:rsidR="00E642A5" w:rsidRPr="00E642A5" w:rsidRDefault="00E642A5" w:rsidP="00E642A5">
      <w:pPr>
        <w:pStyle w:val="Overskrift2"/>
      </w:pPr>
      <w:bookmarkStart w:id="4" w:name="_Toc231971845"/>
      <w:r w:rsidRPr="00E642A5">
        <w:t>Avtaleperiode</w:t>
      </w:r>
      <w:bookmarkEnd w:id="4"/>
    </w:p>
    <w:p w14:paraId="1D5425DE" w14:textId="77777777" w:rsidR="005B0D01" w:rsidRPr="00AF1548" w:rsidRDefault="005B0D01" w:rsidP="005B0D01">
      <w:r w:rsidRPr="00AF1548">
        <w:t>Det vil bli inngått kjøpsavtale med varighet så lenge utstyret er i bruk (service/vedlikehold er ofte opsjoner i kjøpsavtalen)</w:t>
      </w:r>
    </w:p>
    <w:p w14:paraId="1420C543" w14:textId="57AACA84" w:rsidR="00E642A5" w:rsidRDefault="00E642A5">
      <w:r w:rsidRPr="00AF1548">
        <w:t>Rammeavtale for instrumentavhengig forbruksmateriell med varighet så lenge instrumentene er i bruk.</w:t>
      </w:r>
      <w:r w:rsidR="00231E84" w:rsidRPr="00AF1548">
        <w:t xml:space="preserve"> Dersom det allerede eksisterer rammeavtale på </w:t>
      </w:r>
      <w:r w:rsidR="00596E8B" w:rsidRPr="00AF1548">
        <w:t>instrumentspesifikt med ett eller flere av helseforetakene i Midt-Norge,</w:t>
      </w:r>
      <w:r w:rsidR="00B50FB1" w:rsidRPr="00AF1548">
        <w:t xml:space="preserve"> </w:t>
      </w:r>
      <w:r w:rsidR="00AF1548" w:rsidRPr="00AF1548">
        <w:t>kan det være</w:t>
      </w:r>
      <w:r w:rsidR="00B50FB1" w:rsidRPr="00AF1548">
        <w:t xml:space="preserve"> aktuelt å samle disse i én avtale.</w:t>
      </w:r>
    </w:p>
    <w:p w14:paraId="099FCEF6" w14:textId="77777777" w:rsidR="00123DE4" w:rsidRDefault="00123DE4"/>
    <w:p w14:paraId="37DCFE6F" w14:textId="77777777" w:rsidR="00123DE4" w:rsidRPr="00AF1548" w:rsidRDefault="00123DE4"/>
    <w:p w14:paraId="460A03DE" w14:textId="2E9421F8" w:rsidR="00E642A5" w:rsidRPr="00E642A5" w:rsidRDefault="00E642A5" w:rsidP="00E642A5">
      <w:pPr>
        <w:pStyle w:val="Overskrift2"/>
      </w:pPr>
      <w:bookmarkStart w:id="5" w:name="_Toc231971846"/>
      <w:r w:rsidRPr="00E642A5">
        <w:lastRenderedPageBreak/>
        <w:t>Delkontrakt</w:t>
      </w:r>
      <w:bookmarkEnd w:id="5"/>
    </w:p>
    <w:p w14:paraId="73E61CE1" w14:textId="60530466" w:rsidR="00E642A5" w:rsidRPr="007726BD" w:rsidRDefault="00E642A5">
      <w:r w:rsidRPr="007726BD">
        <w:t xml:space="preserve">Anskaffelsen </w:t>
      </w:r>
      <w:r w:rsidR="00305813" w:rsidRPr="007726BD">
        <w:t>består av</w:t>
      </w:r>
      <w:r w:rsidRPr="007726BD">
        <w:t xml:space="preserve"> følgende delkontrakt</w:t>
      </w:r>
      <w:r w:rsidR="00B50FB1" w:rsidRPr="007726BD">
        <w:t>:</w:t>
      </w:r>
    </w:p>
    <w:tbl>
      <w:tblPr>
        <w:tblStyle w:val="Tabellrutenett"/>
        <w:tblW w:w="0" w:type="auto"/>
        <w:tblLook w:val="04A0" w:firstRow="1" w:lastRow="0" w:firstColumn="1" w:lastColumn="0" w:noHBand="0" w:noVBand="1"/>
      </w:tblPr>
      <w:tblGrid>
        <w:gridCol w:w="562"/>
        <w:gridCol w:w="8454"/>
      </w:tblGrid>
      <w:tr w:rsidR="00C341EB" w:rsidRPr="008C5C07" w14:paraId="1D71D2C3" w14:textId="77777777" w:rsidTr="00C341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7A603410" w14:textId="4CDD8796" w:rsidR="00C341EB" w:rsidRPr="00C341EB" w:rsidRDefault="00C341EB">
            <w:pPr>
              <w:jc w:val="center"/>
            </w:pPr>
            <w:r w:rsidRPr="00C341EB">
              <w:t>Nr.</w:t>
            </w:r>
          </w:p>
        </w:tc>
        <w:tc>
          <w:tcPr>
            <w:tcW w:w="8454" w:type="dxa"/>
          </w:tcPr>
          <w:p w14:paraId="57BA3436" w14:textId="1CFF909A" w:rsidR="00C341EB" w:rsidRPr="00C341EB" w:rsidRDefault="00C341EB">
            <w:pPr>
              <w:cnfStyle w:val="100000000000" w:firstRow="1" w:lastRow="0" w:firstColumn="0" w:lastColumn="0" w:oddVBand="0" w:evenVBand="0" w:oddHBand="0" w:evenHBand="0" w:firstRowFirstColumn="0" w:firstRowLastColumn="0" w:lastRowFirstColumn="0" w:lastRowLastColumn="0"/>
            </w:pPr>
            <w:r w:rsidRPr="00C341EB">
              <w:t>Delkontrakt</w:t>
            </w:r>
          </w:p>
        </w:tc>
      </w:tr>
      <w:tr w:rsidR="00E642A5" w:rsidRPr="008C5C07" w14:paraId="526DE891"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5DEED87A" w14:textId="77777777" w:rsidR="00E642A5" w:rsidRPr="00D05381" w:rsidRDefault="00E642A5">
            <w:pPr>
              <w:jc w:val="center"/>
              <w:rPr>
                <w:color w:val="FFFFFF" w:themeColor="background1"/>
              </w:rPr>
            </w:pPr>
            <w:r w:rsidRPr="00D05381">
              <w:rPr>
                <w:color w:val="FFFFFF" w:themeColor="background1"/>
              </w:rPr>
              <w:t>1</w:t>
            </w:r>
          </w:p>
        </w:tc>
        <w:tc>
          <w:tcPr>
            <w:tcW w:w="8454" w:type="dxa"/>
          </w:tcPr>
          <w:p w14:paraId="2EF39A29" w14:textId="18CBB7E2" w:rsidR="00E642A5" w:rsidRPr="008C5C07" w:rsidRDefault="00443D3C">
            <w:pPr>
              <w:cnfStyle w:val="000000000000" w:firstRow="0" w:lastRow="0" w:firstColumn="0" w:lastColumn="0" w:oddVBand="0" w:evenVBand="0" w:oddHBand="0" w:evenHBand="0" w:firstRowFirstColumn="0" w:firstRowLastColumn="0" w:lastRowFirstColumn="0" w:lastRowLastColumn="0"/>
              <w:rPr>
                <w:color w:val="0070C0"/>
              </w:rPr>
            </w:pPr>
            <w:r>
              <w:t>PCR-instrument</w:t>
            </w:r>
            <w:r w:rsidR="007726BD">
              <w:t xml:space="preserve"> med instrumentspesifikt forbruksmateriell</w:t>
            </w:r>
          </w:p>
        </w:tc>
      </w:tr>
    </w:tbl>
    <w:p w14:paraId="33EDBDD9" w14:textId="77777777" w:rsidR="00E642A5" w:rsidRPr="00E642A5" w:rsidRDefault="00E642A5">
      <w:pPr>
        <w:rPr>
          <w:color w:val="1A588E" w:themeColor="background2" w:themeShade="80"/>
        </w:rPr>
      </w:pPr>
    </w:p>
    <w:p w14:paraId="10542AD5" w14:textId="77777777" w:rsidR="00E642A5" w:rsidRPr="00E642A5" w:rsidRDefault="00E642A5" w:rsidP="00E642A5">
      <w:pPr>
        <w:pStyle w:val="Overskrift2"/>
      </w:pPr>
      <w:bookmarkStart w:id="6" w:name="_Toc231971847"/>
      <w:r w:rsidRPr="00E642A5">
        <w:t>Konkurransegrunnlaget</w:t>
      </w:r>
      <w:bookmarkEnd w:id="6"/>
    </w:p>
    <w:p w14:paraId="07FBF0F8" w14:textId="77777777" w:rsidR="00E642A5" w:rsidRDefault="00E642A5">
      <w:r>
        <w:t>Konkurransegrunnlaget består av dette dokumentet og følgende vedlegg:</w:t>
      </w:r>
    </w:p>
    <w:tbl>
      <w:tblPr>
        <w:tblStyle w:val="Tabellrutenett"/>
        <w:tblW w:w="0" w:type="auto"/>
        <w:tblLook w:val="0420" w:firstRow="1" w:lastRow="0" w:firstColumn="0" w:lastColumn="0" w:noHBand="0" w:noVBand="1"/>
      </w:tblPr>
      <w:tblGrid>
        <w:gridCol w:w="8964"/>
      </w:tblGrid>
      <w:tr w:rsidR="00F76F52" w14:paraId="235C1379" w14:textId="77777777" w:rsidTr="00F76F52">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3721B651" w14:textId="77777777" w:rsidR="00F76F52" w:rsidRDefault="00F76F52">
            <w:r>
              <w:t>Navn</w:t>
            </w:r>
          </w:p>
        </w:tc>
      </w:tr>
      <w:tr w:rsidR="00F76F52" w14:paraId="4E524ED7" w14:textId="77777777" w:rsidTr="00F76F52">
        <w:trPr>
          <w:trHeight w:val="262"/>
        </w:trPr>
        <w:tc>
          <w:tcPr>
            <w:tcW w:w="8964" w:type="dxa"/>
          </w:tcPr>
          <w:p w14:paraId="786824A2" w14:textId="77777777" w:rsidR="00F76F52" w:rsidRPr="000C5EBD" w:rsidRDefault="00F76F52">
            <w:r w:rsidRPr="000C5EBD">
              <w:t>Tilbudsbrev</w:t>
            </w:r>
          </w:p>
        </w:tc>
      </w:tr>
      <w:tr w:rsidR="00F76F52" w14:paraId="53E8F36F" w14:textId="77777777" w:rsidTr="00F76F52">
        <w:trPr>
          <w:trHeight w:val="277"/>
        </w:trPr>
        <w:tc>
          <w:tcPr>
            <w:tcW w:w="8964" w:type="dxa"/>
          </w:tcPr>
          <w:p w14:paraId="32DFEF38" w14:textId="77777777" w:rsidR="00F76F52" w:rsidRPr="000C5EBD" w:rsidRDefault="00F76F52">
            <w:r w:rsidRPr="000C5EBD">
              <w:t>Bruksanvisning og begrunnelse for sladding av tilbud</w:t>
            </w:r>
          </w:p>
        </w:tc>
      </w:tr>
      <w:tr w:rsidR="00F76F52" w14:paraId="3DC8E884" w14:textId="77777777" w:rsidTr="00F76F52">
        <w:trPr>
          <w:trHeight w:val="277"/>
        </w:trPr>
        <w:tc>
          <w:tcPr>
            <w:tcW w:w="8964" w:type="dxa"/>
          </w:tcPr>
          <w:p w14:paraId="0B1B9FAA" w14:textId="181E79E8" w:rsidR="00F76F52" w:rsidRPr="000C5EBD" w:rsidRDefault="00CE73F9">
            <w:r w:rsidRPr="000C5EBD">
              <w:t>U</w:t>
            </w:r>
            <w:r w:rsidR="00F76F52" w:rsidRPr="000C5EBD">
              <w:t>tprøvning av medisinsk forbruksmateriell og kapitalvarer</w:t>
            </w:r>
          </w:p>
        </w:tc>
      </w:tr>
      <w:tr w:rsidR="00F76F52" w14:paraId="048887E4" w14:textId="77777777" w:rsidTr="00F76F52">
        <w:trPr>
          <w:trHeight w:val="262"/>
        </w:trPr>
        <w:tc>
          <w:tcPr>
            <w:tcW w:w="8964" w:type="dxa"/>
          </w:tcPr>
          <w:p w14:paraId="3C64DD3F" w14:textId="77777777" w:rsidR="00F76F52" w:rsidRPr="000C5EBD" w:rsidRDefault="00F76F52">
            <w:r w:rsidRPr="000C5EBD">
              <w:t>Avtale/Rammeavtale (mal)</w:t>
            </w:r>
          </w:p>
        </w:tc>
      </w:tr>
      <w:tr w:rsidR="00F76F52" w14:paraId="1175EE33" w14:textId="77777777" w:rsidTr="00F76F52">
        <w:trPr>
          <w:trHeight w:val="277"/>
        </w:trPr>
        <w:tc>
          <w:tcPr>
            <w:tcW w:w="8964" w:type="dxa"/>
          </w:tcPr>
          <w:p w14:paraId="04718131" w14:textId="77777777" w:rsidR="00F76F52" w:rsidRPr="000C5EBD" w:rsidRDefault="00F76F52">
            <w:r w:rsidRPr="000C5EBD">
              <w:t>Prisskjema</w:t>
            </w:r>
          </w:p>
        </w:tc>
      </w:tr>
      <w:tr w:rsidR="00F76F52" w14:paraId="1603FD02" w14:textId="77777777" w:rsidTr="00F76F52">
        <w:trPr>
          <w:trHeight w:val="262"/>
        </w:trPr>
        <w:tc>
          <w:tcPr>
            <w:tcW w:w="8964" w:type="dxa"/>
          </w:tcPr>
          <w:p w14:paraId="4F9804FB" w14:textId="77777777" w:rsidR="00F76F52" w:rsidRPr="000C5EBD" w:rsidRDefault="00F76F52">
            <w:r w:rsidRPr="000C5EBD">
              <w:t>Kravspesifikasjon</w:t>
            </w:r>
          </w:p>
        </w:tc>
      </w:tr>
      <w:tr w:rsidR="00F76F52" w14:paraId="2425605C" w14:textId="77777777" w:rsidTr="00F76F52">
        <w:trPr>
          <w:trHeight w:val="277"/>
        </w:trPr>
        <w:tc>
          <w:tcPr>
            <w:tcW w:w="8964" w:type="dxa"/>
          </w:tcPr>
          <w:p w14:paraId="01012642" w14:textId="177BEDA8" w:rsidR="00F76F52" w:rsidRPr="000C5EBD" w:rsidRDefault="00F76F52">
            <w:r w:rsidRPr="000C5EBD">
              <w:t>Kontaktpunkter Leverandør</w:t>
            </w:r>
          </w:p>
        </w:tc>
      </w:tr>
      <w:tr w:rsidR="00F76F52" w14:paraId="0026D4BD" w14:textId="77777777" w:rsidTr="00F76F52">
        <w:trPr>
          <w:trHeight w:val="277"/>
        </w:trPr>
        <w:tc>
          <w:tcPr>
            <w:tcW w:w="8964" w:type="dxa"/>
          </w:tcPr>
          <w:p w14:paraId="17B1195D" w14:textId="77777777" w:rsidR="00F76F52" w:rsidRPr="000C5EBD" w:rsidRDefault="00F76F52">
            <w:proofErr w:type="spellStart"/>
            <w:r w:rsidRPr="000C5EBD">
              <w:t>Kontraktskrav</w:t>
            </w:r>
            <w:proofErr w:type="spellEnd"/>
            <w:r w:rsidRPr="000C5EBD">
              <w:t xml:space="preserve"> etisk handel</w:t>
            </w:r>
          </w:p>
        </w:tc>
      </w:tr>
      <w:tr w:rsidR="00F76F52" w14:paraId="7F63486B" w14:textId="77777777" w:rsidTr="00F76F52">
        <w:trPr>
          <w:trHeight w:val="262"/>
        </w:trPr>
        <w:tc>
          <w:tcPr>
            <w:tcW w:w="8964" w:type="dxa"/>
          </w:tcPr>
          <w:p w14:paraId="03C6DEF0" w14:textId="3F949B60" w:rsidR="00F76F52" w:rsidRPr="000C5EBD" w:rsidRDefault="00F76F52">
            <w:r w:rsidRPr="000C5EBD">
              <w:t>Endringsprotokoll</w:t>
            </w:r>
          </w:p>
        </w:tc>
      </w:tr>
      <w:tr w:rsidR="00F76F52" w14:paraId="73E54F12" w14:textId="77777777" w:rsidTr="00F76F52">
        <w:trPr>
          <w:trHeight w:val="262"/>
        </w:trPr>
        <w:tc>
          <w:tcPr>
            <w:tcW w:w="8964" w:type="dxa"/>
          </w:tcPr>
          <w:p w14:paraId="64CEFDA3" w14:textId="3B214201" w:rsidR="00F76F52" w:rsidRPr="000C5EBD" w:rsidRDefault="00F76F52">
            <w:r w:rsidRPr="000C5EBD">
              <w:t>Egenerklæring om russisk involvering</w:t>
            </w:r>
          </w:p>
        </w:tc>
      </w:tr>
      <w:tr w:rsidR="002348E0" w14:paraId="4A99A7DD" w14:textId="77777777" w:rsidTr="00F76F52">
        <w:trPr>
          <w:trHeight w:val="262"/>
        </w:trPr>
        <w:tc>
          <w:tcPr>
            <w:tcW w:w="8964" w:type="dxa"/>
          </w:tcPr>
          <w:p w14:paraId="607383F1" w14:textId="3C55E734" w:rsidR="002348E0" w:rsidRPr="000C5EBD" w:rsidRDefault="00270E5A">
            <w:r w:rsidRPr="000C5EBD">
              <w:t>Krav ved risiko for brudd på folkeretten</w:t>
            </w:r>
          </w:p>
        </w:tc>
      </w:tr>
      <w:tr w:rsidR="00F76F52" w14:paraId="4B7A57BA" w14:textId="77777777" w:rsidTr="00F76F52">
        <w:trPr>
          <w:trHeight w:val="277"/>
        </w:trPr>
        <w:tc>
          <w:tcPr>
            <w:tcW w:w="8964" w:type="dxa"/>
          </w:tcPr>
          <w:p w14:paraId="1D25BAC2" w14:textId="77777777" w:rsidR="00F76F52" w:rsidRPr="000C5EBD" w:rsidRDefault="00F76F52">
            <w:r w:rsidRPr="000C5EBD">
              <w:t>Forpliktelseserklæring (mal)</w:t>
            </w:r>
          </w:p>
        </w:tc>
      </w:tr>
      <w:tr w:rsidR="00F76F52" w14:paraId="487EA2C2" w14:textId="77777777" w:rsidTr="00F76F52">
        <w:trPr>
          <w:trHeight w:val="262"/>
        </w:trPr>
        <w:tc>
          <w:tcPr>
            <w:tcW w:w="8964" w:type="dxa"/>
          </w:tcPr>
          <w:p w14:paraId="040B81C9" w14:textId="77777777" w:rsidR="00F76F52" w:rsidRPr="000C5EBD" w:rsidRDefault="00F76F52">
            <w:r w:rsidRPr="000C5EBD">
              <w:t>Morselskapsgaranti (mal)</w:t>
            </w:r>
          </w:p>
        </w:tc>
      </w:tr>
      <w:tr w:rsidR="008B3A34" w14:paraId="30A2831A" w14:textId="77777777" w:rsidTr="00F76F52">
        <w:trPr>
          <w:trHeight w:val="262"/>
        </w:trPr>
        <w:tc>
          <w:tcPr>
            <w:tcW w:w="8964" w:type="dxa"/>
          </w:tcPr>
          <w:p w14:paraId="07DFD2B1" w14:textId="553FDC53" w:rsidR="008B3A34" w:rsidRPr="000C5EBD" w:rsidRDefault="008B3A34">
            <w:r>
              <w:t>Personvernerklæring</w:t>
            </w:r>
          </w:p>
        </w:tc>
      </w:tr>
      <w:tr w:rsidR="00F76F52" w14:paraId="22C19E9D" w14:textId="77777777" w:rsidTr="00F76F52">
        <w:trPr>
          <w:trHeight w:val="277"/>
        </w:trPr>
        <w:tc>
          <w:tcPr>
            <w:tcW w:w="8964" w:type="dxa"/>
          </w:tcPr>
          <w:p w14:paraId="78DBC92C" w14:textId="57C6E56D" w:rsidR="00F76F52" w:rsidRPr="000C5EBD" w:rsidRDefault="00CE73F9">
            <w:r w:rsidRPr="000C5EBD">
              <w:t>Policy for bærekraft v</w:t>
            </w:r>
            <w:r w:rsidR="00F76F52" w:rsidRPr="000C5EBD">
              <w:t xml:space="preserve">edlegg </w:t>
            </w:r>
            <w:r w:rsidRPr="000C5EBD">
              <w:t>1</w:t>
            </w:r>
            <w:r w:rsidR="00F76F52" w:rsidRPr="000C5EBD">
              <w:t xml:space="preserve"> </w:t>
            </w:r>
            <w:r w:rsidRPr="000C5EBD">
              <w:t>Utfasingsliste for helse- og miljøskadelige kjemikalier</w:t>
            </w:r>
            <w:r w:rsidR="003809DD" w:rsidRPr="000C5EBD">
              <w:t xml:space="preserve"> </w:t>
            </w:r>
            <w:r w:rsidR="003809DD" w:rsidRPr="000C5EBD">
              <w:rPr>
                <w:rStyle w:val="Hyperkobling"/>
                <w:color w:val="0000FF"/>
              </w:rPr>
              <w:t>https://www.sykehusinnkjop.no/49612c/siteassets/dokumenter/om-oss/samfunnsansvar/europeisk-utfasingsliste.pdf</w:t>
            </w:r>
          </w:p>
        </w:tc>
      </w:tr>
      <w:tr w:rsidR="00F76F52" w:rsidRPr="008671DA" w14:paraId="06845125" w14:textId="77777777" w:rsidTr="00F76F52">
        <w:trPr>
          <w:trHeight w:val="262"/>
        </w:trPr>
        <w:tc>
          <w:tcPr>
            <w:tcW w:w="8964" w:type="dxa"/>
          </w:tcPr>
          <w:p w14:paraId="4FE45B03" w14:textId="751C6ADD" w:rsidR="008671DA" w:rsidRPr="000C5EBD" w:rsidRDefault="00E47655">
            <w:r w:rsidRPr="000C5EBD">
              <w:t xml:space="preserve">Link til </w:t>
            </w:r>
            <w:hyperlink r:id="rId12" w:history="1">
              <w:r w:rsidRPr="000C5EBD">
                <w:rPr>
                  <w:rStyle w:val="Hyperkobling"/>
                  <w:color w:val="auto"/>
                </w:rPr>
                <w:t>Logistikkbetingelser for helseforetakene</w:t>
              </w:r>
            </w:hyperlink>
            <w:r w:rsidR="003B6D6A" w:rsidRPr="000C5EBD">
              <w:t xml:space="preserve"> </w:t>
            </w:r>
            <w:r w:rsidR="003B6D6A" w:rsidRPr="000C5EBD">
              <w:rPr>
                <w:rStyle w:val="Hyperkobling"/>
                <w:color w:val="0000FF"/>
              </w:rPr>
              <w:t>https://www.helse-midt.no/om-oss/for-leverandorer/#logistikkbetingelser</w:t>
            </w:r>
          </w:p>
        </w:tc>
      </w:tr>
      <w:tr w:rsidR="00F76F52" w14:paraId="790D1344" w14:textId="77777777" w:rsidTr="00F76F52">
        <w:trPr>
          <w:trHeight w:val="277"/>
        </w:trPr>
        <w:tc>
          <w:tcPr>
            <w:tcW w:w="8964" w:type="dxa"/>
          </w:tcPr>
          <w:p w14:paraId="5AC60079" w14:textId="103D8377" w:rsidR="00F76F52" w:rsidRPr="000C5EBD" w:rsidRDefault="00F76F52">
            <w:r w:rsidRPr="000C5EBD">
              <w:t>Kartlegging av logistikk</w:t>
            </w:r>
          </w:p>
        </w:tc>
      </w:tr>
      <w:tr w:rsidR="00F76F52" w14:paraId="30899553" w14:textId="77777777" w:rsidTr="00F76F52">
        <w:trPr>
          <w:trHeight w:val="258"/>
        </w:trPr>
        <w:tc>
          <w:tcPr>
            <w:tcW w:w="8964" w:type="dxa"/>
          </w:tcPr>
          <w:p w14:paraId="76F50339" w14:textId="3906C619" w:rsidR="00F76F52" w:rsidRPr="000C5EBD" w:rsidRDefault="00F76F52">
            <w:r w:rsidRPr="000C5EBD">
              <w:t xml:space="preserve">Salgsstatistikkrapportering </w:t>
            </w:r>
            <w:proofErr w:type="gramStart"/>
            <w:r w:rsidRPr="000C5EBD">
              <w:t>link</w:t>
            </w:r>
            <w:proofErr w:type="gramEnd"/>
            <w:r w:rsidRPr="000C5EBD">
              <w:t xml:space="preserve"> </w:t>
            </w:r>
            <w:hyperlink r:id="rId13">
              <w:r w:rsidRPr="000C5EBD">
                <w:rPr>
                  <w:rStyle w:val="Hyperkobling"/>
                  <w:color w:val="0000FF"/>
                </w:rPr>
                <w:t>https://leverandor.sykehusinnkjop.no/Statistics/Info/Info</w:t>
              </w:r>
            </w:hyperlink>
            <w:r w:rsidRPr="000C5EBD">
              <w:rPr>
                <w:color w:val="0000FF"/>
              </w:rPr>
              <w:t xml:space="preserve"> </w:t>
            </w:r>
          </w:p>
        </w:tc>
      </w:tr>
      <w:tr w:rsidR="00F76F52" w14:paraId="6E56715F" w14:textId="77777777" w:rsidTr="00F76F52">
        <w:trPr>
          <w:trHeight w:val="282"/>
        </w:trPr>
        <w:tc>
          <w:tcPr>
            <w:tcW w:w="8964" w:type="dxa"/>
          </w:tcPr>
          <w:p w14:paraId="64500ED8" w14:textId="5DEBF47E" w:rsidR="00F76F52" w:rsidRPr="000C5EBD" w:rsidRDefault="00F76F52">
            <w:r w:rsidRPr="000C5EBD">
              <w:t xml:space="preserve">Helse Midt-Norge Krav til implementering </w:t>
            </w:r>
            <w:proofErr w:type="gramStart"/>
            <w:r w:rsidRPr="000C5EBD">
              <w:t>link</w:t>
            </w:r>
            <w:proofErr w:type="gramEnd"/>
            <w:r w:rsidRPr="000C5EBD">
              <w:t xml:space="preserve"> </w:t>
            </w:r>
            <w:hyperlink r:id="rId14">
              <w:r w:rsidRPr="000C5EBD">
                <w:rPr>
                  <w:rStyle w:val="Hyperkobling"/>
                  <w:color w:val="0000FF"/>
                </w:rPr>
                <w:t>https://helse-midt.no/om-oss/for-leverandorer</w:t>
              </w:r>
            </w:hyperlink>
            <w:r w:rsidRPr="000C5EBD">
              <w:t xml:space="preserve"> </w:t>
            </w:r>
          </w:p>
        </w:tc>
      </w:tr>
      <w:tr w:rsidR="00F76F52" w14:paraId="31AFD9C8" w14:textId="77777777" w:rsidTr="00F76F52">
        <w:trPr>
          <w:trHeight w:val="277"/>
        </w:trPr>
        <w:tc>
          <w:tcPr>
            <w:tcW w:w="8964" w:type="dxa"/>
          </w:tcPr>
          <w:p w14:paraId="4012F0E2" w14:textId="20B5F6E9" w:rsidR="00F76F52" w:rsidRPr="000C5EBD" w:rsidRDefault="00F76F52" w:rsidP="00CE6758">
            <w:r w:rsidRPr="000C5EBD">
              <w:t>Avtale om elektronisk samhandling Helse Midt-Norge RHF</w:t>
            </w:r>
          </w:p>
        </w:tc>
      </w:tr>
    </w:tbl>
    <w:p w14:paraId="44227999" w14:textId="77777777" w:rsidR="00E642A5" w:rsidRDefault="00E642A5"/>
    <w:p w14:paraId="799FC329" w14:textId="77777777" w:rsidR="00E642A5" w:rsidRPr="00E642A5" w:rsidRDefault="00E642A5" w:rsidP="00E642A5">
      <w:pPr>
        <w:pStyle w:val="Overskrift2"/>
      </w:pPr>
      <w:bookmarkStart w:id="7" w:name="_Toc231971848"/>
      <w:r w:rsidRPr="00E642A5">
        <w:t>Viktige datoer</w:t>
      </w:r>
      <w:bookmarkEnd w:id="7"/>
    </w:p>
    <w:tbl>
      <w:tblPr>
        <w:tblStyle w:val="Tabellrutenett"/>
        <w:tblW w:w="0" w:type="auto"/>
        <w:tblLook w:val="0420" w:firstRow="1" w:lastRow="0" w:firstColumn="0" w:lastColumn="0" w:noHBand="0" w:noVBand="1"/>
      </w:tblPr>
      <w:tblGrid>
        <w:gridCol w:w="6374"/>
        <w:gridCol w:w="2642"/>
      </w:tblGrid>
      <w:tr w:rsidR="00E642A5" w14:paraId="07587BF7" w14:textId="77777777" w:rsidTr="00E642A5">
        <w:trPr>
          <w:cnfStyle w:val="100000000000" w:firstRow="1" w:lastRow="0" w:firstColumn="0" w:lastColumn="0" w:oddVBand="0" w:evenVBand="0" w:oddHBand="0" w:evenHBand="0" w:firstRowFirstColumn="0" w:firstRowLastColumn="0" w:lastRowFirstColumn="0" w:lastRowLastColumn="0"/>
        </w:trPr>
        <w:tc>
          <w:tcPr>
            <w:tcW w:w="6374" w:type="dxa"/>
          </w:tcPr>
          <w:p w14:paraId="010F0145" w14:textId="77777777" w:rsidR="00E642A5" w:rsidRDefault="00E642A5">
            <w:r>
              <w:t>Aktivitet</w:t>
            </w:r>
          </w:p>
        </w:tc>
        <w:tc>
          <w:tcPr>
            <w:tcW w:w="2642" w:type="dxa"/>
          </w:tcPr>
          <w:p w14:paraId="37B073D5" w14:textId="77777777" w:rsidR="00E642A5" w:rsidRDefault="00E642A5">
            <w:r>
              <w:t>Tidspunkt</w:t>
            </w:r>
          </w:p>
        </w:tc>
      </w:tr>
      <w:tr w:rsidR="00E642A5" w14:paraId="3F0834D4" w14:textId="77777777" w:rsidTr="00E642A5">
        <w:tc>
          <w:tcPr>
            <w:tcW w:w="6374" w:type="dxa"/>
          </w:tcPr>
          <w:p w14:paraId="7D4EB05D" w14:textId="77777777" w:rsidR="00E642A5" w:rsidRPr="00087E82" w:rsidRDefault="00E642A5">
            <w:r w:rsidRPr="00087E82">
              <w:t>Frist for å stille spørsmål til konkurransegrunnlaget</w:t>
            </w:r>
          </w:p>
        </w:tc>
        <w:tc>
          <w:tcPr>
            <w:tcW w:w="2642" w:type="dxa"/>
          </w:tcPr>
          <w:p w14:paraId="4ED0E5AE" w14:textId="0581B125" w:rsidR="00E642A5" w:rsidRPr="00087E82" w:rsidRDefault="00DD14A3" w:rsidP="00F857B6">
            <w:r w:rsidRPr="00087E82">
              <w:t xml:space="preserve">Se </w:t>
            </w:r>
            <w:proofErr w:type="spellStart"/>
            <w:r w:rsidRPr="00087E82">
              <w:t>Ivalua</w:t>
            </w:r>
            <w:proofErr w:type="spellEnd"/>
          </w:p>
        </w:tc>
      </w:tr>
      <w:tr w:rsidR="00E642A5" w14:paraId="3426377F" w14:textId="77777777" w:rsidTr="00E642A5">
        <w:tc>
          <w:tcPr>
            <w:tcW w:w="6374" w:type="dxa"/>
          </w:tcPr>
          <w:p w14:paraId="38DF8315" w14:textId="77777777" w:rsidR="00E642A5" w:rsidRPr="00087E82" w:rsidRDefault="00E642A5">
            <w:r w:rsidRPr="00087E82">
              <w:t>Frist for å levere tilbud</w:t>
            </w:r>
          </w:p>
        </w:tc>
        <w:tc>
          <w:tcPr>
            <w:tcW w:w="2642" w:type="dxa"/>
          </w:tcPr>
          <w:p w14:paraId="71B47CD7" w14:textId="39E462C9" w:rsidR="00E642A5" w:rsidRPr="00087E82" w:rsidRDefault="00DD14A3" w:rsidP="00F857B6">
            <w:r w:rsidRPr="00087E82">
              <w:t xml:space="preserve">Se </w:t>
            </w:r>
            <w:proofErr w:type="spellStart"/>
            <w:r w:rsidRPr="00087E82">
              <w:t>Ivalua</w:t>
            </w:r>
            <w:proofErr w:type="spellEnd"/>
          </w:p>
        </w:tc>
      </w:tr>
      <w:tr w:rsidR="00E642A5" w14:paraId="0D6DB679" w14:textId="77777777" w:rsidTr="00E642A5">
        <w:tc>
          <w:tcPr>
            <w:tcW w:w="6374" w:type="dxa"/>
          </w:tcPr>
          <w:p w14:paraId="392BD27D" w14:textId="77777777" w:rsidR="00E642A5" w:rsidRPr="00087E82" w:rsidRDefault="00E642A5">
            <w:r w:rsidRPr="00087E82">
              <w:t>Frist for å levere vareprøver</w:t>
            </w:r>
          </w:p>
        </w:tc>
        <w:tc>
          <w:tcPr>
            <w:tcW w:w="2642" w:type="dxa"/>
          </w:tcPr>
          <w:p w14:paraId="6136C699" w14:textId="5BA32F93" w:rsidR="00E642A5" w:rsidRPr="00087E82" w:rsidRDefault="00C608C4" w:rsidP="00F857B6">
            <w:r w:rsidRPr="00087E82">
              <w:t>Tilbudsfrist</w:t>
            </w:r>
          </w:p>
        </w:tc>
      </w:tr>
      <w:tr w:rsidR="00E642A5" w14:paraId="2B3001F5" w14:textId="77777777" w:rsidTr="00E642A5">
        <w:tc>
          <w:tcPr>
            <w:tcW w:w="6374" w:type="dxa"/>
          </w:tcPr>
          <w:p w14:paraId="1B2FA70A" w14:textId="77777777" w:rsidR="00E642A5" w:rsidRPr="00087E82" w:rsidRDefault="00E642A5">
            <w:r w:rsidRPr="00087E82">
              <w:t>Evaluering</w:t>
            </w:r>
          </w:p>
        </w:tc>
        <w:tc>
          <w:tcPr>
            <w:tcW w:w="2642" w:type="dxa"/>
          </w:tcPr>
          <w:p w14:paraId="0E27E2AF" w14:textId="278EC4D4" w:rsidR="00E642A5" w:rsidRPr="00087E82" w:rsidRDefault="00DD14A3" w:rsidP="00F857B6">
            <w:r w:rsidRPr="00087E82">
              <w:t xml:space="preserve">Tentativt </w:t>
            </w:r>
            <w:r w:rsidR="00C608C4" w:rsidRPr="00087E82">
              <w:t>j</w:t>
            </w:r>
            <w:r w:rsidR="002C3DF9" w:rsidRPr="00087E82">
              <w:t>uli-august 2026</w:t>
            </w:r>
          </w:p>
        </w:tc>
      </w:tr>
      <w:tr w:rsidR="00E642A5" w14:paraId="3F113924" w14:textId="77777777" w:rsidTr="00E642A5">
        <w:tc>
          <w:tcPr>
            <w:tcW w:w="6374" w:type="dxa"/>
          </w:tcPr>
          <w:p w14:paraId="6BC7D830" w14:textId="77777777" w:rsidR="00E642A5" w:rsidRPr="00087E82" w:rsidRDefault="00E642A5">
            <w:r w:rsidRPr="00087E82">
              <w:t>Tildelingsbeslutning og meddelelse til tilbyderne</w:t>
            </w:r>
          </w:p>
        </w:tc>
        <w:tc>
          <w:tcPr>
            <w:tcW w:w="2642" w:type="dxa"/>
          </w:tcPr>
          <w:p w14:paraId="6CBD8E83" w14:textId="4F96DD06" w:rsidR="00E642A5" w:rsidRPr="00087E82" w:rsidRDefault="00C608C4" w:rsidP="00F857B6">
            <w:r w:rsidRPr="00087E82">
              <w:t>Tentativt a</w:t>
            </w:r>
            <w:r w:rsidR="002C3DF9" w:rsidRPr="00087E82">
              <w:t>ugust 2026</w:t>
            </w:r>
          </w:p>
        </w:tc>
      </w:tr>
      <w:tr w:rsidR="00E642A5" w14:paraId="2F0EF81B" w14:textId="77777777" w:rsidTr="00E642A5">
        <w:tc>
          <w:tcPr>
            <w:tcW w:w="6374" w:type="dxa"/>
          </w:tcPr>
          <w:p w14:paraId="12C9F62B" w14:textId="77777777" w:rsidR="00E642A5" w:rsidRPr="00087E82" w:rsidRDefault="00E642A5">
            <w:r w:rsidRPr="00087E82">
              <w:t>Avtaleinngåelse</w:t>
            </w:r>
          </w:p>
        </w:tc>
        <w:tc>
          <w:tcPr>
            <w:tcW w:w="2642" w:type="dxa"/>
          </w:tcPr>
          <w:p w14:paraId="68F58C29" w14:textId="5406497D" w:rsidR="00E642A5" w:rsidRPr="00087E82" w:rsidRDefault="00C608C4" w:rsidP="00F857B6">
            <w:r w:rsidRPr="00087E82">
              <w:t>Tentativt s</w:t>
            </w:r>
            <w:r w:rsidR="002C3DF9" w:rsidRPr="00087E82">
              <w:t>eptember 2026</w:t>
            </w:r>
          </w:p>
        </w:tc>
      </w:tr>
      <w:tr w:rsidR="00E642A5" w14:paraId="022930D6" w14:textId="77777777" w:rsidTr="00E642A5">
        <w:tc>
          <w:tcPr>
            <w:tcW w:w="6374" w:type="dxa"/>
          </w:tcPr>
          <w:p w14:paraId="6C50FD45" w14:textId="77777777" w:rsidR="00E642A5" w:rsidRPr="00087E82" w:rsidRDefault="00E642A5">
            <w:r w:rsidRPr="00087E82">
              <w:t>Oppstart av avtale</w:t>
            </w:r>
          </w:p>
        </w:tc>
        <w:tc>
          <w:tcPr>
            <w:tcW w:w="2642" w:type="dxa"/>
          </w:tcPr>
          <w:p w14:paraId="7A113B9F" w14:textId="59971D82" w:rsidR="00E642A5" w:rsidRPr="00087E82" w:rsidRDefault="00C608C4" w:rsidP="00F857B6">
            <w:r w:rsidRPr="00087E82">
              <w:t>Tentativt s</w:t>
            </w:r>
            <w:r w:rsidR="002C3DF9" w:rsidRPr="00087E82">
              <w:t>eptember 2026</w:t>
            </w:r>
          </w:p>
        </w:tc>
      </w:tr>
    </w:tbl>
    <w:p w14:paraId="01432EC7" w14:textId="77777777" w:rsidR="00E642A5" w:rsidRDefault="00E642A5"/>
    <w:p w14:paraId="5FBCAE9C" w14:textId="5148AB73" w:rsidR="00E642A5" w:rsidRPr="00E642A5" w:rsidRDefault="00E642A5" w:rsidP="00E642A5">
      <w:pPr>
        <w:pStyle w:val="Overskrift1"/>
      </w:pPr>
      <w:bookmarkStart w:id="8" w:name="_Toc231971849"/>
      <w:r w:rsidRPr="00E642A5">
        <w:lastRenderedPageBreak/>
        <w:t xml:space="preserve">Regler for gjennomføring av </w:t>
      </w:r>
      <w:r w:rsidR="00D42BDC">
        <w:t>anskaffelsen</w:t>
      </w:r>
      <w:bookmarkEnd w:id="8"/>
    </w:p>
    <w:p w14:paraId="64839214" w14:textId="77777777" w:rsidR="00E642A5" w:rsidRPr="00E642A5" w:rsidRDefault="00E642A5" w:rsidP="00E642A5">
      <w:pPr>
        <w:pStyle w:val="Overskrift2"/>
      </w:pPr>
      <w:bookmarkStart w:id="9" w:name="_Toc231971850"/>
      <w:r w:rsidRPr="00E642A5">
        <w:t>Anskaffelsesprosedyre</w:t>
      </w:r>
      <w:bookmarkEnd w:id="9"/>
      <w:r w:rsidRPr="00E642A5">
        <w:t xml:space="preserve"> </w:t>
      </w:r>
    </w:p>
    <w:p w14:paraId="2687E953" w14:textId="77777777" w:rsidR="00E642A5" w:rsidRPr="00F1330C" w:rsidRDefault="00E642A5">
      <w:pPr>
        <w:rPr>
          <w:rFonts w:cs="Arial"/>
          <w:color w:val="000000" w:themeColor="text1"/>
        </w:rPr>
      </w:pPr>
      <w:r w:rsidRPr="00F1330C">
        <w:rPr>
          <w:rFonts w:cs="Arial"/>
          <w:color w:val="000000" w:themeColor="text1"/>
        </w:rPr>
        <w:t>Anskaffelsen vil bli gjennomført som åpen anbudskonkurranse etter lov 17. juni 2016 nr. 73 om offentlige anskaffelser og forskrift 12. august 2016 nr. 974 om offentlige anskaffelser del I og III.</w:t>
      </w:r>
    </w:p>
    <w:p w14:paraId="470EE9BF" w14:textId="77777777" w:rsidR="00E642A5" w:rsidRDefault="00E642A5">
      <w:pPr>
        <w:tabs>
          <w:tab w:val="left" w:pos="6444"/>
        </w:tabs>
        <w:rPr>
          <w:rFonts w:cs="Arial"/>
        </w:rPr>
      </w:pPr>
      <w:r w:rsidRPr="00E31FCB">
        <w:rPr>
          <w:rFonts w:cs="Arial"/>
        </w:rPr>
        <w:t>I denne konkurransen er det ikke anledning til å forhandle. Det er følgelig ikke anledning til å endre tilbudet etter tilbudsfristens utløp. Videre gjøres det oppmerksom på at tilbud som inneholder vesentlige avvik fra anskaffelsesdokumentene skal avvises. Oppdragsgiver kan</w:t>
      </w:r>
      <w:r>
        <w:rPr>
          <w:rFonts w:cs="Arial"/>
        </w:rPr>
        <w:t xml:space="preserve"> også</w:t>
      </w:r>
      <w:r w:rsidRPr="00E31FCB">
        <w:rPr>
          <w:rFonts w:cs="Arial"/>
        </w:rPr>
        <w:t xml:space="preserve"> avvise tilbud som inneholder avvik fra anskaffelsesdokumentene, uklarheter eller lignende som ikke må anses ubetydelige.</w:t>
      </w:r>
    </w:p>
    <w:p w14:paraId="222A2100" w14:textId="77777777" w:rsidR="00E642A5" w:rsidRPr="00E642A5" w:rsidRDefault="00E642A5" w:rsidP="00E642A5">
      <w:pPr>
        <w:pStyle w:val="Overskrift2"/>
      </w:pPr>
      <w:bookmarkStart w:id="10" w:name="_Toc231971851"/>
      <w:r w:rsidRPr="00E642A5">
        <w:t>Kommunikasjon</w:t>
      </w:r>
      <w:bookmarkEnd w:id="10"/>
    </w:p>
    <w:p w14:paraId="36886D2A" w14:textId="77777777" w:rsidR="00C11B11" w:rsidRPr="004D6526" w:rsidRDefault="00C11B11" w:rsidP="00C11B11">
      <w:r w:rsidRPr="000A3D38">
        <w:t xml:space="preserve">All kommunikasjon i prosessen skal skje via meldingsfunksjonen i gjeldende delkontrakt i oppdragsgivers KGV. </w:t>
      </w:r>
      <w:r>
        <w:t xml:space="preserve">Dette for at all kommunikasjon skal loggføres. </w:t>
      </w:r>
      <w:r w:rsidRPr="004D6526">
        <w:t xml:space="preserve">Annen kommunikasjon med personer som deltar i beslutningsprosessen er ikke tillatt, og henvendelser som skjer på annen måte kan ikke </w:t>
      </w:r>
      <w:proofErr w:type="gramStart"/>
      <w:r w:rsidRPr="004D6526">
        <w:t>påregnes</w:t>
      </w:r>
      <w:proofErr w:type="gramEnd"/>
      <w:r w:rsidRPr="004D6526">
        <w:t xml:space="preserve"> besvart. </w:t>
      </w:r>
      <w:r>
        <w:t>Ved spørsmål som angår alle tilbydere, vil Oppdragsgiver besvare dette anonymisert til alle tilbyderne.</w:t>
      </w:r>
    </w:p>
    <w:p w14:paraId="60AA685E" w14:textId="77777777" w:rsidR="00E642A5" w:rsidRPr="00E642A5" w:rsidRDefault="00E642A5" w:rsidP="00E642A5">
      <w:pPr>
        <w:pStyle w:val="Overskrift2"/>
      </w:pPr>
      <w:bookmarkStart w:id="11" w:name="_Toc231971852"/>
      <w:r w:rsidRPr="00E642A5">
        <w:t>Skatteattest</w:t>
      </w:r>
      <w:bookmarkEnd w:id="11"/>
    </w:p>
    <w:p w14:paraId="0472BA3D" w14:textId="630E5839" w:rsidR="00E642A5" w:rsidRDefault="00E642A5">
      <w:r>
        <w:t xml:space="preserve">Valgt leverandør skal på forespørsel levere skatteattest for merverdiavgift og skatteattest for skatt. Dette gjelder bare dersom valgte leverandør er norsk. </w:t>
      </w:r>
    </w:p>
    <w:p w14:paraId="405F72B4" w14:textId="77777777" w:rsidR="00E642A5" w:rsidRDefault="00E642A5">
      <w:r>
        <w:t>Skatteattesten skal ikke være eldre enn 6 måneder regnet fra fristen for å levere forespørsel om å delta i konkurransen eller tilbud.</w:t>
      </w:r>
    </w:p>
    <w:p w14:paraId="6FD3DEC1" w14:textId="474CD4FF" w:rsidR="00B95A6F" w:rsidRDefault="00B95A6F" w:rsidP="00B95A6F">
      <w:pPr>
        <w:pStyle w:val="Overskrift2"/>
      </w:pPr>
      <w:bookmarkStart w:id="12" w:name="_Toc231971853"/>
      <w:r>
        <w:t>Internasjonale sanksjoner – Russisk involvering</w:t>
      </w:r>
      <w:bookmarkEnd w:id="12"/>
    </w:p>
    <w:p w14:paraId="07D11991" w14:textId="77777777" w:rsidR="00B95A6F" w:rsidRDefault="00B95A6F" w:rsidP="00B95A6F">
      <w:r>
        <w:t xml:space="preserve">Oppdragsgiver er omfattet av forbud mot å tildele eller gjennomføre offentlige kontrakter eller konsesjonskontrakter med juridiske personer (personer og selskap) som omfattes av § 8n i forskrift 15. august 2014 nr. 1076 om restriktive tiltak </w:t>
      </w:r>
      <w:proofErr w:type="gramStart"/>
      <w:r>
        <w:t>vedrørende</w:t>
      </w:r>
      <w:proofErr w:type="gramEnd"/>
      <w:r>
        <w:t xml:space="preserv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7BCE7822" w14:textId="06810FA6" w:rsidR="00B95A6F" w:rsidRDefault="00B95A6F" w:rsidP="00B95A6F">
      <w:r>
        <w:t xml:space="preserve">Oppdragsgiver er avhengig av en lojal oppfølging fra våre leverandører i etterlevelsen av bestemmelsene i sanksjonsregelverket. </w:t>
      </w:r>
      <w:r w:rsidR="00F32894">
        <w:t xml:space="preserve">Tilbydere </w:t>
      </w:r>
      <w:r>
        <w:t>som omfattes av nevnte forskriftsbestemmelse vil bli avvist fra konkurransen.</w:t>
      </w:r>
    </w:p>
    <w:p w14:paraId="3AE3B3DA" w14:textId="2041FCE4" w:rsidR="00B95A6F" w:rsidRDefault="00F32894" w:rsidP="00B95A6F">
      <w:r>
        <w:t xml:space="preserve">Tilbydere </w:t>
      </w:r>
      <w:r w:rsidR="00B95A6F">
        <w:t xml:space="preserve">som er usikre på om de omfattes av forskriftsbestemmelsen, oppfordres til å kontakte Utenriksdepartementet. </w:t>
      </w:r>
    </w:p>
    <w:p w14:paraId="4C7783A4" w14:textId="5F15BD91" w:rsidR="00B95A6F" w:rsidRDefault="00F32894" w:rsidP="00B95A6F">
      <w:r>
        <w:t xml:space="preserve">Tilbyder </w:t>
      </w:r>
      <w:r w:rsidR="00B95A6F">
        <w:t xml:space="preserve">skal levere utfylt versjon av </w:t>
      </w:r>
      <w:r w:rsidR="00B95A6F" w:rsidRPr="00B95A6F">
        <w:rPr>
          <w:i/>
          <w:iCs/>
        </w:rPr>
        <w:t>Egenerklæring om russisk involvering</w:t>
      </w:r>
      <w:r w:rsidR="00B95A6F">
        <w:t xml:space="preserve"> med tilbudet.</w:t>
      </w:r>
    </w:p>
    <w:p w14:paraId="2002156E" w14:textId="19074346" w:rsidR="00B95A6F" w:rsidRDefault="00B95A6F" w:rsidP="00B95A6F">
      <w:r>
        <w:t xml:space="preserve">Oppdragsgiver kan på ethvert tidspunkt i konkurransen be </w:t>
      </w:r>
      <w:r w:rsidR="00F32894">
        <w:t xml:space="preserve">Tilbyder </w:t>
      </w:r>
      <w:r>
        <w:t xml:space="preserve">levere ytterligere dokumentasjon på at </w:t>
      </w:r>
      <w:r w:rsidR="00F32894">
        <w:t xml:space="preserve">Tilbyder </w:t>
      </w:r>
      <w:r>
        <w:t xml:space="preserve">ikke omfattes av den aktuelle forskriftsbestemmelsen, dersom Oppdragsgiver anser det nødvendig for å sikre at konkurransen gjennomføres på riktig måte. Dette kan omfatte, men er ikke begrenset til, dokumentasjon på eierforhold hos </w:t>
      </w:r>
      <w:r w:rsidR="00F32894">
        <w:t xml:space="preserve">Tilbyder </w:t>
      </w:r>
      <w:r>
        <w:t xml:space="preserve">og underleverandører, grad av involvering av underleverandører, samt samarbeidsforhold med russiske aktører. </w:t>
      </w:r>
    </w:p>
    <w:p w14:paraId="1F065471" w14:textId="0AFCD131" w:rsidR="00B95A6F" w:rsidRPr="00B95A6F" w:rsidRDefault="00B95A6F" w:rsidP="00B95A6F">
      <w:r>
        <w:t>Oppdragsgiver viser også til kontraktbestemmelser om Leverandørens forpliktelser med hensyn til vedtatte internasjonale sanksjoner.</w:t>
      </w:r>
    </w:p>
    <w:p w14:paraId="6E1FBCCB" w14:textId="77777777" w:rsidR="00E642A5" w:rsidRPr="00E642A5" w:rsidRDefault="00E642A5" w:rsidP="00E642A5">
      <w:pPr>
        <w:pStyle w:val="Overskrift1"/>
      </w:pPr>
      <w:bookmarkStart w:id="13" w:name="_Toc231971854"/>
      <w:r w:rsidRPr="00E642A5">
        <w:lastRenderedPageBreak/>
        <w:t>Krav til tilbudet</w:t>
      </w:r>
      <w:bookmarkEnd w:id="13"/>
    </w:p>
    <w:p w14:paraId="529AB6C0" w14:textId="77777777" w:rsidR="00E642A5" w:rsidRPr="00E642A5" w:rsidRDefault="00E642A5" w:rsidP="00E642A5">
      <w:pPr>
        <w:pStyle w:val="Overskrift2"/>
      </w:pPr>
      <w:bookmarkStart w:id="14" w:name="_Toc231971855"/>
      <w:r w:rsidRPr="00E642A5">
        <w:t>Innlevering av tilbud</w:t>
      </w:r>
      <w:bookmarkEnd w:id="14"/>
    </w:p>
    <w:p w14:paraId="5D1F4B0F" w14:textId="77777777" w:rsidR="00D33FA5" w:rsidRPr="00AE1962" w:rsidRDefault="00D33FA5" w:rsidP="00D33FA5">
      <w:r>
        <w:t xml:space="preserve">Alle tilbud skal sendes via </w:t>
      </w:r>
      <w:r w:rsidRPr="00AE1962">
        <w:t>konkurranse</w:t>
      </w:r>
      <w:r>
        <w:t>n for gjeldende delkontrakt</w:t>
      </w:r>
      <w:r w:rsidRPr="00AE1962">
        <w:t xml:space="preserve"> i oppdragsgivers KGV.</w:t>
      </w:r>
      <w:r>
        <w:t xml:space="preserve"> </w:t>
      </w:r>
      <w:r w:rsidRPr="00AE1962">
        <w:t xml:space="preserve">Systemet tillater ikke levering av tilbud etter tilbudsfristen. </w:t>
      </w:r>
    </w:p>
    <w:p w14:paraId="148F7391" w14:textId="77777777" w:rsidR="00D33FA5" w:rsidRDefault="00D33FA5" w:rsidP="00D33FA5">
      <w:r>
        <w:t>Ved spørsmål knyttet til opprettelse av bruker eller funksjonalitet i verktøyet, k</w:t>
      </w:r>
      <w:r w:rsidRPr="00AE1962">
        <w:t xml:space="preserve">ontakt </w:t>
      </w:r>
      <w:r>
        <w:t xml:space="preserve">oppdragsgivers KGV-support på telefon +47 406 39 856 eller via e-post til </w:t>
      </w:r>
      <w:hyperlink r:id="rId15" w:history="1">
        <w:r w:rsidRPr="00B10615">
          <w:rPr>
            <w:rStyle w:val="Hyperkobling"/>
          </w:rPr>
          <w:t>support@ms.kpmg.no</w:t>
        </w:r>
      </w:hyperlink>
      <w:r>
        <w:t xml:space="preserve">. </w:t>
      </w:r>
    </w:p>
    <w:p w14:paraId="5E51317A" w14:textId="77777777" w:rsidR="00D33FA5" w:rsidRDefault="00D33FA5" w:rsidP="00D33FA5">
      <w:r>
        <w:t>Det anbefales at tilbud leveres i god tid før fristens utløp. Leverte tilbud kan ikke endres, men det kan leveres nye tilbud helt frem til tilbudsfristens utløp. Det sist leverte tilbudet regnes som det endelige tilbudet.</w:t>
      </w:r>
    </w:p>
    <w:p w14:paraId="30155DD6" w14:textId="77777777" w:rsidR="00E642A5" w:rsidRPr="00E642A5" w:rsidRDefault="00E642A5" w:rsidP="00E642A5">
      <w:pPr>
        <w:pStyle w:val="Overskrift2"/>
      </w:pPr>
      <w:bookmarkStart w:id="15" w:name="_Toc231971856"/>
      <w:r w:rsidRPr="00E642A5">
        <w:t>Tilbudets utforming</w:t>
      </w:r>
      <w:bookmarkEnd w:id="15"/>
    </w:p>
    <w:p w14:paraId="3EBDAF69" w14:textId="11104196" w:rsidR="00E642A5" w:rsidRPr="00E642A5" w:rsidRDefault="007A33EE" w:rsidP="00B83A58">
      <w:pPr>
        <w:spacing w:line="240" w:lineRule="auto"/>
        <w:rPr>
          <w:color w:val="1A588E" w:themeColor="background2" w:themeShade="80"/>
        </w:rPr>
      </w:pPr>
      <w:r>
        <w:t xml:space="preserve"> Tilbyder er ansvarlig for at vedleggene er merket slik at Oppdragsgiver kan se hvem som har levert vedlegget, og hva vedlegget inneholder. </w:t>
      </w:r>
    </w:p>
    <w:p w14:paraId="0DFF32BA" w14:textId="77777777" w:rsidR="00E642A5" w:rsidRPr="0015180F" w:rsidRDefault="00E642A5">
      <w:r w:rsidRPr="0015180F">
        <w:t>Tilbudet skal leveres med filnavn i henhold til følgende struktur:</w:t>
      </w:r>
    </w:p>
    <w:tbl>
      <w:tblPr>
        <w:tblStyle w:val="Tabellrutenett"/>
        <w:tblW w:w="5000" w:type="pct"/>
        <w:tblLook w:val="0420" w:firstRow="1" w:lastRow="0" w:firstColumn="0" w:lastColumn="0" w:noHBand="0" w:noVBand="1"/>
      </w:tblPr>
      <w:tblGrid>
        <w:gridCol w:w="9060"/>
      </w:tblGrid>
      <w:tr w:rsidR="002348E0" w14:paraId="38A2A2E2" w14:textId="77777777" w:rsidTr="00BA6E6A">
        <w:trPr>
          <w:cnfStyle w:val="100000000000" w:firstRow="1" w:lastRow="0" w:firstColumn="0" w:lastColumn="0" w:oddVBand="0" w:evenVBand="0" w:oddHBand="0" w:evenHBand="0" w:firstRowFirstColumn="0" w:firstRowLastColumn="0" w:lastRowFirstColumn="0" w:lastRowLastColumn="0"/>
        </w:trPr>
        <w:tc>
          <w:tcPr>
            <w:tcW w:w="5000" w:type="pct"/>
          </w:tcPr>
          <w:p w14:paraId="34338C85" w14:textId="60165A96" w:rsidR="002348E0" w:rsidRPr="00587A2C" w:rsidRDefault="002348E0">
            <w:pPr>
              <w:rPr>
                <w:color w:val="FFFFFF" w:themeColor="background1"/>
              </w:rPr>
            </w:pPr>
            <w:r>
              <w:rPr>
                <w:color w:val="FFFFFF" w:themeColor="background1"/>
              </w:rPr>
              <w:t>Dokumentn</w:t>
            </w:r>
            <w:r w:rsidRPr="00587A2C">
              <w:rPr>
                <w:color w:val="FFFFFF" w:themeColor="background1"/>
              </w:rPr>
              <w:t>avn</w:t>
            </w:r>
          </w:p>
        </w:tc>
      </w:tr>
      <w:tr w:rsidR="002348E0" w14:paraId="76805CEE" w14:textId="77777777" w:rsidTr="00BA6E6A">
        <w:tc>
          <w:tcPr>
            <w:tcW w:w="5000" w:type="pct"/>
          </w:tcPr>
          <w:p w14:paraId="4FE3F023" w14:textId="7A98E916" w:rsidR="002348E0" w:rsidRPr="002216B1" w:rsidRDefault="00DF1518">
            <w:r w:rsidRPr="002216B1">
              <w:t xml:space="preserve">Bilag 1 </w:t>
            </w:r>
            <w:r w:rsidR="002348E0" w:rsidRPr="002216B1">
              <w:t>Tilbudsbrev [Word-format]</w:t>
            </w:r>
          </w:p>
        </w:tc>
      </w:tr>
      <w:tr w:rsidR="002348E0" w14:paraId="55828D44" w14:textId="77777777" w:rsidTr="00BA6E6A">
        <w:tc>
          <w:tcPr>
            <w:tcW w:w="5000" w:type="pct"/>
          </w:tcPr>
          <w:p w14:paraId="28E0DCC7" w14:textId="68F550CD" w:rsidR="002348E0" w:rsidRPr="002216B1" w:rsidRDefault="00DF1518">
            <w:r w:rsidRPr="002216B1">
              <w:t xml:space="preserve">Bilag 2 </w:t>
            </w:r>
            <w:r w:rsidR="002348E0" w:rsidRPr="002216B1">
              <w:t>Kravspesifikasjon</w:t>
            </w:r>
            <w:r w:rsidR="00A213DD" w:rsidRPr="002216B1">
              <w:t xml:space="preserve">, </w:t>
            </w:r>
            <w:proofErr w:type="spellStart"/>
            <w:r w:rsidR="00A213DD" w:rsidRPr="002216B1">
              <w:t>inkl</w:t>
            </w:r>
            <w:proofErr w:type="spellEnd"/>
            <w:r w:rsidRPr="002216B1">
              <w:t xml:space="preserve"> utfylt</w:t>
            </w:r>
            <w:r w:rsidR="00A213DD" w:rsidRPr="002216B1">
              <w:t xml:space="preserve"> NO-18</w:t>
            </w:r>
            <w:r w:rsidR="002348E0" w:rsidRPr="002216B1">
              <w:t xml:space="preserve"> [Excel-format]</w:t>
            </w:r>
          </w:p>
        </w:tc>
      </w:tr>
      <w:tr w:rsidR="002348E0" w14:paraId="266156DD" w14:textId="77777777" w:rsidTr="00BA6E6A">
        <w:trPr>
          <w:trHeight w:val="330"/>
        </w:trPr>
        <w:tc>
          <w:tcPr>
            <w:tcW w:w="5000" w:type="pct"/>
          </w:tcPr>
          <w:p w14:paraId="192B1F6D" w14:textId="10A3F9C9" w:rsidR="002348E0" w:rsidRPr="002216B1" w:rsidRDefault="00DF1518">
            <w:r w:rsidRPr="002216B1">
              <w:t xml:space="preserve">Bilag 3 </w:t>
            </w:r>
            <w:r w:rsidR="002348E0" w:rsidRPr="002216B1">
              <w:t>Prisskjema [Excel-format]</w:t>
            </w:r>
          </w:p>
        </w:tc>
      </w:tr>
      <w:tr w:rsidR="002348E0" w14:paraId="0C18AD3F" w14:textId="77777777" w:rsidTr="00BA6E6A">
        <w:tc>
          <w:tcPr>
            <w:tcW w:w="5000" w:type="pct"/>
          </w:tcPr>
          <w:p w14:paraId="762BDF0B" w14:textId="5468D1F1" w:rsidR="002348E0" w:rsidRPr="002216B1" w:rsidRDefault="00DF1518">
            <w:pPr>
              <w:spacing w:line="259" w:lineRule="auto"/>
            </w:pPr>
            <w:r w:rsidRPr="002216B1">
              <w:t xml:space="preserve">Bilag 4 </w:t>
            </w:r>
            <w:r w:rsidR="002348E0" w:rsidRPr="002216B1">
              <w:t>Bruksanvisning og begrunnelse for sladding av tilbud [Word-format]</w:t>
            </w:r>
          </w:p>
        </w:tc>
      </w:tr>
      <w:tr w:rsidR="002348E0" w14:paraId="5040B670" w14:textId="77777777" w:rsidTr="00BA6E6A">
        <w:tc>
          <w:tcPr>
            <w:tcW w:w="5000" w:type="pct"/>
          </w:tcPr>
          <w:p w14:paraId="090642E3" w14:textId="17E3E312" w:rsidR="002348E0" w:rsidRPr="002216B1" w:rsidRDefault="00DF1518">
            <w:r w:rsidRPr="002216B1">
              <w:t xml:space="preserve">Bilag 5 </w:t>
            </w:r>
            <w:r w:rsidR="002348E0" w:rsidRPr="002216B1">
              <w:t>Sladdet versjon av tilbudet [Word-format]</w:t>
            </w:r>
          </w:p>
        </w:tc>
      </w:tr>
      <w:tr w:rsidR="00F87013" w14:paraId="2886461A" w14:textId="77777777" w:rsidTr="003C570E">
        <w:tc>
          <w:tcPr>
            <w:tcW w:w="5000" w:type="pct"/>
          </w:tcPr>
          <w:p w14:paraId="500D47BF" w14:textId="2D817BC2" w:rsidR="00F87013" w:rsidRPr="002216B1" w:rsidRDefault="00F87013" w:rsidP="003C570E">
            <w:r w:rsidRPr="002216B1">
              <w:t xml:space="preserve">Bilag </w:t>
            </w:r>
            <w:r w:rsidR="002216B1" w:rsidRPr="002216B1">
              <w:t>6</w:t>
            </w:r>
            <w:r w:rsidRPr="002216B1">
              <w:t xml:space="preserve"> Egenerklæring om russisk involvering [PDF-format]</w:t>
            </w:r>
          </w:p>
        </w:tc>
      </w:tr>
      <w:tr w:rsidR="00F87013" w14:paraId="15C547AF" w14:textId="77777777" w:rsidTr="003C570E">
        <w:tc>
          <w:tcPr>
            <w:tcW w:w="5000" w:type="pct"/>
          </w:tcPr>
          <w:p w14:paraId="423C1382" w14:textId="45A41456" w:rsidR="00F87013" w:rsidRPr="002216B1" w:rsidRDefault="00F87013" w:rsidP="003C570E">
            <w:r w:rsidRPr="002216B1">
              <w:t xml:space="preserve">Bilag </w:t>
            </w:r>
            <w:r w:rsidR="002216B1" w:rsidRPr="002216B1">
              <w:t>7</w:t>
            </w:r>
            <w:r w:rsidRPr="002216B1">
              <w:t xml:space="preserve"> Egenerklæring om virksomheten bidrar til opprettholdelse av Israels ulovlige okkupasjon [PDF-format]</w:t>
            </w:r>
          </w:p>
        </w:tc>
      </w:tr>
      <w:tr w:rsidR="002216B1" w14:paraId="0E1A5D5A" w14:textId="77777777" w:rsidTr="003C570E">
        <w:tc>
          <w:tcPr>
            <w:tcW w:w="5000" w:type="pct"/>
          </w:tcPr>
          <w:p w14:paraId="1AC18BBC" w14:textId="0DCD5C57" w:rsidR="002216B1" w:rsidRPr="002216B1" w:rsidRDefault="002216B1" w:rsidP="003C570E">
            <w:r w:rsidRPr="002216B1">
              <w:t>Bilag 8 Kontaktpunkter leverandør</w:t>
            </w:r>
          </w:p>
        </w:tc>
      </w:tr>
      <w:tr w:rsidR="002216B1" w14:paraId="4501486A" w14:textId="77777777" w:rsidTr="003C570E">
        <w:tc>
          <w:tcPr>
            <w:tcW w:w="5000" w:type="pct"/>
          </w:tcPr>
          <w:p w14:paraId="247C0610" w14:textId="5BBAE6A5" w:rsidR="002216B1" w:rsidRPr="002216B1" w:rsidRDefault="002216B1" w:rsidP="003C570E">
            <w:r w:rsidRPr="002216B1">
              <w:t>Bilag 9 Kartlegging av logistikk</w:t>
            </w:r>
          </w:p>
        </w:tc>
      </w:tr>
      <w:tr w:rsidR="002216B1" w14:paraId="5179F5E5" w14:textId="77777777" w:rsidTr="003C570E">
        <w:tc>
          <w:tcPr>
            <w:tcW w:w="5000" w:type="pct"/>
          </w:tcPr>
          <w:p w14:paraId="7AEF82CD" w14:textId="4CAA58BF" w:rsidR="002216B1" w:rsidRPr="002216B1" w:rsidRDefault="002216B1" w:rsidP="003C570E">
            <w:r w:rsidRPr="002216B1">
              <w:t>Bilag 10 Avtale om elektronisk samhandling Helse Midt-Norge RHF</w:t>
            </w:r>
          </w:p>
        </w:tc>
      </w:tr>
      <w:tr w:rsidR="002348E0" w14:paraId="2DFAC979" w14:textId="77777777" w:rsidTr="00BA6E6A">
        <w:tc>
          <w:tcPr>
            <w:tcW w:w="5000" w:type="pct"/>
          </w:tcPr>
          <w:p w14:paraId="6C4F0189" w14:textId="60F0E7A0" w:rsidR="002348E0" w:rsidRPr="002216B1" w:rsidRDefault="00DF1518">
            <w:r w:rsidRPr="002216B1">
              <w:t xml:space="preserve">Bilag </w:t>
            </w:r>
            <w:r w:rsidR="002216B1" w:rsidRPr="002216B1">
              <w:t>11</w:t>
            </w:r>
            <w:r w:rsidRPr="002216B1">
              <w:t xml:space="preserve"> </w:t>
            </w:r>
            <w:r w:rsidR="002348E0" w:rsidRPr="002216B1">
              <w:t>Eventuelt forpliktelseserklæring [PDF-format]</w:t>
            </w:r>
          </w:p>
        </w:tc>
      </w:tr>
      <w:tr w:rsidR="002348E0" w14:paraId="69CA420C" w14:textId="77777777" w:rsidTr="00BA6E6A">
        <w:tc>
          <w:tcPr>
            <w:tcW w:w="5000" w:type="pct"/>
          </w:tcPr>
          <w:p w14:paraId="46B35B81" w14:textId="59E2F725" w:rsidR="002348E0" w:rsidRPr="002216B1" w:rsidRDefault="00DF1518">
            <w:r w:rsidRPr="002216B1">
              <w:t xml:space="preserve">Bilag </w:t>
            </w:r>
            <w:r w:rsidR="002216B1" w:rsidRPr="002216B1">
              <w:t>12</w:t>
            </w:r>
            <w:r w:rsidRPr="002216B1">
              <w:t xml:space="preserve"> </w:t>
            </w:r>
            <w:r w:rsidR="002348E0" w:rsidRPr="002216B1">
              <w:t>Eventuelt morselskapsgaranti [PDF-format]</w:t>
            </w:r>
          </w:p>
        </w:tc>
      </w:tr>
      <w:tr w:rsidR="00DF1518" w14:paraId="2E9C4025" w14:textId="77777777" w:rsidTr="00BA6E6A">
        <w:tc>
          <w:tcPr>
            <w:tcW w:w="5000" w:type="pct"/>
          </w:tcPr>
          <w:p w14:paraId="0F9DAA55" w14:textId="3B5586EF" w:rsidR="00DF1518" w:rsidRPr="002216B1" w:rsidRDefault="00DF1518" w:rsidP="001A4670">
            <w:r w:rsidRPr="002216B1">
              <w:t>Eventuelt andre dokument/vedlegg fra tilbyder (produktark/produktinformasjon/brosjyre) legges inn i som egne vedlegg i tilbudet</w:t>
            </w:r>
          </w:p>
        </w:tc>
      </w:tr>
    </w:tbl>
    <w:p w14:paraId="0E65609B" w14:textId="77777777" w:rsidR="00E642A5" w:rsidRDefault="00E642A5"/>
    <w:p w14:paraId="6237D31A" w14:textId="77777777" w:rsidR="00E642A5" w:rsidRPr="00E642A5" w:rsidRDefault="00E642A5" w:rsidP="00E642A5">
      <w:pPr>
        <w:pStyle w:val="Overskrift2"/>
      </w:pPr>
      <w:bookmarkStart w:id="16" w:name="_Toc231971857"/>
      <w:r w:rsidRPr="00E642A5">
        <w:t>Alternative tilbud</w:t>
      </w:r>
      <w:bookmarkEnd w:id="16"/>
    </w:p>
    <w:p w14:paraId="12AA8083" w14:textId="77777777" w:rsidR="00E642A5" w:rsidRPr="00F24F9B" w:rsidRDefault="00E642A5">
      <w:r w:rsidRPr="00F24F9B">
        <w:t xml:space="preserve">Alternative tilbud aksepteres ikke. </w:t>
      </w:r>
    </w:p>
    <w:p w14:paraId="421FA272" w14:textId="77777777" w:rsidR="00E642A5" w:rsidRPr="00F24F9B" w:rsidRDefault="00E642A5" w:rsidP="00E642A5">
      <w:pPr>
        <w:pStyle w:val="Overskrift2"/>
      </w:pPr>
      <w:bookmarkStart w:id="17" w:name="_Toc231971858"/>
      <w:r w:rsidRPr="00F24F9B">
        <w:t>Parallelle tilbud</w:t>
      </w:r>
      <w:bookmarkEnd w:id="17"/>
    </w:p>
    <w:p w14:paraId="3A9ADE71" w14:textId="7057FE57" w:rsidR="007616DB" w:rsidRPr="00F24F9B" w:rsidRDefault="007616DB" w:rsidP="007616DB">
      <w:r w:rsidRPr="00F24F9B">
        <w:t>Det er kun adgang til å inngi ett tilbud per tilbyder per delkontrakt. Parallelle tilbud aksepteres ikke.</w:t>
      </w:r>
    </w:p>
    <w:p w14:paraId="26E5DD94" w14:textId="77777777" w:rsidR="00E642A5" w:rsidRPr="00F24F9B" w:rsidRDefault="00E642A5" w:rsidP="00E642A5">
      <w:pPr>
        <w:pStyle w:val="Overskrift2"/>
      </w:pPr>
      <w:bookmarkStart w:id="18" w:name="_Toc231971859"/>
      <w:r w:rsidRPr="00F24F9B">
        <w:t>Språk</w:t>
      </w:r>
      <w:bookmarkEnd w:id="18"/>
    </w:p>
    <w:p w14:paraId="5B722CCA" w14:textId="7E34AE49" w:rsidR="00E642A5" w:rsidRPr="00F24F9B" w:rsidRDefault="00E642A5">
      <w:r w:rsidRPr="00F24F9B">
        <w:t>Tilbudet skal være skrevet på norsk.</w:t>
      </w:r>
    </w:p>
    <w:p w14:paraId="462D19CC" w14:textId="38921A49" w:rsidR="00E642A5" w:rsidRPr="00F24F9B" w:rsidRDefault="00E642A5">
      <w:r w:rsidRPr="00F24F9B">
        <w:t xml:space="preserve">Brosjyrer, produktdatablad, mv. kan også leveres på engelsk med mindre annet er oppgitt i </w:t>
      </w:r>
      <w:r w:rsidRPr="00F24F9B">
        <w:rPr>
          <w:i/>
          <w:iCs/>
        </w:rPr>
        <w:t>Kravspesifikasjon</w:t>
      </w:r>
      <w:r w:rsidRPr="00F24F9B">
        <w:t xml:space="preserve">. </w:t>
      </w:r>
    </w:p>
    <w:p w14:paraId="4B438DD6" w14:textId="77777777" w:rsidR="00E642A5" w:rsidRPr="00E642A5" w:rsidRDefault="00E642A5" w:rsidP="00E642A5">
      <w:pPr>
        <w:pStyle w:val="Overskrift2"/>
      </w:pPr>
      <w:bookmarkStart w:id="19" w:name="_Toc231971860"/>
      <w:r w:rsidRPr="00E642A5">
        <w:lastRenderedPageBreak/>
        <w:t>Forbehold</w:t>
      </w:r>
      <w:bookmarkEnd w:id="19"/>
    </w:p>
    <w:p w14:paraId="79A525B4" w14:textId="58073CE2" w:rsidR="00E642A5" w:rsidRPr="00F24F9B" w:rsidRDefault="00E642A5">
      <w:pPr>
        <w:pStyle w:val="Merknadstekst"/>
        <w:rPr>
          <w:sz w:val="22"/>
          <w:szCs w:val="22"/>
        </w:rPr>
      </w:pPr>
      <w:r w:rsidRPr="00F24F9B">
        <w:rPr>
          <w:sz w:val="22"/>
          <w:szCs w:val="22"/>
        </w:rPr>
        <w:t xml:space="preserve">Tilbyders eventuelle forbehold bes oppgitt i </w:t>
      </w:r>
      <w:r w:rsidRPr="00F24F9B">
        <w:rPr>
          <w:i/>
          <w:iCs/>
          <w:sz w:val="22"/>
          <w:szCs w:val="22"/>
        </w:rPr>
        <w:t>Tilbudsbrev</w:t>
      </w:r>
      <w:r w:rsidRPr="00F24F9B">
        <w:rPr>
          <w:sz w:val="22"/>
          <w:szCs w:val="22"/>
        </w:rPr>
        <w:t>. Forbehold skal være presise og entydige slik at Oppdragsgiver kan vurdere disse uten kontakt med tilbyderen.</w:t>
      </w:r>
    </w:p>
    <w:p w14:paraId="4FA457DC" w14:textId="5937F6BA" w:rsidR="00E642A5" w:rsidRPr="00F24F9B" w:rsidRDefault="00E642A5">
      <w:pPr>
        <w:pStyle w:val="Merknadstekst"/>
        <w:rPr>
          <w:sz w:val="22"/>
          <w:szCs w:val="22"/>
        </w:rPr>
      </w:pPr>
      <w:r w:rsidRPr="00F24F9B">
        <w:rPr>
          <w:sz w:val="22"/>
          <w:szCs w:val="22"/>
        </w:rPr>
        <w:t xml:space="preserve">Ethvert avvik fra konkurransegrunnlaget innebærer en risiko for at </w:t>
      </w:r>
      <w:r w:rsidR="004C54DD" w:rsidRPr="00F24F9B">
        <w:rPr>
          <w:sz w:val="22"/>
          <w:szCs w:val="22"/>
        </w:rPr>
        <w:t xml:space="preserve">Tilbyder </w:t>
      </w:r>
      <w:r w:rsidRPr="00F24F9B">
        <w:rPr>
          <w:sz w:val="22"/>
          <w:szCs w:val="22"/>
        </w:rPr>
        <w:t>eller tilbud må avvises fra konkurransen</w:t>
      </w:r>
      <w:r w:rsidR="00896CB0" w:rsidRPr="00F24F9B">
        <w:rPr>
          <w:sz w:val="22"/>
          <w:szCs w:val="22"/>
        </w:rPr>
        <w:t xml:space="preserve"> for gjeldende delkontrakt</w:t>
      </w:r>
      <w:r w:rsidRPr="00F24F9B">
        <w:rPr>
          <w:sz w:val="22"/>
          <w:szCs w:val="22"/>
        </w:rPr>
        <w:t>.</w:t>
      </w:r>
    </w:p>
    <w:p w14:paraId="6ECB7B4B" w14:textId="77777777" w:rsidR="00E642A5" w:rsidRPr="00E642A5" w:rsidRDefault="00E642A5" w:rsidP="00E642A5">
      <w:pPr>
        <w:pStyle w:val="Overskrift2"/>
      </w:pPr>
      <w:bookmarkStart w:id="20" w:name="_Toc231971861"/>
      <w:r w:rsidRPr="00E642A5">
        <w:t>Vedståelsesfrist</w:t>
      </w:r>
      <w:bookmarkEnd w:id="20"/>
    </w:p>
    <w:p w14:paraId="0F45ED6D" w14:textId="77777777" w:rsidR="00E642A5" w:rsidRDefault="00E642A5">
      <w:r>
        <w:t xml:space="preserve">Tilbudet er </w:t>
      </w:r>
      <w:r w:rsidRPr="0038560E">
        <w:t xml:space="preserve">bindende i 6 måneder regnet fra </w:t>
      </w:r>
      <w:r>
        <w:t>tilbudsfristen.</w:t>
      </w:r>
    </w:p>
    <w:p w14:paraId="08B227C6" w14:textId="77777777" w:rsidR="00E642A5" w:rsidRPr="00E642A5" w:rsidRDefault="00E642A5" w:rsidP="00E642A5">
      <w:pPr>
        <w:pStyle w:val="Overskrift2"/>
      </w:pPr>
      <w:bookmarkStart w:id="21" w:name="_Toc231971862"/>
      <w:r w:rsidRPr="00E642A5">
        <w:t>Omkostninger</w:t>
      </w:r>
      <w:bookmarkEnd w:id="21"/>
      <w:r w:rsidRPr="00E642A5">
        <w:t xml:space="preserve"> </w:t>
      </w:r>
    </w:p>
    <w:p w14:paraId="35AC7ABF" w14:textId="58D2C18F" w:rsidR="00E642A5" w:rsidRPr="00F24F9B" w:rsidRDefault="00E642A5">
      <w:r w:rsidRPr="00F24F9B">
        <w:t xml:space="preserve">Omkostninger </w:t>
      </w:r>
      <w:r w:rsidR="00CA777B" w:rsidRPr="00F24F9B">
        <w:t xml:space="preserve">Tilbyder </w:t>
      </w:r>
      <w:r w:rsidRPr="00F24F9B">
        <w:t>pådrar seg i forbindelse med konkurransen vil ikke bli refundert.</w:t>
      </w:r>
    </w:p>
    <w:p w14:paraId="34EDC47C" w14:textId="33C022A7" w:rsidR="00E642A5" w:rsidRPr="00F24F9B" w:rsidRDefault="00E642A5">
      <w:r w:rsidRPr="00F24F9B">
        <w:t>Omkostninger knyttet til utprøving av varer/kapitalvarer dekkes i henhold til Retningslinjer for utprøving av medisinsk forbruksmateriell og kapitalvarer.</w:t>
      </w:r>
    </w:p>
    <w:p w14:paraId="20978D62" w14:textId="77777777" w:rsidR="00E642A5" w:rsidRPr="00E642A5" w:rsidRDefault="00E642A5" w:rsidP="00E642A5">
      <w:pPr>
        <w:pStyle w:val="Overskrift2"/>
      </w:pPr>
      <w:bookmarkStart w:id="22" w:name="_Toc231971863"/>
      <w:r w:rsidRPr="00E642A5">
        <w:t>Offentlighet</w:t>
      </w:r>
      <w:bookmarkEnd w:id="22"/>
    </w:p>
    <w:p w14:paraId="7819B2EE" w14:textId="77777777" w:rsidR="004E59B4" w:rsidRPr="006277D4" w:rsidRDefault="004E59B4" w:rsidP="004E59B4">
      <w:r w:rsidRPr="00AC786D">
        <w:rPr>
          <w:lang w:eastAsia="nb-NO"/>
        </w:rPr>
        <w:t xml:space="preserve">Enhver kan </w:t>
      </w:r>
      <w:proofErr w:type="gramStart"/>
      <w:r w:rsidRPr="00AC786D">
        <w:rPr>
          <w:lang w:eastAsia="nb-NO"/>
        </w:rPr>
        <w:t>begjære</w:t>
      </w:r>
      <w:proofErr w:type="gramEnd"/>
      <w:r w:rsidRPr="00AC786D">
        <w:rPr>
          <w:lang w:eastAsia="nb-NO"/>
        </w:rPr>
        <w:t xml:space="preserve"> innsyn i de innkomne tilbudene, jf. lov 19. mai 2006 nr. 16 om rett til innsyn i dokument i </w:t>
      </w:r>
      <w:proofErr w:type="spellStart"/>
      <w:r w:rsidRPr="00AC786D">
        <w:rPr>
          <w:lang w:eastAsia="nb-NO"/>
        </w:rPr>
        <w:t>offentleg</w:t>
      </w:r>
      <w:proofErr w:type="spellEnd"/>
      <w:r w:rsidRPr="00AC786D">
        <w:rPr>
          <w:lang w:eastAsia="nb-NO"/>
        </w:rPr>
        <w:t xml:space="preserve"> </w:t>
      </w:r>
      <w:proofErr w:type="spellStart"/>
      <w:r w:rsidRPr="00AC786D">
        <w:rPr>
          <w:lang w:eastAsia="nb-NO"/>
        </w:rPr>
        <w:t>verksemd</w:t>
      </w:r>
      <w:proofErr w:type="spellEnd"/>
      <w:r w:rsidRPr="00AC786D">
        <w:rPr>
          <w:lang w:eastAsia="nb-NO"/>
        </w:rPr>
        <w:t xml:space="preserve"> § 3. For å forenkle innsynsprosessen skal tilbyderen fylle ut </w:t>
      </w:r>
      <w:r w:rsidRPr="00E24023">
        <w:rPr>
          <w:i/>
          <w:iCs/>
          <w:lang w:eastAsia="nb-NO"/>
        </w:rPr>
        <w:t>Bruksanvisning og begrunnelse for sladding av tilbud</w:t>
      </w:r>
      <w:r w:rsidRPr="00E24023">
        <w:rPr>
          <w:lang w:eastAsia="nb-NO"/>
        </w:rPr>
        <w:t xml:space="preserve"> med sin vurdering av hvilke opplysninger i </w:t>
      </w:r>
      <w:r w:rsidRPr="00AC786D">
        <w:rPr>
          <w:lang w:eastAsia="nb-NO"/>
        </w:rPr>
        <w:t>tilbudet som er underlagt lovbestemt taushetsplikt og begrunnelse for hvorfor vilkårene for taushetsplikt er oppfylt.</w:t>
      </w:r>
    </w:p>
    <w:p w14:paraId="0CF23B57" w14:textId="77777777" w:rsidR="004E59B4" w:rsidRPr="00BE41B6" w:rsidRDefault="004E59B4" w:rsidP="004E59B4">
      <w:pPr>
        <w:spacing w:before="100"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Tilbyder skal legge ved en sladdet versjon av tilbudet i tråd med sin vurdering av lovbestemt taushetsplikt. Dette lages som et eget vedlegg og merkes </w:t>
      </w:r>
      <w:r w:rsidRPr="00BA19E1">
        <w:rPr>
          <w:rFonts w:ascii="Calibri" w:eastAsia="Times New Roman" w:hAnsi="Calibri" w:cs="Calibri"/>
          <w:i/>
          <w:iCs/>
          <w:lang w:eastAsia="nb-NO"/>
        </w:rPr>
        <w:t>Sladdet versjon av tilbudet</w:t>
      </w:r>
      <w:r w:rsidRPr="00BE41B6">
        <w:rPr>
          <w:rFonts w:ascii="Calibri" w:eastAsia="Times New Roman" w:hAnsi="Calibri" w:cs="Calibri"/>
          <w:lang w:eastAsia="nb-NO"/>
        </w:rPr>
        <w:t>. Det bes om at sladdet tilbud leveres i redigerbart format slik at oppdragsgiver kan bearbeide dokumentet hvis det blir nødvendig. Det sladdede tilbudet vil bli gjort om til et låst dokument i PDF før det blir gitt innsyn.</w:t>
      </w:r>
    </w:p>
    <w:p w14:paraId="43DB3B38" w14:textId="77777777" w:rsidR="004E59B4" w:rsidRPr="0067329B" w:rsidRDefault="004E59B4" w:rsidP="004E59B4">
      <w:pPr>
        <w:spacing w:before="100" w:beforeAutospacing="1" w:after="165" w:line="240" w:lineRule="auto"/>
        <w:rPr>
          <w:rFonts w:ascii="Calibri" w:eastAsia="Times New Roman" w:hAnsi="Calibri" w:cs="Calibri"/>
          <w:lang w:eastAsia="nb-NO"/>
        </w:rPr>
      </w:pPr>
      <w:r w:rsidRPr="00BE41B6">
        <w:rPr>
          <w:rFonts w:ascii="Calibri" w:eastAsia="Times New Roman" w:hAnsi="Calibri" w:cs="Calibri"/>
          <w:lang w:eastAsia="nb-NO"/>
        </w:rPr>
        <w:t xml:space="preserve">Dersom </w:t>
      </w:r>
      <w:r>
        <w:rPr>
          <w:rFonts w:ascii="Calibri" w:eastAsia="Times New Roman" w:hAnsi="Calibri" w:cs="Calibri"/>
          <w:lang w:eastAsia="nb-NO"/>
        </w:rPr>
        <w:t>T</w:t>
      </w:r>
      <w:r w:rsidRPr="00BE41B6">
        <w:rPr>
          <w:rFonts w:ascii="Calibri" w:eastAsia="Times New Roman" w:hAnsi="Calibri" w:cs="Calibri"/>
          <w:lang w:eastAsia="nb-NO"/>
        </w:rPr>
        <w:t xml:space="preserve">ilbyder ikke anser noen opplysninger i tilbudet som taushetsbelagt, bes dette bekreftet i </w:t>
      </w:r>
      <w:r w:rsidRPr="0067329B">
        <w:rPr>
          <w:rFonts w:ascii="Calibri" w:eastAsia="Times New Roman" w:hAnsi="Calibri" w:cs="Calibri"/>
          <w:i/>
          <w:iCs/>
          <w:lang w:eastAsia="nb-NO"/>
        </w:rPr>
        <w:t>Tilbudsbrev</w:t>
      </w:r>
      <w:r w:rsidRPr="0067329B">
        <w:rPr>
          <w:rFonts w:ascii="Calibri" w:eastAsia="Times New Roman" w:hAnsi="Calibri" w:cs="Calibri"/>
          <w:lang w:eastAsia="nb-NO"/>
        </w:rPr>
        <w:t>.</w:t>
      </w:r>
    </w:p>
    <w:p w14:paraId="663DEBDC" w14:textId="77777777" w:rsidR="00E642A5" w:rsidRPr="0067329B" w:rsidRDefault="00E642A5" w:rsidP="00E642A5">
      <w:pPr>
        <w:pStyle w:val="Overskrift2"/>
      </w:pPr>
      <w:bookmarkStart w:id="23" w:name="_Toc231971864"/>
      <w:r w:rsidRPr="0067329B">
        <w:t>Vareprøver, demonstrasjon og utprøving</w:t>
      </w:r>
      <w:bookmarkEnd w:id="23"/>
    </w:p>
    <w:p w14:paraId="78A7F23E" w14:textId="47E0EEEB" w:rsidR="00E642A5" w:rsidRPr="00FC14F5" w:rsidRDefault="00BB43E9" w:rsidP="00C83FCC">
      <w:r w:rsidRPr="0067329B">
        <w:t>Det skal ikke leveres vareprøver i denne anskaffelsen.</w:t>
      </w:r>
    </w:p>
    <w:p w14:paraId="5E052776" w14:textId="77777777" w:rsidR="00E642A5" w:rsidRPr="00300300" w:rsidRDefault="00E642A5" w:rsidP="00C83FCC"/>
    <w:p w14:paraId="06C7CC49" w14:textId="77777777" w:rsidR="00E642A5" w:rsidRPr="00E642A5" w:rsidRDefault="00E642A5" w:rsidP="00C83FCC">
      <w:pPr>
        <w:pStyle w:val="Overskrift1"/>
      </w:pPr>
      <w:bookmarkStart w:id="24" w:name="_Toc231971865"/>
      <w:r w:rsidRPr="00E642A5">
        <w:t>Det europeiske egenerklæringsskjemaet (ESPD)</w:t>
      </w:r>
      <w:bookmarkEnd w:id="24"/>
    </w:p>
    <w:p w14:paraId="39F4CE02" w14:textId="77777777" w:rsidR="00E642A5" w:rsidRPr="00E642A5" w:rsidRDefault="00E642A5" w:rsidP="00C83FCC">
      <w:pPr>
        <w:pStyle w:val="Overskrift2"/>
      </w:pPr>
      <w:bookmarkStart w:id="25" w:name="_Toc231971866"/>
      <w:r w:rsidRPr="00E642A5">
        <w:t>Generelt om det europeiske egenerklæringsskjemaet</w:t>
      </w:r>
      <w:bookmarkEnd w:id="25"/>
    </w:p>
    <w:p w14:paraId="68B62F5F" w14:textId="77777777" w:rsidR="00340585" w:rsidRPr="00263E32" w:rsidRDefault="00340585" w:rsidP="00C83FCC">
      <w:pPr>
        <w:spacing w:after="0"/>
        <w:rPr>
          <w:rFonts w:cstheme="minorHAnsi"/>
          <w:color w:val="000000"/>
        </w:rPr>
      </w:pPr>
      <w:r w:rsidRPr="00263E32">
        <w:rPr>
          <w:rFonts w:cstheme="minorHAnsi"/>
          <w:color w:val="000000"/>
        </w:rPr>
        <w:t>Som en foreløpig dokumentasjon (egenerklæring) på at det ikke foreligger avvisningsgrunner og</w:t>
      </w:r>
    </w:p>
    <w:p w14:paraId="304430EB" w14:textId="77777777" w:rsidR="00340585" w:rsidRPr="00263E32" w:rsidRDefault="00340585" w:rsidP="00C83FCC">
      <w:pPr>
        <w:spacing w:after="0"/>
        <w:rPr>
          <w:rFonts w:cstheme="minorHAnsi"/>
          <w:color w:val="000000"/>
        </w:rPr>
      </w:pPr>
      <w:r w:rsidRPr="00263E32">
        <w:rPr>
          <w:rFonts w:cstheme="minorHAnsi"/>
          <w:color w:val="000000"/>
        </w:rPr>
        <w:t>på oppfyllelse av kvalifikasjonskrav, skal Tilbyder fylle ut Det europeiske egenerklæringsskjemaet</w:t>
      </w:r>
    </w:p>
    <w:p w14:paraId="4315864E" w14:textId="51E09D6E" w:rsidR="00340585" w:rsidRDefault="00340585" w:rsidP="00C83FCC">
      <w:pPr>
        <w:spacing w:after="0"/>
        <w:rPr>
          <w:rFonts w:cstheme="minorHAnsi"/>
          <w:color w:val="000000"/>
        </w:rPr>
      </w:pPr>
      <w:r w:rsidRPr="00263E32">
        <w:rPr>
          <w:rFonts w:cstheme="minorHAnsi"/>
          <w:color w:val="000000"/>
        </w:rPr>
        <w:t xml:space="preserve">(ESPD) som er integrert i </w:t>
      </w:r>
      <w:r>
        <w:t xml:space="preserve">oppdragsgivers KGV </w:t>
      </w:r>
      <w:r w:rsidRPr="00263E32">
        <w:rPr>
          <w:rFonts w:cstheme="minorHAnsi"/>
          <w:color w:val="000000"/>
        </w:rPr>
        <w:t>for denne konkurransen.</w:t>
      </w:r>
    </w:p>
    <w:p w14:paraId="11609BF3" w14:textId="77777777" w:rsidR="00201422" w:rsidRPr="00263E32" w:rsidRDefault="00201422" w:rsidP="00C83FCC">
      <w:pPr>
        <w:spacing w:after="0"/>
        <w:rPr>
          <w:rFonts w:cstheme="minorHAnsi"/>
          <w:color w:val="000000"/>
        </w:rPr>
      </w:pPr>
    </w:p>
    <w:p w14:paraId="424B81A9" w14:textId="77777777" w:rsidR="00201422" w:rsidRPr="00263E32" w:rsidRDefault="00201422" w:rsidP="00C83FCC">
      <w:pPr>
        <w:spacing w:after="0"/>
        <w:rPr>
          <w:rFonts w:cstheme="minorHAnsi"/>
          <w:color w:val="000000"/>
        </w:rPr>
      </w:pPr>
      <w:r w:rsidRPr="00263E32">
        <w:rPr>
          <w:rFonts w:cstheme="minorHAnsi"/>
          <w:color w:val="000000"/>
        </w:rPr>
        <w:t>I henhold til forskrift 12. august 2016 nr. 974 om offentlige anskaffelser (anskaffelsesforskriften)</w:t>
      </w:r>
    </w:p>
    <w:p w14:paraId="65B9F5B4" w14:textId="77777777" w:rsidR="00201422" w:rsidRPr="00263E32" w:rsidRDefault="00201422" w:rsidP="00C83FCC">
      <w:pPr>
        <w:spacing w:after="0"/>
        <w:rPr>
          <w:rFonts w:cstheme="minorHAnsi"/>
          <w:color w:val="000000"/>
        </w:rPr>
      </w:pPr>
      <w:r w:rsidRPr="00263E32">
        <w:rPr>
          <w:rFonts w:cstheme="minorHAnsi"/>
          <w:color w:val="000000"/>
        </w:rPr>
        <w:t>§ 17-1 (3), kan Oppdragsgiver på ethvert tidspunkt i konkurransen be Tilbyder om alle eller deler</w:t>
      </w:r>
    </w:p>
    <w:p w14:paraId="2A13D4E8" w14:textId="77777777" w:rsidR="00201422" w:rsidRPr="00263E32" w:rsidRDefault="00201422" w:rsidP="00C83FCC">
      <w:pPr>
        <w:spacing w:after="0"/>
        <w:rPr>
          <w:rFonts w:cstheme="minorHAnsi"/>
          <w:color w:val="000000"/>
        </w:rPr>
      </w:pPr>
      <w:r w:rsidRPr="00263E32">
        <w:rPr>
          <w:rFonts w:cstheme="minorHAnsi"/>
          <w:color w:val="000000"/>
        </w:rPr>
        <w:t>av dokumentasjonsbevisene dersom det er nødvendig for å sikre at konkurransen gjennomføres</w:t>
      </w:r>
    </w:p>
    <w:p w14:paraId="506EE8A4" w14:textId="54F9B97B" w:rsidR="00E642A5" w:rsidRDefault="00201422" w:rsidP="00C83FCC">
      <w:r w:rsidRPr="00263E32">
        <w:rPr>
          <w:rFonts w:cstheme="minorHAnsi"/>
          <w:color w:val="000000"/>
        </w:rPr>
        <w:t>på riktig måte.</w:t>
      </w:r>
    </w:p>
    <w:p w14:paraId="49DFC97F" w14:textId="77777777" w:rsidR="00E642A5" w:rsidRPr="00E642A5" w:rsidRDefault="00E642A5" w:rsidP="00C83FCC">
      <w:pPr>
        <w:pStyle w:val="Overskrift2"/>
      </w:pPr>
      <w:bookmarkStart w:id="26" w:name="_Toc231971867"/>
      <w:r w:rsidRPr="00E642A5">
        <w:t>Nasjonale avvisningsgrunner</w:t>
      </w:r>
      <w:bookmarkEnd w:id="26"/>
    </w:p>
    <w:p w14:paraId="2941F8E3" w14:textId="77777777" w:rsidR="00E642A5" w:rsidRPr="006B137B" w:rsidRDefault="00E642A5" w:rsidP="00C83FCC">
      <w:r w:rsidRPr="006B137B">
        <w:t xml:space="preserve">I henhold til ESPD del III: Avvisningsgrunner, seksjon D: «Andre avvisningsgrunner som er fastsatt i den nasjonale lovgivingen i oppdragsgiverens medlemsstat» presiseres det at i denne konkurransen </w:t>
      </w:r>
      <w:r w:rsidRPr="006B137B">
        <w:lastRenderedPageBreak/>
        <w:t>gjelder også alle avvisningsgrunnene i anskaffelsesforskriften § 24-2, inkludert de rent nasjonale avvisningsgrunnene:</w:t>
      </w:r>
    </w:p>
    <w:p w14:paraId="62F5D795" w14:textId="2DD34E7C" w:rsidR="00E642A5" w:rsidRDefault="00AA052D" w:rsidP="00C83FCC">
      <w:pPr>
        <w:pStyle w:val="Listeavsnitt"/>
        <w:numPr>
          <w:ilvl w:val="0"/>
          <w:numId w:val="18"/>
        </w:numPr>
      </w:pPr>
      <w:r>
        <w:t>§</w:t>
      </w:r>
      <w:r w:rsidR="00E642A5">
        <w:t xml:space="preserve"> 24-2 annet ledd</w:t>
      </w:r>
    </w:p>
    <w:p w14:paraId="4D36EEF2" w14:textId="488C31E5" w:rsidR="00E642A5" w:rsidRDefault="00AA052D" w:rsidP="00C83FCC">
      <w:pPr>
        <w:pStyle w:val="Listeavsnitt"/>
        <w:numPr>
          <w:ilvl w:val="0"/>
          <w:numId w:val="18"/>
        </w:numPr>
      </w:pPr>
      <w:r>
        <w:t>§</w:t>
      </w:r>
      <w:r w:rsidR="00E642A5">
        <w:t xml:space="preserve"> 24-2 tredje ledd bokstav i </w:t>
      </w:r>
    </w:p>
    <w:p w14:paraId="4F7987FD" w14:textId="77777777" w:rsidR="00E642A5" w:rsidRPr="00E642A5" w:rsidRDefault="00E642A5" w:rsidP="00C83FCC">
      <w:pPr>
        <w:pStyle w:val="Overskrift1"/>
      </w:pPr>
      <w:bookmarkStart w:id="27" w:name="_Toc231971868"/>
      <w:r w:rsidRPr="00E642A5">
        <w:t>Kvalifikasjonskrav</w:t>
      </w:r>
      <w:bookmarkEnd w:id="27"/>
    </w:p>
    <w:p w14:paraId="42512045" w14:textId="77777777" w:rsidR="006C1EE5" w:rsidRPr="00995196" w:rsidRDefault="006C1EE5" w:rsidP="00C83FCC">
      <w:pPr>
        <w:spacing w:after="0"/>
      </w:pPr>
      <w:r w:rsidRPr="00995196">
        <w:t>Formålet med å stille krav til Tilbyders kvalifikasjoner er å sikre at Tilbyder er i stand til å oppfylle</w:t>
      </w:r>
    </w:p>
    <w:p w14:paraId="3D4FDB52" w14:textId="77777777" w:rsidR="006C1EE5" w:rsidRDefault="006C1EE5" w:rsidP="00C83FCC">
      <w:pPr>
        <w:spacing w:after="0"/>
      </w:pPr>
      <w:r w:rsidRPr="00995196">
        <w:t>avtaleforpliktelsene i hele avtaleperioden.</w:t>
      </w:r>
    </w:p>
    <w:p w14:paraId="3B9DB3FA" w14:textId="77777777" w:rsidR="006C1EE5" w:rsidRPr="00995196" w:rsidRDefault="006C1EE5" w:rsidP="00C83FCC">
      <w:pPr>
        <w:spacing w:after="0"/>
      </w:pPr>
    </w:p>
    <w:p w14:paraId="23810043" w14:textId="77777777" w:rsidR="008642DD" w:rsidRPr="00995196" w:rsidRDefault="008642DD" w:rsidP="008642DD">
      <w:pPr>
        <w:spacing w:after="0"/>
      </w:pPr>
      <w:r w:rsidRPr="00995196">
        <w:t>For å kunne få sitt tilbud evaluert må Tilbyder fylle ut det elektroniske egenerklæringsskjemaet</w:t>
      </w:r>
    </w:p>
    <w:p w14:paraId="26F3D08D" w14:textId="77777777" w:rsidR="008642DD" w:rsidRDefault="008642DD" w:rsidP="008642DD">
      <w:pPr>
        <w:spacing w:after="0"/>
      </w:pPr>
      <w:r w:rsidRPr="00995196">
        <w:t xml:space="preserve">(ESPD) i </w:t>
      </w:r>
      <w:r>
        <w:t>oppdragsgivers KGV</w:t>
      </w:r>
      <w:r w:rsidRPr="00995196">
        <w:t xml:space="preserve"> for </w:t>
      </w:r>
      <w:r>
        <w:t>gjeldende delkontrakt</w:t>
      </w:r>
      <w:r w:rsidRPr="00995196">
        <w:t xml:space="preserve"> som foreløpig dokumentasjon (egenerklæring) på at</w:t>
      </w:r>
      <w:r>
        <w:t xml:space="preserve"> </w:t>
      </w:r>
      <w:r w:rsidRPr="00995196">
        <w:t xml:space="preserve">han oppfyller samtlige kvalifikasjonskrav, se </w:t>
      </w:r>
      <w:proofErr w:type="gramStart"/>
      <w:r w:rsidRPr="00995196">
        <w:t>for øvrig</w:t>
      </w:r>
      <w:proofErr w:type="gramEnd"/>
      <w:r w:rsidRPr="00995196">
        <w:t xml:space="preserve"> pkt. 4.1 ovenfor</w:t>
      </w:r>
      <w:r>
        <w:t>.</w:t>
      </w:r>
    </w:p>
    <w:p w14:paraId="56BDBFDC" w14:textId="77777777" w:rsidR="006C1EE5" w:rsidRDefault="006C1EE5" w:rsidP="00C83FCC">
      <w:pPr>
        <w:spacing w:after="0"/>
      </w:pPr>
    </w:p>
    <w:p w14:paraId="06D9B4F7" w14:textId="77777777" w:rsidR="00E642A5" w:rsidRPr="00E642A5" w:rsidRDefault="00E642A5" w:rsidP="00E642A5">
      <w:pPr>
        <w:pStyle w:val="Overskrift2"/>
      </w:pPr>
      <w:bookmarkStart w:id="28" w:name="_Toc231971869"/>
      <w:r w:rsidRPr="00E642A5">
        <w:t>Registreringer, autorisasjoner mv.</w:t>
      </w:r>
      <w:bookmarkEnd w:id="28"/>
    </w:p>
    <w:tbl>
      <w:tblPr>
        <w:tblStyle w:val="Tabellrutenett"/>
        <w:tblW w:w="0" w:type="auto"/>
        <w:tblLook w:val="0420" w:firstRow="1" w:lastRow="0" w:firstColumn="0" w:lastColumn="0" w:noHBand="0" w:noVBand="1"/>
      </w:tblPr>
      <w:tblGrid>
        <w:gridCol w:w="4508"/>
        <w:gridCol w:w="4508"/>
      </w:tblGrid>
      <w:tr w:rsidR="00E642A5" w:rsidRPr="00635DD1" w14:paraId="1C8D38FF"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69002731"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45EC7D3C" w14:textId="77777777" w:rsidR="00E642A5" w:rsidRPr="00E146D2" w:rsidRDefault="00E642A5">
            <w:pPr>
              <w:rPr>
                <w:color w:val="FFFFFF" w:themeColor="background1"/>
              </w:rPr>
            </w:pPr>
            <w:r w:rsidRPr="00E146D2">
              <w:rPr>
                <w:color w:val="FFFFFF" w:themeColor="background1"/>
              </w:rPr>
              <w:t>Dokumentasjonskrav</w:t>
            </w:r>
          </w:p>
        </w:tc>
      </w:tr>
      <w:tr w:rsidR="00E642A5" w:rsidRPr="00635DD1" w14:paraId="6EEA5857" w14:textId="77777777" w:rsidTr="00E642A5">
        <w:tc>
          <w:tcPr>
            <w:tcW w:w="4508" w:type="dxa"/>
          </w:tcPr>
          <w:p w14:paraId="70D04C13" w14:textId="77777777" w:rsidR="00E642A5" w:rsidRPr="00CC6B2C" w:rsidRDefault="00E642A5">
            <w:r w:rsidRPr="00CC6B2C">
              <w:t>Tilbyder skal være registrert i et foretaksregister eller et handelsregister i den staten der tilbyder er etablert.</w:t>
            </w:r>
          </w:p>
        </w:tc>
        <w:tc>
          <w:tcPr>
            <w:tcW w:w="4508" w:type="dxa"/>
          </w:tcPr>
          <w:p w14:paraId="02037303" w14:textId="77777777" w:rsidR="00E642A5" w:rsidRPr="00CC6B2C" w:rsidRDefault="00E642A5">
            <w:r w:rsidRPr="00CC6B2C">
              <w:t>Norske selskaper: Firmaattest</w:t>
            </w:r>
          </w:p>
          <w:p w14:paraId="595FE22D" w14:textId="77777777" w:rsidR="00E642A5" w:rsidRPr="00CC6B2C" w:rsidRDefault="00E642A5"/>
          <w:p w14:paraId="4E74B902" w14:textId="64ED1374" w:rsidR="00E642A5" w:rsidRPr="00CC6B2C" w:rsidRDefault="00E642A5">
            <w:r w:rsidRPr="00CC6B2C">
              <w:t xml:space="preserve">Utenlandske selskaper: </w:t>
            </w:r>
            <w:r w:rsidR="00201422" w:rsidRPr="00CC6B2C">
              <w:t xml:space="preserve">Attest for lovbestemt registrering i </w:t>
            </w:r>
            <w:proofErr w:type="spellStart"/>
            <w:r w:rsidR="00201422" w:rsidRPr="00CC6B2C">
              <w:t>etableringslandet</w:t>
            </w:r>
            <w:proofErr w:type="spellEnd"/>
            <w:r w:rsidRPr="00CC6B2C">
              <w:t xml:space="preserve">. </w:t>
            </w:r>
          </w:p>
        </w:tc>
      </w:tr>
    </w:tbl>
    <w:p w14:paraId="2F4C00E9" w14:textId="77777777" w:rsidR="00E642A5" w:rsidRPr="003C5B8E" w:rsidRDefault="00E642A5">
      <w:pPr>
        <w:rPr>
          <w:color w:val="00B0F0"/>
        </w:rPr>
      </w:pPr>
    </w:p>
    <w:p w14:paraId="11CBB580" w14:textId="77777777" w:rsidR="00E642A5" w:rsidRPr="00E642A5" w:rsidRDefault="00E642A5" w:rsidP="00E642A5">
      <w:pPr>
        <w:pStyle w:val="Overskrift2"/>
      </w:pPr>
      <w:bookmarkStart w:id="29" w:name="_Toc231971870"/>
      <w:r w:rsidRPr="00E642A5">
        <w:t>Økonomisk og finansiell kapasitet</w:t>
      </w:r>
      <w:bookmarkEnd w:id="29"/>
    </w:p>
    <w:tbl>
      <w:tblPr>
        <w:tblStyle w:val="Tabellrutenett"/>
        <w:tblW w:w="0" w:type="auto"/>
        <w:tblLook w:val="0420" w:firstRow="1" w:lastRow="0" w:firstColumn="0" w:lastColumn="0" w:noHBand="0" w:noVBand="1"/>
      </w:tblPr>
      <w:tblGrid>
        <w:gridCol w:w="4508"/>
        <w:gridCol w:w="4508"/>
      </w:tblGrid>
      <w:tr w:rsidR="00E642A5" w:rsidRPr="00635DD1" w14:paraId="0F3E4979"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4EFEB495"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1C62A41A" w14:textId="77777777" w:rsidR="00E642A5" w:rsidRPr="00E146D2" w:rsidRDefault="00E642A5">
            <w:pPr>
              <w:rPr>
                <w:color w:val="FFFFFF" w:themeColor="background1"/>
              </w:rPr>
            </w:pPr>
            <w:r w:rsidRPr="00E146D2">
              <w:rPr>
                <w:color w:val="FFFFFF" w:themeColor="background1"/>
              </w:rPr>
              <w:t>Dokumentasjonskrav</w:t>
            </w:r>
          </w:p>
        </w:tc>
      </w:tr>
      <w:tr w:rsidR="00E642A5" w:rsidRPr="00635DD1" w14:paraId="3493D977" w14:textId="77777777" w:rsidTr="00E642A5">
        <w:tc>
          <w:tcPr>
            <w:tcW w:w="4508" w:type="dxa"/>
          </w:tcPr>
          <w:p w14:paraId="63955A22" w14:textId="3B51053B" w:rsidR="00E642A5" w:rsidRPr="00CC6B2C" w:rsidRDefault="00A879C4">
            <w:r w:rsidRPr="00CC6B2C">
              <w:t>Øvrige økonomiske og finansielle krav</w:t>
            </w:r>
          </w:p>
        </w:tc>
        <w:tc>
          <w:tcPr>
            <w:tcW w:w="4508" w:type="dxa"/>
          </w:tcPr>
          <w:p w14:paraId="73AFA683" w14:textId="7FEF8256" w:rsidR="00E642A5" w:rsidRPr="00CC6B2C" w:rsidRDefault="00D90332">
            <w:r w:rsidRPr="00CC6B2C">
              <w:t xml:space="preserve">Tilbyder skal ha tilstrekkelig økonomisk og finansiell soliditet til å kunne gjennomføre kontraktsforpliktelsene. Kredittverdigheten som vil legges til grunn for å bli kvalifisert for denne konkurransen vil være ikke lavere enn "Kredittverdig" (tilsvarende A hos Bisnode </w:t>
            </w:r>
            <w:proofErr w:type="spellStart"/>
            <w:proofErr w:type="gramStart"/>
            <w:r w:rsidRPr="00CC6B2C">
              <w:t>CreditPro,DB</w:t>
            </w:r>
            <w:proofErr w:type="spellEnd"/>
            <w:proofErr w:type="gramEnd"/>
            <w:r w:rsidRPr="00CC6B2C">
              <w:t xml:space="preserve">). Oppdragsgiver vil vurdere Tilbyders oppfyllelse av kvalifikasjonskravet på følgende måter: I vurderingen av ovennevnte vil oppdragsgiver i sin evaluering bruke Bisnode </w:t>
            </w:r>
            <w:proofErr w:type="spellStart"/>
            <w:r w:rsidRPr="00CC6B2C">
              <w:t>CreditPro</w:t>
            </w:r>
            <w:proofErr w:type="spellEnd"/>
            <w:r w:rsidRPr="00CC6B2C">
              <w:t xml:space="preserve">, DB eller andre tilsvarende kredittopplysningsbyrå. Oppdragsgiver vil selv innhente kredittvurdering som underlag for vurderingen angitt over. • Innhenting vil skje etter tilbudsfrist og på samme dato for alle tilbydere. • For selskaper med lavere </w:t>
            </w:r>
            <w:proofErr w:type="spellStart"/>
            <w:r w:rsidRPr="00CC6B2C">
              <w:t>rating</w:t>
            </w:r>
            <w:proofErr w:type="spellEnd"/>
            <w:r w:rsidRPr="00CC6B2C">
              <w:t xml:space="preserve">, nystartede selskaper, selskaper under stiftelse, selskaper uten aktivitet eller foretak som ikke blir kredittvurdert, kan det i stedet inngis morselskapsgarantier, bankgaranti, eller lignende som gir en tilsvarende sikkerhet for gjennomføringsevnen. Ved bruk av morselskapsgaranti, skal organisasjonsnummer til morselskapet oppgis. Dersom Tilbyder har saklig grunn til ikke å fremlegge den </w:t>
            </w:r>
            <w:r w:rsidRPr="00CC6B2C">
              <w:lastRenderedPageBreak/>
              <w:t>dokumentasjonen Oppdragsgiver har krevd over, kan Tilbyder godtgjøre sin økonomiske og finansielle kapasitet ved ethvert annet Sykehusinnkjøp HF – www.sykehusinnkjop.no Konkurransebestemmelser åpen anbudskonkurranse del I og del III, mars 2022 Side 11 av 13 dokument, herunder for eksempel ved en morselskapsgaranti, bankgaranti, mv. Dokumentasjon innleveres med tilbudet dersom tilbyder har behov for å godtgjøre sin økonomiske kapasitet på anen måte.</w:t>
            </w:r>
          </w:p>
        </w:tc>
      </w:tr>
    </w:tbl>
    <w:p w14:paraId="270A7709" w14:textId="77777777" w:rsidR="00E642A5" w:rsidRPr="003C5B8E" w:rsidRDefault="00E642A5">
      <w:pPr>
        <w:rPr>
          <w:color w:val="00B0F0"/>
        </w:rPr>
      </w:pPr>
    </w:p>
    <w:p w14:paraId="4E466024" w14:textId="77777777" w:rsidR="00E642A5" w:rsidRPr="00E642A5" w:rsidRDefault="00E642A5" w:rsidP="00E642A5">
      <w:pPr>
        <w:pStyle w:val="Overskrift2"/>
      </w:pPr>
      <w:bookmarkStart w:id="30" w:name="_Toc231971871"/>
      <w:r w:rsidRPr="00E642A5">
        <w:t>Støtte fra andre virksomheter</w:t>
      </w:r>
      <w:bookmarkEnd w:id="30"/>
    </w:p>
    <w:p w14:paraId="7CE32D4D" w14:textId="13E1B711" w:rsidR="00E642A5" w:rsidRPr="00641DFA" w:rsidRDefault="00E642A5">
      <w:r w:rsidRPr="00641DFA">
        <w:rPr>
          <w:lang w:eastAsia="nb-NO"/>
        </w:rPr>
        <w:t xml:space="preserve">En </w:t>
      </w:r>
      <w:r w:rsidR="00F32894" w:rsidRPr="00641DFA">
        <w:rPr>
          <w:lang w:eastAsia="nb-NO"/>
        </w:rPr>
        <w:t xml:space="preserve">tilbyder </w:t>
      </w:r>
      <w:r w:rsidRPr="00641DFA">
        <w:rPr>
          <w:lang w:eastAsia="nb-NO"/>
        </w:rPr>
        <w:t xml:space="preserve">kan støtte seg på kapasiteten til andre virksomheter for å oppfylle kvalifikasjonskravene. </w:t>
      </w:r>
      <w:r w:rsidRPr="00641DFA">
        <w:t xml:space="preserve">Dette gjelder uavhengig av den juridiske tilknytningen mellom </w:t>
      </w:r>
      <w:r w:rsidR="006878DB" w:rsidRPr="00641DFA">
        <w:t xml:space="preserve">Tilbyder </w:t>
      </w:r>
      <w:r w:rsidRPr="00641DFA">
        <w:t xml:space="preserve">og virksomheten(e). </w:t>
      </w:r>
      <w:r w:rsidRPr="00641DFA">
        <w:rPr>
          <w:lang w:eastAsia="nb-NO"/>
        </w:rPr>
        <w:t xml:space="preserve">Dersom en </w:t>
      </w:r>
      <w:r w:rsidR="006878DB" w:rsidRPr="00641DFA">
        <w:rPr>
          <w:lang w:eastAsia="nb-NO"/>
        </w:rPr>
        <w:t xml:space="preserve">Tilbyder </w:t>
      </w:r>
      <w:r w:rsidRPr="00641DFA">
        <w:rPr>
          <w:lang w:eastAsia="nb-NO"/>
        </w:rPr>
        <w:t xml:space="preserve">ønsker å støtte seg på andre virksomheter for å tilfredsstille kvalifikasjonskravene må ESPD-erklæring leveres elektronisk for både </w:t>
      </w:r>
      <w:r w:rsidR="00F32894" w:rsidRPr="00641DFA">
        <w:rPr>
          <w:lang w:eastAsia="nb-NO"/>
        </w:rPr>
        <w:t xml:space="preserve">Tilbyder </w:t>
      </w:r>
      <w:r w:rsidRPr="00641DFA">
        <w:rPr>
          <w:lang w:eastAsia="nb-NO"/>
        </w:rPr>
        <w:t xml:space="preserve">og virksomheten(e) som </w:t>
      </w:r>
      <w:r w:rsidR="00F32894" w:rsidRPr="00641DFA">
        <w:rPr>
          <w:lang w:eastAsia="nb-NO"/>
        </w:rPr>
        <w:t xml:space="preserve">Tilbyder </w:t>
      </w:r>
      <w:r w:rsidRPr="00641DFA">
        <w:rPr>
          <w:lang w:eastAsia="nb-NO"/>
        </w:rPr>
        <w:t>støtter seg på.</w:t>
      </w:r>
    </w:p>
    <w:p w14:paraId="324DD637" w14:textId="657BDF8E" w:rsidR="00E642A5" w:rsidRPr="00641DFA" w:rsidRDefault="00F32894">
      <w:r w:rsidRPr="00641DFA">
        <w:t xml:space="preserve">Tilbyder </w:t>
      </w:r>
      <w:r w:rsidR="00E642A5" w:rsidRPr="00641DFA">
        <w:t xml:space="preserve">skal dokumentere at han råder over de nødvendige ressursene ved å legge frem forpliktelseserklæring fra disse virksomhetene. </w:t>
      </w:r>
    </w:p>
    <w:p w14:paraId="6F1FBD8A" w14:textId="514F8B3A" w:rsidR="00E642A5" w:rsidRPr="00641DFA" w:rsidRDefault="00E642A5">
      <w:r w:rsidRPr="00641DFA">
        <w:t xml:space="preserve">Dersom </w:t>
      </w:r>
      <w:r w:rsidR="00F32894" w:rsidRPr="00641DFA">
        <w:t xml:space="preserve">Tilbyder </w:t>
      </w:r>
      <w:r w:rsidRPr="00641DFA">
        <w:t xml:space="preserve">støtter seg på kapasiteten til andre virksomheter for å oppfylle kravene til økonomisk og finansiell kapasitet, skal virksomhetene </w:t>
      </w:r>
      <w:r w:rsidR="00F32894" w:rsidRPr="00641DFA">
        <w:t xml:space="preserve">Tilbyder </w:t>
      </w:r>
      <w:r w:rsidRPr="00641DFA">
        <w:t xml:space="preserve">støtter seg på være solidarisk ansvarlige for utførelse av </w:t>
      </w:r>
      <w:r w:rsidR="00BC255E" w:rsidRPr="00641DFA">
        <w:t>avtalen</w:t>
      </w:r>
      <w:r w:rsidRPr="00641DFA">
        <w:t>. Dette dokumenteres ved å legge frem</w:t>
      </w:r>
      <w:r w:rsidR="00E95BA7" w:rsidRPr="00641DFA">
        <w:t xml:space="preserve"> Forpliktelseserkl</w:t>
      </w:r>
      <w:r w:rsidR="007E511D">
        <w:t>æ</w:t>
      </w:r>
      <w:r w:rsidR="00E95BA7" w:rsidRPr="00641DFA">
        <w:t>ring</w:t>
      </w:r>
    </w:p>
    <w:p w14:paraId="2FB754DD" w14:textId="6A5ED2A5" w:rsidR="00E642A5" w:rsidRPr="00641DFA" w:rsidRDefault="00E642A5">
      <w:r w:rsidRPr="00641DFA">
        <w:t xml:space="preserve">Dersom </w:t>
      </w:r>
      <w:r w:rsidR="001F28A6" w:rsidRPr="00641DFA">
        <w:t xml:space="preserve">Tilbyder </w:t>
      </w:r>
      <w:r w:rsidRPr="00641DFA">
        <w:t>støtter seg på kapasiteten til andre virksomheter for å oppfylle kravene til utdanning og faglige kvalifikasjoner eller kravene til relevant erfaring, skal disse virksomhetene utføre tjenestene eller bygge- og anleggsarbeidene som krever slike kvalifikasjoner.</w:t>
      </w:r>
    </w:p>
    <w:p w14:paraId="273F7455" w14:textId="514C33B3" w:rsidR="00E642A5" w:rsidRPr="00E642A5" w:rsidRDefault="00E642A5">
      <w:pPr>
        <w:rPr>
          <w:color w:val="1A588E" w:themeColor="background2" w:themeShade="80"/>
        </w:rPr>
      </w:pPr>
    </w:p>
    <w:p w14:paraId="485EB6BF" w14:textId="77777777" w:rsidR="00E642A5" w:rsidRDefault="00E642A5"/>
    <w:p w14:paraId="74959D5E" w14:textId="77777777" w:rsidR="00E642A5" w:rsidRPr="00E642A5" w:rsidRDefault="00E642A5" w:rsidP="00E642A5">
      <w:pPr>
        <w:pStyle w:val="Overskrift1"/>
      </w:pPr>
      <w:bookmarkStart w:id="31" w:name="_Toc231971872"/>
      <w:r w:rsidRPr="00E642A5">
        <w:t>Tildelingskriterier og evaluering</w:t>
      </w:r>
      <w:bookmarkEnd w:id="31"/>
    </w:p>
    <w:p w14:paraId="2AC31324" w14:textId="6A011ECA" w:rsidR="00E642A5" w:rsidRPr="00897C11" w:rsidRDefault="00E642A5">
      <w:r w:rsidRPr="00897C11">
        <w:t>Tildeling av kontrakt vil skje på grunnlag av hvilket tilbud som har det beste forholdet mellom pris og det beste forholdet mellom kostnad og kvalitet.</w:t>
      </w:r>
    </w:p>
    <w:p w14:paraId="00A2AB84" w14:textId="6138805C" w:rsidR="001E4738" w:rsidRPr="00CC6B2C" w:rsidRDefault="00DC19B6">
      <w:r w:rsidRPr="00CC6B2C">
        <w:t>Evaluering</w:t>
      </w:r>
      <w:r w:rsidR="00A5030F" w:rsidRPr="00CC6B2C">
        <w:t xml:space="preserve"> av pris: For beregning av LCC kostnader vil prisen på </w:t>
      </w:r>
      <w:r w:rsidR="00762532">
        <w:t>estimert forbruk på «SKAL-analys</w:t>
      </w:r>
      <w:r w:rsidR="00ED6E5C">
        <w:t>er»</w:t>
      </w:r>
      <w:r w:rsidR="00CB6096" w:rsidRPr="00CC6B2C">
        <w:t xml:space="preserve"> bli benyttet.</w:t>
      </w:r>
      <w:r w:rsidR="0099609A" w:rsidRPr="00CC6B2C">
        <w:t xml:space="preserve"> I tillegg kommer årlig kostnad av fullserviceavtale, uavhengig av hvilke</w:t>
      </w:r>
      <w:r w:rsidR="00B5650F" w:rsidRPr="00CC6B2C">
        <w:t>t nivå av serviceavtale Kunde velger</w:t>
      </w:r>
    </w:p>
    <w:p w14:paraId="26BE3F3E" w14:textId="56BDE496" w:rsidR="00B5650F" w:rsidRPr="00CC6B2C" w:rsidRDefault="00B5650F">
      <w:r w:rsidRPr="00CC6B2C">
        <w:t xml:space="preserve">Evaluering av kvalitet. Evalueringen </w:t>
      </w:r>
      <w:r w:rsidR="003A143F" w:rsidRPr="00CC6B2C">
        <w:t>baserer seg på tilbyders besvarelse i kravspesifikasjon med tilhørende dokumentasjon</w:t>
      </w:r>
      <w:r w:rsidR="00DB1A1C" w:rsidRPr="00CC6B2C">
        <w:t xml:space="preserve">, </w:t>
      </w:r>
      <w:r w:rsidR="008B4AF7" w:rsidRPr="00CC6B2C">
        <w:t>tilbakemelding fra referanser og eventuell egen erfaring med tilbudt utstyr</w:t>
      </w:r>
      <w:r w:rsidR="003A143F" w:rsidRPr="00CC6B2C">
        <w:t>.</w:t>
      </w:r>
      <w:r w:rsidR="009B2AFE" w:rsidRPr="00CC6B2C">
        <w:t xml:space="preserve"> </w:t>
      </w:r>
      <w:r w:rsidR="00675C41" w:rsidRPr="00CC6B2C">
        <w:t xml:space="preserve">Kunde forbeholder seg retten til å kontakte eventuelle referanser man kjenner til ut over de referansene tilbyder oppgir. </w:t>
      </w:r>
      <w:r w:rsidR="009B2AFE" w:rsidRPr="00CC6B2C">
        <w:t xml:space="preserve">Tilbakemeldinger fra referanser kan bli brukt som hjelp til å vurdere evalueringskrav. </w:t>
      </w:r>
    </w:p>
    <w:p w14:paraId="0A0F9AF4" w14:textId="77777777" w:rsidR="00DC19B6" w:rsidRDefault="00DC19B6"/>
    <w:p w14:paraId="725C4353" w14:textId="77777777" w:rsidR="00F344D6" w:rsidRDefault="00F344D6"/>
    <w:tbl>
      <w:tblPr>
        <w:tblStyle w:val="Tabellrutenett"/>
        <w:tblW w:w="0" w:type="auto"/>
        <w:tblLook w:val="0420" w:firstRow="1" w:lastRow="0" w:firstColumn="0" w:lastColumn="0" w:noHBand="0" w:noVBand="1"/>
      </w:tblPr>
      <w:tblGrid>
        <w:gridCol w:w="3005"/>
        <w:gridCol w:w="676"/>
        <w:gridCol w:w="5335"/>
      </w:tblGrid>
      <w:tr w:rsidR="00E642A5" w14:paraId="5B14FC07" w14:textId="77777777" w:rsidTr="00E642A5">
        <w:trPr>
          <w:cnfStyle w:val="100000000000" w:firstRow="1" w:lastRow="0" w:firstColumn="0" w:lastColumn="0" w:oddVBand="0" w:evenVBand="0" w:oddHBand="0" w:evenHBand="0" w:firstRowFirstColumn="0" w:firstRowLastColumn="0" w:lastRowFirstColumn="0" w:lastRowLastColumn="0"/>
          <w:trHeight w:val="104"/>
        </w:trPr>
        <w:tc>
          <w:tcPr>
            <w:tcW w:w="3005" w:type="dxa"/>
          </w:tcPr>
          <w:p w14:paraId="18C20673" w14:textId="77777777" w:rsidR="00E642A5" w:rsidRPr="00F8774D" w:rsidRDefault="00E642A5">
            <w:pPr>
              <w:rPr>
                <w:color w:val="FFFFFF" w:themeColor="background1"/>
              </w:rPr>
            </w:pPr>
            <w:r w:rsidRPr="00F8774D">
              <w:rPr>
                <w:color w:val="FFFFFF" w:themeColor="background1"/>
              </w:rPr>
              <w:lastRenderedPageBreak/>
              <w:t>Tildelingskriterium</w:t>
            </w:r>
          </w:p>
        </w:tc>
        <w:tc>
          <w:tcPr>
            <w:tcW w:w="676" w:type="dxa"/>
          </w:tcPr>
          <w:p w14:paraId="667E305C" w14:textId="77777777" w:rsidR="00E642A5" w:rsidRPr="00F8774D" w:rsidRDefault="00E642A5">
            <w:pPr>
              <w:rPr>
                <w:color w:val="FFFFFF" w:themeColor="background1"/>
              </w:rPr>
            </w:pPr>
            <w:r w:rsidRPr="00F8774D">
              <w:rPr>
                <w:color w:val="FFFFFF" w:themeColor="background1"/>
              </w:rPr>
              <w:t>Vekt</w:t>
            </w:r>
          </w:p>
        </w:tc>
        <w:tc>
          <w:tcPr>
            <w:tcW w:w="5335" w:type="dxa"/>
          </w:tcPr>
          <w:p w14:paraId="1212174F" w14:textId="77777777" w:rsidR="00E642A5" w:rsidRPr="00F8774D" w:rsidRDefault="00E642A5">
            <w:pPr>
              <w:rPr>
                <w:color w:val="FFFFFF" w:themeColor="background1"/>
              </w:rPr>
            </w:pPr>
            <w:r w:rsidRPr="00F8774D">
              <w:rPr>
                <w:color w:val="FFFFFF" w:themeColor="background1"/>
              </w:rPr>
              <w:t>Detaljer/evalueringsmetode</w:t>
            </w:r>
          </w:p>
        </w:tc>
      </w:tr>
      <w:tr w:rsidR="00E642A5" w14:paraId="3E591AFB" w14:textId="77777777" w:rsidTr="00E642A5">
        <w:tc>
          <w:tcPr>
            <w:tcW w:w="3005" w:type="dxa"/>
          </w:tcPr>
          <w:p w14:paraId="4F157993" w14:textId="68CEF182" w:rsidR="00E642A5" w:rsidRPr="00CC6B2C" w:rsidRDefault="00641DFA">
            <w:r w:rsidRPr="00CC6B2C">
              <w:t>K</w:t>
            </w:r>
            <w:r w:rsidR="001D3ECE" w:rsidRPr="00CC6B2C">
              <w:t>ostnad</w:t>
            </w:r>
          </w:p>
        </w:tc>
        <w:tc>
          <w:tcPr>
            <w:tcW w:w="676" w:type="dxa"/>
          </w:tcPr>
          <w:p w14:paraId="05E5DEDD" w14:textId="7F7D0173" w:rsidR="00E642A5" w:rsidRPr="00CC6B2C" w:rsidRDefault="000F4058">
            <w:r w:rsidRPr="00CC6B2C">
              <w:t>50</w:t>
            </w:r>
          </w:p>
        </w:tc>
        <w:tc>
          <w:tcPr>
            <w:tcW w:w="5335" w:type="dxa"/>
          </w:tcPr>
          <w:p w14:paraId="5EA36B52" w14:textId="1E263D12" w:rsidR="00E642A5" w:rsidRPr="00CC6B2C" w:rsidRDefault="00A16EE2">
            <w:r w:rsidRPr="00CC6B2C">
              <w:t>Lineær metode dersom</w:t>
            </w:r>
            <w:r w:rsidR="00D5418B" w:rsidRPr="00CC6B2C">
              <w:t xml:space="preserve"> forskjell i</w:t>
            </w:r>
            <w:r w:rsidRPr="00CC6B2C">
              <w:t xml:space="preserve"> kostnad mellom høyeste og laveste tilbud er mindre enn </w:t>
            </w:r>
            <w:r w:rsidR="00D5418B" w:rsidRPr="00CC6B2C">
              <w:t>100%. Er forskjellen over 100% benyttes forholdsmessig metode</w:t>
            </w:r>
          </w:p>
        </w:tc>
      </w:tr>
      <w:tr w:rsidR="00E642A5" w14:paraId="7DE565CD" w14:textId="77777777" w:rsidTr="00E642A5">
        <w:tc>
          <w:tcPr>
            <w:tcW w:w="3005" w:type="dxa"/>
          </w:tcPr>
          <w:p w14:paraId="7B6CE220" w14:textId="0A80EB33" w:rsidR="00E642A5" w:rsidRPr="00CC6B2C" w:rsidRDefault="00E642A5">
            <w:r w:rsidRPr="00CC6B2C">
              <w:t>K</w:t>
            </w:r>
            <w:r w:rsidR="001D3ECE" w:rsidRPr="00CC6B2C">
              <w:t>valitet</w:t>
            </w:r>
          </w:p>
        </w:tc>
        <w:tc>
          <w:tcPr>
            <w:tcW w:w="676" w:type="dxa"/>
          </w:tcPr>
          <w:p w14:paraId="1B2BE8C1" w14:textId="11A7DFF8" w:rsidR="00E642A5" w:rsidRPr="00CC6B2C" w:rsidRDefault="000F4058">
            <w:r w:rsidRPr="00CC6B2C">
              <w:t>50</w:t>
            </w:r>
          </w:p>
        </w:tc>
        <w:tc>
          <w:tcPr>
            <w:tcW w:w="5335" w:type="dxa"/>
          </w:tcPr>
          <w:p w14:paraId="7E8CE2CA" w14:textId="181A72F8" w:rsidR="00E642A5" w:rsidRPr="00CC6B2C" w:rsidRDefault="00861587">
            <w:r w:rsidRPr="00CC6B2C">
              <w:t>Besvarelse og dokumentasjon i kravspesifikasjon</w:t>
            </w:r>
            <w:r w:rsidR="00D8182B" w:rsidRPr="00CC6B2C">
              <w:t xml:space="preserve">, tilbakemelding fra referanser og eventuell egen </w:t>
            </w:r>
            <w:r w:rsidR="00270FE7" w:rsidRPr="00CC6B2C">
              <w:t>erfaring med tilbudt utstyr</w:t>
            </w:r>
          </w:p>
        </w:tc>
      </w:tr>
    </w:tbl>
    <w:p w14:paraId="14243ECA" w14:textId="77777777" w:rsidR="00E642A5" w:rsidRDefault="00E642A5"/>
    <w:p w14:paraId="4D898BD2" w14:textId="546A7D33" w:rsidR="00E642A5" w:rsidRPr="00E642A5" w:rsidRDefault="00E642A5" w:rsidP="00E642A5">
      <w:pPr>
        <w:pStyle w:val="Overskrift2"/>
      </w:pPr>
      <w:bookmarkStart w:id="32" w:name="_Toc231971873"/>
      <w:r w:rsidRPr="00E642A5">
        <w:t>Tildeling av rammeavtale/</w:t>
      </w:r>
      <w:r w:rsidR="007370F5">
        <w:t>avtale</w:t>
      </w:r>
      <w:bookmarkEnd w:id="32"/>
    </w:p>
    <w:p w14:paraId="30C5E4B9" w14:textId="07D28BE4" w:rsidR="00E642A5" w:rsidRPr="00CC6B2C" w:rsidRDefault="00E642A5">
      <w:r w:rsidRPr="00CC6B2C">
        <w:t>Beslutning om tildeling av rammeavtale/</w:t>
      </w:r>
      <w:r w:rsidR="00C21CD0" w:rsidRPr="00CC6B2C">
        <w:t>avtale</w:t>
      </w:r>
      <w:r w:rsidRPr="00CC6B2C">
        <w:t xml:space="preserve"> vil bli varslet skriftlig til alle tilbydere samtidig i rimelig tid før </w:t>
      </w:r>
      <w:r w:rsidR="002B2F53" w:rsidRPr="00CC6B2C">
        <w:t>rammeavtale/</w:t>
      </w:r>
      <w:r w:rsidR="007370F5" w:rsidRPr="00CC6B2C">
        <w:t>avtale</w:t>
      </w:r>
      <w:r w:rsidRPr="00CC6B2C">
        <w:t xml:space="preserve"> inngås. Beslutningen vil inneholde en begrunnelse for val</w:t>
      </w:r>
      <w:r w:rsidRPr="00CC6B2C">
        <w:softHyphen/>
        <w:t xml:space="preserve">get og gi informasjon om karenstid før inngåelse av </w:t>
      </w:r>
      <w:r w:rsidR="002B2F53" w:rsidRPr="00CC6B2C">
        <w:t>rammeavtale/</w:t>
      </w:r>
      <w:r w:rsidR="007370F5" w:rsidRPr="00CC6B2C">
        <w:t>avtale</w:t>
      </w:r>
      <w:r w:rsidRPr="00CC6B2C">
        <w:t>.</w:t>
      </w:r>
    </w:p>
    <w:p w14:paraId="32E45EE1" w14:textId="77777777" w:rsidR="00E642A5" w:rsidRPr="00E05113" w:rsidRDefault="00E642A5"/>
    <w:p w14:paraId="31384B90" w14:textId="77777777" w:rsidR="00E449C8" w:rsidRPr="00336197" w:rsidRDefault="00E449C8" w:rsidP="00567886"/>
    <w:sectPr w:rsidR="00E449C8" w:rsidRPr="00336197" w:rsidSect="00172E83">
      <w:headerReference w:type="default" r:id="rId16"/>
      <w:footerReference w:type="default" r:id="rId17"/>
      <w:headerReference w:type="first" r:id="rId18"/>
      <w:footerReference w:type="first" r:id="rId19"/>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39EE9" w14:textId="77777777" w:rsidR="007E3BEA" w:rsidRDefault="007E3BEA" w:rsidP="008A6B54">
      <w:pPr>
        <w:spacing w:after="0" w:line="240" w:lineRule="auto"/>
      </w:pPr>
      <w:r>
        <w:separator/>
      </w:r>
    </w:p>
  </w:endnote>
  <w:endnote w:type="continuationSeparator" w:id="0">
    <w:p w14:paraId="7DAB8888" w14:textId="77777777" w:rsidR="007E3BEA" w:rsidRDefault="007E3BEA" w:rsidP="008A6B54">
      <w:pPr>
        <w:spacing w:after="0" w:line="240" w:lineRule="auto"/>
      </w:pPr>
      <w:r>
        <w:continuationSeparator/>
      </w:r>
    </w:p>
  </w:endnote>
  <w:endnote w:type="continuationNotice" w:id="1">
    <w:p w14:paraId="2E61DE38" w14:textId="77777777" w:rsidR="007E3BEA" w:rsidRDefault="007E3B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3"/>
      <w:gridCol w:w="1977"/>
    </w:tblGrid>
    <w:tr w:rsidR="00BA090D" w:rsidRPr="00907B33" w14:paraId="102D1EEF" w14:textId="77777777" w:rsidTr="00E642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4A09584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091" w:type="pct"/>
          <w:shd w:val="clear" w:color="auto" w:fill="auto"/>
        </w:tcPr>
        <w:p w14:paraId="638C15CC"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1008504" w14:textId="77777777" w:rsidTr="00E642A5">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2E0878EA" w14:textId="5AA13CB2" w:rsidR="00BA090D" w:rsidRPr="00567886" w:rsidRDefault="00E642A5" w:rsidP="00BA090D">
          <w:pPr>
            <w:pStyle w:val="Bunntekst"/>
            <w:rPr>
              <w:b w:val="0"/>
              <w:bCs/>
              <w:color w:val="003087" w:themeColor="text2"/>
              <w:sz w:val="18"/>
              <w:szCs w:val="18"/>
            </w:rPr>
          </w:pPr>
          <w:r w:rsidRPr="00E642A5">
            <w:rPr>
              <w:b w:val="0"/>
              <w:bCs/>
              <w:color w:val="003087" w:themeColor="text2"/>
              <w:sz w:val="18"/>
              <w:szCs w:val="18"/>
            </w:rPr>
            <w:t>Konkurransebestemmelser åpen anbudskonkurranse del I og del III</w:t>
          </w:r>
          <w:r>
            <w:rPr>
              <w:b w:val="0"/>
              <w:bCs/>
              <w:color w:val="003087" w:themeColor="text2"/>
              <w:sz w:val="18"/>
              <w:szCs w:val="18"/>
            </w:rPr>
            <w:t xml:space="preserve">, versjon </w:t>
          </w:r>
          <w:r w:rsidR="002348E0">
            <w:rPr>
              <w:b w:val="0"/>
              <w:bCs/>
              <w:color w:val="003087" w:themeColor="text2"/>
              <w:sz w:val="18"/>
              <w:szCs w:val="18"/>
            </w:rPr>
            <w:t>0</w:t>
          </w:r>
          <w:r w:rsidR="007975F7">
            <w:rPr>
              <w:b w:val="0"/>
              <w:bCs/>
              <w:color w:val="003087" w:themeColor="text2"/>
              <w:sz w:val="18"/>
              <w:szCs w:val="18"/>
            </w:rPr>
            <w:t>3</w:t>
          </w:r>
          <w:r w:rsidR="00B95A6F">
            <w:rPr>
              <w:b w:val="0"/>
              <w:bCs/>
              <w:color w:val="003087" w:themeColor="text2"/>
              <w:sz w:val="18"/>
              <w:szCs w:val="18"/>
            </w:rPr>
            <w:t>-</w:t>
          </w:r>
          <w:r>
            <w:rPr>
              <w:b w:val="0"/>
              <w:bCs/>
              <w:color w:val="003087" w:themeColor="text2"/>
              <w:sz w:val="18"/>
              <w:szCs w:val="18"/>
            </w:rPr>
            <w:t>202</w:t>
          </w:r>
          <w:r w:rsidR="007975F7">
            <w:rPr>
              <w:b w:val="0"/>
              <w:bCs/>
              <w:color w:val="003087" w:themeColor="text2"/>
              <w:sz w:val="18"/>
              <w:szCs w:val="18"/>
            </w:rPr>
            <w:t>6</w:t>
          </w:r>
        </w:p>
      </w:tc>
      <w:tc>
        <w:tcPr>
          <w:tcW w:w="1091" w:type="pct"/>
          <w:shd w:val="clear" w:color="auto" w:fill="auto"/>
        </w:tcPr>
        <w:p w14:paraId="1613646E"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BFB8EA6"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9DA7" w14:textId="4228E670" w:rsidR="004F084A" w:rsidRPr="00BA090D" w:rsidRDefault="00E642A5" w:rsidP="00BA090D">
    <w:pPr>
      <w:pStyle w:val="Bunntekst"/>
    </w:pPr>
    <w:r>
      <w:rPr>
        <w:noProof/>
      </w:rPr>
      <w:drawing>
        <wp:anchor distT="0" distB="0" distL="114300" distR="114300" simplePos="0" relativeHeight="251658242" behindDoc="1" locked="0" layoutInCell="1" allowOverlap="1" wp14:anchorId="361D4056" wp14:editId="6A60EBE2">
          <wp:simplePos x="904352" y="9676563"/>
          <wp:positionH relativeFrom="page">
            <wp:align>center</wp:align>
          </wp:positionH>
          <wp:positionV relativeFrom="page">
            <wp:align>bottom</wp:align>
          </wp:positionV>
          <wp:extent cx="7578000" cy="1098000"/>
          <wp:effectExtent l="0" t="0" r="4445" b="6985"/>
          <wp:wrapNone/>
          <wp:docPr id="290164905" name="Grafikk 2901649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6490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A3B52" w14:textId="77777777" w:rsidR="007E3BEA" w:rsidRDefault="007E3BEA" w:rsidP="008A6B54">
      <w:pPr>
        <w:spacing w:after="0" w:line="240" w:lineRule="auto"/>
      </w:pPr>
      <w:r>
        <w:separator/>
      </w:r>
    </w:p>
  </w:footnote>
  <w:footnote w:type="continuationSeparator" w:id="0">
    <w:p w14:paraId="09528B2A" w14:textId="77777777" w:rsidR="007E3BEA" w:rsidRDefault="007E3BEA" w:rsidP="008A6B54">
      <w:pPr>
        <w:spacing w:after="0" w:line="240" w:lineRule="auto"/>
      </w:pPr>
      <w:r>
        <w:continuationSeparator/>
      </w:r>
    </w:p>
  </w:footnote>
  <w:footnote w:type="continuationNotice" w:id="1">
    <w:p w14:paraId="3CC68939" w14:textId="77777777" w:rsidR="007E3BEA" w:rsidRDefault="007E3B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FC8D" w14:textId="77777777" w:rsidR="008A6B54" w:rsidRDefault="004F084A">
    <w:pPr>
      <w:pStyle w:val="Topptekst"/>
    </w:pPr>
    <w:r>
      <w:rPr>
        <w:noProof/>
      </w:rPr>
      <w:drawing>
        <wp:anchor distT="0" distB="0" distL="114300" distR="114300" simplePos="0" relativeHeight="251658240" behindDoc="1" locked="0" layoutInCell="1" allowOverlap="1" wp14:anchorId="33E6DDF2" wp14:editId="3ADD5B2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1EC8D" w14:textId="33F226CB" w:rsidR="004F084A" w:rsidRPr="004743F2" w:rsidRDefault="00E642A5" w:rsidP="00E642A5">
    <w:pPr>
      <w:pStyle w:val="Topptekst"/>
      <w:rPr>
        <w:sz w:val="18"/>
        <w:szCs w:val="18"/>
      </w:rPr>
    </w:pPr>
    <w:r>
      <w:rPr>
        <w:noProof/>
        <w:sz w:val="18"/>
        <w:szCs w:val="18"/>
      </w:rPr>
      <w:drawing>
        <wp:anchor distT="0" distB="0" distL="114300" distR="114300" simplePos="0" relativeHeight="251658241" behindDoc="1" locked="0" layoutInCell="1" allowOverlap="1" wp14:anchorId="6BC6FB88" wp14:editId="4576672C">
          <wp:simplePos x="904352" y="472273"/>
          <wp:positionH relativeFrom="page">
            <wp:align>center</wp:align>
          </wp:positionH>
          <wp:positionV relativeFrom="page">
            <wp:align>top</wp:align>
          </wp:positionV>
          <wp:extent cx="7581600" cy="1317600"/>
          <wp:effectExtent l="0" t="0" r="635" b="0"/>
          <wp:wrapNone/>
          <wp:docPr id="1653705870" name="Grafikk 16537058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0587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315AAD0E"/>
    <w:lvl w:ilvl="0" w:tplc="7EB44CE4">
      <w:start w:val="1"/>
      <w:numFmt w:val="decimal"/>
      <w:pStyle w:val="Nummerertliste4"/>
      <w:lvlText w:val="%1."/>
      <w:lvlJc w:val="left"/>
      <w:pPr>
        <w:tabs>
          <w:tab w:val="num" w:pos="1209"/>
        </w:tabs>
        <w:ind w:left="1209" w:hanging="360"/>
      </w:pPr>
    </w:lvl>
    <w:lvl w:ilvl="1" w:tplc="1BB43508">
      <w:numFmt w:val="decimal"/>
      <w:lvlText w:val=""/>
      <w:lvlJc w:val="left"/>
    </w:lvl>
    <w:lvl w:ilvl="2" w:tplc="E88E2812">
      <w:numFmt w:val="decimal"/>
      <w:lvlText w:val=""/>
      <w:lvlJc w:val="left"/>
    </w:lvl>
    <w:lvl w:ilvl="3" w:tplc="B9FCA20A">
      <w:numFmt w:val="decimal"/>
      <w:lvlText w:val=""/>
      <w:lvlJc w:val="left"/>
    </w:lvl>
    <w:lvl w:ilvl="4" w:tplc="D2B4DBB8">
      <w:numFmt w:val="decimal"/>
      <w:lvlText w:val=""/>
      <w:lvlJc w:val="left"/>
    </w:lvl>
    <w:lvl w:ilvl="5" w:tplc="C4FA3500">
      <w:numFmt w:val="decimal"/>
      <w:lvlText w:val=""/>
      <w:lvlJc w:val="left"/>
    </w:lvl>
    <w:lvl w:ilvl="6" w:tplc="AF302F70">
      <w:numFmt w:val="decimal"/>
      <w:lvlText w:val=""/>
      <w:lvlJc w:val="left"/>
    </w:lvl>
    <w:lvl w:ilvl="7" w:tplc="41EC8298">
      <w:numFmt w:val="decimal"/>
      <w:lvlText w:val=""/>
      <w:lvlJc w:val="left"/>
    </w:lvl>
    <w:lvl w:ilvl="8" w:tplc="740A0FE4">
      <w:numFmt w:val="decimal"/>
      <w:lvlText w:val=""/>
      <w:lvlJc w:val="left"/>
    </w:lvl>
  </w:abstractNum>
  <w:abstractNum w:abstractNumId="2" w15:restartNumberingAfterBreak="0">
    <w:nsid w:val="FFFFFF7E"/>
    <w:multiLevelType w:val="multilevel"/>
    <w:tmpl w:val="93081660"/>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9F364228"/>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8EE2F404"/>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hybridMultilevel"/>
    <w:tmpl w:val="DE64635E"/>
    <w:lvl w:ilvl="0" w:tplc="5FB654D2">
      <w:start w:val="1"/>
      <w:numFmt w:val="bullet"/>
      <w:pStyle w:val="Punktliste4"/>
      <w:lvlText w:val=""/>
      <w:lvlJc w:val="left"/>
      <w:pPr>
        <w:tabs>
          <w:tab w:val="num" w:pos="1209"/>
        </w:tabs>
        <w:ind w:left="1209" w:hanging="360"/>
      </w:pPr>
      <w:rPr>
        <w:rFonts w:ascii="Symbol" w:hAnsi="Symbol" w:hint="default"/>
      </w:rPr>
    </w:lvl>
    <w:lvl w:ilvl="1" w:tplc="88B89F6C">
      <w:numFmt w:val="decimal"/>
      <w:lvlText w:val=""/>
      <w:lvlJc w:val="left"/>
    </w:lvl>
    <w:lvl w:ilvl="2" w:tplc="7562A65C">
      <w:numFmt w:val="decimal"/>
      <w:lvlText w:val=""/>
      <w:lvlJc w:val="left"/>
    </w:lvl>
    <w:lvl w:ilvl="3" w:tplc="B07C0616">
      <w:numFmt w:val="decimal"/>
      <w:lvlText w:val=""/>
      <w:lvlJc w:val="left"/>
    </w:lvl>
    <w:lvl w:ilvl="4" w:tplc="CC6E191E">
      <w:numFmt w:val="decimal"/>
      <w:lvlText w:val=""/>
      <w:lvlJc w:val="left"/>
    </w:lvl>
    <w:lvl w:ilvl="5" w:tplc="D2C69500">
      <w:numFmt w:val="decimal"/>
      <w:lvlText w:val=""/>
      <w:lvlJc w:val="left"/>
    </w:lvl>
    <w:lvl w:ilvl="6" w:tplc="8D78CDC8">
      <w:numFmt w:val="decimal"/>
      <w:lvlText w:val=""/>
      <w:lvlJc w:val="left"/>
    </w:lvl>
    <w:lvl w:ilvl="7" w:tplc="28D285DC">
      <w:numFmt w:val="decimal"/>
      <w:lvlText w:val=""/>
      <w:lvlJc w:val="left"/>
    </w:lvl>
    <w:lvl w:ilvl="8" w:tplc="AF8AEFD4">
      <w:numFmt w:val="decimal"/>
      <w:lvlText w:val=""/>
      <w:lvlJc w:val="left"/>
    </w:lvl>
  </w:abstractNum>
  <w:abstractNum w:abstractNumId="6" w15:restartNumberingAfterBreak="0">
    <w:nsid w:val="FFFFFF82"/>
    <w:multiLevelType w:val="multilevel"/>
    <w:tmpl w:val="E4A89976"/>
    <w:lvl w:ilvl="0">
      <w:start w:val="1"/>
      <w:numFmt w:val="bullet"/>
      <w:pStyle w:val="Punktliste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D0063348"/>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hybridMultilevel"/>
    <w:tmpl w:val="9A4E2DDE"/>
    <w:lvl w:ilvl="0" w:tplc="82CA1900">
      <w:start w:val="1"/>
      <w:numFmt w:val="decimal"/>
      <w:pStyle w:val="Nummerertliste"/>
      <w:lvlText w:val="%1."/>
      <w:lvlJc w:val="left"/>
      <w:pPr>
        <w:tabs>
          <w:tab w:val="num" w:pos="360"/>
        </w:tabs>
        <w:ind w:left="360" w:hanging="360"/>
      </w:pPr>
    </w:lvl>
    <w:lvl w:ilvl="1" w:tplc="5964A908">
      <w:numFmt w:val="decimal"/>
      <w:lvlText w:val=""/>
      <w:lvlJc w:val="left"/>
    </w:lvl>
    <w:lvl w:ilvl="2" w:tplc="1B9A64B8">
      <w:numFmt w:val="decimal"/>
      <w:lvlText w:val=""/>
      <w:lvlJc w:val="left"/>
    </w:lvl>
    <w:lvl w:ilvl="3" w:tplc="6F6AC336">
      <w:numFmt w:val="decimal"/>
      <w:lvlText w:val=""/>
      <w:lvlJc w:val="left"/>
    </w:lvl>
    <w:lvl w:ilvl="4" w:tplc="9A846350">
      <w:numFmt w:val="decimal"/>
      <w:lvlText w:val=""/>
      <w:lvlJc w:val="left"/>
    </w:lvl>
    <w:lvl w:ilvl="5" w:tplc="60D659A2">
      <w:numFmt w:val="decimal"/>
      <w:lvlText w:val=""/>
      <w:lvlJc w:val="left"/>
    </w:lvl>
    <w:lvl w:ilvl="6" w:tplc="1CF2E20E">
      <w:numFmt w:val="decimal"/>
      <w:lvlText w:val=""/>
      <w:lvlJc w:val="left"/>
    </w:lvl>
    <w:lvl w:ilvl="7" w:tplc="C3F2D14A">
      <w:numFmt w:val="decimal"/>
      <w:lvlText w:val=""/>
      <w:lvlJc w:val="left"/>
    </w:lvl>
    <w:lvl w:ilvl="8" w:tplc="A0C65CD0">
      <w:numFmt w:val="decimal"/>
      <w:lvlText w:val=""/>
      <w:lvlJc w:val="left"/>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4"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3666441"/>
    <w:multiLevelType w:val="hybridMultilevel"/>
    <w:tmpl w:val="9EE8A2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16309520">
    <w:abstractNumId w:val="15"/>
  </w:num>
  <w:num w:numId="2" w16cid:durableId="770011717">
    <w:abstractNumId w:val="13"/>
  </w:num>
  <w:num w:numId="3" w16cid:durableId="1970283267">
    <w:abstractNumId w:val="10"/>
  </w:num>
  <w:num w:numId="4" w16cid:durableId="1729186945">
    <w:abstractNumId w:val="11"/>
  </w:num>
  <w:num w:numId="5" w16cid:durableId="1146823912">
    <w:abstractNumId w:val="16"/>
  </w:num>
  <w:num w:numId="6" w16cid:durableId="380247683">
    <w:abstractNumId w:val="14"/>
  </w:num>
  <w:num w:numId="7" w16cid:durableId="1037199799">
    <w:abstractNumId w:val="8"/>
  </w:num>
  <w:num w:numId="8" w16cid:durableId="1452359982">
    <w:abstractNumId w:val="3"/>
  </w:num>
  <w:num w:numId="9" w16cid:durableId="1050301199">
    <w:abstractNumId w:val="2"/>
  </w:num>
  <w:num w:numId="10" w16cid:durableId="966546763">
    <w:abstractNumId w:val="1"/>
  </w:num>
  <w:num w:numId="11" w16cid:durableId="1618172820">
    <w:abstractNumId w:val="0"/>
  </w:num>
  <w:num w:numId="12" w16cid:durableId="167795802">
    <w:abstractNumId w:val="9"/>
  </w:num>
  <w:num w:numId="13" w16cid:durableId="766075483">
    <w:abstractNumId w:val="7"/>
  </w:num>
  <w:num w:numId="14" w16cid:durableId="2103915479">
    <w:abstractNumId w:val="6"/>
  </w:num>
  <w:num w:numId="15" w16cid:durableId="2084908817">
    <w:abstractNumId w:val="5"/>
  </w:num>
  <w:num w:numId="16" w16cid:durableId="1809205144">
    <w:abstractNumId w:val="4"/>
  </w:num>
  <w:num w:numId="17" w16cid:durableId="1584337885">
    <w:abstractNumId w:val="17"/>
  </w:num>
  <w:num w:numId="18" w16cid:durableId="1220937594">
    <w:abstractNumId w:val="12"/>
  </w:num>
  <w:num w:numId="19" w16cid:durableId="191504782">
    <w:abstractNumId w:val="18"/>
  </w:num>
  <w:num w:numId="20" w16cid:durableId="21341315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A5"/>
    <w:rsid w:val="00000B71"/>
    <w:rsid w:val="000169B0"/>
    <w:rsid w:val="00032307"/>
    <w:rsid w:val="00034751"/>
    <w:rsid w:val="0003630C"/>
    <w:rsid w:val="00057C09"/>
    <w:rsid w:val="00061D12"/>
    <w:rsid w:val="00061D42"/>
    <w:rsid w:val="00065275"/>
    <w:rsid w:val="00066FAD"/>
    <w:rsid w:val="00074088"/>
    <w:rsid w:val="00084AFD"/>
    <w:rsid w:val="00086908"/>
    <w:rsid w:val="00087E82"/>
    <w:rsid w:val="000C4B29"/>
    <w:rsid w:val="000C5EBD"/>
    <w:rsid w:val="000C6A7F"/>
    <w:rsid w:val="000D06D1"/>
    <w:rsid w:val="000D7C76"/>
    <w:rsid w:val="000E0823"/>
    <w:rsid w:val="000E3D69"/>
    <w:rsid w:val="000E4D67"/>
    <w:rsid w:val="000F055B"/>
    <w:rsid w:val="000F4058"/>
    <w:rsid w:val="000F6BD1"/>
    <w:rsid w:val="001054A4"/>
    <w:rsid w:val="00123DE4"/>
    <w:rsid w:val="00131378"/>
    <w:rsid w:val="001436F0"/>
    <w:rsid w:val="001457DD"/>
    <w:rsid w:val="0016193C"/>
    <w:rsid w:val="0016346B"/>
    <w:rsid w:val="00164145"/>
    <w:rsid w:val="00172E83"/>
    <w:rsid w:val="00174136"/>
    <w:rsid w:val="00174BAB"/>
    <w:rsid w:val="00174C26"/>
    <w:rsid w:val="001856C6"/>
    <w:rsid w:val="001865F6"/>
    <w:rsid w:val="00191130"/>
    <w:rsid w:val="00197EF5"/>
    <w:rsid w:val="001A4670"/>
    <w:rsid w:val="001A559E"/>
    <w:rsid w:val="001A585D"/>
    <w:rsid w:val="001A68D5"/>
    <w:rsid w:val="001B70DD"/>
    <w:rsid w:val="001D3ECE"/>
    <w:rsid w:val="001E4738"/>
    <w:rsid w:val="001F28A6"/>
    <w:rsid w:val="001F5CDB"/>
    <w:rsid w:val="00201422"/>
    <w:rsid w:val="00201587"/>
    <w:rsid w:val="00205052"/>
    <w:rsid w:val="00212035"/>
    <w:rsid w:val="002148C4"/>
    <w:rsid w:val="002216B1"/>
    <w:rsid w:val="00231E84"/>
    <w:rsid w:val="00233EC0"/>
    <w:rsid w:val="002348E0"/>
    <w:rsid w:val="00235315"/>
    <w:rsid w:val="002411C0"/>
    <w:rsid w:val="0024791F"/>
    <w:rsid w:val="002519A2"/>
    <w:rsid w:val="00256B3D"/>
    <w:rsid w:val="00260387"/>
    <w:rsid w:val="00267BC1"/>
    <w:rsid w:val="00270E5A"/>
    <w:rsid w:val="00270FE7"/>
    <w:rsid w:val="00276CBF"/>
    <w:rsid w:val="002775ED"/>
    <w:rsid w:val="002875EB"/>
    <w:rsid w:val="00296D85"/>
    <w:rsid w:val="002A06D9"/>
    <w:rsid w:val="002B14D0"/>
    <w:rsid w:val="002B2F53"/>
    <w:rsid w:val="002B65A8"/>
    <w:rsid w:val="002C03B4"/>
    <w:rsid w:val="002C102C"/>
    <w:rsid w:val="002C3DF9"/>
    <w:rsid w:val="002C5C80"/>
    <w:rsid w:val="002D33F1"/>
    <w:rsid w:val="002D449F"/>
    <w:rsid w:val="002E6A9C"/>
    <w:rsid w:val="002F4610"/>
    <w:rsid w:val="002F4B40"/>
    <w:rsid w:val="00301869"/>
    <w:rsid w:val="00302AA0"/>
    <w:rsid w:val="00303E60"/>
    <w:rsid w:val="00305670"/>
    <w:rsid w:val="00305813"/>
    <w:rsid w:val="00305B69"/>
    <w:rsid w:val="00311005"/>
    <w:rsid w:val="003147B1"/>
    <w:rsid w:val="003312BB"/>
    <w:rsid w:val="00336197"/>
    <w:rsid w:val="00340585"/>
    <w:rsid w:val="0034290A"/>
    <w:rsid w:val="0034337F"/>
    <w:rsid w:val="00367A15"/>
    <w:rsid w:val="003809DD"/>
    <w:rsid w:val="0038560E"/>
    <w:rsid w:val="0039654E"/>
    <w:rsid w:val="003A143F"/>
    <w:rsid w:val="003A7A96"/>
    <w:rsid w:val="003B5C71"/>
    <w:rsid w:val="003B6D6A"/>
    <w:rsid w:val="003C0296"/>
    <w:rsid w:val="003C627A"/>
    <w:rsid w:val="003C7810"/>
    <w:rsid w:val="003D0A6E"/>
    <w:rsid w:val="003D3F41"/>
    <w:rsid w:val="003D6E4A"/>
    <w:rsid w:val="003E2A27"/>
    <w:rsid w:val="003F38E2"/>
    <w:rsid w:val="00400A8F"/>
    <w:rsid w:val="00402EAE"/>
    <w:rsid w:val="004120C6"/>
    <w:rsid w:val="00414CF6"/>
    <w:rsid w:val="00424337"/>
    <w:rsid w:val="00431A04"/>
    <w:rsid w:val="00432F7A"/>
    <w:rsid w:val="00437857"/>
    <w:rsid w:val="00443D3C"/>
    <w:rsid w:val="004443BE"/>
    <w:rsid w:val="004529D8"/>
    <w:rsid w:val="00453A41"/>
    <w:rsid w:val="004743F2"/>
    <w:rsid w:val="0047732F"/>
    <w:rsid w:val="004862B2"/>
    <w:rsid w:val="00492153"/>
    <w:rsid w:val="004A57AE"/>
    <w:rsid w:val="004B54E4"/>
    <w:rsid w:val="004C54DD"/>
    <w:rsid w:val="004C5695"/>
    <w:rsid w:val="004D48B1"/>
    <w:rsid w:val="004E0B4E"/>
    <w:rsid w:val="004E59B4"/>
    <w:rsid w:val="004F084A"/>
    <w:rsid w:val="004F1F06"/>
    <w:rsid w:val="004F35C4"/>
    <w:rsid w:val="004F3DED"/>
    <w:rsid w:val="004F4BB8"/>
    <w:rsid w:val="004F5BDC"/>
    <w:rsid w:val="004F5C7F"/>
    <w:rsid w:val="00512B3B"/>
    <w:rsid w:val="00522354"/>
    <w:rsid w:val="00530E68"/>
    <w:rsid w:val="0053107C"/>
    <w:rsid w:val="00540F63"/>
    <w:rsid w:val="00545096"/>
    <w:rsid w:val="005508D2"/>
    <w:rsid w:val="00555A05"/>
    <w:rsid w:val="00557328"/>
    <w:rsid w:val="00565AD5"/>
    <w:rsid w:val="00567886"/>
    <w:rsid w:val="005703FD"/>
    <w:rsid w:val="0057148B"/>
    <w:rsid w:val="00573F78"/>
    <w:rsid w:val="005831D5"/>
    <w:rsid w:val="0058546A"/>
    <w:rsid w:val="005900B1"/>
    <w:rsid w:val="00596E8B"/>
    <w:rsid w:val="005B0D01"/>
    <w:rsid w:val="005B6DB9"/>
    <w:rsid w:val="005C1939"/>
    <w:rsid w:val="005C6994"/>
    <w:rsid w:val="005E0B4A"/>
    <w:rsid w:val="005E203D"/>
    <w:rsid w:val="005E30DB"/>
    <w:rsid w:val="005E61C2"/>
    <w:rsid w:val="005F4AFB"/>
    <w:rsid w:val="005F5862"/>
    <w:rsid w:val="00600279"/>
    <w:rsid w:val="006244B4"/>
    <w:rsid w:val="00625235"/>
    <w:rsid w:val="00625F24"/>
    <w:rsid w:val="00641DFA"/>
    <w:rsid w:val="00642F47"/>
    <w:rsid w:val="00647310"/>
    <w:rsid w:val="00654FC3"/>
    <w:rsid w:val="0065754A"/>
    <w:rsid w:val="00660D31"/>
    <w:rsid w:val="006618E7"/>
    <w:rsid w:val="006655AA"/>
    <w:rsid w:val="00667A0A"/>
    <w:rsid w:val="0067329B"/>
    <w:rsid w:val="00675C41"/>
    <w:rsid w:val="006774FD"/>
    <w:rsid w:val="00687588"/>
    <w:rsid w:val="006878DB"/>
    <w:rsid w:val="006A2D91"/>
    <w:rsid w:val="006A3097"/>
    <w:rsid w:val="006B0CE2"/>
    <w:rsid w:val="006C1EE5"/>
    <w:rsid w:val="006C41F5"/>
    <w:rsid w:val="006D1676"/>
    <w:rsid w:val="006E0EE2"/>
    <w:rsid w:val="006E74E0"/>
    <w:rsid w:val="006F2669"/>
    <w:rsid w:val="006F312A"/>
    <w:rsid w:val="00702E9C"/>
    <w:rsid w:val="00724F0B"/>
    <w:rsid w:val="00726197"/>
    <w:rsid w:val="007370F5"/>
    <w:rsid w:val="00754639"/>
    <w:rsid w:val="007560A8"/>
    <w:rsid w:val="00760366"/>
    <w:rsid w:val="007616DB"/>
    <w:rsid w:val="0076237F"/>
    <w:rsid w:val="00762532"/>
    <w:rsid w:val="00771457"/>
    <w:rsid w:val="007726BD"/>
    <w:rsid w:val="00782D20"/>
    <w:rsid w:val="00790CF9"/>
    <w:rsid w:val="0079396F"/>
    <w:rsid w:val="00794117"/>
    <w:rsid w:val="00796060"/>
    <w:rsid w:val="007975F7"/>
    <w:rsid w:val="007A33EE"/>
    <w:rsid w:val="007A68C9"/>
    <w:rsid w:val="007A7F55"/>
    <w:rsid w:val="007B1909"/>
    <w:rsid w:val="007C2A30"/>
    <w:rsid w:val="007C3796"/>
    <w:rsid w:val="007E3BEA"/>
    <w:rsid w:val="007E511D"/>
    <w:rsid w:val="007F6ADA"/>
    <w:rsid w:val="00804BF3"/>
    <w:rsid w:val="0081186E"/>
    <w:rsid w:val="008135A6"/>
    <w:rsid w:val="00822203"/>
    <w:rsid w:val="0082344F"/>
    <w:rsid w:val="00842A51"/>
    <w:rsid w:val="008434DB"/>
    <w:rsid w:val="00852B1F"/>
    <w:rsid w:val="00854882"/>
    <w:rsid w:val="008568C9"/>
    <w:rsid w:val="00857D5E"/>
    <w:rsid w:val="00860070"/>
    <w:rsid w:val="00860507"/>
    <w:rsid w:val="00861587"/>
    <w:rsid w:val="008637F7"/>
    <w:rsid w:val="008642DD"/>
    <w:rsid w:val="00864773"/>
    <w:rsid w:val="008671DA"/>
    <w:rsid w:val="008731C8"/>
    <w:rsid w:val="00884491"/>
    <w:rsid w:val="00892882"/>
    <w:rsid w:val="008961BF"/>
    <w:rsid w:val="00896CB0"/>
    <w:rsid w:val="00897C11"/>
    <w:rsid w:val="008A1521"/>
    <w:rsid w:val="008A5313"/>
    <w:rsid w:val="008A6B54"/>
    <w:rsid w:val="008B3A34"/>
    <w:rsid w:val="008B4AF7"/>
    <w:rsid w:val="008C5FF2"/>
    <w:rsid w:val="008E642C"/>
    <w:rsid w:val="008F2627"/>
    <w:rsid w:val="008F3D83"/>
    <w:rsid w:val="008F6A46"/>
    <w:rsid w:val="009025F5"/>
    <w:rsid w:val="00907B33"/>
    <w:rsid w:val="00910AA7"/>
    <w:rsid w:val="009123AB"/>
    <w:rsid w:val="00932310"/>
    <w:rsid w:val="00952195"/>
    <w:rsid w:val="00955CAD"/>
    <w:rsid w:val="0096373D"/>
    <w:rsid w:val="00983069"/>
    <w:rsid w:val="00985EDE"/>
    <w:rsid w:val="0099609A"/>
    <w:rsid w:val="00996388"/>
    <w:rsid w:val="009A0380"/>
    <w:rsid w:val="009A3E11"/>
    <w:rsid w:val="009A7AB0"/>
    <w:rsid w:val="009B2AFE"/>
    <w:rsid w:val="009C7E5D"/>
    <w:rsid w:val="009D7BCB"/>
    <w:rsid w:val="009E098C"/>
    <w:rsid w:val="009E16F4"/>
    <w:rsid w:val="009E260E"/>
    <w:rsid w:val="009F7F53"/>
    <w:rsid w:val="00A10BBC"/>
    <w:rsid w:val="00A13B9A"/>
    <w:rsid w:val="00A16EE2"/>
    <w:rsid w:val="00A1738D"/>
    <w:rsid w:val="00A213DD"/>
    <w:rsid w:val="00A22E1A"/>
    <w:rsid w:val="00A343B3"/>
    <w:rsid w:val="00A44EA2"/>
    <w:rsid w:val="00A5030F"/>
    <w:rsid w:val="00A548AC"/>
    <w:rsid w:val="00A54CAA"/>
    <w:rsid w:val="00A63869"/>
    <w:rsid w:val="00A659C6"/>
    <w:rsid w:val="00A7444E"/>
    <w:rsid w:val="00A83269"/>
    <w:rsid w:val="00A86C56"/>
    <w:rsid w:val="00A879C4"/>
    <w:rsid w:val="00A9081C"/>
    <w:rsid w:val="00A96505"/>
    <w:rsid w:val="00A96F4C"/>
    <w:rsid w:val="00AA052D"/>
    <w:rsid w:val="00AA1652"/>
    <w:rsid w:val="00AA2B57"/>
    <w:rsid w:val="00AA72A8"/>
    <w:rsid w:val="00AB746F"/>
    <w:rsid w:val="00AC1CFE"/>
    <w:rsid w:val="00AC4C78"/>
    <w:rsid w:val="00AD0D9E"/>
    <w:rsid w:val="00AD4731"/>
    <w:rsid w:val="00AE00F7"/>
    <w:rsid w:val="00AE0F8A"/>
    <w:rsid w:val="00AF1548"/>
    <w:rsid w:val="00AF621C"/>
    <w:rsid w:val="00AF63CA"/>
    <w:rsid w:val="00B07007"/>
    <w:rsid w:val="00B123DE"/>
    <w:rsid w:val="00B12C02"/>
    <w:rsid w:val="00B13DAF"/>
    <w:rsid w:val="00B14DEB"/>
    <w:rsid w:val="00B1717D"/>
    <w:rsid w:val="00B254A8"/>
    <w:rsid w:val="00B30A4F"/>
    <w:rsid w:val="00B31B95"/>
    <w:rsid w:val="00B3399F"/>
    <w:rsid w:val="00B46D27"/>
    <w:rsid w:val="00B50E1E"/>
    <w:rsid w:val="00B50FB1"/>
    <w:rsid w:val="00B5650F"/>
    <w:rsid w:val="00B656CC"/>
    <w:rsid w:val="00B776D9"/>
    <w:rsid w:val="00B82E59"/>
    <w:rsid w:val="00B83A58"/>
    <w:rsid w:val="00B83FE4"/>
    <w:rsid w:val="00B84EBD"/>
    <w:rsid w:val="00B95A6F"/>
    <w:rsid w:val="00B97EE2"/>
    <w:rsid w:val="00BA090D"/>
    <w:rsid w:val="00BA1F68"/>
    <w:rsid w:val="00BA6E6A"/>
    <w:rsid w:val="00BB43E9"/>
    <w:rsid w:val="00BC255E"/>
    <w:rsid w:val="00BC7511"/>
    <w:rsid w:val="00BD07B8"/>
    <w:rsid w:val="00BD6A59"/>
    <w:rsid w:val="00BF6022"/>
    <w:rsid w:val="00BF666B"/>
    <w:rsid w:val="00C00094"/>
    <w:rsid w:val="00C0291C"/>
    <w:rsid w:val="00C11B11"/>
    <w:rsid w:val="00C21CD0"/>
    <w:rsid w:val="00C242CA"/>
    <w:rsid w:val="00C341EB"/>
    <w:rsid w:val="00C37AEC"/>
    <w:rsid w:val="00C476E8"/>
    <w:rsid w:val="00C535EC"/>
    <w:rsid w:val="00C5605D"/>
    <w:rsid w:val="00C608C4"/>
    <w:rsid w:val="00C62A57"/>
    <w:rsid w:val="00C65B3F"/>
    <w:rsid w:val="00C74C92"/>
    <w:rsid w:val="00C8124C"/>
    <w:rsid w:val="00C83FCC"/>
    <w:rsid w:val="00C92442"/>
    <w:rsid w:val="00CA43A1"/>
    <w:rsid w:val="00CA777B"/>
    <w:rsid w:val="00CB354A"/>
    <w:rsid w:val="00CB6096"/>
    <w:rsid w:val="00CB7BB0"/>
    <w:rsid w:val="00CC0CDA"/>
    <w:rsid w:val="00CC34A0"/>
    <w:rsid w:val="00CC6B2C"/>
    <w:rsid w:val="00CE2A91"/>
    <w:rsid w:val="00CE337B"/>
    <w:rsid w:val="00CE6758"/>
    <w:rsid w:val="00CE73F9"/>
    <w:rsid w:val="00CF0994"/>
    <w:rsid w:val="00CF164B"/>
    <w:rsid w:val="00CF23B3"/>
    <w:rsid w:val="00D05E51"/>
    <w:rsid w:val="00D06C13"/>
    <w:rsid w:val="00D0738E"/>
    <w:rsid w:val="00D10064"/>
    <w:rsid w:val="00D163CE"/>
    <w:rsid w:val="00D20F02"/>
    <w:rsid w:val="00D231F3"/>
    <w:rsid w:val="00D33FA5"/>
    <w:rsid w:val="00D35507"/>
    <w:rsid w:val="00D415FF"/>
    <w:rsid w:val="00D42BDC"/>
    <w:rsid w:val="00D51F7E"/>
    <w:rsid w:val="00D5418B"/>
    <w:rsid w:val="00D62DB2"/>
    <w:rsid w:val="00D66ED8"/>
    <w:rsid w:val="00D677CD"/>
    <w:rsid w:val="00D732B4"/>
    <w:rsid w:val="00D758FB"/>
    <w:rsid w:val="00D8182B"/>
    <w:rsid w:val="00D869B4"/>
    <w:rsid w:val="00D86A45"/>
    <w:rsid w:val="00D90332"/>
    <w:rsid w:val="00D913FB"/>
    <w:rsid w:val="00D97150"/>
    <w:rsid w:val="00DA0259"/>
    <w:rsid w:val="00DA32E0"/>
    <w:rsid w:val="00DB1A1C"/>
    <w:rsid w:val="00DB4061"/>
    <w:rsid w:val="00DC19B6"/>
    <w:rsid w:val="00DD09B3"/>
    <w:rsid w:val="00DD0C45"/>
    <w:rsid w:val="00DD14A3"/>
    <w:rsid w:val="00DD4A56"/>
    <w:rsid w:val="00DF1518"/>
    <w:rsid w:val="00DF1846"/>
    <w:rsid w:val="00E072BB"/>
    <w:rsid w:val="00E116B6"/>
    <w:rsid w:val="00E12591"/>
    <w:rsid w:val="00E148FE"/>
    <w:rsid w:val="00E2318E"/>
    <w:rsid w:val="00E24023"/>
    <w:rsid w:val="00E24387"/>
    <w:rsid w:val="00E30812"/>
    <w:rsid w:val="00E3138E"/>
    <w:rsid w:val="00E41D3A"/>
    <w:rsid w:val="00E43DCF"/>
    <w:rsid w:val="00E449C8"/>
    <w:rsid w:val="00E44C52"/>
    <w:rsid w:val="00E44FA6"/>
    <w:rsid w:val="00E47655"/>
    <w:rsid w:val="00E5277E"/>
    <w:rsid w:val="00E642A5"/>
    <w:rsid w:val="00E73858"/>
    <w:rsid w:val="00E76466"/>
    <w:rsid w:val="00E77D3D"/>
    <w:rsid w:val="00E840B4"/>
    <w:rsid w:val="00E95BA7"/>
    <w:rsid w:val="00E97502"/>
    <w:rsid w:val="00EA25D1"/>
    <w:rsid w:val="00EA45CB"/>
    <w:rsid w:val="00EA5520"/>
    <w:rsid w:val="00EB13E8"/>
    <w:rsid w:val="00EB5F17"/>
    <w:rsid w:val="00EB7ACB"/>
    <w:rsid w:val="00EC7624"/>
    <w:rsid w:val="00ED135C"/>
    <w:rsid w:val="00ED29B3"/>
    <w:rsid w:val="00ED6E5C"/>
    <w:rsid w:val="00EE0FD2"/>
    <w:rsid w:val="00EF1CB1"/>
    <w:rsid w:val="00F01FEE"/>
    <w:rsid w:val="00F141F6"/>
    <w:rsid w:val="00F15E82"/>
    <w:rsid w:val="00F22DA7"/>
    <w:rsid w:val="00F24F9B"/>
    <w:rsid w:val="00F3117C"/>
    <w:rsid w:val="00F31C95"/>
    <w:rsid w:val="00F31FF4"/>
    <w:rsid w:val="00F32894"/>
    <w:rsid w:val="00F3344C"/>
    <w:rsid w:val="00F344D6"/>
    <w:rsid w:val="00F41F90"/>
    <w:rsid w:val="00F52C83"/>
    <w:rsid w:val="00F63A67"/>
    <w:rsid w:val="00F64FB6"/>
    <w:rsid w:val="00F6512D"/>
    <w:rsid w:val="00F6667E"/>
    <w:rsid w:val="00F76F52"/>
    <w:rsid w:val="00F857B6"/>
    <w:rsid w:val="00F87013"/>
    <w:rsid w:val="00F9541F"/>
    <w:rsid w:val="00FA1CD0"/>
    <w:rsid w:val="00FC120B"/>
    <w:rsid w:val="00FC14F5"/>
    <w:rsid w:val="00FC22D6"/>
    <w:rsid w:val="00FC782A"/>
    <w:rsid w:val="00FD6AD8"/>
    <w:rsid w:val="00FE26B9"/>
    <w:rsid w:val="00FE6B8D"/>
    <w:rsid w:val="00FF2B47"/>
    <w:rsid w:val="0989D591"/>
    <w:rsid w:val="0B2BFC50"/>
    <w:rsid w:val="1F349C19"/>
    <w:rsid w:val="2383DDD1"/>
    <w:rsid w:val="26E4A9C3"/>
    <w:rsid w:val="2E3DEE28"/>
    <w:rsid w:val="3555FCCF"/>
    <w:rsid w:val="3D581A27"/>
    <w:rsid w:val="42FDD71C"/>
    <w:rsid w:val="4AA12A5A"/>
    <w:rsid w:val="4B8E3293"/>
    <w:rsid w:val="556C3CCE"/>
    <w:rsid w:val="5796D780"/>
    <w:rsid w:val="57E60143"/>
    <w:rsid w:val="5DC9A02F"/>
    <w:rsid w:val="5E8A55CC"/>
    <w:rsid w:val="616F3751"/>
    <w:rsid w:val="62AEE2E3"/>
    <w:rsid w:val="6E68FEB0"/>
    <w:rsid w:val="7437BDE2"/>
    <w:rsid w:val="75A60C9F"/>
    <w:rsid w:val="78B193F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A7313"/>
  <w15:chartTrackingRefBased/>
  <w15:docId w15:val="{989DD9D0-530B-4478-9D80-AB4D6A87C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7A33EE"/>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Sterkutheving">
    <w:name w:val="Intense Emphasis"/>
    <w:basedOn w:val="Standardskriftforavsnitt"/>
    <w:uiPriority w:val="21"/>
    <w:qFormat/>
    <w:rsid w:val="00E642A5"/>
    <w:rPr>
      <w:i/>
      <w:iCs/>
      <w:color w:val="003283"/>
    </w:rPr>
  </w:style>
  <w:style w:type="paragraph" w:styleId="Sterktsitat">
    <w:name w:val="Intense Quote"/>
    <w:basedOn w:val="Normal"/>
    <w:next w:val="Normal"/>
    <w:link w:val="SterktsitatTegn"/>
    <w:uiPriority w:val="30"/>
    <w:qFormat/>
    <w:rsid w:val="00E642A5"/>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642A5"/>
    <w:rPr>
      <w:i/>
      <w:iCs/>
      <w:color w:val="003283"/>
    </w:rPr>
  </w:style>
  <w:style w:type="character" w:styleId="Sterkreferanse">
    <w:name w:val="Intense Reference"/>
    <w:basedOn w:val="Standardskriftforavsnitt"/>
    <w:uiPriority w:val="32"/>
    <w:qFormat/>
    <w:rsid w:val="00E642A5"/>
    <w:rPr>
      <w:b/>
      <w:bCs/>
      <w:smallCaps/>
      <w:color w:val="003283"/>
      <w:spacing w:val="5"/>
    </w:rPr>
  </w:style>
  <w:style w:type="paragraph" w:styleId="Bobletekst">
    <w:name w:val="Balloon Text"/>
    <w:basedOn w:val="Normal"/>
    <w:link w:val="BobletekstTegn"/>
    <w:uiPriority w:val="99"/>
    <w:semiHidden/>
    <w:unhideWhenUsed/>
    <w:rsid w:val="00E642A5"/>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642A5"/>
    <w:rPr>
      <w:rFonts w:ascii="Times New Roman" w:hAnsi="Times New Roman" w:cs="Times New Roman"/>
      <w:sz w:val="18"/>
      <w:szCs w:val="18"/>
    </w:rPr>
  </w:style>
  <w:style w:type="character" w:styleId="Sterk">
    <w:name w:val="Strong"/>
    <w:basedOn w:val="Standardskriftforavsnitt"/>
    <w:uiPriority w:val="22"/>
    <w:qFormat/>
    <w:rsid w:val="00E642A5"/>
  </w:style>
  <w:style w:type="character" w:styleId="Utheving">
    <w:name w:val="Emphasis"/>
    <w:basedOn w:val="Standardskriftforavsnitt"/>
    <w:uiPriority w:val="20"/>
    <w:qFormat/>
    <w:rsid w:val="00E642A5"/>
    <w:rPr>
      <w:i/>
      <w:iCs/>
    </w:rPr>
  </w:style>
  <w:style w:type="character" w:styleId="Svakutheving">
    <w:name w:val="Subtle Emphasis"/>
    <w:basedOn w:val="Standardskriftforavsnitt"/>
    <w:uiPriority w:val="19"/>
    <w:qFormat/>
    <w:rsid w:val="00E642A5"/>
    <w:rPr>
      <w:i/>
      <w:iCs/>
      <w:color w:val="404040" w:themeColor="text1" w:themeTint="BF"/>
    </w:rPr>
  </w:style>
  <w:style w:type="paragraph" w:styleId="Undertittel">
    <w:name w:val="Subtitle"/>
    <w:basedOn w:val="Normal"/>
    <w:next w:val="Normal"/>
    <w:link w:val="UndertittelTegn"/>
    <w:uiPriority w:val="11"/>
    <w:qFormat/>
    <w:rsid w:val="00E642A5"/>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642A5"/>
    <w:rPr>
      <w:rFonts w:eastAsiaTheme="minorEastAsia"/>
      <w:color w:val="5A5A5A" w:themeColor="text1" w:themeTint="A5"/>
      <w:spacing w:val="15"/>
    </w:rPr>
  </w:style>
  <w:style w:type="paragraph" w:styleId="Sitat">
    <w:name w:val="Quote"/>
    <w:basedOn w:val="Normal"/>
    <w:next w:val="Normal"/>
    <w:link w:val="SitatTegn"/>
    <w:uiPriority w:val="29"/>
    <w:qFormat/>
    <w:rsid w:val="00E642A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642A5"/>
    <w:rPr>
      <w:i/>
      <w:iCs/>
      <w:color w:val="404040" w:themeColor="text1" w:themeTint="BF"/>
    </w:rPr>
  </w:style>
  <w:style w:type="numbering" w:styleId="111111">
    <w:name w:val="Outline List 2"/>
    <w:basedOn w:val="Ingenliste"/>
    <w:uiPriority w:val="99"/>
    <w:semiHidden/>
    <w:unhideWhenUsed/>
    <w:rsid w:val="00E642A5"/>
    <w:pPr>
      <w:numPr>
        <w:numId w:val="4"/>
      </w:numPr>
    </w:pPr>
  </w:style>
  <w:style w:type="numbering" w:styleId="1ai">
    <w:name w:val="Outline List 1"/>
    <w:basedOn w:val="Ingenliste"/>
    <w:uiPriority w:val="99"/>
    <w:semiHidden/>
    <w:unhideWhenUsed/>
    <w:rsid w:val="00E642A5"/>
    <w:pPr>
      <w:numPr>
        <w:numId w:val="5"/>
      </w:numPr>
    </w:pPr>
  </w:style>
  <w:style w:type="numbering" w:styleId="Artikkelavsnitt">
    <w:name w:val="Outline List 3"/>
    <w:basedOn w:val="Ingenliste"/>
    <w:uiPriority w:val="99"/>
    <w:semiHidden/>
    <w:unhideWhenUsed/>
    <w:rsid w:val="00E642A5"/>
    <w:pPr>
      <w:numPr>
        <w:numId w:val="6"/>
      </w:numPr>
    </w:pPr>
  </w:style>
  <w:style w:type="paragraph" w:styleId="Avsenderadresse">
    <w:name w:val="envelope return"/>
    <w:basedOn w:val="Normal"/>
    <w:uiPriority w:val="99"/>
    <w:semiHidden/>
    <w:unhideWhenUsed/>
    <w:rsid w:val="00E642A5"/>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642A5"/>
  </w:style>
  <w:style w:type="paragraph" w:styleId="Bildetekst">
    <w:name w:val="caption"/>
    <w:basedOn w:val="Normal"/>
    <w:next w:val="Normal"/>
    <w:uiPriority w:val="35"/>
    <w:semiHidden/>
    <w:unhideWhenUsed/>
    <w:qFormat/>
    <w:rsid w:val="00E642A5"/>
    <w:pPr>
      <w:spacing w:after="200" w:line="240" w:lineRule="auto"/>
    </w:pPr>
    <w:rPr>
      <w:i/>
      <w:iCs/>
      <w:color w:val="003087" w:themeColor="text2"/>
      <w:sz w:val="18"/>
      <w:szCs w:val="18"/>
    </w:rPr>
  </w:style>
  <w:style w:type="paragraph" w:styleId="Blokktekst">
    <w:name w:val="Block Text"/>
    <w:basedOn w:val="Normal"/>
    <w:uiPriority w:val="99"/>
    <w:semiHidden/>
    <w:unhideWhenUsed/>
    <w:rsid w:val="00E642A5"/>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642A5"/>
    <w:rPr>
      <w:b/>
      <w:bCs/>
      <w:i/>
      <w:iCs/>
      <w:spacing w:val="5"/>
    </w:rPr>
  </w:style>
  <w:style w:type="paragraph" w:styleId="Brdtekst">
    <w:name w:val="Body Text"/>
    <w:basedOn w:val="Normal"/>
    <w:link w:val="BrdtekstTegn"/>
    <w:uiPriority w:val="99"/>
    <w:semiHidden/>
    <w:unhideWhenUsed/>
    <w:rsid w:val="00E642A5"/>
    <w:pPr>
      <w:spacing w:after="120"/>
    </w:pPr>
  </w:style>
  <w:style w:type="character" w:customStyle="1" w:styleId="BrdtekstTegn">
    <w:name w:val="Brødtekst Tegn"/>
    <w:basedOn w:val="Standardskriftforavsnitt"/>
    <w:link w:val="Brdtekst"/>
    <w:uiPriority w:val="99"/>
    <w:semiHidden/>
    <w:rsid w:val="00E642A5"/>
  </w:style>
  <w:style w:type="paragraph" w:styleId="Brdtekst-frsteinnrykk">
    <w:name w:val="Body Text First Indent"/>
    <w:basedOn w:val="Brdtekst"/>
    <w:link w:val="Brdtekst-frsteinnrykkTegn"/>
    <w:uiPriority w:val="99"/>
    <w:semiHidden/>
    <w:unhideWhenUsed/>
    <w:rsid w:val="00E642A5"/>
    <w:pPr>
      <w:spacing w:after="160"/>
      <w:ind w:firstLine="360"/>
    </w:pPr>
  </w:style>
  <w:style w:type="character" w:customStyle="1" w:styleId="Brdtekst-frsteinnrykkTegn">
    <w:name w:val="Brødtekst - første innrykk Tegn"/>
    <w:basedOn w:val="BrdtekstTegn"/>
    <w:link w:val="Brdtekst-frsteinnrykk"/>
    <w:uiPriority w:val="99"/>
    <w:semiHidden/>
    <w:rsid w:val="00E642A5"/>
  </w:style>
  <w:style w:type="paragraph" w:styleId="Brdtekstinnrykk">
    <w:name w:val="Body Text Indent"/>
    <w:basedOn w:val="Normal"/>
    <w:link w:val="BrdtekstinnrykkTegn"/>
    <w:uiPriority w:val="99"/>
    <w:semiHidden/>
    <w:unhideWhenUsed/>
    <w:rsid w:val="00E642A5"/>
    <w:pPr>
      <w:spacing w:after="120"/>
      <w:ind w:left="283"/>
    </w:pPr>
  </w:style>
  <w:style w:type="character" w:customStyle="1" w:styleId="BrdtekstinnrykkTegn">
    <w:name w:val="Brødtekstinnrykk Tegn"/>
    <w:basedOn w:val="Standardskriftforavsnitt"/>
    <w:link w:val="Brdtekstinnrykk"/>
    <w:uiPriority w:val="99"/>
    <w:semiHidden/>
    <w:rsid w:val="00E642A5"/>
  </w:style>
  <w:style w:type="paragraph" w:styleId="Brdtekst-frsteinnrykk2">
    <w:name w:val="Body Text First Indent 2"/>
    <w:basedOn w:val="Brdtekstinnrykk"/>
    <w:link w:val="Brdtekst-frsteinnrykk2Tegn"/>
    <w:uiPriority w:val="99"/>
    <w:semiHidden/>
    <w:unhideWhenUsed/>
    <w:rsid w:val="00E642A5"/>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642A5"/>
  </w:style>
  <w:style w:type="paragraph" w:styleId="Brdtekst2">
    <w:name w:val="Body Text 2"/>
    <w:basedOn w:val="Normal"/>
    <w:link w:val="Brdtekst2Tegn"/>
    <w:uiPriority w:val="99"/>
    <w:semiHidden/>
    <w:unhideWhenUsed/>
    <w:rsid w:val="00E642A5"/>
    <w:pPr>
      <w:spacing w:after="120" w:line="480" w:lineRule="auto"/>
    </w:pPr>
  </w:style>
  <w:style w:type="character" w:customStyle="1" w:styleId="Brdtekst2Tegn">
    <w:name w:val="Brødtekst 2 Tegn"/>
    <w:basedOn w:val="Standardskriftforavsnitt"/>
    <w:link w:val="Brdtekst2"/>
    <w:uiPriority w:val="99"/>
    <w:semiHidden/>
    <w:rsid w:val="00E642A5"/>
  </w:style>
  <w:style w:type="paragraph" w:styleId="Brdtekst3">
    <w:name w:val="Body Text 3"/>
    <w:basedOn w:val="Normal"/>
    <w:link w:val="Brdtekst3Tegn"/>
    <w:uiPriority w:val="99"/>
    <w:semiHidden/>
    <w:unhideWhenUsed/>
    <w:rsid w:val="00E642A5"/>
    <w:pPr>
      <w:spacing w:after="120"/>
    </w:pPr>
    <w:rPr>
      <w:sz w:val="16"/>
      <w:szCs w:val="16"/>
    </w:rPr>
  </w:style>
  <w:style w:type="character" w:customStyle="1" w:styleId="Brdtekst3Tegn">
    <w:name w:val="Brødtekst 3 Tegn"/>
    <w:basedOn w:val="Standardskriftforavsnitt"/>
    <w:link w:val="Brdtekst3"/>
    <w:uiPriority w:val="99"/>
    <w:semiHidden/>
    <w:rsid w:val="00E642A5"/>
    <w:rPr>
      <w:sz w:val="16"/>
      <w:szCs w:val="16"/>
    </w:rPr>
  </w:style>
  <w:style w:type="paragraph" w:styleId="Brdtekstinnrykk2">
    <w:name w:val="Body Text Indent 2"/>
    <w:basedOn w:val="Normal"/>
    <w:link w:val="Brdtekstinnrykk2Tegn"/>
    <w:uiPriority w:val="99"/>
    <w:semiHidden/>
    <w:unhideWhenUsed/>
    <w:rsid w:val="00E642A5"/>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642A5"/>
  </w:style>
  <w:style w:type="paragraph" w:styleId="Brdtekstinnrykk3">
    <w:name w:val="Body Text Indent 3"/>
    <w:basedOn w:val="Normal"/>
    <w:link w:val="Brdtekstinnrykk3Tegn"/>
    <w:uiPriority w:val="99"/>
    <w:semiHidden/>
    <w:unhideWhenUsed/>
    <w:rsid w:val="00E642A5"/>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642A5"/>
    <w:rPr>
      <w:sz w:val="16"/>
      <w:szCs w:val="16"/>
    </w:rPr>
  </w:style>
  <w:style w:type="paragraph" w:styleId="Dato">
    <w:name w:val="Date"/>
    <w:basedOn w:val="Normal"/>
    <w:next w:val="Normal"/>
    <w:link w:val="DatoTegn"/>
    <w:uiPriority w:val="99"/>
    <w:semiHidden/>
    <w:unhideWhenUsed/>
    <w:rsid w:val="00E642A5"/>
  </w:style>
  <w:style w:type="character" w:customStyle="1" w:styleId="DatoTegn">
    <w:name w:val="Dato Tegn"/>
    <w:basedOn w:val="Standardskriftforavsnitt"/>
    <w:link w:val="Dato"/>
    <w:uiPriority w:val="99"/>
    <w:semiHidden/>
    <w:rsid w:val="00E642A5"/>
  </w:style>
  <w:style w:type="paragraph" w:styleId="Dokumentkart">
    <w:name w:val="Document Map"/>
    <w:basedOn w:val="Normal"/>
    <w:link w:val="DokumentkartTegn"/>
    <w:uiPriority w:val="99"/>
    <w:semiHidden/>
    <w:unhideWhenUsed/>
    <w:rsid w:val="00E642A5"/>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642A5"/>
    <w:rPr>
      <w:rFonts w:ascii="Segoe UI" w:hAnsi="Segoe UI" w:cs="Segoe UI"/>
      <w:sz w:val="16"/>
      <w:szCs w:val="16"/>
    </w:rPr>
  </w:style>
  <w:style w:type="table" w:styleId="Enkelttabell1">
    <w:name w:val="Table Simple 1"/>
    <w:basedOn w:val="Vanligtabell"/>
    <w:uiPriority w:val="99"/>
    <w:semiHidden/>
    <w:unhideWhenUsed/>
    <w:rsid w:val="00E642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642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642A5"/>
    <w:pPr>
      <w:spacing w:after="0" w:line="240" w:lineRule="auto"/>
    </w:pPr>
  </w:style>
  <w:style w:type="character" w:customStyle="1" w:styleId="E-postsignaturTegn">
    <w:name w:val="E-postsignatur Tegn"/>
    <w:basedOn w:val="Standardskriftforavsnitt"/>
    <w:link w:val="E-postsignatur"/>
    <w:uiPriority w:val="99"/>
    <w:semiHidden/>
    <w:rsid w:val="00E642A5"/>
  </w:style>
  <w:style w:type="table" w:styleId="Fargerikliste">
    <w:name w:val="Colorful List"/>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642A5"/>
    <w:pPr>
      <w:spacing w:after="0"/>
    </w:pPr>
  </w:style>
  <w:style w:type="character" w:styleId="Fotnotereferanse">
    <w:name w:val="footnote reference"/>
    <w:basedOn w:val="Standardskriftforavsnitt"/>
    <w:uiPriority w:val="99"/>
    <w:semiHidden/>
    <w:unhideWhenUsed/>
    <w:rsid w:val="00E642A5"/>
    <w:rPr>
      <w:vertAlign w:val="superscript"/>
    </w:rPr>
  </w:style>
  <w:style w:type="paragraph" w:styleId="Fotnotetekst">
    <w:name w:val="footnote text"/>
    <w:basedOn w:val="Normal"/>
    <w:link w:val="FotnotetekstTegn"/>
    <w:uiPriority w:val="99"/>
    <w:semiHidden/>
    <w:unhideWhenUsed/>
    <w:rsid w:val="00E642A5"/>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642A5"/>
    <w:rPr>
      <w:sz w:val="20"/>
      <w:szCs w:val="20"/>
    </w:rPr>
  </w:style>
  <w:style w:type="character" w:styleId="Fulgthyperkobling">
    <w:name w:val="FollowedHyperlink"/>
    <w:basedOn w:val="Standardskriftforavsnitt"/>
    <w:uiPriority w:val="99"/>
    <w:semiHidden/>
    <w:unhideWhenUsed/>
    <w:rsid w:val="00E642A5"/>
    <w:rPr>
      <w:color w:val="6CACE4" w:themeColor="followedHyperlink"/>
      <w:u w:val="single"/>
    </w:rPr>
  </w:style>
  <w:style w:type="paragraph" w:styleId="Hilsen">
    <w:name w:val="Closing"/>
    <w:basedOn w:val="Normal"/>
    <w:link w:val="HilsenTegn"/>
    <w:uiPriority w:val="99"/>
    <w:semiHidden/>
    <w:unhideWhenUsed/>
    <w:rsid w:val="00E642A5"/>
    <w:pPr>
      <w:spacing w:after="0" w:line="240" w:lineRule="auto"/>
      <w:ind w:left="4252"/>
    </w:pPr>
  </w:style>
  <w:style w:type="character" w:customStyle="1" w:styleId="HilsenTegn">
    <w:name w:val="Hilsen Tegn"/>
    <w:basedOn w:val="Standardskriftforavsnitt"/>
    <w:link w:val="Hilsen"/>
    <w:uiPriority w:val="99"/>
    <w:semiHidden/>
    <w:rsid w:val="00E642A5"/>
  </w:style>
  <w:style w:type="paragraph" w:styleId="HTML-adresse">
    <w:name w:val="HTML Address"/>
    <w:basedOn w:val="Normal"/>
    <w:link w:val="HTML-adresseTegn"/>
    <w:uiPriority w:val="99"/>
    <w:semiHidden/>
    <w:unhideWhenUsed/>
    <w:rsid w:val="00E642A5"/>
    <w:pPr>
      <w:spacing w:after="0" w:line="240" w:lineRule="auto"/>
    </w:pPr>
    <w:rPr>
      <w:i/>
      <w:iCs/>
    </w:rPr>
  </w:style>
  <w:style w:type="character" w:customStyle="1" w:styleId="HTML-adresseTegn">
    <w:name w:val="HTML-adresse Tegn"/>
    <w:basedOn w:val="Standardskriftforavsnitt"/>
    <w:link w:val="HTML-adresse"/>
    <w:uiPriority w:val="99"/>
    <w:semiHidden/>
    <w:rsid w:val="00E642A5"/>
    <w:rPr>
      <w:i/>
      <w:iCs/>
    </w:rPr>
  </w:style>
  <w:style w:type="character" w:styleId="HTML-akronym">
    <w:name w:val="HTML Acronym"/>
    <w:basedOn w:val="Standardskriftforavsnitt"/>
    <w:uiPriority w:val="99"/>
    <w:semiHidden/>
    <w:unhideWhenUsed/>
    <w:rsid w:val="00E642A5"/>
  </w:style>
  <w:style w:type="character" w:styleId="HTML-definisjon">
    <w:name w:val="HTML Definition"/>
    <w:basedOn w:val="Standardskriftforavsnitt"/>
    <w:uiPriority w:val="99"/>
    <w:semiHidden/>
    <w:unhideWhenUsed/>
    <w:rsid w:val="00E642A5"/>
    <w:rPr>
      <w:i/>
      <w:iCs/>
    </w:rPr>
  </w:style>
  <w:style w:type="character" w:styleId="HTML-eksempel">
    <w:name w:val="HTML Sample"/>
    <w:basedOn w:val="Standardskriftforavsnitt"/>
    <w:uiPriority w:val="99"/>
    <w:semiHidden/>
    <w:unhideWhenUsed/>
    <w:rsid w:val="00E642A5"/>
    <w:rPr>
      <w:rFonts w:ascii="Consolas" w:hAnsi="Consolas"/>
      <w:sz w:val="24"/>
      <w:szCs w:val="24"/>
    </w:rPr>
  </w:style>
  <w:style w:type="paragraph" w:styleId="HTML-forhndsformatert">
    <w:name w:val="HTML Preformatted"/>
    <w:basedOn w:val="Normal"/>
    <w:link w:val="HTML-forhndsformatertTegn"/>
    <w:uiPriority w:val="99"/>
    <w:semiHidden/>
    <w:unhideWhenUsed/>
    <w:rsid w:val="00E642A5"/>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642A5"/>
    <w:rPr>
      <w:rFonts w:ascii="Consolas" w:hAnsi="Consolas"/>
      <w:sz w:val="20"/>
      <w:szCs w:val="20"/>
    </w:rPr>
  </w:style>
  <w:style w:type="character" w:styleId="HTML-kode">
    <w:name w:val="HTML Code"/>
    <w:basedOn w:val="Standardskriftforavsnitt"/>
    <w:uiPriority w:val="99"/>
    <w:semiHidden/>
    <w:unhideWhenUsed/>
    <w:rsid w:val="00E642A5"/>
    <w:rPr>
      <w:rFonts w:ascii="Consolas" w:hAnsi="Consolas"/>
      <w:sz w:val="20"/>
      <w:szCs w:val="20"/>
    </w:rPr>
  </w:style>
  <w:style w:type="character" w:styleId="HTML-sitat">
    <w:name w:val="HTML Cite"/>
    <w:basedOn w:val="Standardskriftforavsnitt"/>
    <w:uiPriority w:val="99"/>
    <w:semiHidden/>
    <w:unhideWhenUsed/>
    <w:rsid w:val="00E642A5"/>
    <w:rPr>
      <w:i/>
      <w:iCs/>
    </w:rPr>
  </w:style>
  <w:style w:type="character" w:styleId="HTML-skrivemaskin">
    <w:name w:val="HTML Typewriter"/>
    <w:basedOn w:val="Standardskriftforavsnitt"/>
    <w:uiPriority w:val="99"/>
    <w:semiHidden/>
    <w:unhideWhenUsed/>
    <w:rsid w:val="00E642A5"/>
    <w:rPr>
      <w:rFonts w:ascii="Consolas" w:hAnsi="Consolas"/>
      <w:sz w:val="20"/>
      <w:szCs w:val="20"/>
    </w:rPr>
  </w:style>
  <w:style w:type="character" w:styleId="HTML-tastatur">
    <w:name w:val="HTML Keyboard"/>
    <w:basedOn w:val="Standardskriftforavsnitt"/>
    <w:uiPriority w:val="99"/>
    <w:semiHidden/>
    <w:unhideWhenUsed/>
    <w:rsid w:val="00E642A5"/>
    <w:rPr>
      <w:rFonts w:ascii="Consolas" w:hAnsi="Consolas"/>
      <w:sz w:val="20"/>
      <w:szCs w:val="20"/>
    </w:rPr>
  </w:style>
  <w:style w:type="character" w:styleId="HTML-variabel">
    <w:name w:val="HTML Variable"/>
    <w:basedOn w:val="Standardskriftforavsnitt"/>
    <w:uiPriority w:val="99"/>
    <w:semiHidden/>
    <w:unhideWhenUsed/>
    <w:rsid w:val="00E642A5"/>
    <w:rPr>
      <w:i/>
      <w:iCs/>
    </w:rPr>
  </w:style>
  <w:style w:type="paragraph" w:styleId="Indeks1">
    <w:name w:val="index 1"/>
    <w:basedOn w:val="Normal"/>
    <w:next w:val="Normal"/>
    <w:autoRedefine/>
    <w:uiPriority w:val="99"/>
    <w:semiHidden/>
    <w:unhideWhenUsed/>
    <w:rsid w:val="00E642A5"/>
    <w:pPr>
      <w:spacing w:after="0" w:line="240" w:lineRule="auto"/>
      <w:ind w:left="220" w:hanging="220"/>
    </w:pPr>
  </w:style>
  <w:style w:type="paragraph" w:styleId="Indeks2">
    <w:name w:val="index 2"/>
    <w:basedOn w:val="Normal"/>
    <w:next w:val="Normal"/>
    <w:autoRedefine/>
    <w:uiPriority w:val="99"/>
    <w:semiHidden/>
    <w:unhideWhenUsed/>
    <w:rsid w:val="00E642A5"/>
    <w:pPr>
      <w:spacing w:after="0" w:line="240" w:lineRule="auto"/>
      <w:ind w:left="440" w:hanging="220"/>
    </w:pPr>
  </w:style>
  <w:style w:type="paragraph" w:styleId="Indeks3">
    <w:name w:val="index 3"/>
    <w:basedOn w:val="Normal"/>
    <w:next w:val="Normal"/>
    <w:autoRedefine/>
    <w:uiPriority w:val="99"/>
    <w:semiHidden/>
    <w:unhideWhenUsed/>
    <w:rsid w:val="00E642A5"/>
    <w:pPr>
      <w:spacing w:after="0" w:line="240" w:lineRule="auto"/>
      <w:ind w:left="660" w:hanging="220"/>
    </w:pPr>
  </w:style>
  <w:style w:type="paragraph" w:styleId="Indeks4">
    <w:name w:val="index 4"/>
    <w:basedOn w:val="Normal"/>
    <w:next w:val="Normal"/>
    <w:autoRedefine/>
    <w:uiPriority w:val="99"/>
    <w:semiHidden/>
    <w:unhideWhenUsed/>
    <w:rsid w:val="00E642A5"/>
    <w:pPr>
      <w:spacing w:after="0" w:line="240" w:lineRule="auto"/>
      <w:ind w:left="880" w:hanging="220"/>
    </w:pPr>
  </w:style>
  <w:style w:type="paragraph" w:styleId="Indeks5">
    <w:name w:val="index 5"/>
    <w:basedOn w:val="Normal"/>
    <w:next w:val="Normal"/>
    <w:autoRedefine/>
    <w:uiPriority w:val="99"/>
    <w:semiHidden/>
    <w:unhideWhenUsed/>
    <w:rsid w:val="00E642A5"/>
    <w:pPr>
      <w:spacing w:after="0" w:line="240" w:lineRule="auto"/>
      <w:ind w:left="1100" w:hanging="220"/>
    </w:pPr>
  </w:style>
  <w:style w:type="paragraph" w:styleId="Indeks6">
    <w:name w:val="index 6"/>
    <w:basedOn w:val="Normal"/>
    <w:next w:val="Normal"/>
    <w:autoRedefine/>
    <w:uiPriority w:val="99"/>
    <w:semiHidden/>
    <w:unhideWhenUsed/>
    <w:rsid w:val="00E642A5"/>
    <w:pPr>
      <w:spacing w:after="0" w:line="240" w:lineRule="auto"/>
      <w:ind w:left="1320" w:hanging="220"/>
    </w:pPr>
  </w:style>
  <w:style w:type="paragraph" w:styleId="Indeks7">
    <w:name w:val="index 7"/>
    <w:basedOn w:val="Normal"/>
    <w:next w:val="Normal"/>
    <w:autoRedefine/>
    <w:uiPriority w:val="99"/>
    <w:semiHidden/>
    <w:unhideWhenUsed/>
    <w:rsid w:val="00E642A5"/>
    <w:pPr>
      <w:spacing w:after="0" w:line="240" w:lineRule="auto"/>
      <w:ind w:left="1540" w:hanging="220"/>
    </w:pPr>
  </w:style>
  <w:style w:type="paragraph" w:styleId="Indeks8">
    <w:name w:val="index 8"/>
    <w:basedOn w:val="Normal"/>
    <w:next w:val="Normal"/>
    <w:autoRedefine/>
    <w:uiPriority w:val="99"/>
    <w:semiHidden/>
    <w:unhideWhenUsed/>
    <w:rsid w:val="00E642A5"/>
    <w:pPr>
      <w:spacing w:after="0" w:line="240" w:lineRule="auto"/>
      <w:ind w:left="1760" w:hanging="220"/>
    </w:pPr>
  </w:style>
  <w:style w:type="paragraph" w:styleId="Indeks9">
    <w:name w:val="index 9"/>
    <w:basedOn w:val="Normal"/>
    <w:next w:val="Normal"/>
    <w:autoRedefine/>
    <w:uiPriority w:val="99"/>
    <w:semiHidden/>
    <w:unhideWhenUsed/>
    <w:rsid w:val="00E642A5"/>
    <w:pPr>
      <w:spacing w:after="0" w:line="240" w:lineRule="auto"/>
      <w:ind w:left="1980" w:hanging="220"/>
    </w:pPr>
  </w:style>
  <w:style w:type="paragraph" w:styleId="INNH3">
    <w:name w:val="toc 3"/>
    <w:basedOn w:val="Normal"/>
    <w:next w:val="Normal"/>
    <w:autoRedefine/>
    <w:uiPriority w:val="39"/>
    <w:semiHidden/>
    <w:unhideWhenUsed/>
    <w:rsid w:val="00E642A5"/>
    <w:pPr>
      <w:spacing w:after="100"/>
      <w:ind w:left="440"/>
    </w:pPr>
  </w:style>
  <w:style w:type="paragraph" w:styleId="INNH4">
    <w:name w:val="toc 4"/>
    <w:basedOn w:val="Normal"/>
    <w:next w:val="Normal"/>
    <w:autoRedefine/>
    <w:uiPriority w:val="39"/>
    <w:semiHidden/>
    <w:unhideWhenUsed/>
    <w:rsid w:val="00E642A5"/>
    <w:pPr>
      <w:spacing w:after="100"/>
      <w:ind w:left="660"/>
    </w:pPr>
  </w:style>
  <w:style w:type="paragraph" w:styleId="INNH5">
    <w:name w:val="toc 5"/>
    <w:basedOn w:val="Normal"/>
    <w:next w:val="Normal"/>
    <w:autoRedefine/>
    <w:uiPriority w:val="39"/>
    <w:semiHidden/>
    <w:unhideWhenUsed/>
    <w:rsid w:val="00E642A5"/>
    <w:pPr>
      <w:spacing w:after="100"/>
      <w:ind w:left="880"/>
    </w:pPr>
  </w:style>
  <w:style w:type="paragraph" w:styleId="INNH6">
    <w:name w:val="toc 6"/>
    <w:basedOn w:val="Normal"/>
    <w:next w:val="Normal"/>
    <w:autoRedefine/>
    <w:uiPriority w:val="39"/>
    <w:semiHidden/>
    <w:unhideWhenUsed/>
    <w:rsid w:val="00E642A5"/>
    <w:pPr>
      <w:spacing w:after="100"/>
      <w:ind w:left="1100"/>
    </w:pPr>
  </w:style>
  <w:style w:type="paragraph" w:styleId="INNH7">
    <w:name w:val="toc 7"/>
    <w:basedOn w:val="Normal"/>
    <w:next w:val="Normal"/>
    <w:autoRedefine/>
    <w:uiPriority w:val="39"/>
    <w:semiHidden/>
    <w:unhideWhenUsed/>
    <w:rsid w:val="00E642A5"/>
    <w:pPr>
      <w:spacing w:after="100"/>
      <w:ind w:left="1320"/>
    </w:pPr>
  </w:style>
  <w:style w:type="paragraph" w:styleId="INNH8">
    <w:name w:val="toc 8"/>
    <w:basedOn w:val="Normal"/>
    <w:next w:val="Normal"/>
    <w:autoRedefine/>
    <w:uiPriority w:val="39"/>
    <w:semiHidden/>
    <w:unhideWhenUsed/>
    <w:rsid w:val="00E642A5"/>
    <w:pPr>
      <w:spacing w:after="100"/>
      <w:ind w:left="1540"/>
    </w:pPr>
  </w:style>
  <w:style w:type="paragraph" w:styleId="INNH9">
    <w:name w:val="toc 9"/>
    <w:basedOn w:val="Normal"/>
    <w:next w:val="Normal"/>
    <w:autoRedefine/>
    <w:uiPriority w:val="39"/>
    <w:semiHidden/>
    <w:unhideWhenUsed/>
    <w:rsid w:val="00E642A5"/>
    <w:pPr>
      <w:spacing w:after="100"/>
      <w:ind w:left="1760"/>
    </w:pPr>
  </w:style>
  <w:style w:type="paragraph" w:styleId="Innledendehilsen">
    <w:name w:val="Salutation"/>
    <w:basedOn w:val="Normal"/>
    <w:next w:val="Normal"/>
    <w:link w:val="InnledendehilsenTegn"/>
    <w:uiPriority w:val="99"/>
    <w:semiHidden/>
    <w:unhideWhenUsed/>
    <w:rsid w:val="00E642A5"/>
  </w:style>
  <w:style w:type="character" w:customStyle="1" w:styleId="InnledendehilsenTegn">
    <w:name w:val="Innledende hilsen Tegn"/>
    <w:basedOn w:val="Standardskriftforavsnitt"/>
    <w:link w:val="Innledendehilsen"/>
    <w:uiPriority w:val="99"/>
    <w:semiHidden/>
    <w:rsid w:val="00E642A5"/>
  </w:style>
  <w:style w:type="paragraph" w:styleId="Kildeliste">
    <w:name w:val="table of authorities"/>
    <w:basedOn w:val="Normal"/>
    <w:next w:val="Normal"/>
    <w:uiPriority w:val="99"/>
    <w:semiHidden/>
    <w:unhideWhenUsed/>
    <w:rsid w:val="00E642A5"/>
    <w:pPr>
      <w:spacing w:after="0"/>
      <w:ind w:left="220" w:hanging="220"/>
    </w:pPr>
  </w:style>
  <w:style w:type="paragraph" w:styleId="Kildelisteoverskrift">
    <w:name w:val="toa heading"/>
    <w:basedOn w:val="Normal"/>
    <w:next w:val="Normal"/>
    <w:uiPriority w:val="99"/>
    <w:semiHidden/>
    <w:unhideWhenUsed/>
    <w:rsid w:val="00E642A5"/>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642A5"/>
    <w:pPr>
      <w:spacing w:line="240" w:lineRule="auto"/>
    </w:pPr>
    <w:rPr>
      <w:sz w:val="20"/>
      <w:szCs w:val="20"/>
    </w:rPr>
  </w:style>
  <w:style w:type="character" w:customStyle="1" w:styleId="MerknadstekstTegn">
    <w:name w:val="Merknadstekst Tegn"/>
    <w:basedOn w:val="Standardskriftforavsnitt"/>
    <w:link w:val="Merknadstekst"/>
    <w:rsid w:val="00E642A5"/>
    <w:rPr>
      <w:sz w:val="20"/>
      <w:szCs w:val="20"/>
    </w:rPr>
  </w:style>
  <w:style w:type="paragraph" w:styleId="Kommentaremne">
    <w:name w:val="annotation subject"/>
    <w:basedOn w:val="Merknadstekst"/>
    <w:next w:val="Merknadstekst"/>
    <w:link w:val="KommentaremneTegn"/>
    <w:uiPriority w:val="99"/>
    <w:semiHidden/>
    <w:unhideWhenUsed/>
    <w:rsid w:val="00E642A5"/>
    <w:rPr>
      <w:b/>
      <w:bCs/>
    </w:rPr>
  </w:style>
  <w:style w:type="character" w:customStyle="1" w:styleId="KommentaremneTegn">
    <w:name w:val="Kommentaremne Tegn"/>
    <w:basedOn w:val="MerknadstekstTegn"/>
    <w:link w:val="Kommentaremne"/>
    <w:uiPriority w:val="99"/>
    <w:semiHidden/>
    <w:rsid w:val="00E642A5"/>
    <w:rPr>
      <w:b/>
      <w:bCs/>
      <w:sz w:val="20"/>
      <w:szCs w:val="20"/>
    </w:rPr>
  </w:style>
  <w:style w:type="paragraph" w:styleId="Konvoluttadresse">
    <w:name w:val="envelope address"/>
    <w:basedOn w:val="Normal"/>
    <w:uiPriority w:val="99"/>
    <w:semiHidden/>
    <w:unhideWhenUsed/>
    <w:rsid w:val="00E642A5"/>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642A5"/>
  </w:style>
  <w:style w:type="paragraph" w:styleId="Liste">
    <w:name w:val="List"/>
    <w:basedOn w:val="Normal"/>
    <w:uiPriority w:val="99"/>
    <w:semiHidden/>
    <w:unhideWhenUsed/>
    <w:rsid w:val="00E642A5"/>
    <w:pPr>
      <w:ind w:left="283" w:hanging="283"/>
      <w:contextualSpacing/>
    </w:pPr>
  </w:style>
  <w:style w:type="paragraph" w:styleId="Liste-forts">
    <w:name w:val="List Continue"/>
    <w:basedOn w:val="Normal"/>
    <w:uiPriority w:val="99"/>
    <w:semiHidden/>
    <w:unhideWhenUsed/>
    <w:rsid w:val="00E642A5"/>
    <w:pPr>
      <w:spacing w:after="120"/>
      <w:ind w:left="283"/>
      <w:contextualSpacing/>
    </w:pPr>
  </w:style>
  <w:style w:type="paragraph" w:styleId="Liste-forts2">
    <w:name w:val="List Continue 2"/>
    <w:basedOn w:val="Normal"/>
    <w:uiPriority w:val="99"/>
    <w:semiHidden/>
    <w:unhideWhenUsed/>
    <w:rsid w:val="00E642A5"/>
    <w:pPr>
      <w:spacing w:after="120"/>
      <w:ind w:left="566"/>
      <w:contextualSpacing/>
    </w:pPr>
  </w:style>
  <w:style w:type="paragraph" w:styleId="Liste-forts3">
    <w:name w:val="List Continue 3"/>
    <w:basedOn w:val="Normal"/>
    <w:uiPriority w:val="99"/>
    <w:semiHidden/>
    <w:unhideWhenUsed/>
    <w:rsid w:val="00E642A5"/>
    <w:pPr>
      <w:spacing w:after="120"/>
      <w:ind w:left="849"/>
      <w:contextualSpacing/>
    </w:pPr>
  </w:style>
  <w:style w:type="paragraph" w:styleId="Liste-forts4">
    <w:name w:val="List Continue 4"/>
    <w:basedOn w:val="Normal"/>
    <w:uiPriority w:val="99"/>
    <w:semiHidden/>
    <w:unhideWhenUsed/>
    <w:rsid w:val="00E642A5"/>
    <w:pPr>
      <w:spacing w:after="120"/>
      <w:ind w:left="1132"/>
      <w:contextualSpacing/>
    </w:pPr>
  </w:style>
  <w:style w:type="paragraph" w:styleId="Liste-forts5">
    <w:name w:val="List Continue 5"/>
    <w:basedOn w:val="Normal"/>
    <w:uiPriority w:val="99"/>
    <w:semiHidden/>
    <w:unhideWhenUsed/>
    <w:rsid w:val="00E642A5"/>
    <w:pPr>
      <w:spacing w:after="120"/>
      <w:ind w:left="1415"/>
      <w:contextualSpacing/>
    </w:pPr>
  </w:style>
  <w:style w:type="paragraph" w:styleId="Liste2">
    <w:name w:val="List 2"/>
    <w:basedOn w:val="Normal"/>
    <w:uiPriority w:val="99"/>
    <w:semiHidden/>
    <w:unhideWhenUsed/>
    <w:rsid w:val="00E642A5"/>
    <w:pPr>
      <w:ind w:left="566" w:hanging="283"/>
      <w:contextualSpacing/>
    </w:pPr>
  </w:style>
  <w:style w:type="paragraph" w:styleId="Liste3">
    <w:name w:val="List 3"/>
    <w:basedOn w:val="Normal"/>
    <w:uiPriority w:val="99"/>
    <w:semiHidden/>
    <w:unhideWhenUsed/>
    <w:rsid w:val="00E642A5"/>
    <w:pPr>
      <w:ind w:left="849" w:hanging="283"/>
      <w:contextualSpacing/>
    </w:pPr>
  </w:style>
  <w:style w:type="paragraph" w:styleId="Liste4">
    <w:name w:val="List 4"/>
    <w:basedOn w:val="Normal"/>
    <w:uiPriority w:val="99"/>
    <w:semiHidden/>
    <w:unhideWhenUsed/>
    <w:rsid w:val="00E642A5"/>
    <w:pPr>
      <w:ind w:left="1132" w:hanging="283"/>
      <w:contextualSpacing/>
    </w:pPr>
  </w:style>
  <w:style w:type="paragraph" w:styleId="Liste5">
    <w:name w:val="List 5"/>
    <w:basedOn w:val="Normal"/>
    <w:uiPriority w:val="99"/>
    <w:semiHidden/>
    <w:unhideWhenUsed/>
    <w:rsid w:val="00E642A5"/>
    <w:pPr>
      <w:ind w:left="1415" w:hanging="283"/>
      <w:contextualSpacing/>
    </w:pPr>
  </w:style>
  <w:style w:type="table" w:styleId="Listetabell1lys">
    <w:name w:val="List Table 1 Light"/>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642A5"/>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642A5"/>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642A5"/>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642A5"/>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642A5"/>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642A5"/>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642A5"/>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642A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642A5"/>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642A5"/>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642A5"/>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642A5"/>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642A5"/>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642A5"/>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642A5"/>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642A5"/>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642A5"/>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642A5"/>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642A5"/>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642A5"/>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642A5"/>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642A5"/>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642A5"/>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642A5"/>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642A5"/>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642A5"/>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642A5"/>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642A5"/>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642A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642A5"/>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642A5"/>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642A5"/>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642A5"/>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642A5"/>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642A5"/>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642A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642A5"/>
    <w:rPr>
      <w:rFonts w:ascii="Consolas" w:hAnsi="Consolas"/>
      <w:sz w:val="20"/>
      <w:szCs w:val="20"/>
    </w:rPr>
  </w:style>
  <w:style w:type="paragraph" w:styleId="Meldingshode">
    <w:name w:val="Message Header"/>
    <w:basedOn w:val="Normal"/>
    <w:link w:val="MeldingshodeTegn"/>
    <w:uiPriority w:val="99"/>
    <w:semiHidden/>
    <w:unhideWhenUsed/>
    <w:rsid w:val="00E642A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642A5"/>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nhideWhenUsed/>
    <w:rsid w:val="00E642A5"/>
    <w:rPr>
      <w:sz w:val="16"/>
      <w:szCs w:val="16"/>
    </w:rPr>
  </w:style>
  <w:style w:type="table" w:styleId="Middelsliste1">
    <w:name w:val="Medium Lis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642A5"/>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642A5"/>
    <w:pPr>
      <w:spacing w:after="0" w:line="240" w:lineRule="auto"/>
    </w:pPr>
  </w:style>
  <w:style w:type="character" w:customStyle="1" w:styleId="NotatoverskriftTegn">
    <w:name w:val="Notatoverskrift Tegn"/>
    <w:basedOn w:val="Standardskriftforavsnitt"/>
    <w:link w:val="Notatoverskrift"/>
    <w:uiPriority w:val="99"/>
    <w:semiHidden/>
    <w:rsid w:val="00E642A5"/>
  </w:style>
  <w:style w:type="paragraph" w:styleId="Nummerertliste">
    <w:name w:val="List Number"/>
    <w:basedOn w:val="Normal"/>
    <w:uiPriority w:val="99"/>
    <w:semiHidden/>
    <w:unhideWhenUsed/>
    <w:rsid w:val="00E642A5"/>
    <w:pPr>
      <w:numPr>
        <w:numId w:val="7"/>
      </w:numPr>
      <w:contextualSpacing/>
    </w:pPr>
  </w:style>
  <w:style w:type="paragraph" w:styleId="Nummerertliste2">
    <w:name w:val="List Number 2"/>
    <w:basedOn w:val="Normal"/>
    <w:uiPriority w:val="99"/>
    <w:semiHidden/>
    <w:unhideWhenUsed/>
    <w:rsid w:val="00E642A5"/>
    <w:pPr>
      <w:numPr>
        <w:numId w:val="8"/>
      </w:numPr>
      <w:contextualSpacing/>
    </w:pPr>
  </w:style>
  <w:style w:type="paragraph" w:styleId="Nummerertliste3">
    <w:name w:val="List Number 3"/>
    <w:basedOn w:val="Normal"/>
    <w:uiPriority w:val="99"/>
    <w:semiHidden/>
    <w:unhideWhenUsed/>
    <w:rsid w:val="00E642A5"/>
    <w:pPr>
      <w:numPr>
        <w:numId w:val="9"/>
      </w:numPr>
      <w:contextualSpacing/>
    </w:pPr>
  </w:style>
  <w:style w:type="paragraph" w:styleId="Nummerertliste4">
    <w:name w:val="List Number 4"/>
    <w:basedOn w:val="Normal"/>
    <w:uiPriority w:val="99"/>
    <w:semiHidden/>
    <w:unhideWhenUsed/>
    <w:rsid w:val="00E642A5"/>
    <w:pPr>
      <w:numPr>
        <w:numId w:val="10"/>
      </w:numPr>
      <w:contextualSpacing/>
    </w:pPr>
  </w:style>
  <w:style w:type="paragraph" w:styleId="Nummerertliste5">
    <w:name w:val="List Number 5"/>
    <w:basedOn w:val="Normal"/>
    <w:uiPriority w:val="99"/>
    <w:semiHidden/>
    <w:unhideWhenUsed/>
    <w:rsid w:val="00E642A5"/>
    <w:pPr>
      <w:numPr>
        <w:numId w:val="11"/>
      </w:numPr>
      <w:contextualSpacing/>
    </w:pPr>
  </w:style>
  <w:style w:type="character" w:styleId="Plassholdertekst">
    <w:name w:val="Placeholder Text"/>
    <w:basedOn w:val="Standardskriftforavsnitt"/>
    <w:uiPriority w:val="99"/>
    <w:semiHidden/>
    <w:rsid w:val="00E642A5"/>
    <w:rPr>
      <w:color w:val="808080"/>
    </w:rPr>
  </w:style>
  <w:style w:type="paragraph" w:styleId="Punktliste">
    <w:name w:val="List Bullet"/>
    <w:basedOn w:val="Normal"/>
    <w:uiPriority w:val="99"/>
    <w:semiHidden/>
    <w:unhideWhenUsed/>
    <w:rsid w:val="00E642A5"/>
    <w:pPr>
      <w:numPr>
        <w:numId w:val="12"/>
      </w:numPr>
      <w:contextualSpacing/>
    </w:pPr>
  </w:style>
  <w:style w:type="paragraph" w:styleId="Punktliste2">
    <w:name w:val="List Bullet 2"/>
    <w:basedOn w:val="Normal"/>
    <w:uiPriority w:val="99"/>
    <w:semiHidden/>
    <w:unhideWhenUsed/>
    <w:rsid w:val="00E642A5"/>
    <w:pPr>
      <w:numPr>
        <w:numId w:val="13"/>
      </w:numPr>
      <w:contextualSpacing/>
    </w:pPr>
  </w:style>
  <w:style w:type="paragraph" w:styleId="Punktliste3">
    <w:name w:val="List Bullet 3"/>
    <w:basedOn w:val="Normal"/>
    <w:uiPriority w:val="99"/>
    <w:semiHidden/>
    <w:unhideWhenUsed/>
    <w:rsid w:val="00E642A5"/>
    <w:pPr>
      <w:numPr>
        <w:numId w:val="14"/>
      </w:numPr>
      <w:contextualSpacing/>
    </w:pPr>
  </w:style>
  <w:style w:type="paragraph" w:styleId="Punktliste4">
    <w:name w:val="List Bullet 4"/>
    <w:basedOn w:val="Normal"/>
    <w:uiPriority w:val="99"/>
    <w:semiHidden/>
    <w:unhideWhenUsed/>
    <w:rsid w:val="00E642A5"/>
    <w:pPr>
      <w:numPr>
        <w:numId w:val="15"/>
      </w:numPr>
      <w:contextualSpacing/>
    </w:pPr>
  </w:style>
  <w:style w:type="paragraph" w:styleId="Punktliste5">
    <w:name w:val="List Bullet 5"/>
    <w:basedOn w:val="Normal"/>
    <w:uiPriority w:val="99"/>
    <w:semiHidden/>
    <w:unhideWhenUsed/>
    <w:rsid w:val="00E642A5"/>
    <w:pPr>
      <w:numPr>
        <w:numId w:val="16"/>
      </w:numPr>
      <w:contextualSpacing/>
    </w:pPr>
  </w:style>
  <w:style w:type="paragraph" w:styleId="Rentekst">
    <w:name w:val="Plain Text"/>
    <w:basedOn w:val="Normal"/>
    <w:link w:val="RentekstTegn"/>
    <w:uiPriority w:val="99"/>
    <w:semiHidden/>
    <w:unhideWhenUsed/>
    <w:rsid w:val="00E642A5"/>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642A5"/>
    <w:rPr>
      <w:rFonts w:ascii="Consolas" w:hAnsi="Consolas"/>
      <w:sz w:val="21"/>
      <w:szCs w:val="21"/>
    </w:rPr>
  </w:style>
  <w:style w:type="table" w:styleId="Rutenettabell1lys">
    <w:name w:val="Grid Table 1 Light"/>
    <w:basedOn w:val="Vanligtabell"/>
    <w:uiPriority w:val="46"/>
    <w:rsid w:val="00E642A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642A5"/>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642A5"/>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642A5"/>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642A5"/>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642A5"/>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642A5"/>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642A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642A5"/>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642A5"/>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642A5"/>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642A5"/>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642A5"/>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642A5"/>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642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642A5"/>
  </w:style>
  <w:style w:type="character" w:styleId="Sluttnotereferanse">
    <w:name w:val="endnote reference"/>
    <w:basedOn w:val="Standardskriftforavsnitt"/>
    <w:uiPriority w:val="99"/>
    <w:semiHidden/>
    <w:unhideWhenUsed/>
    <w:rsid w:val="00E642A5"/>
    <w:rPr>
      <w:vertAlign w:val="superscript"/>
    </w:rPr>
  </w:style>
  <w:style w:type="paragraph" w:styleId="Sluttnotetekst">
    <w:name w:val="endnote text"/>
    <w:basedOn w:val="Normal"/>
    <w:link w:val="SluttnotetekstTegn"/>
    <w:uiPriority w:val="99"/>
    <w:semiHidden/>
    <w:unhideWhenUsed/>
    <w:rsid w:val="00E642A5"/>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642A5"/>
    <w:rPr>
      <w:sz w:val="20"/>
      <w:szCs w:val="20"/>
    </w:rPr>
  </w:style>
  <w:style w:type="character" w:customStyle="1" w:styleId="SmartLinkError1">
    <w:name w:val="SmartLinkError1"/>
    <w:basedOn w:val="Standardskriftforavsnitt"/>
    <w:uiPriority w:val="99"/>
    <w:semiHidden/>
    <w:unhideWhenUsed/>
    <w:rsid w:val="00E642A5"/>
    <w:rPr>
      <w:color w:val="FF0000"/>
    </w:rPr>
  </w:style>
  <w:style w:type="paragraph" w:styleId="Stikkordregisteroverskrift">
    <w:name w:val="index heading"/>
    <w:basedOn w:val="Normal"/>
    <w:next w:val="Indeks1"/>
    <w:uiPriority w:val="99"/>
    <w:semiHidden/>
    <w:unhideWhenUsed/>
    <w:rsid w:val="00E642A5"/>
    <w:rPr>
      <w:rFonts w:asciiTheme="majorHAnsi" w:eastAsiaTheme="majorEastAsia" w:hAnsiTheme="majorHAnsi" w:cstheme="majorBidi"/>
      <w:b/>
      <w:bCs/>
    </w:rPr>
  </w:style>
  <w:style w:type="character" w:styleId="Svakreferanse">
    <w:name w:val="Subtle Reference"/>
    <w:basedOn w:val="Standardskriftforavsnitt"/>
    <w:uiPriority w:val="31"/>
    <w:qFormat/>
    <w:rsid w:val="00E642A5"/>
    <w:rPr>
      <w:smallCaps/>
      <w:color w:val="5A5A5A" w:themeColor="text1" w:themeTint="A5"/>
    </w:rPr>
  </w:style>
  <w:style w:type="table" w:styleId="Tabell-3D-effekt1">
    <w:name w:val="Table 3D effects 1"/>
    <w:basedOn w:val="Vanligtabell"/>
    <w:uiPriority w:val="99"/>
    <w:semiHidden/>
    <w:unhideWhenUsed/>
    <w:rsid w:val="00E642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642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642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642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642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642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642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642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642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642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642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642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642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642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642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642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642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642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642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642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642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642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642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642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642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642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642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642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642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64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E642A5"/>
    <w:pPr>
      <w:spacing w:after="0" w:line="240" w:lineRule="auto"/>
      <w:ind w:left="4252"/>
    </w:pPr>
  </w:style>
  <w:style w:type="character" w:customStyle="1" w:styleId="UnderskriftTegn">
    <w:name w:val="Underskrift Tegn"/>
    <w:basedOn w:val="Standardskriftforavsnitt"/>
    <w:link w:val="Underskrift"/>
    <w:uiPriority w:val="99"/>
    <w:semiHidden/>
    <w:rsid w:val="00E642A5"/>
  </w:style>
  <w:style w:type="paragraph" w:styleId="Vanliginnrykk">
    <w:name w:val="Normal Indent"/>
    <w:basedOn w:val="Normal"/>
    <w:uiPriority w:val="99"/>
    <w:semiHidden/>
    <w:unhideWhenUsed/>
    <w:rsid w:val="00E642A5"/>
    <w:pPr>
      <w:ind w:left="708"/>
    </w:pPr>
  </w:style>
  <w:style w:type="table" w:styleId="Vanligtabell1">
    <w:name w:val="Plain Table 1"/>
    <w:basedOn w:val="Vanligtabell"/>
    <w:uiPriority w:val="41"/>
    <w:rsid w:val="00E642A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642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642A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642A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642A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Uthevet">
    <w:name w:val="Uthevet"/>
    <w:basedOn w:val="Normal"/>
    <w:link w:val="UthevetTegn"/>
    <w:qFormat/>
    <w:rsid w:val="00E642A5"/>
    <w:pPr>
      <w:spacing w:after="0"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642A5"/>
    <w:rPr>
      <w:rFonts w:eastAsia="Times New Roman" w:cs="Times New Roman"/>
      <w:b/>
      <w:sz w:val="24"/>
      <w:szCs w:val="19"/>
      <w:lang w:eastAsia="nb-NO"/>
    </w:rPr>
  </w:style>
  <w:style w:type="paragraph" w:styleId="Revisjon">
    <w:name w:val="Revision"/>
    <w:hidden/>
    <w:uiPriority w:val="99"/>
    <w:semiHidden/>
    <w:rsid w:val="00E642A5"/>
    <w:pPr>
      <w:spacing w:after="0" w:line="240" w:lineRule="auto"/>
    </w:pPr>
  </w:style>
  <w:style w:type="character" w:customStyle="1" w:styleId="Emneknagg1">
    <w:name w:val="Emneknagg1"/>
    <w:basedOn w:val="Standardskriftforavsnitt"/>
    <w:uiPriority w:val="99"/>
    <w:semiHidden/>
    <w:unhideWhenUsed/>
    <w:rsid w:val="00E642A5"/>
    <w:rPr>
      <w:color w:val="2B579A"/>
      <w:shd w:val="clear" w:color="auto" w:fill="E1DFDD"/>
    </w:rPr>
  </w:style>
  <w:style w:type="character" w:customStyle="1" w:styleId="Omtale1">
    <w:name w:val="Omtale1"/>
    <w:basedOn w:val="Standardskriftforavsnitt"/>
    <w:uiPriority w:val="99"/>
    <w:unhideWhenUsed/>
    <w:rsid w:val="00E642A5"/>
    <w:rPr>
      <w:color w:val="2B579A"/>
      <w:shd w:val="clear" w:color="auto" w:fill="E1DFDD"/>
    </w:rPr>
  </w:style>
  <w:style w:type="character" w:customStyle="1" w:styleId="Smarthyperkobling1">
    <w:name w:val="Smart hyperkobling1"/>
    <w:basedOn w:val="Standardskriftforavsnitt"/>
    <w:uiPriority w:val="99"/>
    <w:semiHidden/>
    <w:unhideWhenUsed/>
    <w:rsid w:val="00E642A5"/>
    <w:rPr>
      <w:u w:val="dotted"/>
    </w:rPr>
  </w:style>
  <w:style w:type="character" w:customStyle="1" w:styleId="SmartLink1">
    <w:name w:val="SmartLink1"/>
    <w:basedOn w:val="Standardskriftforavsnitt"/>
    <w:uiPriority w:val="99"/>
    <w:semiHidden/>
    <w:unhideWhenUsed/>
    <w:rsid w:val="00E642A5"/>
    <w:rPr>
      <w:color w:val="003087" w:themeColor="hyperlink"/>
      <w:u w:val="single"/>
      <w:shd w:val="clear" w:color="auto" w:fill="E1DFDD"/>
    </w:rPr>
  </w:style>
  <w:style w:type="character" w:customStyle="1" w:styleId="Ulstomtale1">
    <w:name w:val="Uløst omtale1"/>
    <w:basedOn w:val="Standardskriftforavsnitt"/>
    <w:uiPriority w:val="99"/>
    <w:unhideWhenUsed/>
    <w:rsid w:val="00E642A5"/>
    <w:rPr>
      <w:color w:val="605E5C"/>
      <w:shd w:val="clear" w:color="auto" w:fill="E1DFDD"/>
    </w:rPr>
  </w:style>
  <w:style w:type="character" w:styleId="Ulstomtale">
    <w:name w:val="Unresolved Mention"/>
    <w:basedOn w:val="Standardskriftforavsnitt"/>
    <w:uiPriority w:val="99"/>
    <w:semiHidden/>
    <w:unhideWhenUsed/>
    <w:rsid w:val="00B95A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64230">
      <w:bodyDiv w:val="1"/>
      <w:marLeft w:val="0"/>
      <w:marRight w:val="0"/>
      <w:marTop w:val="0"/>
      <w:marBottom w:val="0"/>
      <w:divBdr>
        <w:top w:val="none" w:sz="0" w:space="0" w:color="auto"/>
        <w:left w:val="none" w:sz="0" w:space="0" w:color="auto"/>
        <w:bottom w:val="none" w:sz="0" w:space="0" w:color="auto"/>
        <w:right w:val="none" w:sz="0" w:space="0" w:color="auto"/>
      </w:divBdr>
    </w:div>
    <w:div w:id="930042714">
      <w:bodyDiv w:val="1"/>
      <w:marLeft w:val="0"/>
      <w:marRight w:val="0"/>
      <w:marTop w:val="0"/>
      <w:marBottom w:val="0"/>
      <w:divBdr>
        <w:top w:val="none" w:sz="0" w:space="0" w:color="auto"/>
        <w:left w:val="none" w:sz="0" w:space="0" w:color="auto"/>
        <w:bottom w:val="none" w:sz="0" w:space="0" w:color="auto"/>
        <w:right w:val="none" w:sz="0" w:space="0" w:color="auto"/>
      </w:divBdr>
    </w:div>
    <w:div w:id="1206328343">
      <w:bodyDiv w:val="1"/>
      <w:marLeft w:val="0"/>
      <w:marRight w:val="0"/>
      <w:marTop w:val="0"/>
      <w:marBottom w:val="0"/>
      <w:divBdr>
        <w:top w:val="none" w:sz="0" w:space="0" w:color="auto"/>
        <w:left w:val="none" w:sz="0" w:space="0" w:color="auto"/>
        <w:bottom w:val="none" w:sz="0" w:space="0" w:color="auto"/>
        <w:right w:val="none" w:sz="0" w:space="0" w:color="auto"/>
      </w:divBdr>
      <w:divsChild>
        <w:div w:id="916597834">
          <w:marLeft w:val="0"/>
          <w:marRight w:val="0"/>
          <w:marTop w:val="0"/>
          <w:marBottom w:val="0"/>
          <w:divBdr>
            <w:top w:val="none" w:sz="0" w:space="0" w:color="auto"/>
            <w:left w:val="none" w:sz="0" w:space="0" w:color="auto"/>
            <w:bottom w:val="none" w:sz="0" w:space="0" w:color="auto"/>
            <w:right w:val="none" w:sz="0" w:space="0" w:color="auto"/>
          </w:divBdr>
        </w:div>
        <w:div w:id="429816789">
          <w:marLeft w:val="0"/>
          <w:marRight w:val="0"/>
          <w:marTop w:val="0"/>
          <w:marBottom w:val="0"/>
          <w:divBdr>
            <w:top w:val="none" w:sz="0" w:space="0" w:color="auto"/>
            <w:left w:val="none" w:sz="0" w:space="0" w:color="auto"/>
            <w:bottom w:val="none" w:sz="0" w:space="0" w:color="auto"/>
            <w:right w:val="none" w:sz="0" w:space="0" w:color="auto"/>
          </w:divBdr>
        </w:div>
        <w:div w:id="1232622106">
          <w:marLeft w:val="0"/>
          <w:marRight w:val="0"/>
          <w:marTop w:val="0"/>
          <w:marBottom w:val="0"/>
          <w:divBdr>
            <w:top w:val="none" w:sz="0" w:space="0" w:color="auto"/>
            <w:left w:val="none" w:sz="0" w:space="0" w:color="auto"/>
            <w:bottom w:val="none" w:sz="0" w:space="0" w:color="auto"/>
            <w:right w:val="none" w:sz="0" w:space="0" w:color="auto"/>
          </w:divBdr>
        </w:div>
      </w:divsChild>
    </w:div>
    <w:div w:id="1241283336">
      <w:bodyDiv w:val="1"/>
      <w:marLeft w:val="0"/>
      <w:marRight w:val="0"/>
      <w:marTop w:val="0"/>
      <w:marBottom w:val="0"/>
      <w:divBdr>
        <w:top w:val="none" w:sz="0" w:space="0" w:color="auto"/>
        <w:left w:val="none" w:sz="0" w:space="0" w:color="auto"/>
        <w:bottom w:val="none" w:sz="0" w:space="0" w:color="auto"/>
        <w:right w:val="none" w:sz="0" w:space="0" w:color="auto"/>
      </w:divBdr>
      <w:divsChild>
        <w:div w:id="1667437767">
          <w:marLeft w:val="0"/>
          <w:marRight w:val="0"/>
          <w:marTop w:val="0"/>
          <w:marBottom w:val="0"/>
          <w:divBdr>
            <w:top w:val="none" w:sz="0" w:space="0" w:color="auto"/>
            <w:left w:val="none" w:sz="0" w:space="0" w:color="auto"/>
            <w:bottom w:val="none" w:sz="0" w:space="0" w:color="auto"/>
            <w:right w:val="none" w:sz="0" w:space="0" w:color="auto"/>
          </w:divBdr>
        </w:div>
        <w:div w:id="871573199">
          <w:marLeft w:val="0"/>
          <w:marRight w:val="0"/>
          <w:marTop w:val="0"/>
          <w:marBottom w:val="0"/>
          <w:divBdr>
            <w:top w:val="none" w:sz="0" w:space="0" w:color="auto"/>
            <w:left w:val="none" w:sz="0" w:space="0" w:color="auto"/>
            <w:bottom w:val="none" w:sz="0" w:space="0" w:color="auto"/>
            <w:right w:val="none" w:sz="0" w:space="0" w:color="auto"/>
          </w:divBdr>
        </w:div>
        <w:div w:id="1645357885">
          <w:marLeft w:val="0"/>
          <w:marRight w:val="0"/>
          <w:marTop w:val="0"/>
          <w:marBottom w:val="0"/>
          <w:divBdr>
            <w:top w:val="none" w:sz="0" w:space="0" w:color="auto"/>
            <w:left w:val="none" w:sz="0" w:space="0" w:color="auto"/>
            <w:bottom w:val="none" w:sz="0" w:space="0" w:color="auto"/>
            <w:right w:val="none" w:sz="0" w:space="0" w:color="auto"/>
          </w:divBdr>
        </w:div>
      </w:divsChild>
    </w:div>
    <w:div w:id="1533495394">
      <w:bodyDiv w:val="1"/>
      <w:marLeft w:val="0"/>
      <w:marRight w:val="0"/>
      <w:marTop w:val="0"/>
      <w:marBottom w:val="0"/>
      <w:divBdr>
        <w:top w:val="none" w:sz="0" w:space="0" w:color="auto"/>
        <w:left w:val="none" w:sz="0" w:space="0" w:color="auto"/>
        <w:bottom w:val="none" w:sz="0" w:space="0" w:color="auto"/>
        <w:right w:val="none" w:sz="0" w:space="0" w:color="auto"/>
      </w:divBdr>
    </w:div>
    <w:div w:id="182531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verandor.sykehusinnkjop.no/Statistics/Info/Inf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helse-sorost.no/logistikkbetingelse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hyperlink" Target="mailto:support@ms.kpmg.n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else-midt.no/om-oss/for-leverandorer"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3" ma:contentTypeDescription="Opprett et nytt dokument." ma:contentTypeScope="" ma:versionID="295b466e32eb5c6f331f9730db0e44b4">
  <xsd:schema xmlns:xsd="http://www.w3.org/2001/XMLSchema" xmlns:xs="http://www.w3.org/2001/XMLSchema" xmlns:p="http://schemas.microsoft.com/office/2006/metadata/properties" xmlns:ns2="9aec437a-57a3-4a78-b3ea-0cd802028eee" targetNamespace="http://schemas.microsoft.com/office/2006/metadata/properties" ma:root="true" ma:fieldsID="6b492d9432631ee35e5428b98aa75bb2"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9E2729-6F65-4A51-AE1E-F1BEEBA49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ec437a-57a3-4a78-b3ea-0cd802028e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5E151BA2-1EED-4F83-95CF-B36D49EB5D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CC6FA0-046C-4D57-98C6-565E34C5ED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1697</TotalTime>
  <Pages>10</Pages>
  <Words>3281</Words>
  <Characters>17392</Characters>
  <Application>Microsoft Office Word</Application>
  <DocSecurity>0</DocSecurity>
  <Lines>144</Lines>
  <Paragraphs>41</Paragraphs>
  <ScaleCrop>false</ScaleCrop>
  <Company/>
  <LinksUpToDate>false</LinksUpToDate>
  <CharactersWithSpaces>20632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Bjørnar Nordbotten</cp:lastModifiedBy>
  <cp:revision>225</cp:revision>
  <dcterms:created xsi:type="dcterms:W3CDTF">2025-08-11T08:01:00Z</dcterms:created>
  <dcterms:modified xsi:type="dcterms:W3CDTF">2026-06-10T06:17:00Z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76400</vt:r8>
  </property>
  <property fmtid="{D5CDD505-2E9C-101B-9397-08002B2CF9AE}" pid="3" name="xd_ProgID">
    <vt:lpwstr/>
  </property>
  <property fmtid="{D5CDD505-2E9C-101B-9397-08002B2CF9AE}" pid="4" name="ContentTypeId">
    <vt:lpwstr>0x0101002825A5EC5AF91948BAA23F1352968F92</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_ExtendedDescription">
    <vt:lpwstr/>
  </property>
  <property fmtid="{D5CDD505-2E9C-101B-9397-08002B2CF9AE}" pid="9" name="xd_Signature">
    <vt:bool>false</vt:bool>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Status">
    <vt:lpwstr>1;#Kladd|b4b6a614-00e1-4169-90bb-f9dbedae6a98</vt:lpwstr>
  </property>
  <property fmtid="{D5CDD505-2E9C-101B-9397-08002B2CF9AE}" pid="13" name="SHICategory">
    <vt:lpwstr/>
  </property>
  <property fmtid="{D5CDD505-2E9C-101B-9397-08002B2CF9AE}" pid="14" name="SHIBusinessUnit">
    <vt:lpwstr/>
  </property>
  <property fmtid="{D5CDD505-2E9C-101B-9397-08002B2CF9AE}" pid="15" name="eddf1c2c1da842e2bc8d48adb607c365">
    <vt:lpwstr/>
  </property>
  <property fmtid="{D5CDD505-2E9C-101B-9397-08002B2CF9AE}" pid="16" name="mb0d347ee0664214bffb1328b3228b3b">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lda629c15bae4e91aa6c7e8cbbdfc8b6">
    <vt:lpwstr/>
  </property>
</Properties>
</file>