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47575" w:rsidP="00547575" w14:paraId="185E8385" w14:textId="77777777">
      <w:r>
        <w:tab/>
      </w:r>
      <w:r>
        <w:tab/>
      </w:r>
      <w:r>
        <w:tab/>
      </w:r>
      <w:r>
        <w:tab/>
      </w:r>
      <w:r>
        <w:tab/>
      </w:r>
      <w:r>
        <w:tab/>
      </w:r>
      <w:r>
        <w:tab/>
      </w:r>
      <w:r>
        <w:tab/>
      </w:r>
      <w:r>
        <w:tab/>
      </w:r>
      <w:r>
        <w:tab/>
      </w:r>
    </w:p>
    <w:p w:rsidR="00547575" w:rsidP="00547575" w14:paraId="7CE8406E" w14:textId="77777777">
      <w:pPr>
        <w:jc w:val="center"/>
        <w:rPr>
          <w:b/>
          <w:sz w:val="32"/>
          <w:szCs w:val="32"/>
        </w:rPr>
      </w:pPr>
    </w:p>
    <w:p w:rsidR="00547575" w:rsidP="00547575" w14:paraId="74FCC839" w14:textId="77777777">
      <w:pPr>
        <w:jc w:val="center"/>
        <w:rPr>
          <w:b/>
          <w:sz w:val="32"/>
          <w:szCs w:val="32"/>
        </w:rPr>
      </w:pPr>
    </w:p>
    <w:p w:rsidR="00547575" w:rsidP="00547575" w14:paraId="209A341C" w14:textId="77777777">
      <w:pPr>
        <w:jc w:val="center"/>
        <w:rPr>
          <w:b/>
          <w:sz w:val="32"/>
          <w:szCs w:val="32"/>
        </w:rPr>
      </w:pPr>
    </w:p>
    <w:p w:rsidR="00547575" w:rsidP="00547575" w14:paraId="56CDE452" w14:textId="77777777">
      <w:pPr>
        <w:jc w:val="center"/>
        <w:rPr>
          <w:b/>
          <w:sz w:val="48"/>
          <w:szCs w:val="32"/>
        </w:rPr>
      </w:pPr>
    </w:p>
    <w:p w:rsidR="00547575" w:rsidP="00547575" w14:paraId="33BD08F0" w14:textId="77777777">
      <w:pPr>
        <w:jc w:val="center"/>
        <w:rPr>
          <w:b/>
          <w:sz w:val="48"/>
          <w:szCs w:val="32"/>
        </w:rPr>
      </w:pPr>
    </w:p>
    <w:p w:rsidR="00547575" w:rsidP="00547575" w14:paraId="760CAF48" w14:textId="77777777">
      <w:pPr>
        <w:jc w:val="center"/>
        <w:rPr>
          <w:b/>
          <w:sz w:val="30"/>
          <w:szCs w:val="30"/>
        </w:rPr>
      </w:pPr>
    </w:p>
    <w:p w:rsidR="00547575" w:rsidRPr="00B35A33" w:rsidP="00547575" w14:paraId="5FAD6407" w14:textId="77777777">
      <w:pPr>
        <w:jc w:val="center"/>
        <w:rPr>
          <w:b/>
          <w:sz w:val="30"/>
          <w:szCs w:val="30"/>
        </w:rPr>
      </w:pPr>
      <w:r w:rsidRPr="00B35A33">
        <w:rPr>
          <w:b/>
          <w:sz w:val="30"/>
          <w:szCs w:val="30"/>
        </w:rPr>
        <w:t>INVITASJON</w:t>
      </w:r>
    </w:p>
    <w:p w:rsidR="00547575" w:rsidRPr="00B35A33" w:rsidP="00547575" w14:paraId="19E33896" w14:textId="77777777">
      <w:pPr>
        <w:jc w:val="center"/>
        <w:rPr>
          <w:b/>
          <w:sz w:val="30"/>
          <w:szCs w:val="30"/>
        </w:rPr>
      </w:pPr>
      <w:r w:rsidRPr="00B35A33">
        <w:rPr>
          <w:b/>
          <w:sz w:val="30"/>
          <w:szCs w:val="30"/>
        </w:rPr>
        <w:t>TIL</w:t>
      </w:r>
    </w:p>
    <w:p w:rsidR="00547575" w:rsidRPr="00B35A33" w:rsidP="00547575" w14:paraId="3CFE9661" w14:textId="77777777">
      <w:pPr>
        <w:jc w:val="center"/>
        <w:rPr>
          <w:b/>
          <w:sz w:val="30"/>
          <w:szCs w:val="30"/>
        </w:rPr>
      </w:pPr>
      <w:r w:rsidRPr="00B35A33">
        <w:rPr>
          <w:b/>
          <w:sz w:val="30"/>
          <w:szCs w:val="30"/>
        </w:rPr>
        <w:t>ANBUDSKONKURRANSE</w:t>
      </w:r>
    </w:p>
    <w:p w:rsidR="00547575" w:rsidRPr="0009528F" w:rsidP="00547575" w14:paraId="0DDBD072" w14:textId="77777777">
      <w:pPr>
        <w:rPr>
          <w:sz w:val="48"/>
        </w:rPr>
      </w:pPr>
    </w:p>
    <w:p w:rsidR="00547575" w:rsidRPr="001466F6" w:rsidP="00547575" w14:paraId="44D86AA6" w14:textId="77777777">
      <w:pPr>
        <w:jc w:val="center"/>
        <w:rPr>
          <w:b/>
          <w:sz w:val="24"/>
          <w:szCs w:val="24"/>
        </w:rPr>
      </w:pPr>
      <w:r w:rsidRPr="001466F6">
        <w:rPr>
          <w:b/>
          <w:sz w:val="24"/>
          <w:szCs w:val="24"/>
        </w:rPr>
        <w:t>(ÅPEN KONKURRANSE)</w:t>
      </w:r>
    </w:p>
    <w:p w:rsidR="00547575" w:rsidRPr="00B35A33" w:rsidP="00547575" w14:paraId="3D8035DA" w14:textId="77777777"/>
    <w:p w:rsidR="00547575" w:rsidRPr="0009528F" w:rsidP="00547575" w14:paraId="7A9EB3F9" w14:textId="77777777"/>
    <w:p w:rsidR="00547575" w:rsidRPr="0009528F" w:rsidP="00547575" w14:paraId="356B581C" w14:textId="77777777"/>
    <w:p w:rsidR="00547575" w:rsidRPr="0009528F" w:rsidP="00547575" w14:paraId="721FFF5D" w14:textId="77777777"/>
    <w:p w:rsidR="00547575" w:rsidRPr="0009528F" w:rsidP="00547575" w14:paraId="509480C7" w14:textId="77777777"/>
    <w:p w:rsidR="00547575" w:rsidP="00262317" w14:paraId="5D00A16B" w14:textId="260D62F0">
      <w:pPr>
        <w:pStyle w:val="TOCHeading"/>
        <w:jc w:val="center"/>
        <w:rPr>
          <w:sz w:val="32"/>
          <w:szCs w:val="32"/>
        </w:rPr>
      </w:pPr>
      <w:r w:rsidRPr="00262317">
        <w:rPr>
          <w:rFonts w:ascii="Arial" w:eastAsia="Times New Roman" w:hAnsi="Arial" w:cs="Times New Roman"/>
          <w:color w:val="auto"/>
          <w:sz w:val="21"/>
          <w:szCs w:val="20"/>
        </w:rPr>
        <w:t xml:space="preserve">2026/2013 Avtale om drift og skjøtsel av utenomhusanlegg på eiendommer i Tromsø </w:t>
      </w: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rsidR="00547575" w:rsidP="00547575" w14:paraId="7C3D6B52" w14:textId="77777777">
          <w:pPr>
            <w:pStyle w:val="TOCHeading"/>
          </w:pPr>
          <w:r>
            <w:t>Innhold</w:t>
          </w:r>
        </w:p>
        <w:p w:rsidR="007B35F5" w14:paraId="49590D7C" w14:textId="431921CF">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355940" w:history="1">
            <w:r w:rsidRPr="00800D3E">
              <w:rPr>
                <w:rStyle w:val="Hyperlink"/>
              </w:rPr>
              <w:t>1</w:t>
            </w:r>
            <w:r>
              <w:rPr>
                <w:rFonts w:asciiTheme="minorHAnsi" w:eastAsiaTheme="minorEastAsia" w:hAnsiTheme="minorHAnsi" w:cstheme="minorBidi"/>
                <w:kern w:val="2"/>
                <w:sz w:val="24"/>
                <w:szCs w:val="24"/>
                <w14:ligatures w14:val="standardContextual"/>
              </w:rPr>
              <w:tab/>
            </w:r>
            <w:r w:rsidRPr="00800D3E">
              <w:rPr>
                <w:rStyle w:val="Hyperlink"/>
              </w:rPr>
              <w:t>Generelt om oppdraget</w:t>
            </w:r>
            <w:r>
              <w:rPr>
                <w:webHidden/>
              </w:rPr>
              <w:tab/>
            </w:r>
            <w:r>
              <w:rPr>
                <w:webHidden/>
              </w:rPr>
              <w:fldChar w:fldCharType="begin"/>
            </w:r>
            <w:r>
              <w:rPr>
                <w:webHidden/>
              </w:rPr>
              <w:instrText xml:space="preserve"> PAGEREF _Toc230355940 \h </w:instrText>
            </w:r>
            <w:r>
              <w:rPr>
                <w:webHidden/>
              </w:rPr>
              <w:fldChar w:fldCharType="separate"/>
            </w:r>
            <w:r>
              <w:rPr>
                <w:webHidden/>
              </w:rPr>
              <w:t>3</w:t>
            </w:r>
            <w:r>
              <w:rPr>
                <w:webHidden/>
              </w:rPr>
              <w:fldChar w:fldCharType="end"/>
            </w:r>
          </w:hyperlink>
        </w:p>
        <w:p w:rsidR="007B35F5" w14:paraId="7867227D" w14:textId="55533E48">
          <w:pPr>
            <w:pStyle w:val="TOC2"/>
            <w:rPr>
              <w:rFonts w:asciiTheme="minorHAnsi" w:eastAsiaTheme="minorEastAsia" w:hAnsiTheme="minorHAnsi" w:cstheme="minorBidi"/>
              <w:noProof/>
              <w:kern w:val="2"/>
              <w:sz w:val="24"/>
              <w:szCs w:val="24"/>
              <w14:ligatures w14:val="standardContextual"/>
            </w:rPr>
          </w:pPr>
          <w:hyperlink w:anchor="_Toc230355941" w:history="1">
            <w:r w:rsidRPr="00800D3E">
              <w:rPr>
                <w:rStyle w:val="Hyperlink"/>
                <w:noProof/>
              </w:rPr>
              <w:t>1.1</w:t>
            </w:r>
            <w:r>
              <w:rPr>
                <w:rFonts w:asciiTheme="minorHAnsi" w:eastAsiaTheme="minorEastAsia" w:hAnsiTheme="minorHAnsi" w:cstheme="minorBidi"/>
                <w:noProof/>
                <w:kern w:val="2"/>
                <w:sz w:val="24"/>
                <w:szCs w:val="24"/>
                <w14:ligatures w14:val="standardContextual"/>
              </w:rPr>
              <w:tab/>
            </w:r>
            <w:r w:rsidRPr="00800D3E">
              <w:rPr>
                <w:rStyle w:val="Hyperlink"/>
                <w:noProof/>
              </w:rPr>
              <w:t>Invitasjon og orientering</w:t>
            </w:r>
            <w:r>
              <w:rPr>
                <w:noProof/>
                <w:webHidden/>
              </w:rPr>
              <w:tab/>
            </w:r>
            <w:r>
              <w:rPr>
                <w:noProof/>
                <w:webHidden/>
              </w:rPr>
              <w:fldChar w:fldCharType="begin"/>
            </w:r>
            <w:r>
              <w:rPr>
                <w:noProof/>
                <w:webHidden/>
              </w:rPr>
              <w:instrText xml:space="preserve"> PAGEREF _Toc230355941 \h </w:instrText>
            </w:r>
            <w:r>
              <w:rPr>
                <w:noProof/>
                <w:webHidden/>
              </w:rPr>
              <w:fldChar w:fldCharType="separate"/>
            </w:r>
            <w:r>
              <w:rPr>
                <w:noProof/>
                <w:webHidden/>
              </w:rPr>
              <w:t>3</w:t>
            </w:r>
            <w:r>
              <w:rPr>
                <w:noProof/>
                <w:webHidden/>
              </w:rPr>
              <w:fldChar w:fldCharType="end"/>
            </w:r>
          </w:hyperlink>
        </w:p>
        <w:p w:rsidR="007B35F5" w14:paraId="27A30A73" w14:textId="2C4D7417">
          <w:pPr>
            <w:pStyle w:val="TOC2"/>
            <w:rPr>
              <w:rFonts w:asciiTheme="minorHAnsi" w:eastAsiaTheme="minorEastAsia" w:hAnsiTheme="minorHAnsi" w:cstheme="minorBidi"/>
              <w:noProof/>
              <w:kern w:val="2"/>
              <w:sz w:val="24"/>
              <w:szCs w:val="24"/>
              <w14:ligatures w14:val="standardContextual"/>
            </w:rPr>
          </w:pPr>
          <w:hyperlink w:anchor="_Toc230355942" w:history="1">
            <w:r w:rsidRPr="00800D3E">
              <w:rPr>
                <w:rStyle w:val="Hyperlink"/>
                <w:noProof/>
              </w:rPr>
              <w:t>1.2</w:t>
            </w:r>
            <w:r>
              <w:rPr>
                <w:rFonts w:asciiTheme="minorHAnsi" w:eastAsiaTheme="minorEastAsia" w:hAnsiTheme="minorHAnsi" w:cstheme="minorBidi"/>
                <w:noProof/>
                <w:kern w:val="2"/>
                <w:sz w:val="24"/>
                <w:szCs w:val="24"/>
                <w14:ligatures w14:val="standardContextual"/>
              </w:rPr>
              <w:tab/>
            </w:r>
            <w:r w:rsidRPr="00800D3E">
              <w:rPr>
                <w:rStyle w:val="Hyperlink"/>
                <w:noProof/>
              </w:rPr>
              <w:t>Kunngjøring</w:t>
            </w:r>
            <w:r>
              <w:rPr>
                <w:noProof/>
                <w:webHidden/>
              </w:rPr>
              <w:tab/>
            </w:r>
            <w:r>
              <w:rPr>
                <w:noProof/>
                <w:webHidden/>
              </w:rPr>
              <w:fldChar w:fldCharType="begin"/>
            </w:r>
            <w:r>
              <w:rPr>
                <w:noProof/>
                <w:webHidden/>
              </w:rPr>
              <w:instrText xml:space="preserve"> PAGEREF _Toc230355942 \h </w:instrText>
            </w:r>
            <w:r>
              <w:rPr>
                <w:noProof/>
                <w:webHidden/>
              </w:rPr>
              <w:fldChar w:fldCharType="separate"/>
            </w:r>
            <w:r>
              <w:rPr>
                <w:noProof/>
                <w:webHidden/>
              </w:rPr>
              <w:t>3</w:t>
            </w:r>
            <w:r>
              <w:rPr>
                <w:noProof/>
                <w:webHidden/>
              </w:rPr>
              <w:fldChar w:fldCharType="end"/>
            </w:r>
          </w:hyperlink>
        </w:p>
        <w:p w:rsidR="007B35F5" w14:paraId="34D4AD21" w14:textId="5EFB3CFD">
          <w:pPr>
            <w:pStyle w:val="TOC2"/>
            <w:rPr>
              <w:rFonts w:asciiTheme="minorHAnsi" w:eastAsiaTheme="minorEastAsia" w:hAnsiTheme="minorHAnsi" w:cstheme="minorBidi"/>
              <w:noProof/>
              <w:kern w:val="2"/>
              <w:sz w:val="24"/>
              <w:szCs w:val="24"/>
              <w14:ligatures w14:val="standardContextual"/>
            </w:rPr>
          </w:pPr>
          <w:hyperlink w:anchor="_Toc230355943" w:history="1">
            <w:r w:rsidRPr="00800D3E">
              <w:rPr>
                <w:rStyle w:val="Hyperlink"/>
                <w:noProof/>
              </w:rPr>
              <w:t>1.3</w:t>
            </w:r>
            <w:r>
              <w:rPr>
                <w:rFonts w:asciiTheme="minorHAnsi" w:eastAsiaTheme="minorEastAsia" w:hAnsiTheme="minorHAnsi" w:cstheme="minorBidi"/>
                <w:noProof/>
                <w:kern w:val="2"/>
                <w:sz w:val="24"/>
                <w:szCs w:val="24"/>
                <w14:ligatures w14:val="standardContextual"/>
              </w:rPr>
              <w:tab/>
            </w:r>
            <w:r w:rsidRPr="00800D3E">
              <w:rPr>
                <w:rStyle w:val="Hyperlink"/>
                <w:noProof/>
              </w:rPr>
              <w:t>Særlige forhold og åpenbare feil</w:t>
            </w:r>
            <w:r>
              <w:rPr>
                <w:noProof/>
                <w:webHidden/>
              </w:rPr>
              <w:tab/>
            </w:r>
            <w:r>
              <w:rPr>
                <w:noProof/>
                <w:webHidden/>
              </w:rPr>
              <w:fldChar w:fldCharType="begin"/>
            </w:r>
            <w:r>
              <w:rPr>
                <w:noProof/>
                <w:webHidden/>
              </w:rPr>
              <w:instrText xml:space="preserve"> PAGEREF _Toc230355943 \h </w:instrText>
            </w:r>
            <w:r>
              <w:rPr>
                <w:noProof/>
                <w:webHidden/>
              </w:rPr>
              <w:fldChar w:fldCharType="separate"/>
            </w:r>
            <w:r>
              <w:rPr>
                <w:noProof/>
                <w:webHidden/>
              </w:rPr>
              <w:t>3</w:t>
            </w:r>
            <w:r>
              <w:rPr>
                <w:noProof/>
                <w:webHidden/>
              </w:rPr>
              <w:fldChar w:fldCharType="end"/>
            </w:r>
          </w:hyperlink>
        </w:p>
        <w:p w:rsidR="007B35F5" w14:paraId="5E028C2D" w14:textId="5BB26109">
          <w:pPr>
            <w:pStyle w:val="TOC2"/>
            <w:rPr>
              <w:rFonts w:asciiTheme="minorHAnsi" w:eastAsiaTheme="minorEastAsia" w:hAnsiTheme="minorHAnsi" w:cstheme="minorBidi"/>
              <w:noProof/>
              <w:kern w:val="2"/>
              <w:sz w:val="24"/>
              <w:szCs w:val="24"/>
              <w14:ligatures w14:val="standardContextual"/>
            </w:rPr>
          </w:pPr>
          <w:hyperlink w:anchor="_Toc230355944" w:history="1">
            <w:r w:rsidRPr="00800D3E">
              <w:rPr>
                <w:rStyle w:val="Hyperlink"/>
                <w:noProof/>
              </w:rPr>
              <w:t>1.4</w:t>
            </w:r>
            <w:r>
              <w:rPr>
                <w:rFonts w:asciiTheme="minorHAnsi" w:eastAsiaTheme="minorEastAsia" w:hAnsiTheme="minorHAnsi" w:cstheme="minorBidi"/>
                <w:noProof/>
                <w:kern w:val="2"/>
                <w:sz w:val="24"/>
                <w:szCs w:val="24"/>
                <w14:ligatures w14:val="standardContextual"/>
              </w:rPr>
              <w:tab/>
            </w:r>
            <w:r w:rsidRPr="00800D3E">
              <w:rPr>
                <w:rStyle w:val="Hyperlink"/>
                <w:noProof/>
              </w:rPr>
              <w:t>Kontraktsbestemmelser</w:t>
            </w:r>
            <w:r>
              <w:rPr>
                <w:noProof/>
                <w:webHidden/>
              </w:rPr>
              <w:tab/>
            </w:r>
            <w:r>
              <w:rPr>
                <w:noProof/>
                <w:webHidden/>
              </w:rPr>
              <w:fldChar w:fldCharType="begin"/>
            </w:r>
            <w:r>
              <w:rPr>
                <w:noProof/>
                <w:webHidden/>
              </w:rPr>
              <w:instrText xml:space="preserve"> PAGEREF _Toc230355944 \h </w:instrText>
            </w:r>
            <w:r>
              <w:rPr>
                <w:noProof/>
                <w:webHidden/>
              </w:rPr>
              <w:fldChar w:fldCharType="separate"/>
            </w:r>
            <w:r>
              <w:rPr>
                <w:noProof/>
                <w:webHidden/>
              </w:rPr>
              <w:t>3</w:t>
            </w:r>
            <w:r>
              <w:rPr>
                <w:noProof/>
                <w:webHidden/>
              </w:rPr>
              <w:fldChar w:fldCharType="end"/>
            </w:r>
          </w:hyperlink>
        </w:p>
        <w:p w:rsidR="007B35F5" w14:paraId="22C8753D" w14:textId="1DFD4B3D">
          <w:pPr>
            <w:pStyle w:val="TOC2"/>
            <w:rPr>
              <w:rFonts w:asciiTheme="minorHAnsi" w:eastAsiaTheme="minorEastAsia" w:hAnsiTheme="minorHAnsi" w:cstheme="minorBidi"/>
              <w:noProof/>
              <w:kern w:val="2"/>
              <w:sz w:val="24"/>
              <w:szCs w:val="24"/>
              <w14:ligatures w14:val="standardContextual"/>
            </w:rPr>
          </w:pPr>
          <w:hyperlink w:anchor="_Toc230355945" w:history="1">
            <w:r w:rsidRPr="00800D3E">
              <w:rPr>
                <w:rStyle w:val="Hyperlink"/>
                <w:noProof/>
              </w:rPr>
              <w:t>1.5</w:t>
            </w:r>
            <w:r>
              <w:rPr>
                <w:rFonts w:asciiTheme="minorHAnsi" w:eastAsiaTheme="minorEastAsia" w:hAnsiTheme="minorHAnsi" w:cstheme="minorBidi"/>
                <w:noProof/>
                <w:kern w:val="2"/>
                <w:sz w:val="24"/>
                <w:szCs w:val="24"/>
                <w14:ligatures w14:val="standardContextual"/>
              </w:rPr>
              <w:tab/>
            </w:r>
            <w:r w:rsidRPr="00800D3E">
              <w:rPr>
                <w:rStyle w:val="Hyperlink"/>
                <w:noProof/>
              </w:rPr>
              <w:t>Informasjonsmøte/Tilbudsbefaring</w:t>
            </w:r>
            <w:r>
              <w:rPr>
                <w:noProof/>
                <w:webHidden/>
              </w:rPr>
              <w:tab/>
            </w:r>
            <w:r>
              <w:rPr>
                <w:noProof/>
                <w:webHidden/>
              </w:rPr>
              <w:fldChar w:fldCharType="begin"/>
            </w:r>
            <w:r>
              <w:rPr>
                <w:noProof/>
                <w:webHidden/>
              </w:rPr>
              <w:instrText xml:space="preserve"> PAGEREF _Toc230355945 \h </w:instrText>
            </w:r>
            <w:r>
              <w:rPr>
                <w:noProof/>
                <w:webHidden/>
              </w:rPr>
              <w:fldChar w:fldCharType="separate"/>
            </w:r>
            <w:r>
              <w:rPr>
                <w:noProof/>
                <w:webHidden/>
              </w:rPr>
              <w:t>4</w:t>
            </w:r>
            <w:r>
              <w:rPr>
                <w:noProof/>
                <w:webHidden/>
              </w:rPr>
              <w:fldChar w:fldCharType="end"/>
            </w:r>
          </w:hyperlink>
        </w:p>
        <w:p w:rsidR="007B35F5" w14:paraId="7F46654C" w14:textId="32B8ABD1">
          <w:pPr>
            <w:pStyle w:val="TOC2"/>
            <w:rPr>
              <w:rFonts w:asciiTheme="minorHAnsi" w:eastAsiaTheme="minorEastAsia" w:hAnsiTheme="minorHAnsi" w:cstheme="minorBidi"/>
              <w:noProof/>
              <w:kern w:val="2"/>
              <w:sz w:val="24"/>
              <w:szCs w:val="24"/>
              <w14:ligatures w14:val="standardContextual"/>
            </w:rPr>
          </w:pPr>
          <w:hyperlink w:anchor="_Toc230355946" w:history="1">
            <w:r w:rsidRPr="00800D3E">
              <w:rPr>
                <w:rStyle w:val="Hyperlink"/>
                <w:noProof/>
              </w:rPr>
              <w:t>1.6</w:t>
            </w:r>
            <w:r>
              <w:rPr>
                <w:rFonts w:asciiTheme="minorHAnsi" w:eastAsiaTheme="minorEastAsia" w:hAnsiTheme="minorHAnsi" w:cstheme="minorBidi"/>
                <w:noProof/>
                <w:kern w:val="2"/>
                <w:sz w:val="24"/>
                <w:szCs w:val="24"/>
                <w14:ligatures w14:val="standardContextual"/>
              </w:rPr>
              <w:tab/>
            </w:r>
            <w:r w:rsidRPr="00800D3E">
              <w:rPr>
                <w:rStyle w:val="Hyperlink"/>
                <w:noProof/>
              </w:rPr>
              <w:t>Tilleggsopplysninger/Rettelser av konkurransegrunnlaget</w:t>
            </w:r>
            <w:r>
              <w:rPr>
                <w:noProof/>
                <w:webHidden/>
              </w:rPr>
              <w:tab/>
            </w:r>
            <w:r>
              <w:rPr>
                <w:noProof/>
                <w:webHidden/>
              </w:rPr>
              <w:fldChar w:fldCharType="begin"/>
            </w:r>
            <w:r>
              <w:rPr>
                <w:noProof/>
                <w:webHidden/>
              </w:rPr>
              <w:instrText xml:space="preserve"> PAGEREF _Toc230355946 \h </w:instrText>
            </w:r>
            <w:r>
              <w:rPr>
                <w:noProof/>
                <w:webHidden/>
              </w:rPr>
              <w:fldChar w:fldCharType="separate"/>
            </w:r>
            <w:r>
              <w:rPr>
                <w:noProof/>
                <w:webHidden/>
              </w:rPr>
              <w:t>4</w:t>
            </w:r>
            <w:r>
              <w:rPr>
                <w:noProof/>
                <w:webHidden/>
              </w:rPr>
              <w:fldChar w:fldCharType="end"/>
            </w:r>
          </w:hyperlink>
        </w:p>
        <w:p w:rsidR="007B35F5" w14:paraId="4AA90108" w14:textId="45BB5F8D">
          <w:pPr>
            <w:pStyle w:val="TOC1"/>
            <w:rPr>
              <w:rFonts w:asciiTheme="minorHAnsi" w:eastAsiaTheme="minorEastAsia" w:hAnsiTheme="minorHAnsi" w:cstheme="minorBidi"/>
              <w:kern w:val="2"/>
              <w:sz w:val="24"/>
              <w:szCs w:val="24"/>
              <w14:ligatures w14:val="standardContextual"/>
            </w:rPr>
          </w:pPr>
          <w:hyperlink w:anchor="_Toc230355947" w:history="1">
            <w:r w:rsidRPr="00800D3E">
              <w:rPr>
                <w:rStyle w:val="Hyperlink"/>
              </w:rPr>
              <w:t>2</w:t>
            </w:r>
            <w:r>
              <w:rPr>
                <w:rFonts w:asciiTheme="minorHAnsi" w:eastAsiaTheme="minorEastAsia" w:hAnsiTheme="minorHAnsi" w:cstheme="minorBidi"/>
                <w:kern w:val="2"/>
                <w:sz w:val="24"/>
                <w:szCs w:val="24"/>
                <w14:ligatures w14:val="standardContextual"/>
              </w:rPr>
              <w:tab/>
            </w:r>
            <w:r w:rsidRPr="00800D3E">
              <w:rPr>
                <w:rStyle w:val="Hyperlink"/>
              </w:rPr>
              <w:t>Orientering om prosjektet og oppdraget</w:t>
            </w:r>
            <w:r>
              <w:rPr>
                <w:webHidden/>
              </w:rPr>
              <w:tab/>
            </w:r>
            <w:r>
              <w:rPr>
                <w:webHidden/>
              </w:rPr>
              <w:fldChar w:fldCharType="begin"/>
            </w:r>
            <w:r>
              <w:rPr>
                <w:webHidden/>
              </w:rPr>
              <w:instrText xml:space="preserve"> PAGEREF _Toc230355947 \h </w:instrText>
            </w:r>
            <w:r>
              <w:rPr>
                <w:webHidden/>
              </w:rPr>
              <w:fldChar w:fldCharType="separate"/>
            </w:r>
            <w:r>
              <w:rPr>
                <w:webHidden/>
              </w:rPr>
              <w:t>4</w:t>
            </w:r>
            <w:r>
              <w:rPr>
                <w:webHidden/>
              </w:rPr>
              <w:fldChar w:fldCharType="end"/>
            </w:r>
          </w:hyperlink>
        </w:p>
        <w:p w:rsidR="007B35F5" w14:paraId="50996373" w14:textId="75211D8E">
          <w:pPr>
            <w:pStyle w:val="TOC2"/>
            <w:rPr>
              <w:rFonts w:asciiTheme="minorHAnsi" w:eastAsiaTheme="minorEastAsia" w:hAnsiTheme="minorHAnsi" w:cstheme="minorBidi"/>
              <w:noProof/>
              <w:kern w:val="2"/>
              <w:sz w:val="24"/>
              <w:szCs w:val="24"/>
              <w14:ligatures w14:val="standardContextual"/>
            </w:rPr>
          </w:pPr>
          <w:hyperlink w:anchor="_Toc230355948" w:history="1">
            <w:r w:rsidRPr="00800D3E">
              <w:rPr>
                <w:rStyle w:val="Hyperlink"/>
                <w:noProof/>
              </w:rPr>
              <w:t>2.1</w:t>
            </w:r>
            <w:r>
              <w:rPr>
                <w:rFonts w:asciiTheme="minorHAnsi" w:eastAsiaTheme="minorEastAsia" w:hAnsiTheme="minorHAnsi" w:cstheme="minorBidi"/>
                <w:noProof/>
                <w:kern w:val="2"/>
                <w:sz w:val="24"/>
                <w:szCs w:val="24"/>
                <w14:ligatures w14:val="standardContextual"/>
              </w:rPr>
              <w:tab/>
            </w:r>
            <w:r w:rsidRPr="00800D3E">
              <w:rPr>
                <w:rStyle w:val="Hyperlink"/>
                <w:noProof/>
              </w:rPr>
              <w:t>Generelt</w:t>
            </w:r>
            <w:r>
              <w:rPr>
                <w:noProof/>
                <w:webHidden/>
              </w:rPr>
              <w:tab/>
            </w:r>
            <w:r>
              <w:rPr>
                <w:noProof/>
                <w:webHidden/>
              </w:rPr>
              <w:fldChar w:fldCharType="begin"/>
            </w:r>
            <w:r>
              <w:rPr>
                <w:noProof/>
                <w:webHidden/>
              </w:rPr>
              <w:instrText xml:space="preserve"> PAGEREF _Toc230355948 \h </w:instrText>
            </w:r>
            <w:r>
              <w:rPr>
                <w:noProof/>
                <w:webHidden/>
              </w:rPr>
              <w:fldChar w:fldCharType="separate"/>
            </w:r>
            <w:r>
              <w:rPr>
                <w:noProof/>
                <w:webHidden/>
              </w:rPr>
              <w:t>4</w:t>
            </w:r>
            <w:r>
              <w:rPr>
                <w:noProof/>
                <w:webHidden/>
              </w:rPr>
              <w:fldChar w:fldCharType="end"/>
            </w:r>
          </w:hyperlink>
        </w:p>
        <w:p w:rsidR="007B35F5" w14:paraId="278920EC" w14:textId="176F7FB4">
          <w:pPr>
            <w:pStyle w:val="TOC2"/>
            <w:rPr>
              <w:rFonts w:asciiTheme="minorHAnsi" w:eastAsiaTheme="minorEastAsia" w:hAnsiTheme="minorHAnsi" w:cstheme="minorBidi"/>
              <w:noProof/>
              <w:kern w:val="2"/>
              <w:sz w:val="24"/>
              <w:szCs w:val="24"/>
              <w14:ligatures w14:val="standardContextual"/>
            </w:rPr>
          </w:pPr>
          <w:hyperlink w:anchor="_Toc230355949" w:history="1">
            <w:r w:rsidRPr="00800D3E">
              <w:rPr>
                <w:rStyle w:val="Hyperlink"/>
                <w:noProof/>
              </w:rPr>
              <w:t>2.2</w:t>
            </w:r>
            <w:r>
              <w:rPr>
                <w:rFonts w:asciiTheme="minorHAnsi" w:eastAsiaTheme="minorEastAsia" w:hAnsiTheme="minorHAnsi" w:cstheme="minorBidi"/>
                <w:noProof/>
                <w:kern w:val="2"/>
                <w:sz w:val="24"/>
                <w:szCs w:val="24"/>
                <w14:ligatures w14:val="standardContextual"/>
              </w:rPr>
              <w:tab/>
            </w:r>
            <w:r w:rsidRPr="00800D3E">
              <w:rPr>
                <w:rStyle w:val="Hyperlink"/>
                <w:noProof/>
              </w:rPr>
              <w:t>Oppdraget</w:t>
            </w:r>
            <w:r>
              <w:rPr>
                <w:noProof/>
                <w:webHidden/>
              </w:rPr>
              <w:tab/>
            </w:r>
            <w:r>
              <w:rPr>
                <w:noProof/>
                <w:webHidden/>
              </w:rPr>
              <w:fldChar w:fldCharType="begin"/>
            </w:r>
            <w:r>
              <w:rPr>
                <w:noProof/>
                <w:webHidden/>
              </w:rPr>
              <w:instrText xml:space="preserve"> PAGEREF _Toc230355949 \h </w:instrText>
            </w:r>
            <w:r>
              <w:rPr>
                <w:noProof/>
                <w:webHidden/>
              </w:rPr>
              <w:fldChar w:fldCharType="separate"/>
            </w:r>
            <w:r>
              <w:rPr>
                <w:noProof/>
                <w:webHidden/>
              </w:rPr>
              <w:t>5</w:t>
            </w:r>
            <w:r>
              <w:rPr>
                <w:noProof/>
                <w:webHidden/>
              </w:rPr>
              <w:fldChar w:fldCharType="end"/>
            </w:r>
          </w:hyperlink>
        </w:p>
        <w:p w:rsidR="007B35F5" w14:paraId="52C0D806" w14:textId="57C302E9">
          <w:pPr>
            <w:pStyle w:val="TOC3"/>
            <w:tabs>
              <w:tab w:val="right" w:leader="dot" w:pos="9628"/>
            </w:tabs>
            <w:rPr>
              <w:rFonts w:asciiTheme="minorHAnsi" w:eastAsiaTheme="minorEastAsia" w:hAnsiTheme="minorHAnsi" w:cstheme="minorBidi"/>
              <w:noProof/>
              <w:kern w:val="2"/>
              <w:sz w:val="24"/>
              <w:szCs w:val="24"/>
              <w14:ligatures w14:val="standardContextual"/>
            </w:rPr>
          </w:pPr>
          <w:hyperlink w:anchor="_Toc230355950" w:history="1">
            <w:r w:rsidRPr="00800D3E">
              <w:rPr>
                <w:rStyle w:val="Hyperlink"/>
                <w:noProof/>
              </w:rPr>
              <w:t>2.2.1 Renhold</w:t>
            </w:r>
            <w:r>
              <w:rPr>
                <w:noProof/>
                <w:webHidden/>
              </w:rPr>
              <w:tab/>
            </w:r>
            <w:r>
              <w:rPr>
                <w:noProof/>
                <w:webHidden/>
              </w:rPr>
              <w:fldChar w:fldCharType="begin"/>
            </w:r>
            <w:r>
              <w:rPr>
                <w:noProof/>
                <w:webHidden/>
              </w:rPr>
              <w:instrText xml:space="preserve"> PAGEREF _Toc230355950 \h </w:instrText>
            </w:r>
            <w:r>
              <w:rPr>
                <w:noProof/>
                <w:webHidden/>
              </w:rPr>
              <w:fldChar w:fldCharType="separate"/>
            </w:r>
            <w:r>
              <w:rPr>
                <w:noProof/>
                <w:webHidden/>
              </w:rPr>
              <w:t>6</w:t>
            </w:r>
            <w:r>
              <w:rPr>
                <w:noProof/>
                <w:webHidden/>
              </w:rPr>
              <w:fldChar w:fldCharType="end"/>
            </w:r>
          </w:hyperlink>
        </w:p>
        <w:p w:rsidR="007B35F5" w14:paraId="4B2C334C" w14:textId="71A3C728">
          <w:pPr>
            <w:pStyle w:val="TOC3"/>
            <w:tabs>
              <w:tab w:val="right" w:leader="dot" w:pos="9628"/>
            </w:tabs>
            <w:rPr>
              <w:rFonts w:asciiTheme="minorHAnsi" w:eastAsiaTheme="minorEastAsia" w:hAnsiTheme="minorHAnsi" w:cstheme="minorBidi"/>
              <w:noProof/>
              <w:kern w:val="2"/>
              <w:sz w:val="24"/>
              <w:szCs w:val="24"/>
              <w14:ligatures w14:val="standardContextual"/>
            </w:rPr>
          </w:pPr>
          <w:hyperlink w:anchor="_Toc230355951" w:history="1">
            <w:r w:rsidRPr="00800D3E">
              <w:rPr>
                <w:rStyle w:val="Hyperlink"/>
                <w:noProof/>
              </w:rPr>
              <w:t>2.2.2 Reisetid og kostnader</w:t>
            </w:r>
            <w:r>
              <w:rPr>
                <w:noProof/>
                <w:webHidden/>
              </w:rPr>
              <w:tab/>
            </w:r>
            <w:r>
              <w:rPr>
                <w:noProof/>
                <w:webHidden/>
              </w:rPr>
              <w:fldChar w:fldCharType="begin"/>
            </w:r>
            <w:r>
              <w:rPr>
                <w:noProof/>
                <w:webHidden/>
              </w:rPr>
              <w:instrText xml:space="preserve"> PAGEREF _Toc230355951 \h </w:instrText>
            </w:r>
            <w:r>
              <w:rPr>
                <w:noProof/>
                <w:webHidden/>
              </w:rPr>
              <w:fldChar w:fldCharType="separate"/>
            </w:r>
            <w:r>
              <w:rPr>
                <w:noProof/>
                <w:webHidden/>
              </w:rPr>
              <w:t>6</w:t>
            </w:r>
            <w:r>
              <w:rPr>
                <w:noProof/>
                <w:webHidden/>
              </w:rPr>
              <w:fldChar w:fldCharType="end"/>
            </w:r>
          </w:hyperlink>
        </w:p>
        <w:p w:rsidR="007B35F5" w14:paraId="79B8D1A2" w14:textId="5BA7ECAF">
          <w:pPr>
            <w:pStyle w:val="TOC2"/>
            <w:rPr>
              <w:rFonts w:asciiTheme="minorHAnsi" w:eastAsiaTheme="minorEastAsia" w:hAnsiTheme="minorHAnsi" w:cstheme="minorBidi"/>
              <w:noProof/>
              <w:kern w:val="2"/>
              <w:sz w:val="24"/>
              <w:szCs w:val="24"/>
              <w14:ligatures w14:val="standardContextual"/>
            </w:rPr>
          </w:pPr>
          <w:hyperlink w:anchor="_Toc230355952" w:history="1">
            <w:r w:rsidRPr="00800D3E">
              <w:rPr>
                <w:rStyle w:val="Hyperlink"/>
                <w:noProof/>
              </w:rPr>
              <w:t>2.3</w:t>
            </w:r>
            <w:r>
              <w:rPr>
                <w:rFonts w:asciiTheme="minorHAnsi" w:eastAsiaTheme="minorEastAsia" w:hAnsiTheme="minorHAnsi" w:cstheme="minorBidi"/>
                <w:noProof/>
                <w:kern w:val="2"/>
                <w:sz w:val="24"/>
                <w:szCs w:val="24"/>
                <w14:ligatures w14:val="standardContextual"/>
              </w:rPr>
              <w:tab/>
            </w:r>
            <w:r w:rsidRPr="00800D3E">
              <w:rPr>
                <w:rStyle w:val="Hyperlink"/>
                <w:noProof/>
              </w:rPr>
              <w:t>Varighet</w:t>
            </w:r>
            <w:r>
              <w:rPr>
                <w:noProof/>
                <w:webHidden/>
              </w:rPr>
              <w:tab/>
            </w:r>
            <w:r>
              <w:rPr>
                <w:noProof/>
                <w:webHidden/>
              </w:rPr>
              <w:fldChar w:fldCharType="begin"/>
            </w:r>
            <w:r>
              <w:rPr>
                <w:noProof/>
                <w:webHidden/>
              </w:rPr>
              <w:instrText xml:space="preserve"> PAGEREF _Toc230355952 \h </w:instrText>
            </w:r>
            <w:r>
              <w:rPr>
                <w:noProof/>
                <w:webHidden/>
              </w:rPr>
              <w:fldChar w:fldCharType="separate"/>
            </w:r>
            <w:r>
              <w:rPr>
                <w:noProof/>
                <w:webHidden/>
              </w:rPr>
              <w:t>6</w:t>
            </w:r>
            <w:r>
              <w:rPr>
                <w:noProof/>
                <w:webHidden/>
              </w:rPr>
              <w:fldChar w:fldCharType="end"/>
            </w:r>
          </w:hyperlink>
        </w:p>
        <w:p w:rsidR="007B35F5" w14:paraId="424F2AB0" w14:textId="4D9314DF">
          <w:pPr>
            <w:pStyle w:val="TOC2"/>
            <w:rPr>
              <w:rFonts w:asciiTheme="minorHAnsi" w:eastAsiaTheme="minorEastAsia" w:hAnsiTheme="minorHAnsi" w:cstheme="minorBidi"/>
              <w:noProof/>
              <w:kern w:val="2"/>
              <w:sz w:val="24"/>
              <w:szCs w:val="24"/>
              <w14:ligatures w14:val="standardContextual"/>
            </w:rPr>
          </w:pPr>
          <w:hyperlink w:anchor="_Toc230355953" w:history="1">
            <w:r w:rsidRPr="00800D3E">
              <w:rPr>
                <w:rStyle w:val="Hyperlink"/>
                <w:noProof/>
              </w:rPr>
              <w:t>2.4</w:t>
            </w:r>
            <w:r>
              <w:rPr>
                <w:rFonts w:asciiTheme="minorHAnsi" w:eastAsiaTheme="minorEastAsia" w:hAnsiTheme="minorHAnsi" w:cstheme="minorBidi"/>
                <w:noProof/>
                <w:kern w:val="2"/>
                <w:sz w:val="24"/>
                <w:szCs w:val="24"/>
                <w14:ligatures w14:val="standardContextual"/>
              </w:rPr>
              <w:tab/>
            </w:r>
            <w:r w:rsidRPr="00800D3E">
              <w:rPr>
                <w:rStyle w:val="Hyperlink"/>
                <w:noProof/>
              </w:rPr>
              <w:t>Krav til utførende personell</w:t>
            </w:r>
            <w:r>
              <w:rPr>
                <w:noProof/>
                <w:webHidden/>
              </w:rPr>
              <w:tab/>
            </w:r>
            <w:r>
              <w:rPr>
                <w:noProof/>
                <w:webHidden/>
              </w:rPr>
              <w:fldChar w:fldCharType="begin"/>
            </w:r>
            <w:r>
              <w:rPr>
                <w:noProof/>
                <w:webHidden/>
              </w:rPr>
              <w:instrText xml:space="preserve"> PAGEREF _Toc230355953 \h </w:instrText>
            </w:r>
            <w:r>
              <w:rPr>
                <w:noProof/>
                <w:webHidden/>
              </w:rPr>
              <w:fldChar w:fldCharType="separate"/>
            </w:r>
            <w:r>
              <w:rPr>
                <w:noProof/>
                <w:webHidden/>
              </w:rPr>
              <w:t>6</w:t>
            </w:r>
            <w:r>
              <w:rPr>
                <w:noProof/>
                <w:webHidden/>
              </w:rPr>
              <w:fldChar w:fldCharType="end"/>
            </w:r>
          </w:hyperlink>
        </w:p>
        <w:p w:rsidR="007B35F5" w14:paraId="72257F12" w14:textId="447AF78C">
          <w:pPr>
            <w:pStyle w:val="TOC2"/>
            <w:rPr>
              <w:rFonts w:asciiTheme="minorHAnsi" w:eastAsiaTheme="minorEastAsia" w:hAnsiTheme="minorHAnsi" w:cstheme="minorBidi"/>
              <w:noProof/>
              <w:kern w:val="2"/>
              <w:sz w:val="24"/>
              <w:szCs w:val="24"/>
              <w14:ligatures w14:val="standardContextual"/>
            </w:rPr>
          </w:pPr>
          <w:hyperlink w:anchor="_Toc230355954" w:history="1">
            <w:r w:rsidRPr="00800D3E">
              <w:rPr>
                <w:rStyle w:val="Hyperlink"/>
                <w:noProof/>
              </w:rPr>
              <w:t>2.5 Fast kontaktperson</w:t>
            </w:r>
            <w:r>
              <w:rPr>
                <w:noProof/>
                <w:webHidden/>
              </w:rPr>
              <w:tab/>
            </w:r>
            <w:r>
              <w:rPr>
                <w:noProof/>
                <w:webHidden/>
              </w:rPr>
              <w:fldChar w:fldCharType="begin"/>
            </w:r>
            <w:r>
              <w:rPr>
                <w:noProof/>
                <w:webHidden/>
              </w:rPr>
              <w:instrText xml:space="preserve"> PAGEREF _Toc230355954 \h </w:instrText>
            </w:r>
            <w:r>
              <w:rPr>
                <w:noProof/>
                <w:webHidden/>
              </w:rPr>
              <w:fldChar w:fldCharType="separate"/>
            </w:r>
            <w:r>
              <w:rPr>
                <w:noProof/>
                <w:webHidden/>
              </w:rPr>
              <w:t>6</w:t>
            </w:r>
            <w:r>
              <w:rPr>
                <w:noProof/>
                <w:webHidden/>
              </w:rPr>
              <w:fldChar w:fldCharType="end"/>
            </w:r>
          </w:hyperlink>
        </w:p>
        <w:p w:rsidR="007B35F5" w14:paraId="2388CD47" w14:textId="51607CBE">
          <w:pPr>
            <w:pStyle w:val="TOC2"/>
            <w:rPr>
              <w:rFonts w:asciiTheme="minorHAnsi" w:eastAsiaTheme="minorEastAsia" w:hAnsiTheme="minorHAnsi" w:cstheme="minorBidi"/>
              <w:noProof/>
              <w:kern w:val="2"/>
              <w:sz w:val="24"/>
              <w:szCs w:val="24"/>
              <w14:ligatures w14:val="standardContextual"/>
            </w:rPr>
          </w:pPr>
          <w:hyperlink w:anchor="_Toc230355955" w:history="1">
            <w:r w:rsidRPr="00800D3E">
              <w:rPr>
                <w:rStyle w:val="Hyperlink"/>
                <w:noProof/>
              </w:rPr>
              <w:t>2.6.1</w:t>
            </w:r>
            <w:r>
              <w:rPr>
                <w:rFonts w:asciiTheme="minorHAnsi" w:eastAsiaTheme="minorEastAsia" w:hAnsiTheme="minorHAnsi" w:cstheme="minorBidi"/>
                <w:noProof/>
                <w:kern w:val="2"/>
                <w:sz w:val="24"/>
                <w:szCs w:val="24"/>
                <w14:ligatures w14:val="standardContextual"/>
              </w:rPr>
              <w:tab/>
            </w:r>
            <w:r w:rsidRPr="00800D3E">
              <w:rPr>
                <w:rStyle w:val="Hyperlink"/>
                <w:noProof/>
              </w:rPr>
              <w:t>Underleverandører</w:t>
            </w:r>
            <w:r>
              <w:rPr>
                <w:noProof/>
                <w:webHidden/>
              </w:rPr>
              <w:tab/>
            </w:r>
            <w:r>
              <w:rPr>
                <w:noProof/>
                <w:webHidden/>
              </w:rPr>
              <w:fldChar w:fldCharType="begin"/>
            </w:r>
            <w:r>
              <w:rPr>
                <w:noProof/>
                <w:webHidden/>
              </w:rPr>
              <w:instrText xml:space="preserve"> PAGEREF _Toc230355955 \h </w:instrText>
            </w:r>
            <w:r>
              <w:rPr>
                <w:noProof/>
                <w:webHidden/>
              </w:rPr>
              <w:fldChar w:fldCharType="separate"/>
            </w:r>
            <w:r>
              <w:rPr>
                <w:noProof/>
                <w:webHidden/>
              </w:rPr>
              <w:t>7</w:t>
            </w:r>
            <w:r>
              <w:rPr>
                <w:noProof/>
                <w:webHidden/>
              </w:rPr>
              <w:fldChar w:fldCharType="end"/>
            </w:r>
          </w:hyperlink>
        </w:p>
        <w:p w:rsidR="007B35F5" w14:paraId="5237DA75" w14:textId="40AFAA30">
          <w:pPr>
            <w:pStyle w:val="TOC2"/>
            <w:rPr>
              <w:rFonts w:asciiTheme="minorHAnsi" w:eastAsiaTheme="minorEastAsia" w:hAnsiTheme="minorHAnsi" w:cstheme="minorBidi"/>
              <w:noProof/>
              <w:kern w:val="2"/>
              <w:sz w:val="24"/>
              <w:szCs w:val="24"/>
              <w14:ligatures w14:val="standardContextual"/>
            </w:rPr>
          </w:pPr>
          <w:hyperlink w:anchor="_Toc230355956" w:history="1">
            <w:r w:rsidRPr="00800D3E">
              <w:rPr>
                <w:rStyle w:val="Hyperlink"/>
                <w:noProof/>
              </w:rPr>
              <w:t>2.7</w:t>
            </w:r>
            <w:r>
              <w:rPr>
                <w:rFonts w:asciiTheme="minorHAnsi" w:eastAsiaTheme="minorEastAsia" w:hAnsiTheme="minorHAnsi" w:cstheme="minorBidi"/>
                <w:noProof/>
                <w:kern w:val="2"/>
                <w:sz w:val="24"/>
                <w:szCs w:val="24"/>
                <w14:ligatures w14:val="standardContextual"/>
              </w:rPr>
              <w:tab/>
            </w:r>
            <w:r w:rsidRPr="00800D3E">
              <w:rPr>
                <w:rStyle w:val="Hyperlink"/>
                <w:noProof/>
              </w:rPr>
              <w:t>Klima- og miljøhensyn- FOA § 7-9 (4) begrunnelse</w:t>
            </w:r>
            <w:r>
              <w:rPr>
                <w:noProof/>
                <w:webHidden/>
              </w:rPr>
              <w:tab/>
            </w:r>
            <w:r>
              <w:rPr>
                <w:noProof/>
                <w:webHidden/>
              </w:rPr>
              <w:fldChar w:fldCharType="begin"/>
            </w:r>
            <w:r>
              <w:rPr>
                <w:noProof/>
                <w:webHidden/>
              </w:rPr>
              <w:instrText xml:space="preserve"> PAGEREF _Toc230355956 \h </w:instrText>
            </w:r>
            <w:r>
              <w:rPr>
                <w:noProof/>
                <w:webHidden/>
              </w:rPr>
              <w:fldChar w:fldCharType="separate"/>
            </w:r>
            <w:r>
              <w:rPr>
                <w:noProof/>
                <w:webHidden/>
              </w:rPr>
              <w:t>7</w:t>
            </w:r>
            <w:r>
              <w:rPr>
                <w:noProof/>
                <w:webHidden/>
              </w:rPr>
              <w:fldChar w:fldCharType="end"/>
            </w:r>
          </w:hyperlink>
        </w:p>
        <w:p w:rsidR="007B35F5" w14:paraId="43C4A726" w14:textId="3CAC203D">
          <w:pPr>
            <w:pStyle w:val="TOC1"/>
            <w:rPr>
              <w:rFonts w:asciiTheme="minorHAnsi" w:eastAsiaTheme="minorEastAsia" w:hAnsiTheme="minorHAnsi" w:cstheme="minorBidi"/>
              <w:kern w:val="2"/>
              <w:sz w:val="24"/>
              <w:szCs w:val="24"/>
              <w14:ligatures w14:val="standardContextual"/>
            </w:rPr>
          </w:pPr>
          <w:hyperlink w:anchor="_Toc230355957" w:history="1">
            <w:r w:rsidRPr="00800D3E">
              <w:rPr>
                <w:rStyle w:val="Hyperlink"/>
              </w:rPr>
              <w:t>3</w:t>
            </w:r>
            <w:r>
              <w:rPr>
                <w:rFonts w:asciiTheme="minorHAnsi" w:eastAsiaTheme="minorEastAsia" w:hAnsiTheme="minorHAnsi" w:cstheme="minorBidi"/>
                <w:kern w:val="2"/>
                <w:sz w:val="24"/>
                <w:szCs w:val="24"/>
                <w14:ligatures w14:val="standardContextual"/>
              </w:rPr>
              <w:tab/>
            </w:r>
            <w:r w:rsidRPr="00800D3E">
              <w:rPr>
                <w:rStyle w:val="Hyperlink"/>
              </w:rPr>
              <w:t>Alminnelige regler for gjennomføringen av konkurransen</w:t>
            </w:r>
            <w:r>
              <w:rPr>
                <w:webHidden/>
              </w:rPr>
              <w:tab/>
            </w:r>
            <w:r>
              <w:rPr>
                <w:webHidden/>
              </w:rPr>
              <w:fldChar w:fldCharType="begin"/>
            </w:r>
            <w:r>
              <w:rPr>
                <w:webHidden/>
              </w:rPr>
              <w:instrText xml:space="preserve"> PAGEREF _Toc230355957 \h </w:instrText>
            </w:r>
            <w:r>
              <w:rPr>
                <w:webHidden/>
              </w:rPr>
              <w:fldChar w:fldCharType="separate"/>
            </w:r>
            <w:r>
              <w:rPr>
                <w:webHidden/>
              </w:rPr>
              <w:t>8</w:t>
            </w:r>
            <w:r>
              <w:rPr>
                <w:webHidden/>
              </w:rPr>
              <w:fldChar w:fldCharType="end"/>
            </w:r>
          </w:hyperlink>
        </w:p>
        <w:p w:rsidR="007B35F5" w14:paraId="6A4D452D" w14:textId="4D802C4A">
          <w:pPr>
            <w:pStyle w:val="TOC2"/>
            <w:rPr>
              <w:rFonts w:asciiTheme="minorHAnsi" w:eastAsiaTheme="minorEastAsia" w:hAnsiTheme="minorHAnsi" w:cstheme="minorBidi"/>
              <w:noProof/>
              <w:kern w:val="2"/>
              <w:sz w:val="24"/>
              <w:szCs w:val="24"/>
              <w14:ligatures w14:val="standardContextual"/>
            </w:rPr>
          </w:pPr>
          <w:hyperlink w:anchor="_Toc230355958" w:history="1">
            <w:r w:rsidRPr="00800D3E">
              <w:rPr>
                <w:rStyle w:val="Hyperlink"/>
                <w:noProof/>
              </w:rPr>
              <w:t>3.1</w:t>
            </w:r>
            <w:r>
              <w:rPr>
                <w:rFonts w:asciiTheme="minorHAnsi" w:eastAsiaTheme="minorEastAsia" w:hAnsiTheme="minorHAnsi" w:cstheme="minorBidi"/>
                <w:noProof/>
                <w:kern w:val="2"/>
                <w:sz w:val="24"/>
                <w:szCs w:val="24"/>
                <w14:ligatures w14:val="standardContextual"/>
              </w:rPr>
              <w:tab/>
            </w:r>
            <w:r w:rsidRPr="00800D3E">
              <w:rPr>
                <w:rStyle w:val="Hyperlink"/>
                <w:noProof/>
              </w:rPr>
              <w:t>Lov om offentlige anskaffelser</w:t>
            </w:r>
            <w:r>
              <w:rPr>
                <w:noProof/>
                <w:webHidden/>
              </w:rPr>
              <w:tab/>
            </w:r>
            <w:r>
              <w:rPr>
                <w:noProof/>
                <w:webHidden/>
              </w:rPr>
              <w:fldChar w:fldCharType="begin"/>
            </w:r>
            <w:r>
              <w:rPr>
                <w:noProof/>
                <w:webHidden/>
              </w:rPr>
              <w:instrText xml:space="preserve"> PAGEREF _Toc230355958 \h </w:instrText>
            </w:r>
            <w:r>
              <w:rPr>
                <w:noProof/>
                <w:webHidden/>
              </w:rPr>
              <w:fldChar w:fldCharType="separate"/>
            </w:r>
            <w:r>
              <w:rPr>
                <w:noProof/>
                <w:webHidden/>
              </w:rPr>
              <w:t>8</w:t>
            </w:r>
            <w:r>
              <w:rPr>
                <w:noProof/>
                <w:webHidden/>
              </w:rPr>
              <w:fldChar w:fldCharType="end"/>
            </w:r>
          </w:hyperlink>
        </w:p>
        <w:p w:rsidR="007B35F5" w14:paraId="3163D086" w14:textId="51ACE371">
          <w:pPr>
            <w:pStyle w:val="TOC2"/>
            <w:rPr>
              <w:rFonts w:asciiTheme="minorHAnsi" w:eastAsiaTheme="minorEastAsia" w:hAnsiTheme="minorHAnsi" w:cstheme="minorBidi"/>
              <w:noProof/>
              <w:kern w:val="2"/>
              <w:sz w:val="24"/>
              <w:szCs w:val="24"/>
              <w14:ligatures w14:val="standardContextual"/>
            </w:rPr>
          </w:pPr>
          <w:hyperlink w:anchor="_Toc230355959" w:history="1">
            <w:r w:rsidRPr="00800D3E">
              <w:rPr>
                <w:rStyle w:val="Hyperlink"/>
                <w:noProof/>
              </w:rPr>
              <w:t>3.2</w:t>
            </w:r>
            <w:r>
              <w:rPr>
                <w:rFonts w:asciiTheme="minorHAnsi" w:eastAsiaTheme="minorEastAsia" w:hAnsiTheme="minorHAnsi" w:cstheme="minorBidi"/>
                <w:noProof/>
                <w:kern w:val="2"/>
                <w:sz w:val="24"/>
                <w:szCs w:val="24"/>
                <w14:ligatures w14:val="standardContextual"/>
              </w:rPr>
              <w:tab/>
            </w:r>
            <w:r w:rsidRPr="00800D3E">
              <w:rPr>
                <w:rStyle w:val="Hyperlink"/>
                <w:noProof/>
              </w:rPr>
              <w:t>Prinsipper for anbudskonkurransen</w:t>
            </w:r>
            <w:r>
              <w:rPr>
                <w:noProof/>
                <w:webHidden/>
              </w:rPr>
              <w:tab/>
            </w:r>
            <w:r>
              <w:rPr>
                <w:noProof/>
                <w:webHidden/>
              </w:rPr>
              <w:fldChar w:fldCharType="begin"/>
            </w:r>
            <w:r>
              <w:rPr>
                <w:noProof/>
                <w:webHidden/>
              </w:rPr>
              <w:instrText xml:space="preserve"> PAGEREF _Toc230355959 \h </w:instrText>
            </w:r>
            <w:r>
              <w:rPr>
                <w:noProof/>
                <w:webHidden/>
              </w:rPr>
              <w:fldChar w:fldCharType="separate"/>
            </w:r>
            <w:r>
              <w:rPr>
                <w:noProof/>
                <w:webHidden/>
              </w:rPr>
              <w:t>8</w:t>
            </w:r>
            <w:r>
              <w:rPr>
                <w:noProof/>
                <w:webHidden/>
              </w:rPr>
              <w:fldChar w:fldCharType="end"/>
            </w:r>
          </w:hyperlink>
        </w:p>
        <w:p w:rsidR="007B35F5" w14:paraId="5D438436" w14:textId="05363AC6">
          <w:pPr>
            <w:pStyle w:val="TOC2"/>
            <w:rPr>
              <w:rFonts w:asciiTheme="minorHAnsi" w:eastAsiaTheme="minorEastAsia" w:hAnsiTheme="minorHAnsi" w:cstheme="minorBidi"/>
              <w:noProof/>
              <w:kern w:val="2"/>
              <w:sz w:val="24"/>
              <w:szCs w:val="24"/>
              <w14:ligatures w14:val="standardContextual"/>
            </w:rPr>
          </w:pPr>
          <w:hyperlink w:anchor="_Toc230355960" w:history="1">
            <w:r w:rsidRPr="00800D3E">
              <w:rPr>
                <w:rStyle w:val="Hyperlink"/>
                <w:noProof/>
              </w:rPr>
              <w:t>3.3</w:t>
            </w:r>
            <w:r>
              <w:rPr>
                <w:rFonts w:asciiTheme="minorHAnsi" w:eastAsiaTheme="minorEastAsia" w:hAnsiTheme="minorHAnsi" w:cstheme="minorBidi"/>
                <w:noProof/>
                <w:kern w:val="2"/>
                <w:sz w:val="24"/>
                <w:szCs w:val="24"/>
                <w14:ligatures w14:val="standardContextual"/>
              </w:rPr>
              <w:tab/>
            </w:r>
            <w:r w:rsidRPr="00800D3E">
              <w:rPr>
                <w:rStyle w:val="Hyperlink"/>
                <w:noProof/>
              </w:rPr>
              <w:t>Offentlighet</w:t>
            </w:r>
            <w:r>
              <w:rPr>
                <w:noProof/>
                <w:webHidden/>
              </w:rPr>
              <w:tab/>
            </w:r>
            <w:r>
              <w:rPr>
                <w:noProof/>
                <w:webHidden/>
              </w:rPr>
              <w:fldChar w:fldCharType="begin"/>
            </w:r>
            <w:r>
              <w:rPr>
                <w:noProof/>
                <w:webHidden/>
              </w:rPr>
              <w:instrText xml:space="preserve"> PAGEREF _Toc230355960 \h </w:instrText>
            </w:r>
            <w:r>
              <w:rPr>
                <w:noProof/>
                <w:webHidden/>
              </w:rPr>
              <w:fldChar w:fldCharType="separate"/>
            </w:r>
            <w:r>
              <w:rPr>
                <w:noProof/>
                <w:webHidden/>
              </w:rPr>
              <w:t>8</w:t>
            </w:r>
            <w:r>
              <w:rPr>
                <w:noProof/>
                <w:webHidden/>
              </w:rPr>
              <w:fldChar w:fldCharType="end"/>
            </w:r>
          </w:hyperlink>
        </w:p>
        <w:p w:rsidR="007B35F5" w14:paraId="0233FC2A" w14:textId="2CC95462">
          <w:pPr>
            <w:pStyle w:val="TOC2"/>
            <w:rPr>
              <w:rFonts w:asciiTheme="minorHAnsi" w:eastAsiaTheme="minorEastAsia" w:hAnsiTheme="minorHAnsi" w:cstheme="minorBidi"/>
              <w:noProof/>
              <w:kern w:val="2"/>
              <w:sz w:val="24"/>
              <w:szCs w:val="24"/>
              <w14:ligatures w14:val="standardContextual"/>
            </w:rPr>
          </w:pPr>
          <w:hyperlink w:anchor="_Toc230355961" w:history="1">
            <w:r w:rsidRPr="00800D3E">
              <w:rPr>
                <w:rStyle w:val="Hyperlink"/>
                <w:noProof/>
              </w:rPr>
              <w:t>3.4</w:t>
            </w:r>
            <w:r>
              <w:rPr>
                <w:rFonts w:asciiTheme="minorHAnsi" w:eastAsiaTheme="minorEastAsia" w:hAnsiTheme="minorHAnsi" w:cstheme="minorBidi"/>
                <w:noProof/>
                <w:kern w:val="2"/>
                <w:sz w:val="24"/>
                <w:szCs w:val="24"/>
                <w14:ligatures w14:val="standardContextual"/>
              </w:rPr>
              <w:tab/>
            </w:r>
            <w:r w:rsidRPr="00800D3E">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_Toc230355961 \h </w:instrText>
            </w:r>
            <w:r>
              <w:rPr>
                <w:noProof/>
                <w:webHidden/>
              </w:rPr>
              <w:fldChar w:fldCharType="separate"/>
            </w:r>
            <w:r>
              <w:rPr>
                <w:noProof/>
                <w:webHidden/>
              </w:rPr>
              <w:t>8</w:t>
            </w:r>
            <w:r>
              <w:rPr>
                <w:noProof/>
                <w:webHidden/>
              </w:rPr>
              <w:fldChar w:fldCharType="end"/>
            </w:r>
          </w:hyperlink>
        </w:p>
        <w:p w:rsidR="007B35F5" w14:paraId="1F5D83FE" w14:textId="7FCB64EA">
          <w:pPr>
            <w:pStyle w:val="TOC2"/>
            <w:rPr>
              <w:rFonts w:asciiTheme="minorHAnsi" w:eastAsiaTheme="minorEastAsia" w:hAnsiTheme="minorHAnsi" w:cstheme="minorBidi"/>
              <w:noProof/>
              <w:kern w:val="2"/>
              <w:sz w:val="24"/>
              <w:szCs w:val="24"/>
              <w14:ligatures w14:val="standardContextual"/>
            </w:rPr>
          </w:pPr>
          <w:hyperlink w:anchor="_Toc230355962" w:history="1">
            <w:r w:rsidRPr="00800D3E">
              <w:rPr>
                <w:rStyle w:val="Hyperlink"/>
                <w:noProof/>
              </w:rPr>
              <w:t>3.5</w:t>
            </w:r>
            <w:r>
              <w:rPr>
                <w:rFonts w:asciiTheme="minorHAnsi" w:eastAsiaTheme="minorEastAsia" w:hAnsiTheme="minorHAnsi" w:cstheme="minorBidi"/>
                <w:noProof/>
                <w:kern w:val="2"/>
                <w:sz w:val="24"/>
                <w:szCs w:val="24"/>
                <w14:ligatures w14:val="standardContextual"/>
              </w:rPr>
              <w:tab/>
            </w:r>
            <w:r w:rsidRPr="00800D3E">
              <w:rPr>
                <w:rStyle w:val="Hyperlink"/>
                <w:noProof/>
              </w:rPr>
              <w:t>Nasjonale avvisningsgrunner</w:t>
            </w:r>
            <w:r>
              <w:rPr>
                <w:noProof/>
                <w:webHidden/>
              </w:rPr>
              <w:tab/>
            </w:r>
            <w:r>
              <w:rPr>
                <w:noProof/>
                <w:webHidden/>
              </w:rPr>
              <w:fldChar w:fldCharType="begin"/>
            </w:r>
            <w:r>
              <w:rPr>
                <w:noProof/>
                <w:webHidden/>
              </w:rPr>
              <w:instrText xml:space="preserve"> PAGEREF _Toc230355962 \h </w:instrText>
            </w:r>
            <w:r>
              <w:rPr>
                <w:noProof/>
                <w:webHidden/>
              </w:rPr>
              <w:fldChar w:fldCharType="separate"/>
            </w:r>
            <w:r>
              <w:rPr>
                <w:noProof/>
                <w:webHidden/>
              </w:rPr>
              <w:t>8</w:t>
            </w:r>
            <w:r>
              <w:rPr>
                <w:noProof/>
                <w:webHidden/>
              </w:rPr>
              <w:fldChar w:fldCharType="end"/>
            </w:r>
          </w:hyperlink>
        </w:p>
        <w:p w:rsidR="007B35F5" w14:paraId="619D6B9C" w14:textId="38D32329">
          <w:pPr>
            <w:pStyle w:val="TOC2"/>
            <w:rPr>
              <w:rFonts w:asciiTheme="minorHAnsi" w:eastAsiaTheme="minorEastAsia" w:hAnsiTheme="minorHAnsi" w:cstheme="minorBidi"/>
              <w:noProof/>
              <w:kern w:val="2"/>
              <w:sz w:val="24"/>
              <w:szCs w:val="24"/>
              <w14:ligatures w14:val="standardContextual"/>
            </w:rPr>
          </w:pPr>
          <w:hyperlink w:anchor="_Toc230355963" w:history="1">
            <w:r w:rsidRPr="00800D3E">
              <w:rPr>
                <w:rStyle w:val="Hyperlink"/>
                <w:noProof/>
              </w:rPr>
              <w:t>3.6</w:t>
            </w:r>
            <w:r>
              <w:rPr>
                <w:rFonts w:asciiTheme="minorHAnsi" w:eastAsiaTheme="minorEastAsia" w:hAnsiTheme="minorHAnsi" w:cstheme="minorBidi"/>
                <w:noProof/>
                <w:kern w:val="2"/>
                <w:sz w:val="24"/>
                <w:szCs w:val="24"/>
                <w14:ligatures w14:val="standardContextual"/>
              </w:rPr>
              <w:tab/>
            </w:r>
            <w:r w:rsidRPr="00800D3E">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_Toc230355963 \h </w:instrText>
            </w:r>
            <w:r>
              <w:rPr>
                <w:noProof/>
                <w:webHidden/>
              </w:rPr>
              <w:fldChar w:fldCharType="separate"/>
            </w:r>
            <w:r>
              <w:rPr>
                <w:noProof/>
                <w:webHidden/>
              </w:rPr>
              <w:t>9</w:t>
            </w:r>
            <w:r>
              <w:rPr>
                <w:noProof/>
                <w:webHidden/>
              </w:rPr>
              <w:fldChar w:fldCharType="end"/>
            </w:r>
          </w:hyperlink>
        </w:p>
        <w:p w:rsidR="007B35F5" w14:paraId="6F362353" w14:textId="5B5B81C2">
          <w:pPr>
            <w:pStyle w:val="TOC1"/>
            <w:rPr>
              <w:rFonts w:asciiTheme="minorHAnsi" w:eastAsiaTheme="minorEastAsia" w:hAnsiTheme="minorHAnsi" w:cstheme="minorBidi"/>
              <w:kern w:val="2"/>
              <w:sz w:val="24"/>
              <w:szCs w:val="24"/>
              <w14:ligatures w14:val="standardContextual"/>
            </w:rPr>
          </w:pPr>
          <w:hyperlink w:anchor="_Toc230355964" w:history="1">
            <w:r w:rsidRPr="00800D3E">
              <w:rPr>
                <w:rStyle w:val="Hyperlink"/>
              </w:rPr>
              <w:t>4</w:t>
            </w:r>
            <w:r>
              <w:rPr>
                <w:rFonts w:asciiTheme="minorHAnsi" w:eastAsiaTheme="minorEastAsia" w:hAnsiTheme="minorHAnsi" w:cstheme="minorBidi"/>
                <w:kern w:val="2"/>
                <w:sz w:val="24"/>
                <w:szCs w:val="24"/>
                <w14:ligatures w14:val="standardContextual"/>
              </w:rPr>
              <w:tab/>
            </w:r>
            <w:r w:rsidRPr="00800D3E">
              <w:rPr>
                <w:rStyle w:val="Hyperlink"/>
              </w:rPr>
              <w:t>Statsbyggs evaluering av tilbudet</w:t>
            </w:r>
            <w:r>
              <w:rPr>
                <w:webHidden/>
              </w:rPr>
              <w:tab/>
            </w:r>
            <w:r>
              <w:rPr>
                <w:webHidden/>
              </w:rPr>
              <w:fldChar w:fldCharType="begin"/>
            </w:r>
            <w:r>
              <w:rPr>
                <w:webHidden/>
              </w:rPr>
              <w:instrText xml:space="preserve"> PAGEREF _Toc230355964 \h </w:instrText>
            </w:r>
            <w:r>
              <w:rPr>
                <w:webHidden/>
              </w:rPr>
              <w:fldChar w:fldCharType="separate"/>
            </w:r>
            <w:r>
              <w:rPr>
                <w:webHidden/>
              </w:rPr>
              <w:t>9</w:t>
            </w:r>
            <w:r>
              <w:rPr>
                <w:webHidden/>
              </w:rPr>
              <w:fldChar w:fldCharType="end"/>
            </w:r>
          </w:hyperlink>
        </w:p>
        <w:p w:rsidR="007B35F5" w14:paraId="0AF61753" w14:textId="39C761BB">
          <w:pPr>
            <w:pStyle w:val="TOC2"/>
            <w:rPr>
              <w:rFonts w:asciiTheme="minorHAnsi" w:eastAsiaTheme="minorEastAsia" w:hAnsiTheme="minorHAnsi" w:cstheme="minorBidi"/>
              <w:noProof/>
              <w:kern w:val="2"/>
              <w:sz w:val="24"/>
              <w:szCs w:val="24"/>
              <w14:ligatures w14:val="standardContextual"/>
            </w:rPr>
          </w:pPr>
          <w:hyperlink w:anchor="_Toc230355965" w:history="1">
            <w:r w:rsidRPr="00800D3E">
              <w:rPr>
                <w:rStyle w:val="Hyperlink"/>
                <w:noProof/>
              </w:rPr>
              <w:t>4.1</w:t>
            </w:r>
            <w:r>
              <w:rPr>
                <w:rFonts w:asciiTheme="minorHAnsi" w:eastAsiaTheme="minorEastAsia" w:hAnsiTheme="minorHAnsi" w:cstheme="minorBidi"/>
                <w:noProof/>
                <w:kern w:val="2"/>
                <w:sz w:val="24"/>
                <w:szCs w:val="24"/>
                <w14:ligatures w14:val="standardContextual"/>
              </w:rPr>
              <w:tab/>
            </w:r>
            <w:r w:rsidRPr="00800D3E">
              <w:rPr>
                <w:rStyle w:val="Hyperlink"/>
                <w:noProof/>
              </w:rPr>
              <w:t>Kvalifisering - Tildeling</w:t>
            </w:r>
            <w:r>
              <w:rPr>
                <w:noProof/>
                <w:webHidden/>
              </w:rPr>
              <w:tab/>
            </w:r>
            <w:r>
              <w:rPr>
                <w:noProof/>
                <w:webHidden/>
              </w:rPr>
              <w:fldChar w:fldCharType="begin"/>
            </w:r>
            <w:r>
              <w:rPr>
                <w:noProof/>
                <w:webHidden/>
              </w:rPr>
              <w:instrText xml:space="preserve"> PAGEREF _Toc230355965 \h </w:instrText>
            </w:r>
            <w:r>
              <w:rPr>
                <w:noProof/>
                <w:webHidden/>
              </w:rPr>
              <w:fldChar w:fldCharType="separate"/>
            </w:r>
            <w:r>
              <w:rPr>
                <w:noProof/>
                <w:webHidden/>
              </w:rPr>
              <w:t>9</w:t>
            </w:r>
            <w:r>
              <w:rPr>
                <w:noProof/>
                <w:webHidden/>
              </w:rPr>
              <w:fldChar w:fldCharType="end"/>
            </w:r>
          </w:hyperlink>
        </w:p>
        <w:p w:rsidR="007B35F5" w14:paraId="1DE97B7C" w14:textId="7565F637">
          <w:pPr>
            <w:pStyle w:val="TOC2"/>
            <w:rPr>
              <w:rFonts w:asciiTheme="minorHAnsi" w:eastAsiaTheme="minorEastAsia" w:hAnsiTheme="minorHAnsi" w:cstheme="minorBidi"/>
              <w:noProof/>
              <w:kern w:val="2"/>
              <w:sz w:val="24"/>
              <w:szCs w:val="24"/>
              <w14:ligatures w14:val="standardContextual"/>
            </w:rPr>
          </w:pPr>
          <w:hyperlink w:anchor="_Toc230355966" w:history="1">
            <w:r w:rsidRPr="00800D3E">
              <w:rPr>
                <w:rStyle w:val="Hyperlink"/>
                <w:noProof/>
              </w:rPr>
              <w:t>4.2</w:t>
            </w:r>
            <w:r>
              <w:rPr>
                <w:rFonts w:asciiTheme="minorHAnsi" w:eastAsiaTheme="minorEastAsia" w:hAnsiTheme="minorHAnsi" w:cstheme="minorBidi"/>
                <w:noProof/>
                <w:kern w:val="2"/>
                <w:sz w:val="24"/>
                <w:szCs w:val="24"/>
                <w14:ligatures w14:val="standardContextual"/>
              </w:rPr>
              <w:tab/>
            </w:r>
            <w:r w:rsidRPr="00800D3E">
              <w:rPr>
                <w:rStyle w:val="Hyperlink"/>
                <w:noProof/>
              </w:rPr>
              <w:t>Kvalifikasjonskrav i denne konkurransen</w:t>
            </w:r>
            <w:r>
              <w:rPr>
                <w:noProof/>
                <w:webHidden/>
              </w:rPr>
              <w:tab/>
            </w:r>
            <w:r>
              <w:rPr>
                <w:noProof/>
                <w:webHidden/>
              </w:rPr>
              <w:fldChar w:fldCharType="begin"/>
            </w:r>
            <w:r>
              <w:rPr>
                <w:noProof/>
                <w:webHidden/>
              </w:rPr>
              <w:instrText xml:space="preserve"> PAGEREF _Toc230355966 \h </w:instrText>
            </w:r>
            <w:r>
              <w:rPr>
                <w:noProof/>
                <w:webHidden/>
              </w:rPr>
              <w:fldChar w:fldCharType="separate"/>
            </w:r>
            <w:r>
              <w:rPr>
                <w:noProof/>
                <w:webHidden/>
              </w:rPr>
              <w:t>10</w:t>
            </w:r>
            <w:r>
              <w:rPr>
                <w:noProof/>
                <w:webHidden/>
              </w:rPr>
              <w:fldChar w:fldCharType="end"/>
            </w:r>
          </w:hyperlink>
        </w:p>
        <w:p w:rsidR="007B35F5" w14:paraId="2132FD98" w14:textId="16F36584">
          <w:pPr>
            <w:pStyle w:val="TOC2"/>
            <w:rPr>
              <w:rFonts w:asciiTheme="minorHAnsi" w:eastAsiaTheme="minorEastAsia" w:hAnsiTheme="minorHAnsi" w:cstheme="minorBidi"/>
              <w:noProof/>
              <w:kern w:val="2"/>
              <w:sz w:val="24"/>
              <w:szCs w:val="24"/>
              <w14:ligatures w14:val="standardContextual"/>
            </w:rPr>
          </w:pPr>
          <w:hyperlink w:anchor="_Toc230355967" w:history="1">
            <w:r w:rsidRPr="00800D3E">
              <w:rPr>
                <w:rStyle w:val="Hyperlink"/>
                <w:noProof/>
              </w:rPr>
              <w:t>4.3</w:t>
            </w:r>
            <w:r>
              <w:rPr>
                <w:rFonts w:asciiTheme="minorHAnsi" w:eastAsiaTheme="minorEastAsia" w:hAnsiTheme="minorHAnsi" w:cstheme="minorBidi"/>
                <w:noProof/>
                <w:kern w:val="2"/>
                <w:sz w:val="24"/>
                <w:szCs w:val="24"/>
                <w14:ligatures w14:val="standardContextual"/>
              </w:rPr>
              <w:tab/>
            </w:r>
            <w:r w:rsidRPr="00800D3E">
              <w:rPr>
                <w:rStyle w:val="Hyperlink"/>
                <w:noProof/>
              </w:rPr>
              <w:t>Attest for skatt og merverdiavgift</w:t>
            </w:r>
            <w:r>
              <w:rPr>
                <w:noProof/>
                <w:webHidden/>
              </w:rPr>
              <w:tab/>
            </w:r>
            <w:r>
              <w:rPr>
                <w:noProof/>
                <w:webHidden/>
              </w:rPr>
              <w:fldChar w:fldCharType="begin"/>
            </w:r>
            <w:r>
              <w:rPr>
                <w:noProof/>
                <w:webHidden/>
              </w:rPr>
              <w:instrText xml:space="preserve"> PAGEREF _Toc230355967 \h </w:instrText>
            </w:r>
            <w:r>
              <w:rPr>
                <w:noProof/>
                <w:webHidden/>
              </w:rPr>
              <w:fldChar w:fldCharType="separate"/>
            </w:r>
            <w:r>
              <w:rPr>
                <w:noProof/>
                <w:webHidden/>
              </w:rPr>
              <w:t>11</w:t>
            </w:r>
            <w:r>
              <w:rPr>
                <w:noProof/>
                <w:webHidden/>
              </w:rPr>
              <w:fldChar w:fldCharType="end"/>
            </w:r>
          </w:hyperlink>
        </w:p>
        <w:p w:rsidR="007B35F5" w14:paraId="3C3776E0" w14:textId="5B94D596">
          <w:pPr>
            <w:pStyle w:val="TOC2"/>
            <w:rPr>
              <w:rFonts w:asciiTheme="minorHAnsi" w:eastAsiaTheme="minorEastAsia" w:hAnsiTheme="minorHAnsi" w:cstheme="minorBidi"/>
              <w:noProof/>
              <w:kern w:val="2"/>
              <w:sz w:val="24"/>
              <w:szCs w:val="24"/>
              <w14:ligatures w14:val="standardContextual"/>
            </w:rPr>
          </w:pPr>
          <w:hyperlink w:anchor="_Toc230355968" w:history="1">
            <w:r w:rsidRPr="00800D3E">
              <w:rPr>
                <w:rStyle w:val="Hyperlink"/>
                <w:noProof/>
              </w:rPr>
              <w:t>4.4</w:t>
            </w:r>
            <w:r>
              <w:rPr>
                <w:rFonts w:asciiTheme="minorHAnsi" w:eastAsiaTheme="minorEastAsia" w:hAnsiTheme="minorHAnsi" w:cstheme="minorBidi"/>
                <w:noProof/>
                <w:kern w:val="2"/>
                <w:sz w:val="24"/>
                <w:szCs w:val="24"/>
                <w14:ligatures w14:val="standardContextual"/>
              </w:rPr>
              <w:tab/>
            </w:r>
            <w:r w:rsidRPr="00800D3E">
              <w:rPr>
                <w:rStyle w:val="Hyperlink"/>
                <w:noProof/>
              </w:rPr>
              <w:t>Tildelingskriterier i denne konkurransen</w:t>
            </w:r>
            <w:r>
              <w:rPr>
                <w:noProof/>
                <w:webHidden/>
              </w:rPr>
              <w:tab/>
            </w:r>
            <w:r>
              <w:rPr>
                <w:noProof/>
                <w:webHidden/>
              </w:rPr>
              <w:fldChar w:fldCharType="begin"/>
            </w:r>
            <w:r>
              <w:rPr>
                <w:noProof/>
                <w:webHidden/>
              </w:rPr>
              <w:instrText xml:space="preserve"> PAGEREF _Toc230355968 \h </w:instrText>
            </w:r>
            <w:r>
              <w:rPr>
                <w:noProof/>
                <w:webHidden/>
              </w:rPr>
              <w:fldChar w:fldCharType="separate"/>
            </w:r>
            <w:r>
              <w:rPr>
                <w:noProof/>
                <w:webHidden/>
              </w:rPr>
              <w:t>11</w:t>
            </w:r>
            <w:r>
              <w:rPr>
                <w:noProof/>
                <w:webHidden/>
              </w:rPr>
              <w:fldChar w:fldCharType="end"/>
            </w:r>
          </w:hyperlink>
        </w:p>
        <w:p w:rsidR="007B35F5" w14:paraId="36D8543B" w14:textId="6B74992D">
          <w:pPr>
            <w:pStyle w:val="TOC1"/>
            <w:rPr>
              <w:rFonts w:asciiTheme="minorHAnsi" w:eastAsiaTheme="minorEastAsia" w:hAnsiTheme="minorHAnsi" w:cstheme="minorBidi"/>
              <w:kern w:val="2"/>
              <w:sz w:val="24"/>
              <w:szCs w:val="24"/>
              <w14:ligatures w14:val="standardContextual"/>
            </w:rPr>
          </w:pPr>
          <w:hyperlink w:anchor="_Toc230355969" w:history="1">
            <w:r w:rsidRPr="00800D3E">
              <w:rPr>
                <w:rStyle w:val="Hyperlink"/>
              </w:rPr>
              <w:t>5</w:t>
            </w:r>
            <w:r>
              <w:rPr>
                <w:rFonts w:asciiTheme="minorHAnsi" w:eastAsiaTheme="minorEastAsia" w:hAnsiTheme="minorHAnsi" w:cstheme="minorBidi"/>
                <w:kern w:val="2"/>
                <w:sz w:val="24"/>
                <w:szCs w:val="24"/>
                <w14:ligatures w14:val="standardContextual"/>
              </w:rPr>
              <w:tab/>
            </w:r>
            <w:r w:rsidRPr="00800D3E">
              <w:rPr>
                <w:rStyle w:val="Hyperlink"/>
              </w:rPr>
              <w:t>Avvik fra konkurransegrunnlaget</w:t>
            </w:r>
            <w:r>
              <w:rPr>
                <w:webHidden/>
              </w:rPr>
              <w:tab/>
            </w:r>
            <w:r>
              <w:rPr>
                <w:webHidden/>
              </w:rPr>
              <w:fldChar w:fldCharType="begin"/>
            </w:r>
            <w:r>
              <w:rPr>
                <w:webHidden/>
              </w:rPr>
              <w:instrText xml:space="preserve"> PAGEREF _Toc230355969 \h </w:instrText>
            </w:r>
            <w:r>
              <w:rPr>
                <w:webHidden/>
              </w:rPr>
              <w:fldChar w:fldCharType="separate"/>
            </w:r>
            <w:r>
              <w:rPr>
                <w:webHidden/>
              </w:rPr>
              <w:t>11</w:t>
            </w:r>
            <w:r>
              <w:rPr>
                <w:webHidden/>
              </w:rPr>
              <w:fldChar w:fldCharType="end"/>
            </w:r>
          </w:hyperlink>
        </w:p>
        <w:p w:rsidR="007B35F5" w14:paraId="242421A5" w14:textId="76994148">
          <w:pPr>
            <w:pStyle w:val="TOC2"/>
            <w:rPr>
              <w:rFonts w:asciiTheme="minorHAnsi" w:eastAsiaTheme="minorEastAsia" w:hAnsiTheme="minorHAnsi" w:cstheme="minorBidi"/>
              <w:noProof/>
              <w:kern w:val="2"/>
              <w:sz w:val="24"/>
              <w:szCs w:val="24"/>
              <w14:ligatures w14:val="standardContextual"/>
            </w:rPr>
          </w:pPr>
          <w:hyperlink w:anchor="_Toc230355970" w:history="1">
            <w:r w:rsidRPr="00800D3E">
              <w:rPr>
                <w:rStyle w:val="Hyperlink"/>
                <w:noProof/>
              </w:rPr>
              <w:t>5.1</w:t>
            </w:r>
            <w:r>
              <w:rPr>
                <w:rFonts w:asciiTheme="minorHAnsi" w:eastAsiaTheme="minorEastAsia" w:hAnsiTheme="minorHAnsi" w:cstheme="minorBidi"/>
                <w:noProof/>
                <w:kern w:val="2"/>
                <w:sz w:val="24"/>
                <w:szCs w:val="24"/>
                <w14:ligatures w14:val="standardContextual"/>
              </w:rPr>
              <w:tab/>
            </w:r>
            <w:r w:rsidRPr="00800D3E">
              <w:rPr>
                <w:rStyle w:val="Hyperlink"/>
                <w:noProof/>
              </w:rPr>
              <w:t>Generelt om forbehold og avvik</w:t>
            </w:r>
            <w:r>
              <w:rPr>
                <w:noProof/>
                <w:webHidden/>
              </w:rPr>
              <w:tab/>
            </w:r>
            <w:r>
              <w:rPr>
                <w:noProof/>
                <w:webHidden/>
              </w:rPr>
              <w:fldChar w:fldCharType="begin"/>
            </w:r>
            <w:r>
              <w:rPr>
                <w:noProof/>
                <w:webHidden/>
              </w:rPr>
              <w:instrText xml:space="preserve"> PAGEREF _Toc230355970 \h </w:instrText>
            </w:r>
            <w:r>
              <w:rPr>
                <w:noProof/>
                <w:webHidden/>
              </w:rPr>
              <w:fldChar w:fldCharType="separate"/>
            </w:r>
            <w:r>
              <w:rPr>
                <w:noProof/>
                <w:webHidden/>
              </w:rPr>
              <w:t>11</w:t>
            </w:r>
            <w:r>
              <w:rPr>
                <w:noProof/>
                <w:webHidden/>
              </w:rPr>
              <w:fldChar w:fldCharType="end"/>
            </w:r>
          </w:hyperlink>
        </w:p>
        <w:p w:rsidR="007B35F5" w14:paraId="192B71FD" w14:textId="3C0F118D">
          <w:pPr>
            <w:pStyle w:val="TOC2"/>
            <w:rPr>
              <w:rFonts w:asciiTheme="minorHAnsi" w:eastAsiaTheme="minorEastAsia" w:hAnsiTheme="minorHAnsi" w:cstheme="minorBidi"/>
              <w:noProof/>
              <w:kern w:val="2"/>
              <w:sz w:val="24"/>
              <w:szCs w:val="24"/>
              <w14:ligatures w14:val="standardContextual"/>
            </w:rPr>
          </w:pPr>
          <w:hyperlink w:anchor="_Toc230355971" w:history="1">
            <w:r w:rsidRPr="00800D3E">
              <w:rPr>
                <w:rStyle w:val="Hyperlink"/>
                <w:noProof/>
              </w:rPr>
              <w:t>5.2</w:t>
            </w:r>
            <w:r>
              <w:rPr>
                <w:rFonts w:asciiTheme="minorHAnsi" w:eastAsiaTheme="minorEastAsia" w:hAnsiTheme="minorHAnsi" w:cstheme="minorBidi"/>
                <w:noProof/>
                <w:kern w:val="2"/>
                <w:sz w:val="24"/>
                <w:szCs w:val="24"/>
                <w14:ligatures w14:val="standardContextual"/>
              </w:rPr>
              <w:tab/>
            </w:r>
            <w:r w:rsidRPr="00800D3E">
              <w:rPr>
                <w:rStyle w:val="Hyperlink"/>
                <w:noProof/>
              </w:rPr>
              <w:t>Alternative tilbud</w:t>
            </w:r>
            <w:r>
              <w:rPr>
                <w:noProof/>
                <w:webHidden/>
              </w:rPr>
              <w:tab/>
            </w:r>
            <w:r>
              <w:rPr>
                <w:noProof/>
                <w:webHidden/>
              </w:rPr>
              <w:fldChar w:fldCharType="begin"/>
            </w:r>
            <w:r>
              <w:rPr>
                <w:noProof/>
                <w:webHidden/>
              </w:rPr>
              <w:instrText xml:space="preserve"> PAGEREF _Toc230355971 \h </w:instrText>
            </w:r>
            <w:r>
              <w:rPr>
                <w:noProof/>
                <w:webHidden/>
              </w:rPr>
              <w:fldChar w:fldCharType="separate"/>
            </w:r>
            <w:r>
              <w:rPr>
                <w:noProof/>
                <w:webHidden/>
              </w:rPr>
              <w:t>12</w:t>
            </w:r>
            <w:r>
              <w:rPr>
                <w:noProof/>
                <w:webHidden/>
              </w:rPr>
              <w:fldChar w:fldCharType="end"/>
            </w:r>
          </w:hyperlink>
        </w:p>
        <w:p w:rsidR="007B35F5" w14:paraId="32C0AF7B" w14:textId="75E2D850">
          <w:pPr>
            <w:pStyle w:val="TOC2"/>
            <w:rPr>
              <w:rFonts w:asciiTheme="minorHAnsi" w:eastAsiaTheme="minorEastAsia" w:hAnsiTheme="minorHAnsi" w:cstheme="minorBidi"/>
              <w:noProof/>
              <w:kern w:val="2"/>
              <w:sz w:val="24"/>
              <w:szCs w:val="24"/>
              <w14:ligatures w14:val="standardContextual"/>
            </w:rPr>
          </w:pPr>
          <w:hyperlink w:anchor="_Toc230355972" w:history="1">
            <w:r w:rsidRPr="00800D3E">
              <w:rPr>
                <w:rStyle w:val="Hyperlink"/>
                <w:noProof/>
              </w:rPr>
              <w:t>5.3</w:t>
            </w:r>
            <w:r>
              <w:rPr>
                <w:rFonts w:asciiTheme="minorHAnsi" w:eastAsiaTheme="minorEastAsia" w:hAnsiTheme="minorHAnsi" w:cstheme="minorBidi"/>
                <w:noProof/>
                <w:kern w:val="2"/>
                <w:sz w:val="24"/>
                <w:szCs w:val="24"/>
                <w14:ligatures w14:val="standardContextual"/>
              </w:rPr>
              <w:tab/>
            </w:r>
            <w:r w:rsidRPr="00800D3E">
              <w:rPr>
                <w:rStyle w:val="Hyperlink"/>
                <w:noProof/>
              </w:rPr>
              <w:t>Tilbud på deler av oppdraget</w:t>
            </w:r>
            <w:r>
              <w:rPr>
                <w:noProof/>
                <w:webHidden/>
              </w:rPr>
              <w:tab/>
            </w:r>
            <w:r>
              <w:rPr>
                <w:noProof/>
                <w:webHidden/>
              </w:rPr>
              <w:fldChar w:fldCharType="begin"/>
            </w:r>
            <w:r>
              <w:rPr>
                <w:noProof/>
                <w:webHidden/>
              </w:rPr>
              <w:instrText xml:space="preserve"> PAGEREF _Toc230355972 \h </w:instrText>
            </w:r>
            <w:r>
              <w:rPr>
                <w:noProof/>
                <w:webHidden/>
              </w:rPr>
              <w:fldChar w:fldCharType="separate"/>
            </w:r>
            <w:r>
              <w:rPr>
                <w:noProof/>
                <w:webHidden/>
              </w:rPr>
              <w:t>12</w:t>
            </w:r>
            <w:r>
              <w:rPr>
                <w:noProof/>
                <w:webHidden/>
              </w:rPr>
              <w:fldChar w:fldCharType="end"/>
            </w:r>
          </w:hyperlink>
        </w:p>
        <w:p w:rsidR="007B35F5" w14:paraId="2518E0D8" w14:textId="57135D0E">
          <w:pPr>
            <w:pStyle w:val="TOC1"/>
            <w:rPr>
              <w:rFonts w:asciiTheme="minorHAnsi" w:eastAsiaTheme="minorEastAsia" w:hAnsiTheme="minorHAnsi" w:cstheme="minorBidi"/>
              <w:kern w:val="2"/>
              <w:sz w:val="24"/>
              <w:szCs w:val="24"/>
              <w14:ligatures w14:val="standardContextual"/>
            </w:rPr>
          </w:pPr>
          <w:hyperlink w:anchor="_Toc230355973" w:history="1">
            <w:r w:rsidRPr="00800D3E">
              <w:rPr>
                <w:rStyle w:val="Hyperlink"/>
              </w:rPr>
              <w:t>6</w:t>
            </w:r>
            <w:r>
              <w:rPr>
                <w:rFonts w:asciiTheme="minorHAnsi" w:eastAsiaTheme="minorEastAsia" w:hAnsiTheme="minorHAnsi" w:cstheme="minorBidi"/>
                <w:kern w:val="2"/>
                <w:sz w:val="24"/>
                <w:szCs w:val="24"/>
                <w14:ligatures w14:val="standardContextual"/>
              </w:rPr>
              <w:tab/>
            </w:r>
            <w:r w:rsidRPr="00800D3E">
              <w:rPr>
                <w:rStyle w:val="Hyperlink"/>
              </w:rPr>
              <w:t>Krav til tilbudet</w:t>
            </w:r>
            <w:r>
              <w:rPr>
                <w:webHidden/>
              </w:rPr>
              <w:tab/>
            </w:r>
            <w:r>
              <w:rPr>
                <w:webHidden/>
              </w:rPr>
              <w:fldChar w:fldCharType="begin"/>
            </w:r>
            <w:r>
              <w:rPr>
                <w:webHidden/>
              </w:rPr>
              <w:instrText xml:space="preserve"> PAGEREF _Toc230355973 \h </w:instrText>
            </w:r>
            <w:r>
              <w:rPr>
                <w:webHidden/>
              </w:rPr>
              <w:fldChar w:fldCharType="separate"/>
            </w:r>
            <w:r>
              <w:rPr>
                <w:webHidden/>
              </w:rPr>
              <w:t>12</w:t>
            </w:r>
            <w:r>
              <w:rPr>
                <w:webHidden/>
              </w:rPr>
              <w:fldChar w:fldCharType="end"/>
            </w:r>
          </w:hyperlink>
        </w:p>
        <w:p w:rsidR="007B35F5" w14:paraId="46768C2B" w14:textId="36EE07AC">
          <w:pPr>
            <w:pStyle w:val="TOC2"/>
            <w:rPr>
              <w:rFonts w:asciiTheme="minorHAnsi" w:eastAsiaTheme="minorEastAsia" w:hAnsiTheme="minorHAnsi" w:cstheme="minorBidi"/>
              <w:noProof/>
              <w:kern w:val="2"/>
              <w:sz w:val="24"/>
              <w:szCs w:val="24"/>
              <w14:ligatures w14:val="standardContextual"/>
            </w:rPr>
          </w:pPr>
          <w:hyperlink w:anchor="_Toc230355974" w:history="1">
            <w:r w:rsidRPr="00800D3E">
              <w:rPr>
                <w:rStyle w:val="Hyperlink"/>
                <w:noProof/>
              </w:rPr>
              <w:t>6.1</w:t>
            </w:r>
            <w:r>
              <w:rPr>
                <w:rFonts w:asciiTheme="minorHAnsi" w:eastAsiaTheme="minorEastAsia" w:hAnsiTheme="minorHAnsi" w:cstheme="minorBidi"/>
                <w:noProof/>
                <w:kern w:val="2"/>
                <w:sz w:val="24"/>
                <w:szCs w:val="24"/>
                <w14:ligatures w14:val="standardContextual"/>
              </w:rPr>
              <w:tab/>
            </w:r>
            <w:r w:rsidRPr="00800D3E">
              <w:rPr>
                <w:rStyle w:val="Hyperlink"/>
                <w:noProof/>
              </w:rPr>
              <w:t>Elektronisk tilbudsavgivelse</w:t>
            </w:r>
            <w:r>
              <w:rPr>
                <w:noProof/>
                <w:webHidden/>
              </w:rPr>
              <w:tab/>
            </w:r>
            <w:r>
              <w:rPr>
                <w:noProof/>
                <w:webHidden/>
              </w:rPr>
              <w:fldChar w:fldCharType="begin"/>
            </w:r>
            <w:r>
              <w:rPr>
                <w:noProof/>
                <w:webHidden/>
              </w:rPr>
              <w:instrText xml:space="preserve"> PAGEREF _Toc230355974 \h </w:instrText>
            </w:r>
            <w:r>
              <w:rPr>
                <w:noProof/>
                <w:webHidden/>
              </w:rPr>
              <w:fldChar w:fldCharType="separate"/>
            </w:r>
            <w:r>
              <w:rPr>
                <w:noProof/>
                <w:webHidden/>
              </w:rPr>
              <w:t>12</w:t>
            </w:r>
            <w:r>
              <w:rPr>
                <w:noProof/>
                <w:webHidden/>
              </w:rPr>
              <w:fldChar w:fldCharType="end"/>
            </w:r>
          </w:hyperlink>
        </w:p>
        <w:p w:rsidR="007B35F5" w14:paraId="4CEC3552" w14:textId="47E48CDA">
          <w:pPr>
            <w:pStyle w:val="TOC2"/>
            <w:rPr>
              <w:rFonts w:asciiTheme="minorHAnsi" w:eastAsiaTheme="minorEastAsia" w:hAnsiTheme="minorHAnsi" w:cstheme="minorBidi"/>
              <w:noProof/>
              <w:kern w:val="2"/>
              <w:sz w:val="24"/>
              <w:szCs w:val="24"/>
              <w14:ligatures w14:val="standardContextual"/>
            </w:rPr>
          </w:pPr>
          <w:hyperlink w:anchor="_Toc230355975" w:history="1">
            <w:r w:rsidRPr="00800D3E">
              <w:rPr>
                <w:rStyle w:val="Hyperlink"/>
                <w:noProof/>
              </w:rPr>
              <w:t>6.2</w:t>
            </w:r>
            <w:r>
              <w:rPr>
                <w:rFonts w:asciiTheme="minorHAnsi" w:eastAsiaTheme="minorEastAsia" w:hAnsiTheme="minorHAnsi" w:cstheme="minorBidi"/>
                <w:noProof/>
                <w:kern w:val="2"/>
                <w:sz w:val="24"/>
                <w:szCs w:val="24"/>
                <w14:ligatures w14:val="standardContextual"/>
              </w:rPr>
              <w:tab/>
            </w:r>
            <w:r w:rsidRPr="00800D3E">
              <w:rPr>
                <w:rStyle w:val="Hyperlink"/>
                <w:noProof/>
              </w:rPr>
              <w:t>Vedståelsesfrist</w:t>
            </w:r>
            <w:r>
              <w:rPr>
                <w:noProof/>
                <w:webHidden/>
              </w:rPr>
              <w:tab/>
            </w:r>
            <w:r>
              <w:rPr>
                <w:noProof/>
                <w:webHidden/>
              </w:rPr>
              <w:fldChar w:fldCharType="begin"/>
            </w:r>
            <w:r>
              <w:rPr>
                <w:noProof/>
                <w:webHidden/>
              </w:rPr>
              <w:instrText xml:space="preserve"> PAGEREF _Toc230355975 \h </w:instrText>
            </w:r>
            <w:r>
              <w:rPr>
                <w:noProof/>
                <w:webHidden/>
              </w:rPr>
              <w:fldChar w:fldCharType="separate"/>
            </w:r>
            <w:r>
              <w:rPr>
                <w:noProof/>
                <w:webHidden/>
              </w:rPr>
              <w:t>13</w:t>
            </w:r>
            <w:r>
              <w:rPr>
                <w:noProof/>
                <w:webHidden/>
              </w:rPr>
              <w:fldChar w:fldCharType="end"/>
            </w:r>
          </w:hyperlink>
        </w:p>
        <w:p w:rsidR="007B35F5" w14:paraId="1CC6739E" w14:textId="5E03C95D">
          <w:pPr>
            <w:pStyle w:val="TOC2"/>
            <w:rPr>
              <w:rFonts w:asciiTheme="minorHAnsi" w:eastAsiaTheme="minorEastAsia" w:hAnsiTheme="minorHAnsi" w:cstheme="minorBidi"/>
              <w:noProof/>
              <w:kern w:val="2"/>
              <w:sz w:val="24"/>
              <w:szCs w:val="24"/>
              <w14:ligatures w14:val="standardContextual"/>
            </w:rPr>
          </w:pPr>
          <w:hyperlink w:anchor="_Toc230355976" w:history="1">
            <w:r w:rsidRPr="00800D3E">
              <w:rPr>
                <w:rStyle w:val="Hyperlink"/>
                <w:noProof/>
              </w:rPr>
              <w:t>6.3</w:t>
            </w:r>
            <w:r>
              <w:rPr>
                <w:rFonts w:asciiTheme="minorHAnsi" w:eastAsiaTheme="minorEastAsia" w:hAnsiTheme="minorHAnsi" w:cstheme="minorBidi"/>
                <w:noProof/>
                <w:kern w:val="2"/>
                <w:sz w:val="24"/>
                <w:szCs w:val="24"/>
                <w14:ligatures w14:val="standardContextual"/>
              </w:rPr>
              <w:tab/>
            </w:r>
            <w:r w:rsidRPr="00800D3E">
              <w:rPr>
                <w:rStyle w:val="Hyperlink"/>
                <w:noProof/>
              </w:rPr>
              <w:t>Tilbudets språk</w:t>
            </w:r>
            <w:r>
              <w:rPr>
                <w:noProof/>
                <w:webHidden/>
              </w:rPr>
              <w:tab/>
            </w:r>
            <w:r>
              <w:rPr>
                <w:noProof/>
                <w:webHidden/>
              </w:rPr>
              <w:fldChar w:fldCharType="begin"/>
            </w:r>
            <w:r>
              <w:rPr>
                <w:noProof/>
                <w:webHidden/>
              </w:rPr>
              <w:instrText xml:space="preserve"> PAGEREF _Toc230355976 \h </w:instrText>
            </w:r>
            <w:r>
              <w:rPr>
                <w:noProof/>
                <w:webHidden/>
              </w:rPr>
              <w:fldChar w:fldCharType="separate"/>
            </w:r>
            <w:r>
              <w:rPr>
                <w:noProof/>
                <w:webHidden/>
              </w:rPr>
              <w:t>13</w:t>
            </w:r>
            <w:r>
              <w:rPr>
                <w:noProof/>
                <w:webHidden/>
              </w:rPr>
              <w:fldChar w:fldCharType="end"/>
            </w:r>
          </w:hyperlink>
        </w:p>
        <w:p w:rsidR="007B35F5" w14:paraId="044E2C4D" w14:textId="020DB68D">
          <w:pPr>
            <w:pStyle w:val="TOC2"/>
            <w:rPr>
              <w:rFonts w:asciiTheme="minorHAnsi" w:eastAsiaTheme="minorEastAsia" w:hAnsiTheme="minorHAnsi" w:cstheme="minorBidi"/>
              <w:noProof/>
              <w:kern w:val="2"/>
              <w:sz w:val="24"/>
              <w:szCs w:val="24"/>
              <w14:ligatures w14:val="standardContextual"/>
            </w:rPr>
          </w:pPr>
          <w:hyperlink w:anchor="_Toc230355977" w:history="1">
            <w:r w:rsidRPr="00800D3E">
              <w:rPr>
                <w:rStyle w:val="Hyperlink"/>
                <w:noProof/>
              </w:rPr>
              <w:t>6.4</w:t>
            </w:r>
            <w:r>
              <w:rPr>
                <w:rFonts w:asciiTheme="minorHAnsi" w:eastAsiaTheme="minorEastAsia" w:hAnsiTheme="minorHAnsi" w:cstheme="minorBidi"/>
                <w:noProof/>
                <w:kern w:val="2"/>
                <w:sz w:val="24"/>
                <w:szCs w:val="24"/>
                <w14:ligatures w14:val="standardContextual"/>
              </w:rPr>
              <w:tab/>
            </w:r>
            <w:r w:rsidRPr="00800D3E">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_Toc230355977 \h </w:instrText>
            </w:r>
            <w:r>
              <w:rPr>
                <w:noProof/>
                <w:webHidden/>
              </w:rPr>
              <w:fldChar w:fldCharType="separate"/>
            </w:r>
            <w:r>
              <w:rPr>
                <w:noProof/>
                <w:webHidden/>
              </w:rPr>
              <w:t>13</w:t>
            </w:r>
            <w:r>
              <w:rPr>
                <w:noProof/>
                <w:webHidden/>
              </w:rPr>
              <w:fldChar w:fldCharType="end"/>
            </w:r>
          </w:hyperlink>
        </w:p>
        <w:p w:rsidR="007B35F5" w14:paraId="4606266B" w14:textId="7FFD865D">
          <w:pPr>
            <w:pStyle w:val="TOC2"/>
            <w:rPr>
              <w:rFonts w:asciiTheme="minorHAnsi" w:eastAsiaTheme="minorEastAsia" w:hAnsiTheme="minorHAnsi" w:cstheme="minorBidi"/>
              <w:noProof/>
              <w:kern w:val="2"/>
              <w:sz w:val="24"/>
              <w:szCs w:val="24"/>
              <w14:ligatures w14:val="standardContextual"/>
            </w:rPr>
          </w:pPr>
          <w:hyperlink w:anchor="_Toc230355978" w:history="1">
            <w:r w:rsidRPr="00800D3E">
              <w:rPr>
                <w:rStyle w:val="Hyperlink"/>
                <w:noProof/>
              </w:rPr>
              <w:t>6.5</w:t>
            </w:r>
            <w:r>
              <w:rPr>
                <w:rFonts w:asciiTheme="minorHAnsi" w:eastAsiaTheme="minorEastAsia" w:hAnsiTheme="minorHAnsi" w:cstheme="minorBidi"/>
                <w:noProof/>
                <w:kern w:val="2"/>
                <w:sz w:val="24"/>
                <w:szCs w:val="24"/>
                <w14:ligatures w14:val="standardContextual"/>
              </w:rPr>
              <w:tab/>
            </w:r>
            <w:r w:rsidRPr="00800D3E">
              <w:rPr>
                <w:rStyle w:val="Hyperlink"/>
                <w:noProof/>
              </w:rPr>
              <w:t>Innleveringssted og tilbudsfrist</w:t>
            </w:r>
            <w:r>
              <w:rPr>
                <w:noProof/>
                <w:webHidden/>
              </w:rPr>
              <w:tab/>
            </w:r>
            <w:r>
              <w:rPr>
                <w:noProof/>
                <w:webHidden/>
              </w:rPr>
              <w:fldChar w:fldCharType="begin"/>
            </w:r>
            <w:r>
              <w:rPr>
                <w:noProof/>
                <w:webHidden/>
              </w:rPr>
              <w:instrText xml:space="preserve"> PAGEREF _Toc230355978 \h </w:instrText>
            </w:r>
            <w:r>
              <w:rPr>
                <w:noProof/>
                <w:webHidden/>
              </w:rPr>
              <w:fldChar w:fldCharType="separate"/>
            </w:r>
            <w:r>
              <w:rPr>
                <w:noProof/>
                <w:webHidden/>
              </w:rPr>
              <w:t>13</w:t>
            </w:r>
            <w:r>
              <w:rPr>
                <w:noProof/>
                <w:webHidden/>
              </w:rPr>
              <w:fldChar w:fldCharType="end"/>
            </w:r>
          </w:hyperlink>
        </w:p>
        <w:p w:rsidR="007B35F5" w14:paraId="74FCA34C" w14:textId="18DBF45D">
          <w:pPr>
            <w:pStyle w:val="TOC2"/>
            <w:rPr>
              <w:rFonts w:asciiTheme="minorHAnsi" w:eastAsiaTheme="minorEastAsia" w:hAnsiTheme="minorHAnsi" w:cstheme="minorBidi"/>
              <w:noProof/>
              <w:kern w:val="2"/>
              <w:sz w:val="24"/>
              <w:szCs w:val="24"/>
              <w14:ligatures w14:val="standardContextual"/>
            </w:rPr>
          </w:pPr>
          <w:hyperlink w:anchor="_Toc230355979" w:history="1">
            <w:r w:rsidRPr="00800D3E">
              <w:rPr>
                <w:rStyle w:val="Hyperlink"/>
                <w:noProof/>
              </w:rPr>
              <w:t>6.6</w:t>
            </w:r>
            <w:r>
              <w:rPr>
                <w:rFonts w:asciiTheme="minorHAnsi" w:eastAsiaTheme="minorEastAsia" w:hAnsiTheme="minorHAnsi" w:cstheme="minorBidi"/>
                <w:noProof/>
                <w:kern w:val="2"/>
                <w:sz w:val="24"/>
                <w:szCs w:val="24"/>
                <w14:ligatures w14:val="standardContextual"/>
              </w:rPr>
              <w:tab/>
            </w:r>
            <w:r w:rsidRPr="00800D3E">
              <w:rPr>
                <w:rStyle w:val="Hyperlink"/>
                <w:noProof/>
              </w:rPr>
              <w:t>Om Mercellportalen</w:t>
            </w:r>
            <w:r>
              <w:rPr>
                <w:noProof/>
                <w:webHidden/>
              </w:rPr>
              <w:tab/>
            </w:r>
            <w:r>
              <w:rPr>
                <w:noProof/>
                <w:webHidden/>
              </w:rPr>
              <w:fldChar w:fldCharType="begin"/>
            </w:r>
            <w:r>
              <w:rPr>
                <w:noProof/>
                <w:webHidden/>
              </w:rPr>
              <w:instrText xml:space="preserve"> PAGEREF _Toc230355979 \h </w:instrText>
            </w:r>
            <w:r>
              <w:rPr>
                <w:noProof/>
                <w:webHidden/>
              </w:rPr>
              <w:fldChar w:fldCharType="separate"/>
            </w:r>
            <w:r>
              <w:rPr>
                <w:noProof/>
                <w:webHidden/>
              </w:rPr>
              <w:t>13</w:t>
            </w:r>
            <w:r>
              <w:rPr>
                <w:noProof/>
                <w:webHidden/>
              </w:rPr>
              <w:fldChar w:fldCharType="end"/>
            </w:r>
          </w:hyperlink>
        </w:p>
        <w:p w:rsidR="007B35F5" w14:paraId="1B117EF1" w14:textId="5F72DCFB">
          <w:pPr>
            <w:pStyle w:val="TOC1"/>
            <w:rPr>
              <w:rFonts w:asciiTheme="minorHAnsi" w:eastAsiaTheme="minorEastAsia" w:hAnsiTheme="minorHAnsi" w:cstheme="minorBidi"/>
              <w:kern w:val="2"/>
              <w:sz w:val="24"/>
              <w:szCs w:val="24"/>
              <w14:ligatures w14:val="standardContextual"/>
            </w:rPr>
          </w:pPr>
          <w:hyperlink w:anchor="_Toc230355980" w:history="1">
            <w:r w:rsidRPr="00800D3E">
              <w:rPr>
                <w:rStyle w:val="Hyperlink"/>
              </w:rPr>
              <w:t>7</w:t>
            </w:r>
            <w:r>
              <w:rPr>
                <w:rFonts w:asciiTheme="minorHAnsi" w:eastAsiaTheme="minorEastAsia" w:hAnsiTheme="minorHAnsi" w:cstheme="minorBidi"/>
                <w:kern w:val="2"/>
                <w:sz w:val="24"/>
                <w:szCs w:val="24"/>
                <w14:ligatures w14:val="standardContextual"/>
              </w:rPr>
              <w:tab/>
            </w:r>
            <w:r w:rsidRPr="00800D3E">
              <w:rPr>
                <w:rStyle w:val="Hyperlink"/>
              </w:rPr>
              <w:t>Oppdragsgivers underskrift</w:t>
            </w:r>
            <w:r>
              <w:rPr>
                <w:webHidden/>
              </w:rPr>
              <w:tab/>
            </w:r>
            <w:r>
              <w:rPr>
                <w:webHidden/>
              </w:rPr>
              <w:fldChar w:fldCharType="begin"/>
            </w:r>
            <w:r>
              <w:rPr>
                <w:webHidden/>
              </w:rPr>
              <w:instrText xml:space="preserve"> PAGEREF _Toc230355980 \h </w:instrText>
            </w:r>
            <w:r>
              <w:rPr>
                <w:webHidden/>
              </w:rPr>
              <w:fldChar w:fldCharType="separate"/>
            </w:r>
            <w:r>
              <w:rPr>
                <w:webHidden/>
              </w:rPr>
              <w:t>14</w:t>
            </w:r>
            <w:r>
              <w:rPr>
                <w:webHidden/>
              </w:rPr>
              <w:fldChar w:fldCharType="end"/>
            </w:r>
          </w:hyperlink>
        </w:p>
        <w:p w:rsidR="007B35F5" w14:paraId="093F9F6C" w14:textId="5C17C9CE">
          <w:pPr>
            <w:pStyle w:val="TOC1"/>
            <w:rPr>
              <w:rFonts w:asciiTheme="minorHAnsi" w:eastAsiaTheme="minorEastAsia" w:hAnsiTheme="minorHAnsi" w:cstheme="minorBidi"/>
              <w:kern w:val="2"/>
              <w:sz w:val="24"/>
              <w:szCs w:val="24"/>
              <w14:ligatures w14:val="standardContextual"/>
            </w:rPr>
          </w:pPr>
          <w:hyperlink w:anchor="_Toc230355981" w:history="1">
            <w:r w:rsidRPr="00800D3E">
              <w:rPr>
                <w:rStyle w:val="Hyperlink"/>
              </w:rPr>
              <w:t>8</w:t>
            </w:r>
            <w:r>
              <w:rPr>
                <w:rFonts w:asciiTheme="minorHAnsi" w:eastAsiaTheme="minorEastAsia" w:hAnsiTheme="minorHAnsi" w:cstheme="minorBidi"/>
                <w:kern w:val="2"/>
                <w:sz w:val="24"/>
                <w:szCs w:val="24"/>
                <w14:ligatures w14:val="standardContextual"/>
              </w:rPr>
              <w:tab/>
            </w:r>
            <w:r w:rsidRPr="00800D3E">
              <w:rPr>
                <w:rStyle w:val="Hyperlink"/>
              </w:rPr>
              <w:t>Vedlegg</w:t>
            </w:r>
            <w:r>
              <w:rPr>
                <w:webHidden/>
              </w:rPr>
              <w:tab/>
            </w:r>
            <w:r>
              <w:rPr>
                <w:webHidden/>
              </w:rPr>
              <w:fldChar w:fldCharType="begin"/>
            </w:r>
            <w:r>
              <w:rPr>
                <w:webHidden/>
              </w:rPr>
              <w:instrText xml:space="preserve"> PAGEREF _Toc230355981 \h </w:instrText>
            </w:r>
            <w:r>
              <w:rPr>
                <w:webHidden/>
              </w:rPr>
              <w:fldChar w:fldCharType="separate"/>
            </w:r>
            <w:r>
              <w:rPr>
                <w:webHidden/>
              </w:rPr>
              <w:t>14</w:t>
            </w:r>
            <w:r>
              <w:rPr>
                <w:webHidden/>
              </w:rPr>
              <w:fldChar w:fldCharType="end"/>
            </w:r>
          </w:hyperlink>
        </w:p>
        <w:p w:rsidR="00547575" w:rsidP="00547575" w14:paraId="25352F7D" w14:textId="68D3AABA">
          <w:r>
            <w:rPr>
              <w:b/>
              <w:bCs/>
            </w:rPr>
            <w:fldChar w:fldCharType="end"/>
          </w:r>
        </w:p>
      </w:sdtContent>
    </w:sdt>
    <w:p w:rsidR="00547575" w:rsidRPr="00251D66" w:rsidP="00547575" w14:paraId="046B8B68" w14:textId="77777777">
      <w:pPr>
        <w:rPr>
          <w:i/>
          <w:color w:val="FF0000"/>
        </w:rPr>
      </w:pPr>
      <w:r>
        <w:rPr>
          <w:b/>
          <w:sz w:val="32"/>
          <w:szCs w:val="32"/>
        </w:rPr>
        <w:br w:type="page"/>
      </w:r>
    </w:p>
    <w:p w:rsidR="00EA5D7D" w:rsidP="00547575" w14:paraId="76D1DC5A" w14:textId="77777777">
      <w:pPr>
        <w:rPr>
          <w:i/>
          <w:color w:val="FF0000"/>
        </w:rPr>
      </w:pPr>
    </w:p>
    <w:p w:rsidR="00EA5D7D" w:rsidP="00EA5D7D" w14:paraId="47FF2D64" w14:textId="77777777">
      <w:pPr>
        <w:pStyle w:val="Heading1"/>
        <w:keepLines w:val="0"/>
        <w:numPr>
          <w:ilvl w:val="0"/>
          <w:numId w:val="19"/>
        </w:numPr>
        <w:tabs>
          <w:tab w:val="num" w:pos="360"/>
        </w:tabs>
        <w:spacing w:before="0" w:after="0" w:line="240" w:lineRule="auto"/>
        <w:ind w:left="567" w:hanging="567"/>
      </w:pPr>
      <w:bookmarkStart w:id="0" w:name="_Toc370295849"/>
      <w:bookmarkStart w:id="1" w:name="_Toc226717803"/>
      <w:bookmarkStart w:id="2" w:name="_Toc230355940"/>
      <w:r w:rsidRPr="0009528F">
        <w:t xml:space="preserve">Generelt om </w:t>
      </w:r>
      <w:r w:rsidRPr="0097006F">
        <w:t>oppdraget</w:t>
      </w:r>
      <w:bookmarkEnd w:id="0"/>
      <w:bookmarkEnd w:id="1"/>
      <w:bookmarkEnd w:id="2"/>
    </w:p>
    <w:p w:rsidR="00EA5D7D" w:rsidP="00EA5D7D" w14:paraId="237D2355" w14:textId="77777777"/>
    <w:p w:rsidR="00EA5D7D" w:rsidRPr="0009528F" w:rsidP="00EA5D7D" w14:paraId="12C12ABB" w14:textId="77777777">
      <w:pPr>
        <w:pStyle w:val="Heading2"/>
        <w:keepLines w:val="0"/>
        <w:numPr>
          <w:ilvl w:val="1"/>
          <w:numId w:val="19"/>
        </w:numPr>
        <w:tabs>
          <w:tab w:val="num" w:pos="1080"/>
        </w:tabs>
        <w:ind w:left="567" w:hanging="567"/>
      </w:pPr>
      <w:bookmarkStart w:id="3" w:name="_Toc370295850"/>
      <w:bookmarkStart w:id="4" w:name="_Toc226717804"/>
      <w:bookmarkStart w:id="5" w:name="_Toc230355941"/>
      <w:r w:rsidRPr="00251D66">
        <w:t>Invitasjon</w:t>
      </w:r>
      <w:r w:rsidRPr="0009528F">
        <w:t xml:space="preserve"> og orientering</w:t>
      </w:r>
      <w:bookmarkEnd w:id="3"/>
      <w:bookmarkEnd w:id="4"/>
      <w:bookmarkEnd w:id="5"/>
    </w:p>
    <w:p w:rsidR="00EA5D7D" w:rsidRPr="00251D66" w:rsidP="00EA5D7D" w14:paraId="1790F9EA" w14:textId="77777777"/>
    <w:p w:rsidR="00EA5D7D" w:rsidP="00EA5D7D" w14:paraId="2FD03F67" w14:textId="77777777">
      <w:pPr>
        <w:rPr>
          <w:rFonts w:cs="Arial"/>
        </w:rPr>
      </w:pPr>
    </w:p>
    <w:p w:rsidR="00EA5D7D" w:rsidP="00EA5D7D" w14:paraId="631D3180" w14:textId="77777777">
      <w:r>
        <w:t xml:space="preserve">Statsbygg ber om tilbud på avtale om drift og skjøtsel av utenomhusanlegg på eiendommer i Tromsø, se nærmere i pkt. 2.1 nedenfor  </w:t>
      </w:r>
    </w:p>
    <w:p w:rsidR="00EA5D7D" w:rsidP="00EA5D7D" w14:paraId="7200E898" w14:textId="77777777">
      <w:pPr>
        <w:tabs>
          <w:tab w:val="left" w:pos="960"/>
        </w:tabs>
      </w:pPr>
      <w:r>
        <w:tab/>
      </w:r>
    </w:p>
    <w:p w:rsidR="00EA5D7D" w:rsidP="00EA5D7D" w14:paraId="27E7FB0B" w14:textId="77777777">
      <w:r>
        <w:t>Konkurransegrunnlaget består av:</w:t>
      </w:r>
      <w:r w:rsidRPr="004174CA">
        <w:rPr>
          <w:i/>
          <w:color w:val="FF0000"/>
        </w:rPr>
        <w:t xml:space="preserve"> </w:t>
      </w:r>
    </w:p>
    <w:p w:rsidR="00EA5D7D" w:rsidP="00EA5D7D" w14:paraId="09969729" w14:textId="77777777"/>
    <w:p w:rsidR="00EA5D7D" w:rsidRPr="002E6727" w:rsidP="00EA5D7D" w14:paraId="7131C247" w14:textId="77777777">
      <w:pPr>
        <w:pStyle w:val="ListParagraph"/>
        <w:numPr>
          <w:ilvl w:val="0"/>
          <w:numId w:val="25"/>
        </w:numPr>
        <w:spacing w:line="240" w:lineRule="auto"/>
        <w:jc w:val="both"/>
        <w:rPr>
          <w:rFonts w:eastAsia="Times New Roman"/>
          <w:szCs w:val="20"/>
          <w:lang w:eastAsia="nb-NO"/>
        </w:rPr>
      </w:pPr>
      <w:r w:rsidRPr="002E6727">
        <w:rPr>
          <w:rFonts w:eastAsia="Times New Roman"/>
          <w:szCs w:val="20"/>
          <w:lang w:eastAsia="nb-NO"/>
        </w:rPr>
        <w:t>Denne tilbudsinvitasjon og tilbudsskjema</w:t>
      </w:r>
    </w:p>
    <w:p w:rsidR="00EA5D7D" w:rsidP="00EA5D7D" w14:paraId="1CF71B73" w14:textId="77777777">
      <w:pPr>
        <w:pStyle w:val="ListParagraph"/>
        <w:numPr>
          <w:ilvl w:val="0"/>
          <w:numId w:val="25"/>
        </w:numPr>
        <w:spacing w:line="240" w:lineRule="auto"/>
      </w:pPr>
      <w:r w:rsidRPr="00FC5610">
        <w:t xml:space="preserve">Elektronisk egenerklæringsskjema for konkurransen </w:t>
      </w:r>
      <w:r w:rsidRPr="00FC5610">
        <w:t>vedrørende</w:t>
      </w:r>
      <w:r w:rsidRPr="00FC5610">
        <w:t xml:space="preserve"> kvalifikasjonskrav, avvisningsgrunner og eventuelle utvelgelseskriterier (ESPD) i </w:t>
      </w:r>
      <w:r w:rsidRPr="00FC5610">
        <w:t>Mercellportalen</w:t>
      </w:r>
    </w:p>
    <w:p w:rsidR="00EA5D7D" w:rsidP="00EA5D7D" w14:paraId="4EE4D5C8" w14:textId="77777777">
      <w:pPr>
        <w:pStyle w:val="ListParagraph"/>
        <w:numPr>
          <w:ilvl w:val="0"/>
          <w:numId w:val="25"/>
        </w:numPr>
        <w:spacing w:line="240" w:lineRule="auto"/>
      </w:pPr>
      <w:r>
        <w:t>Statsbyggs egenerklæringsskjema om forholdet til gjeldende sanksjonslovgivning</w:t>
      </w:r>
    </w:p>
    <w:p w:rsidR="00EA5D7D" w:rsidRPr="00B11775" w:rsidP="00EA5D7D" w14:paraId="3BEA2CAD" w14:textId="77777777">
      <w:pPr>
        <w:pStyle w:val="ListParagraph"/>
        <w:numPr>
          <w:ilvl w:val="0"/>
          <w:numId w:val="25"/>
        </w:numPr>
        <w:spacing w:line="240" w:lineRule="auto"/>
        <w:jc w:val="both"/>
      </w:pPr>
      <w:r w:rsidRPr="00B11775">
        <w:rPr>
          <w:rFonts w:eastAsia="Times New Roman"/>
          <w:szCs w:val="20"/>
          <w:lang w:eastAsia="nb-NO"/>
        </w:rPr>
        <w:t>Skjøtselsplaner</w:t>
      </w:r>
    </w:p>
    <w:p w:rsidR="00EA5D7D" w:rsidRPr="00B11775" w:rsidP="00EA5D7D" w14:paraId="21C0CC94" w14:textId="77777777">
      <w:pPr>
        <w:pStyle w:val="ListParagraph"/>
        <w:numPr>
          <w:ilvl w:val="0"/>
          <w:numId w:val="25"/>
        </w:numPr>
        <w:spacing w:line="240" w:lineRule="auto"/>
        <w:jc w:val="both"/>
      </w:pPr>
      <w:r w:rsidRPr="00B11775">
        <w:rPr>
          <w:rFonts w:eastAsia="Times New Roman"/>
          <w:szCs w:val="20"/>
          <w:lang w:eastAsia="nb-NO"/>
        </w:rPr>
        <w:t xml:space="preserve">Skjøtselskart </w:t>
      </w:r>
    </w:p>
    <w:p w:rsidR="00EA5D7D" w:rsidRPr="005A7A06" w:rsidP="00EA5D7D" w14:paraId="7C751A89" w14:textId="77777777">
      <w:pPr>
        <w:pStyle w:val="ListParagraph"/>
        <w:numPr>
          <w:ilvl w:val="0"/>
          <w:numId w:val="25"/>
        </w:numPr>
        <w:spacing w:line="240" w:lineRule="auto"/>
        <w:jc w:val="both"/>
      </w:pPr>
      <w:r w:rsidRPr="005A7A06">
        <w:rPr>
          <w:rFonts w:eastAsia="Times New Roman"/>
          <w:szCs w:val="20"/>
          <w:lang w:eastAsia="nb-NO"/>
        </w:rPr>
        <w:t>Utkast til avtaledokument</w:t>
      </w:r>
    </w:p>
    <w:p w:rsidR="00EA5D7D" w:rsidRPr="006B1166" w:rsidP="00EA5D7D" w14:paraId="3387F2A1" w14:textId="77777777">
      <w:pPr>
        <w:pStyle w:val="ListParagraph"/>
        <w:numPr>
          <w:ilvl w:val="0"/>
          <w:numId w:val="25"/>
        </w:numPr>
        <w:spacing w:line="240" w:lineRule="auto"/>
        <w:jc w:val="both"/>
      </w:pPr>
      <w:r w:rsidRPr="006B1166">
        <w:rPr>
          <w:rFonts w:cs="Arial"/>
        </w:rPr>
        <w:t xml:space="preserve">Kontraktsbestemmelser for grønn skjøtsel </w:t>
      </w:r>
    </w:p>
    <w:p w:rsidR="00EA5D7D" w:rsidRPr="00497F32" w:rsidP="00EA5D7D" w14:paraId="0173E3E2" w14:textId="77777777">
      <w:pPr>
        <w:pStyle w:val="ListParagraph"/>
        <w:numPr>
          <w:ilvl w:val="0"/>
          <w:numId w:val="25"/>
        </w:numPr>
        <w:spacing w:line="240" w:lineRule="auto"/>
        <w:jc w:val="both"/>
      </w:pPr>
      <w:r w:rsidRPr="00497F32">
        <w:t>Miljøkrav grønn skjøtsel Tromsø</w:t>
      </w:r>
    </w:p>
    <w:p w:rsidR="00EA5D7D" w:rsidRPr="00497F32" w:rsidP="00EA5D7D" w14:paraId="55F9FCF6" w14:textId="77777777">
      <w:pPr>
        <w:pStyle w:val="ListParagraph"/>
        <w:numPr>
          <w:ilvl w:val="0"/>
          <w:numId w:val="25"/>
        </w:numPr>
        <w:spacing w:line="240" w:lineRule="auto"/>
        <w:jc w:val="both"/>
      </w:pPr>
      <w:r w:rsidRPr="00497F32">
        <w:t>Rapport- Kartlegging av biologisk mangfold Tromsø Ungdomssenter</w:t>
      </w:r>
    </w:p>
    <w:p w:rsidR="00EA5D7D" w:rsidRPr="00497F32" w:rsidP="00EA5D7D" w14:paraId="726A5B7B" w14:textId="77777777">
      <w:pPr>
        <w:pStyle w:val="ListParagraph"/>
        <w:numPr>
          <w:ilvl w:val="0"/>
          <w:numId w:val="25"/>
        </w:numPr>
        <w:spacing w:line="240" w:lineRule="auto"/>
        <w:jc w:val="both"/>
      </w:pPr>
      <w:r w:rsidRPr="00497F32">
        <w:t xml:space="preserve">Rapport- Kartlegging av biologisk mangfold 00059, </w:t>
      </w:r>
      <w:r w:rsidRPr="00497F32">
        <w:t>Vervarslinga</w:t>
      </w:r>
      <w:r w:rsidRPr="00497F32">
        <w:t xml:space="preserve"> for Nord-Norge, 00728, Bolig, </w:t>
      </w:r>
      <w:r w:rsidRPr="00497F32">
        <w:t>Langnesveien</w:t>
      </w:r>
      <w:r w:rsidRPr="00497F32">
        <w:t xml:space="preserve"> 3, Tromsø 13805, Ubebygget areal, </w:t>
      </w:r>
      <w:r w:rsidRPr="00497F32">
        <w:t>Bymyra</w:t>
      </w:r>
      <w:r w:rsidRPr="00497F32">
        <w:t xml:space="preserve"> i Tromsø</w:t>
      </w:r>
    </w:p>
    <w:p w:rsidR="00EA5D7D" w:rsidRPr="00497F32" w:rsidP="00EA5D7D" w14:paraId="75447B7C" w14:textId="77777777">
      <w:pPr>
        <w:pStyle w:val="ListParagraph"/>
        <w:numPr>
          <w:ilvl w:val="0"/>
          <w:numId w:val="25"/>
        </w:numPr>
        <w:spacing w:line="240" w:lineRule="auto"/>
        <w:jc w:val="both"/>
      </w:pPr>
      <w:r w:rsidRPr="00497F32">
        <w:t xml:space="preserve">Rapport- Kartlegging av biologisk </w:t>
      </w:r>
      <w:r w:rsidRPr="00497F32">
        <w:t xml:space="preserve">mangfold  </w:t>
      </w:r>
      <w:r w:rsidRPr="00497F32">
        <w:t>Uit</w:t>
      </w:r>
      <w:r w:rsidRPr="00497F32">
        <w:t xml:space="preserve"> campus Tromsø Kunstfag</w:t>
      </w:r>
    </w:p>
    <w:p w:rsidR="00F041B2" w:rsidP="00EA5D7D" w14:paraId="1FC0289A" w14:textId="3F5720A4">
      <w:pPr>
        <w:pStyle w:val="ListParagraph"/>
        <w:numPr>
          <w:ilvl w:val="0"/>
          <w:numId w:val="25"/>
        </w:numPr>
        <w:spacing w:line="240" w:lineRule="auto"/>
        <w:jc w:val="both"/>
      </w:pPr>
      <w:r>
        <w:t xml:space="preserve">Mal for solidaransvarserklæring </w:t>
      </w:r>
      <w:r w:rsidR="002243FB">
        <w:t>(ved behov)</w:t>
      </w:r>
    </w:p>
    <w:p w:rsidR="002243FB" w:rsidRPr="005A7A06" w:rsidP="00EA5D7D" w14:paraId="713F7252" w14:textId="1A15A3DB">
      <w:pPr>
        <w:pStyle w:val="ListParagraph"/>
        <w:numPr>
          <w:ilvl w:val="0"/>
          <w:numId w:val="25"/>
        </w:numPr>
        <w:spacing w:line="240" w:lineRule="auto"/>
        <w:jc w:val="both"/>
      </w:pPr>
      <w:r>
        <w:t>Mal for forpliktelseserklæring (ved behov)</w:t>
      </w:r>
    </w:p>
    <w:p w:rsidR="00EA5D7D" w:rsidP="00EA5D7D" w14:paraId="0C1E9E8D" w14:textId="77777777"/>
    <w:p w:rsidR="00EA5D7D" w:rsidP="00EA5D7D" w14:paraId="0DB54C4F" w14:textId="77777777">
      <w:r w:rsidRPr="003E28F8">
        <w:t>Konkurransegrunnlaget</w:t>
      </w:r>
      <w:r w:rsidRPr="0009528F">
        <w:t xml:space="preserve"> </w:t>
      </w:r>
      <w:r>
        <w:t xml:space="preserve">er i sin helhet lagt ut elektronisk for </w:t>
      </w:r>
      <w:r>
        <w:t>nedlasting</w:t>
      </w:r>
      <w:r>
        <w:t xml:space="preserve"> fra </w:t>
      </w:r>
      <w:r>
        <w:t>Mercellportalen</w:t>
      </w:r>
      <w:r>
        <w:t xml:space="preserve">. </w:t>
      </w:r>
      <w:r w:rsidRPr="003E28F8">
        <w:rPr>
          <w:b/>
        </w:rPr>
        <w:t xml:space="preserve">Leverandører som ønsker å delta i konkurransen, oppfordres til å registrere sin interesse i </w:t>
      </w:r>
      <w:r>
        <w:rPr>
          <w:b/>
        </w:rPr>
        <w:t>Mercellportalen</w:t>
      </w:r>
      <w:r>
        <w:rPr>
          <w:b/>
        </w:rPr>
        <w:t xml:space="preserve"> </w:t>
      </w:r>
      <w:r w:rsidRPr="003E28F8">
        <w:rPr>
          <w:b/>
        </w:rPr>
        <w:t>for å få varsler om tilleggsopplysninger, rettelser og endringer som Statsbygg publiserer</w:t>
      </w:r>
      <w:r w:rsidRPr="002954CE">
        <w:t>.</w:t>
      </w:r>
    </w:p>
    <w:p w:rsidR="00EA5D7D" w:rsidRPr="0009528F" w:rsidP="00EA5D7D" w14:paraId="7F3D384E" w14:textId="77777777"/>
    <w:p w:rsidR="00EA5D7D" w:rsidP="00EA5D7D" w14:paraId="6AA5FEB8" w14:textId="77777777">
      <w:pPr>
        <w:pStyle w:val="Heading2"/>
        <w:keepLines w:val="0"/>
        <w:numPr>
          <w:ilvl w:val="1"/>
          <w:numId w:val="19"/>
        </w:numPr>
        <w:tabs>
          <w:tab w:val="num" w:pos="1080"/>
        </w:tabs>
        <w:ind w:left="567" w:hanging="567"/>
      </w:pPr>
      <w:bookmarkStart w:id="6" w:name="_Toc370295851"/>
      <w:bookmarkStart w:id="7" w:name="_Toc226717805"/>
      <w:bookmarkStart w:id="8" w:name="_Toc230355942"/>
      <w:r w:rsidRPr="0009528F">
        <w:t>Kunngjøring</w:t>
      </w:r>
      <w:bookmarkEnd w:id="6"/>
      <w:bookmarkEnd w:id="7"/>
      <w:bookmarkEnd w:id="8"/>
    </w:p>
    <w:p w:rsidR="00EA5D7D" w:rsidP="00EA5D7D" w14:paraId="7D29D8BE" w14:textId="77777777"/>
    <w:p w:rsidR="00EA5D7D" w:rsidP="00EA5D7D" w14:paraId="496CF38C" w14:textId="77777777">
      <w:pPr>
        <w:rPr>
          <w:rFonts w:cs="Arial"/>
          <w:i/>
          <w:iCs/>
          <w:color w:val="FF0000"/>
        </w:rPr>
      </w:pPr>
      <w:r w:rsidRPr="0009528F">
        <w:rPr>
          <w:rFonts w:cs="Arial"/>
        </w:rPr>
        <w:t xml:space="preserve">Anskaffelsen er sendt til kunngjøring i </w:t>
      </w:r>
      <w:r w:rsidRPr="0009528F">
        <w:rPr>
          <w:rFonts w:cs="Arial"/>
        </w:rPr>
        <w:t>Doffin</w:t>
      </w:r>
      <w:r w:rsidRPr="0009528F">
        <w:rPr>
          <w:rFonts w:cs="Arial"/>
        </w:rPr>
        <w:t>-basen og TED-basen</w:t>
      </w:r>
      <w:r>
        <w:rPr>
          <w:rFonts w:cs="Arial"/>
        </w:rPr>
        <w:t>.</w:t>
      </w:r>
      <w:r w:rsidRPr="0009528F">
        <w:rPr>
          <w:rFonts w:cs="Arial"/>
        </w:rPr>
        <w:t xml:space="preserve"> </w:t>
      </w:r>
    </w:p>
    <w:p w:rsidR="00EA5D7D" w:rsidRPr="0009528F" w:rsidP="00EA5D7D" w14:paraId="73C82BE1" w14:textId="77777777">
      <w:pPr>
        <w:rPr>
          <w:rFonts w:cs="Arial"/>
        </w:rPr>
      </w:pPr>
      <w:r w:rsidRPr="0009528F">
        <w:rPr>
          <w:rFonts w:cs="Arial"/>
        </w:rPr>
        <w:t xml:space="preserve"> </w:t>
      </w:r>
    </w:p>
    <w:p w:rsidR="00EA5D7D" w:rsidRPr="0009528F" w:rsidP="00EA5D7D" w14:paraId="614857C3" w14:textId="77777777">
      <w:pPr>
        <w:pStyle w:val="Heading2"/>
        <w:keepLines w:val="0"/>
        <w:numPr>
          <w:ilvl w:val="1"/>
          <w:numId w:val="19"/>
        </w:numPr>
        <w:tabs>
          <w:tab w:val="num" w:pos="1080"/>
        </w:tabs>
        <w:ind w:left="567" w:hanging="567"/>
      </w:pPr>
      <w:bookmarkStart w:id="9" w:name="_Toc370295852"/>
      <w:bookmarkStart w:id="10" w:name="_Toc226717806"/>
      <w:bookmarkStart w:id="11" w:name="_Toc230355943"/>
      <w:r w:rsidRPr="0009528F">
        <w:t>Særlige forhold</w:t>
      </w:r>
      <w:bookmarkEnd w:id="9"/>
      <w:r>
        <w:t xml:space="preserve"> og åpenbare feil</w:t>
      </w:r>
      <w:bookmarkEnd w:id="10"/>
      <w:bookmarkEnd w:id="11"/>
    </w:p>
    <w:p w:rsidR="00EA5D7D" w:rsidP="00EA5D7D" w14:paraId="2F5BCBF4" w14:textId="77777777">
      <w:pPr>
        <w:rPr>
          <w:rFonts w:cs="Arial"/>
        </w:rPr>
      </w:pPr>
    </w:p>
    <w:p w:rsidR="00EA5D7D" w:rsidRPr="0009528F" w:rsidP="00EA5D7D" w14:paraId="6FAC09A2" w14:textId="77777777">
      <w:pPr>
        <w:rPr>
          <w:rFonts w:cs="Arial"/>
        </w:rPr>
      </w:pPr>
      <w:r>
        <w:t>Åpenbare feil i tilbudet som Statsbygg blir oppmerksom på, vil bli rettet dersom det er utvilsomt hvordan feilen skal rettes.</w:t>
      </w:r>
    </w:p>
    <w:p w:rsidR="00EA5D7D" w:rsidP="00EA5D7D" w14:paraId="35FA7C52" w14:textId="77777777">
      <w:pPr>
        <w:rPr>
          <w:rFonts w:cs="Arial"/>
        </w:rPr>
      </w:pPr>
    </w:p>
    <w:p w:rsidR="00EA5D7D" w:rsidP="00EA5D7D" w14:paraId="658021FD" w14:textId="77777777">
      <w:pPr>
        <w:jc w:val="both"/>
        <w:rPr>
          <w:rFonts w:cs="Arial"/>
        </w:rPr>
      </w:pPr>
    </w:p>
    <w:p w:rsidR="00EA5D7D" w:rsidP="00EA5D7D" w14:paraId="7FA4DCB2" w14:textId="77777777">
      <w:pPr>
        <w:pStyle w:val="Heading2"/>
        <w:keepLines w:val="0"/>
        <w:numPr>
          <w:ilvl w:val="1"/>
          <w:numId w:val="19"/>
        </w:numPr>
        <w:tabs>
          <w:tab w:val="num" w:pos="1080"/>
        </w:tabs>
        <w:ind w:left="567" w:hanging="567"/>
      </w:pPr>
      <w:bookmarkStart w:id="12" w:name="_Toc107034744"/>
      <w:bookmarkStart w:id="13" w:name="_Toc370295858"/>
      <w:bookmarkStart w:id="14" w:name="_Toc226717807"/>
      <w:bookmarkStart w:id="15" w:name="_Toc230355944"/>
      <w:r w:rsidRPr="00251D66">
        <w:t>Kontraktsbestemmelser</w:t>
      </w:r>
      <w:bookmarkEnd w:id="12"/>
      <w:bookmarkEnd w:id="13"/>
      <w:bookmarkEnd w:id="14"/>
      <w:bookmarkEnd w:id="15"/>
    </w:p>
    <w:p w:rsidR="00EA5D7D" w:rsidP="00EA5D7D" w14:paraId="72B3872E" w14:textId="77777777"/>
    <w:p w:rsidR="00EA5D7D" w:rsidP="00EA5D7D" w14:paraId="6C55ECEA" w14:textId="77777777">
      <w:pPr>
        <w:rPr>
          <w:rFonts w:cs="Arial"/>
        </w:rPr>
      </w:pPr>
      <w:r w:rsidRPr="0009528F">
        <w:rPr>
          <w:rFonts w:cs="Arial"/>
        </w:rPr>
        <w:t xml:space="preserve">Avtaleforholdet reguleres av vedlagte kontraktsvilkår; </w:t>
      </w:r>
      <w:r w:rsidRPr="005D1697">
        <w:rPr>
          <w:rFonts w:cs="Arial"/>
        </w:rPr>
        <w:t>Kontraktsbestemmelser for grønn skjøtsel</w:t>
      </w:r>
    </w:p>
    <w:p w:rsidR="00EA5D7D" w:rsidP="00EA5D7D" w14:paraId="376EBAEE" w14:textId="77777777">
      <w:pPr>
        <w:rPr>
          <w:rFonts w:cs="Arial"/>
        </w:rPr>
      </w:pPr>
    </w:p>
    <w:p w:rsidR="00EA5D7D" w:rsidP="00EA5D7D" w14:paraId="2E0601EC" w14:textId="77777777">
      <w:pPr>
        <w:rPr>
          <w:rFonts w:cs="Arial"/>
        </w:rPr>
      </w:pPr>
      <w:r>
        <w:rPr>
          <w:rFonts w:cs="Arial"/>
        </w:rPr>
        <w:t xml:space="preserve">I våre kontraktsvilkår stilles det flere seriøsitetskrav. </w:t>
      </w:r>
      <w:r>
        <w:rPr>
          <w:rFonts w:cs="Arial"/>
          <w:b/>
        </w:rPr>
        <w:t xml:space="preserve">Kravene gjelder både for norske og utenlandske leverandører og underleverandører som skal utføre arbeid i Norge. </w:t>
      </w:r>
      <w:r w:rsidRPr="007C2D64">
        <w:rPr>
          <w:rFonts w:cs="Arial"/>
        </w:rPr>
        <w:t xml:space="preserve">Det vises til </w:t>
      </w:r>
      <w:r w:rsidRPr="007C2D64">
        <w:rPr>
          <w:rFonts w:cs="Arial"/>
        </w:rPr>
        <w:t>kontraktsvilkårene for nærere beskrivelse av kravene.</w:t>
      </w:r>
      <w:r>
        <w:rPr>
          <w:rFonts w:cs="Arial"/>
          <w:b/>
        </w:rPr>
        <w:t xml:space="preserve"> </w:t>
      </w:r>
      <w:r>
        <w:rPr>
          <w:rFonts w:cs="Arial"/>
        </w:rPr>
        <w:t>Tre av seriøsitetskravene vil vi likevel trekke fram her:</w:t>
      </w:r>
    </w:p>
    <w:p w:rsidR="00EA5D7D" w:rsidRPr="0009528F" w:rsidP="00EA5D7D" w14:paraId="37847CD2" w14:textId="77777777">
      <w:pPr>
        <w:rPr>
          <w:rFonts w:cs="Arial"/>
        </w:rPr>
      </w:pPr>
    </w:p>
    <w:p w:rsidR="00EA5D7D" w:rsidP="00EA5D7D" w14:paraId="70B56611" w14:textId="77777777">
      <w:pPr>
        <w:rPr>
          <w:rFonts w:eastAsia="Arial"/>
        </w:rPr>
      </w:pPr>
      <w:r w:rsidRPr="0009528F">
        <w:rPr>
          <w:rFonts w:cs="Arial"/>
        </w:rPr>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og sanksjoner i samsvar med forskrift av 08.02.08 nr</w:t>
      </w:r>
      <w:r>
        <w:rPr>
          <w:rFonts w:cs="Arial"/>
        </w:rPr>
        <w:t>.</w:t>
      </w:r>
      <w:r w:rsidRPr="0009528F">
        <w:rPr>
          <w:rFonts w:cs="Arial"/>
        </w:rPr>
        <w:t xml:space="preserve"> 112</w:t>
      </w:r>
      <w:r>
        <w:rPr>
          <w:rFonts w:eastAsia="Arial"/>
        </w:rPr>
        <w:t xml:space="preserve"> om lønns- og arbeidsvilkår i offentlige kontrakter.</w:t>
      </w:r>
    </w:p>
    <w:p w:rsidR="00EA5D7D" w:rsidP="00EA5D7D" w14:paraId="7A199BF3" w14:textId="77777777">
      <w:pPr>
        <w:rPr>
          <w:rFonts w:eastAsia="Arial"/>
        </w:rPr>
      </w:pPr>
    </w:p>
    <w:p w:rsidR="00EA5D7D" w:rsidRPr="004C1433" w:rsidP="00EA5D7D" w14:paraId="4380AA32" w14:textId="77777777">
      <w:pPr>
        <w:rPr>
          <w:rFonts w:eastAsia="Calibri"/>
        </w:rPr>
      </w:pPr>
      <w:r>
        <w:rPr>
          <w:rFonts w:eastAsia="Arial"/>
        </w:rPr>
        <w:t xml:space="preserve">I kontraktsvilkårene er det også stilt krav om at leverandøren skal være godkjent lærebedrift og ha minst en lærling ansatt i virksomheten. Det er også krav om at lærlinger deltar i kontraktarbeidet. Se pkt. </w:t>
      </w:r>
      <w:r w:rsidRPr="00222EB5">
        <w:rPr>
          <w:rFonts w:eastAsia="Arial"/>
        </w:rPr>
        <w:t xml:space="preserve">16 i Kontraktsbestemmelser for grønn og hvit skjøtsel </w:t>
      </w:r>
      <w:r>
        <w:rPr>
          <w:rFonts w:eastAsia="Arial"/>
        </w:rPr>
        <w:t>(vedlegg) for nærmere beskrivelse av kravet.</w:t>
      </w:r>
    </w:p>
    <w:p w:rsidR="00EA5D7D" w:rsidP="00EA5D7D" w14:paraId="3A0E0FD0" w14:textId="77777777">
      <w:pPr>
        <w:rPr>
          <w:rFonts w:cs="Arial"/>
        </w:rPr>
      </w:pPr>
    </w:p>
    <w:p w:rsidR="00EA5D7D" w:rsidP="00EA5D7D" w14:paraId="48817BA0" w14:textId="77777777">
      <w:pPr>
        <w:rPr>
          <w:rFonts w:cs="Arial"/>
        </w:rPr>
      </w:pPr>
      <w:r w:rsidRPr="0009528F">
        <w:rPr>
          <w:rFonts w:cs="Arial"/>
        </w:rPr>
        <w:t xml:space="preserve">Merk også at faktura og kreditnota skal sendes elektronisk til Statsbyggs fakturamottak i samsvar med standarden Elektronisk </w:t>
      </w:r>
      <w:r w:rsidRPr="0009528F">
        <w:rPr>
          <w:rFonts w:cs="Arial"/>
        </w:rPr>
        <w:t>handelsformat</w:t>
      </w:r>
      <w:r w:rsidRPr="0009528F">
        <w:rPr>
          <w:rFonts w:cs="Arial"/>
        </w:rPr>
        <w:t xml:space="preserve"> (EHF), fastsatt av Fornyings-, administrasjons- og kirkedepartementet.</w:t>
      </w:r>
      <w:r w:rsidRPr="0009528F">
        <w:rPr>
          <w:rFonts w:cs="Arial"/>
          <w:sz w:val="22"/>
        </w:rPr>
        <w:t xml:space="preserve"> </w:t>
      </w:r>
      <w:r w:rsidRPr="0009528F">
        <w:rPr>
          <w:rFonts w:cs="Arial"/>
        </w:rPr>
        <w:t>Faktura og kreditnota skal formidles via aksesspunkt i meldingsformidlerinfrastrukturen som forvaltes av DIFI.</w:t>
      </w:r>
    </w:p>
    <w:p w:rsidR="00EA5D7D" w:rsidRPr="006F556C" w:rsidP="00EA5D7D" w14:paraId="2A707388" w14:textId="77777777">
      <w:pPr>
        <w:rPr>
          <w:rFonts w:cs="Arial"/>
        </w:rPr>
      </w:pPr>
    </w:p>
    <w:p w:rsidR="00EA5D7D" w:rsidRPr="00F30277" w:rsidP="00EA5D7D" w14:paraId="370CEA0B" w14:textId="77777777">
      <w:pPr>
        <w:pStyle w:val="Heading2"/>
        <w:keepLines w:val="0"/>
        <w:numPr>
          <w:ilvl w:val="1"/>
          <w:numId w:val="19"/>
        </w:numPr>
        <w:tabs>
          <w:tab w:val="num" w:pos="1080"/>
        </w:tabs>
        <w:ind w:left="567" w:hanging="567"/>
        <w:rPr>
          <w:color w:val="auto"/>
        </w:rPr>
      </w:pPr>
      <w:bookmarkStart w:id="16" w:name="_Toc370295859"/>
      <w:bookmarkStart w:id="17" w:name="_Toc226717808"/>
      <w:bookmarkStart w:id="18" w:name="_Toc230355945"/>
      <w:r w:rsidRPr="00F30277">
        <w:rPr>
          <w:color w:val="auto"/>
        </w:rPr>
        <w:t>Informasjonsmøte/Tilbudsbefaring</w:t>
      </w:r>
      <w:bookmarkEnd w:id="16"/>
      <w:bookmarkEnd w:id="17"/>
      <w:bookmarkEnd w:id="18"/>
    </w:p>
    <w:p w:rsidR="00EA5D7D" w:rsidRPr="00F30277" w:rsidP="00EA5D7D" w14:paraId="057B8656" w14:textId="77777777">
      <w:pPr>
        <w:rPr>
          <w:rFonts w:cs="Arial"/>
        </w:rPr>
      </w:pPr>
    </w:p>
    <w:p w:rsidR="00EA5D7D" w:rsidRPr="00F30277" w:rsidP="00EA5D7D" w14:paraId="6EDD38A7" w14:textId="77777777">
      <w:r w:rsidRPr="00F30277">
        <w:t xml:space="preserve">Det vil ikke bli avholdt informasjonsmøte for denne kontrakten. Uteområdene på alle eiendommene er åpne for publikum og tilbydere kan selv dra for å besikte eiendommene. </w:t>
      </w:r>
    </w:p>
    <w:p w:rsidR="00EA5D7D" w:rsidRPr="00FA3299" w:rsidP="00EA5D7D" w14:paraId="37D34D56" w14:textId="77777777">
      <w:pPr>
        <w:rPr>
          <w:highlight w:val="red"/>
        </w:rPr>
      </w:pPr>
    </w:p>
    <w:p w:rsidR="00EA5D7D" w:rsidRPr="0009528F" w:rsidP="00EA5D7D" w14:paraId="404AC105" w14:textId="77777777">
      <w:pPr>
        <w:rPr>
          <w:rFonts w:cs="Arial"/>
        </w:rPr>
      </w:pPr>
    </w:p>
    <w:p w:rsidR="00EA5D7D" w:rsidRPr="0009528F" w:rsidP="00EA5D7D" w14:paraId="0EDBC26C" w14:textId="77777777">
      <w:pPr>
        <w:pStyle w:val="Heading2"/>
        <w:keepLines w:val="0"/>
        <w:numPr>
          <w:ilvl w:val="1"/>
          <w:numId w:val="19"/>
        </w:numPr>
        <w:tabs>
          <w:tab w:val="num" w:pos="1080"/>
        </w:tabs>
        <w:ind w:left="567" w:hanging="567"/>
      </w:pPr>
      <w:bookmarkStart w:id="19" w:name="_Toc370295860"/>
      <w:bookmarkStart w:id="20" w:name="_Toc226717809"/>
      <w:bookmarkStart w:id="21" w:name="_Toc230355946"/>
      <w:r w:rsidRPr="0009528F">
        <w:t>Tilleggsopplysninger/Rettelser av konkurransegrunnlaget</w:t>
      </w:r>
      <w:bookmarkEnd w:id="19"/>
      <w:bookmarkEnd w:id="20"/>
      <w:bookmarkEnd w:id="21"/>
    </w:p>
    <w:p w:rsidR="00EA5D7D" w:rsidRPr="0009528F" w:rsidP="00EA5D7D" w14:paraId="1FBE6867" w14:textId="77777777">
      <w:pPr>
        <w:rPr>
          <w:rFonts w:cs="Arial"/>
        </w:rPr>
      </w:pPr>
    </w:p>
    <w:p w:rsidR="00EA5D7D" w:rsidRPr="00251D66" w:rsidP="00EA5D7D" w14:paraId="66B7EF9D" w14:textId="77777777">
      <w:pPr>
        <w:rPr>
          <w:b/>
        </w:rPr>
      </w:pPr>
      <w:r w:rsidRPr="00251D66">
        <w:rPr>
          <w:b/>
        </w:rPr>
        <w:t xml:space="preserve">Dersom tilbyderen finner at konkurransegrunnlaget ikke gir tilstrekkelig veiledning eller inneholder forhold som tilbyderen ikke kan akseptere, kan han </w:t>
      </w:r>
      <w:r>
        <w:rPr>
          <w:b/>
        </w:rPr>
        <w:t xml:space="preserve">via </w:t>
      </w:r>
      <w:r>
        <w:rPr>
          <w:b/>
        </w:rPr>
        <w:t>Mercellportalen</w:t>
      </w:r>
      <w:r>
        <w:rPr>
          <w:b/>
        </w:rPr>
        <w:t>,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rsidR="00EA5D7D" w:rsidP="00EA5D7D" w14:paraId="39703CB7" w14:textId="77777777">
      <w:pPr>
        <w:rPr>
          <w:rFonts w:cs="Arial"/>
        </w:rPr>
      </w:pPr>
    </w:p>
    <w:p w:rsidR="00EA5D7D" w:rsidRPr="0009528F" w:rsidP="00EA5D7D" w14:paraId="21D61ACA" w14:textId="77777777">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w:t>
      </w:r>
      <w:r>
        <w:rPr>
          <w:rFonts w:cs="Arial"/>
        </w:rPr>
        <w:t>Mercellportalen</w:t>
      </w:r>
      <w:r>
        <w:rPr>
          <w:rFonts w:cs="Arial"/>
        </w:rPr>
        <w:t xml:space="preserve">, og de som har registrert sin interesse for konkurransen, jf. </w:t>
      </w:r>
      <w:r>
        <w:rPr>
          <w:rFonts w:cs="Arial"/>
        </w:rPr>
        <w:t>pkt</w:t>
      </w:r>
      <w:r>
        <w:rPr>
          <w:rFonts w:cs="Arial"/>
        </w:rPr>
        <w:t xml:space="preserve"> 1.1 ovenfor, vil få varsel per epost fra </w:t>
      </w:r>
      <w:r>
        <w:rPr>
          <w:rFonts w:cs="Arial"/>
        </w:rPr>
        <w:t>Mercellportalen</w:t>
      </w:r>
      <w:r w:rsidRPr="0009528F">
        <w:rPr>
          <w:rFonts w:cs="Arial"/>
        </w:rPr>
        <w:t xml:space="preserve">. </w:t>
      </w:r>
    </w:p>
    <w:p w:rsidR="00EA5D7D" w:rsidRPr="0009528F" w:rsidP="00EA5D7D" w14:paraId="2DCE76D9" w14:textId="77777777">
      <w:pPr>
        <w:rPr>
          <w:rFonts w:cs="Arial"/>
        </w:rPr>
      </w:pPr>
    </w:p>
    <w:p w:rsidR="00EA5D7D" w:rsidP="00EA5D7D" w14:paraId="64B236E6" w14:textId="77777777">
      <w:pPr>
        <w:pStyle w:val="Heading1"/>
        <w:keepLines w:val="0"/>
        <w:numPr>
          <w:ilvl w:val="0"/>
          <w:numId w:val="19"/>
        </w:numPr>
        <w:tabs>
          <w:tab w:val="num" w:pos="360"/>
        </w:tabs>
        <w:spacing w:before="0" w:after="0" w:line="240" w:lineRule="auto"/>
        <w:ind w:left="567" w:hanging="567"/>
      </w:pPr>
      <w:bookmarkStart w:id="22" w:name="_Toc84144409"/>
      <w:bookmarkStart w:id="23" w:name="_Toc107286302"/>
      <w:bookmarkStart w:id="24" w:name="_Toc173302625"/>
      <w:bookmarkStart w:id="25" w:name="_Toc370295861"/>
      <w:bookmarkStart w:id="26" w:name="_Toc226717810"/>
      <w:bookmarkStart w:id="27" w:name="_Toc230355947"/>
      <w:r w:rsidRPr="00B4511B">
        <w:t>Orientering</w:t>
      </w:r>
      <w:r w:rsidRPr="0009528F">
        <w:t xml:space="preserve"> om </w:t>
      </w:r>
      <w:r w:rsidRPr="0097006F">
        <w:t>prosjektet</w:t>
      </w:r>
      <w:r w:rsidRPr="0009528F">
        <w:t xml:space="preserve"> og oppdraget</w:t>
      </w:r>
      <w:bookmarkEnd w:id="22"/>
      <w:bookmarkEnd w:id="23"/>
      <w:bookmarkEnd w:id="24"/>
      <w:bookmarkEnd w:id="25"/>
      <w:bookmarkEnd w:id="26"/>
      <w:bookmarkEnd w:id="27"/>
    </w:p>
    <w:p w:rsidR="00EA5D7D" w:rsidRPr="00CE3422" w:rsidP="00EA5D7D" w14:paraId="23F10E1E" w14:textId="77777777"/>
    <w:p w:rsidR="00EA5D7D" w:rsidRPr="0009528F" w:rsidP="00EA5D7D" w14:paraId="71B75256" w14:textId="77777777">
      <w:pPr>
        <w:pStyle w:val="Heading2"/>
        <w:keepLines w:val="0"/>
        <w:numPr>
          <w:ilvl w:val="1"/>
          <w:numId w:val="19"/>
        </w:numPr>
        <w:tabs>
          <w:tab w:val="num" w:pos="1080"/>
        </w:tabs>
        <w:ind w:left="567" w:hanging="567"/>
      </w:pPr>
      <w:bookmarkStart w:id="28" w:name="_Toc84144410"/>
      <w:bookmarkStart w:id="29" w:name="_Toc107286303"/>
      <w:bookmarkStart w:id="30" w:name="_Toc173302626"/>
      <w:bookmarkStart w:id="31" w:name="_Toc370295862"/>
      <w:bookmarkStart w:id="32" w:name="_Toc226717811"/>
      <w:bookmarkStart w:id="33" w:name="_Toc230355948"/>
      <w:r w:rsidRPr="00A2009F">
        <w:t>Generelt</w:t>
      </w:r>
      <w:bookmarkEnd w:id="28"/>
      <w:bookmarkEnd w:id="29"/>
      <w:bookmarkEnd w:id="30"/>
      <w:bookmarkEnd w:id="31"/>
      <w:bookmarkEnd w:id="32"/>
      <w:bookmarkEnd w:id="33"/>
    </w:p>
    <w:p w:rsidR="00EA5D7D" w:rsidRPr="0009528F" w:rsidP="00EA5D7D" w14:paraId="20DEAB59" w14:textId="77777777">
      <w:pPr>
        <w:rPr>
          <w:rFonts w:cs="Arial"/>
        </w:rPr>
      </w:pPr>
    </w:p>
    <w:p w:rsidR="00EA5D7D" w:rsidP="00EA5D7D" w14:paraId="196043C9" w14:textId="77777777">
      <w:r>
        <w:t>Det skal inngås avtale om drift og skjøtsel av uteområder på eiendommer i Tromsø:</w:t>
      </w:r>
    </w:p>
    <w:p w:rsidR="00EA5D7D" w:rsidP="00EA5D7D" w14:paraId="1D153051" w14:textId="77777777"/>
    <w:tbl>
      <w:tblPr>
        <w:tblStyle w:val="TableGrid"/>
        <w:tblW w:w="9918" w:type="dxa"/>
        <w:tblLook w:val="04A0"/>
      </w:tblPr>
      <w:tblGrid>
        <w:gridCol w:w="3118"/>
        <w:gridCol w:w="6800"/>
      </w:tblGrid>
      <w:tr w14:paraId="43CFC588" w14:textId="77777777" w:rsidTr="46317ACC">
        <w:tblPrEx>
          <w:tblW w:w="9918" w:type="dxa"/>
          <w:tblLook w:val="04A0"/>
        </w:tblPrEx>
        <w:trPr>
          <w:trHeight w:val="300"/>
        </w:trPr>
        <w:tc>
          <w:tcPr>
            <w:tcW w:w="3118" w:type="dxa"/>
          </w:tcPr>
          <w:p w:rsidR="00EA5D7D" w:rsidP="00993DDC" w14:paraId="50EB530A" w14:textId="77777777">
            <w:r>
              <w:t>Eiendom-ID</w:t>
            </w:r>
          </w:p>
        </w:tc>
        <w:tc>
          <w:tcPr>
            <w:tcW w:w="6800" w:type="dxa"/>
          </w:tcPr>
          <w:p w:rsidR="00EA5D7D" w:rsidP="00993DDC" w14:paraId="6EDD88A3" w14:textId="77777777">
            <w:r>
              <w:t>Navn</w:t>
            </w:r>
          </w:p>
        </w:tc>
      </w:tr>
      <w:tr w14:paraId="263CFD99" w14:textId="77777777" w:rsidTr="46317ACC">
        <w:tblPrEx>
          <w:tblW w:w="9918" w:type="dxa"/>
          <w:tblLook w:val="04A0"/>
        </w:tblPrEx>
        <w:tc>
          <w:tcPr>
            <w:tcW w:w="3118" w:type="dxa"/>
          </w:tcPr>
          <w:p w:rsidR="00EA5D7D" w:rsidP="00993DDC" w14:paraId="14D9D70A" w14:textId="77777777">
            <w:r w:rsidRPr="00BF772D">
              <w:t>0</w:t>
            </w:r>
            <w:r>
              <w:t xml:space="preserve">3500 </w:t>
            </w:r>
          </w:p>
        </w:tc>
        <w:tc>
          <w:tcPr>
            <w:tcW w:w="6800" w:type="dxa"/>
          </w:tcPr>
          <w:p w:rsidR="00EA5D7D" w:rsidP="00993DDC" w14:paraId="041B4BF1" w14:textId="77777777">
            <w:r w:rsidRPr="006A352A">
              <w:t>Universitetet i Tromsø, Kunstfag</w:t>
            </w:r>
          </w:p>
        </w:tc>
      </w:tr>
      <w:tr w14:paraId="2853F1DC" w14:textId="77777777" w:rsidTr="46317ACC">
        <w:tblPrEx>
          <w:tblW w:w="9918" w:type="dxa"/>
          <w:tblLook w:val="04A0"/>
        </w:tblPrEx>
        <w:tc>
          <w:tcPr>
            <w:tcW w:w="3118" w:type="dxa"/>
          </w:tcPr>
          <w:p w:rsidR="00EA5D7D" w:rsidP="00993DDC" w14:paraId="0CD98E08" w14:textId="77777777">
            <w:r>
              <w:t xml:space="preserve">00567 </w:t>
            </w:r>
          </w:p>
        </w:tc>
        <w:tc>
          <w:tcPr>
            <w:tcW w:w="6800" w:type="dxa"/>
          </w:tcPr>
          <w:p w:rsidR="00EA5D7D" w:rsidP="00993DDC" w14:paraId="112A8C45" w14:textId="77777777">
            <w:r w:rsidRPr="00604C3D">
              <w:t xml:space="preserve">UiT, </w:t>
            </w:r>
            <w:r w:rsidRPr="00604C3D">
              <w:t>Breiviklia</w:t>
            </w:r>
          </w:p>
        </w:tc>
      </w:tr>
      <w:tr w14:paraId="2681A2EF" w14:textId="77777777" w:rsidTr="46317ACC">
        <w:tblPrEx>
          <w:tblW w:w="9918" w:type="dxa"/>
          <w:tblLook w:val="04A0"/>
        </w:tblPrEx>
        <w:tc>
          <w:tcPr>
            <w:tcW w:w="3118" w:type="dxa"/>
          </w:tcPr>
          <w:p w:rsidR="00EA5D7D" w:rsidP="00993DDC" w14:paraId="377240A4" w14:textId="77777777">
            <w:r>
              <w:t xml:space="preserve">14226 </w:t>
            </w:r>
          </w:p>
        </w:tc>
        <w:tc>
          <w:tcPr>
            <w:tcW w:w="6800" w:type="dxa"/>
          </w:tcPr>
          <w:p w:rsidR="00EA5D7D" w:rsidRPr="00FD27C6" w:rsidP="00993DDC" w14:paraId="3526A480" w14:textId="77777777">
            <w:r w:rsidRPr="00FD27C6">
              <w:t>Solbakken barne- og familiesenter</w:t>
            </w:r>
          </w:p>
        </w:tc>
      </w:tr>
      <w:tr w14:paraId="6AC9D324" w14:textId="77777777" w:rsidTr="46317ACC">
        <w:tblPrEx>
          <w:tblW w:w="9918" w:type="dxa"/>
          <w:tblLook w:val="04A0"/>
        </w:tblPrEx>
        <w:tc>
          <w:tcPr>
            <w:tcW w:w="3118" w:type="dxa"/>
          </w:tcPr>
          <w:p w:rsidR="00EA5D7D" w:rsidP="00993DDC" w14:paraId="56547BE5" w14:textId="77777777">
            <w:r>
              <w:t xml:space="preserve">14697 </w:t>
            </w:r>
          </w:p>
        </w:tc>
        <w:tc>
          <w:tcPr>
            <w:tcW w:w="6800" w:type="dxa"/>
          </w:tcPr>
          <w:p w:rsidR="00EA5D7D" w:rsidRPr="00FD27C6" w:rsidP="00993DDC" w14:paraId="0221EE91" w14:textId="77777777">
            <w:r w:rsidRPr="00FD27C6">
              <w:t>Statped</w:t>
            </w:r>
            <w:r w:rsidRPr="00FD27C6">
              <w:t xml:space="preserve"> Nord Tromsø</w:t>
            </w:r>
          </w:p>
        </w:tc>
      </w:tr>
      <w:tr w14:paraId="1D4982A2" w14:textId="77777777" w:rsidTr="46317ACC">
        <w:tblPrEx>
          <w:tblW w:w="9918" w:type="dxa"/>
          <w:tblLook w:val="04A0"/>
        </w:tblPrEx>
        <w:tc>
          <w:tcPr>
            <w:tcW w:w="3118" w:type="dxa"/>
          </w:tcPr>
          <w:p w:rsidR="00EA5D7D" w:rsidP="00993DDC" w14:paraId="5BB5FB33" w14:textId="77777777">
            <w:r>
              <w:t>14271</w:t>
            </w:r>
          </w:p>
        </w:tc>
        <w:tc>
          <w:tcPr>
            <w:tcW w:w="6800" w:type="dxa"/>
          </w:tcPr>
          <w:p w:rsidR="00EA5D7D" w:rsidRPr="00FD27C6" w:rsidP="00993DDC" w14:paraId="6F72AC51" w14:textId="77777777">
            <w:r w:rsidRPr="00FD27C6">
              <w:t xml:space="preserve">Tromsø Ungdomssenter, </w:t>
            </w:r>
            <w:r w:rsidRPr="00FD27C6">
              <w:t>Håkøyveien</w:t>
            </w:r>
          </w:p>
        </w:tc>
      </w:tr>
      <w:tr w14:paraId="0EA8E347" w14:textId="77777777" w:rsidTr="46317ACC">
        <w:tblPrEx>
          <w:tblW w:w="9918" w:type="dxa"/>
          <w:tblLook w:val="04A0"/>
        </w:tblPrEx>
        <w:tc>
          <w:tcPr>
            <w:tcW w:w="3118" w:type="dxa"/>
          </w:tcPr>
          <w:p w:rsidR="00EA5D7D" w:rsidP="00993DDC" w14:paraId="28254736" w14:textId="77777777">
            <w:r>
              <w:t>00059</w:t>
            </w:r>
          </w:p>
        </w:tc>
        <w:tc>
          <w:tcPr>
            <w:tcW w:w="6800" w:type="dxa"/>
          </w:tcPr>
          <w:p w:rsidR="00EA5D7D" w:rsidRPr="00FD27C6" w:rsidP="00993DDC" w14:paraId="3929AB99" w14:textId="77777777">
            <w:r w:rsidRPr="00FD27C6">
              <w:t>Værvarslinga for Nord-Norge</w:t>
            </w:r>
          </w:p>
        </w:tc>
      </w:tr>
      <w:tr w14:paraId="03FCF333" w14:textId="77777777" w:rsidTr="46317ACC">
        <w:tblPrEx>
          <w:tblW w:w="9918" w:type="dxa"/>
          <w:tblLook w:val="04A0"/>
        </w:tblPrEx>
        <w:tc>
          <w:tcPr>
            <w:tcW w:w="3118" w:type="dxa"/>
          </w:tcPr>
          <w:p w:rsidR="00EA5D7D" w:rsidP="00993DDC" w14:paraId="0023D458" w14:textId="77777777">
            <w:r w:rsidRPr="00745456">
              <w:t>00728</w:t>
            </w:r>
          </w:p>
        </w:tc>
        <w:tc>
          <w:tcPr>
            <w:tcW w:w="6800" w:type="dxa"/>
          </w:tcPr>
          <w:p w:rsidR="00EA5D7D" w:rsidRPr="00FD27C6" w:rsidP="00993DDC" w14:paraId="7995D442" w14:textId="77777777">
            <w:r w:rsidRPr="00FD27C6">
              <w:t xml:space="preserve">Bolig, </w:t>
            </w:r>
            <w:r w:rsidRPr="00FD27C6">
              <w:t>Langnesveien</w:t>
            </w:r>
            <w:r w:rsidRPr="00FD27C6">
              <w:t xml:space="preserve"> 3, Tromsø</w:t>
            </w:r>
          </w:p>
        </w:tc>
      </w:tr>
      <w:tr w14:paraId="1F0D2D51" w14:textId="77777777" w:rsidTr="46317ACC">
        <w:tblPrEx>
          <w:tblW w:w="9918" w:type="dxa"/>
          <w:tblLook w:val="04A0"/>
        </w:tblPrEx>
        <w:tc>
          <w:tcPr>
            <w:tcW w:w="3118" w:type="dxa"/>
          </w:tcPr>
          <w:p w:rsidR="00EA5D7D" w:rsidRPr="00745456" w:rsidP="00993DDC" w14:paraId="1A0A99C3" w14:textId="77777777">
            <w:r w:rsidRPr="00DC744B">
              <w:t>14712</w:t>
            </w:r>
          </w:p>
        </w:tc>
        <w:tc>
          <w:tcPr>
            <w:tcW w:w="6800" w:type="dxa"/>
          </w:tcPr>
          <w:p w:rsidR="00EA5D7D" w:rsidRPr="00FD27C6" w:rsidP="00993DDC" w14:paraId="23B98417" w14:textId="77777777">
            <w:r w:rsidRPr="00FD27C6">
              <w:t>Politihuset i Tromsø</w:t>
            </w:r>
          </w:p>
        </w:tc>
      </w:tr>
      <w:tr w14:paraId="4DAD997B" w14:textId="77777777" w:rsidTr="46317ACC">
        <w:tblPrEx>
          <w:tblW w:w="9918" w:type="dxa"/>
          <w:tblLook w:val="04A0"/>
        </w:tblPrEx>
        <w:tc>
          <w:tcPr>
            <w:tcW w:w="3118" w:type="dxa"/>
          </w:tcPr>
          <w:p w:rsidR="00EA5D7D" w:rsidRPr="00745456" w:rsidP="00993DDC" w14:paraId="5790306D" w14:textId="77777777">
            <w:r w:rsidRPr="009F15FA">
              <w:t>03574</w:t>
            </w:r>
          </w:p>
        </w:tc>
        <w:tc>
          <w:tcPr>
            <w:tcW w:w="6800" w:type="dxa"/>
          </w:tcPr>
          <w:p w:rsidR="00EA5D7D" w:rsidRPr="00FD27C6" w:rsidP="00993DDC" w14:paraId="519EA1AF" w14:textId="77777777">
            <w:r w:rsidRPr="00FD27C6">
              <w:t>Framsenteret</w:t>
            </w:r>
            <w:r w:rsidRPr="00FD27C6">
              <w:t xml:space="preserve"> i Tromsø</w:t>
            </w:r>
          </w:p>
        </w:tc>
      </w:tr>
      <w:tr w14:paraId="01D3C636" w14:textId="77777777" w:rsidTr="46317ACC">
        <w:tblPrEx>
          <w:tblW w:w="9918" w:type="dxa"/>
          <w:tblLook w:val="04A0"/>
        </w:tblPrEx>
        <w:tc>
          <w:tcPr>
            <w:tcW w:w="3118" w:type="dxa"/>
          </w:tcPr>
          <w:p w:rsidR="00EA5D7D" w:rsidRPr="00B57D2C" w:rsidP="00993DDC" w14:paraId="17E5D489" w14:textId="77777777">
            <w:r w:rsidRPr="00B57D2C">
              <w:t>13603</w:t>
            </w:r>
          </w:p>
        </w:tc>
        <w:tc>
          <w:tcPr>
            <w:tcW w:w="6800" w:type="dxa"/>
          </w:tcPr>
          <w:p w:rsidR="00EA5D7D" w:rsidRPr="00B57D2C" w:rsidP="00993DDC" w14:paraId="67173EDE" w14:textId="77777777">
            <w:r w:rsidRPr="00B57D2C">
              <w:t>Tinghuset i Tromsø</w:t>
            </w:r>
          </w:p>
        </w:tc>
      </w:tr>
    </w:tbl>
    <w:p w:rsidR="00EA5D7D" w:rsidP="00EA5D7D" w14:paraId="3467A6E3" w14:textId="77777777"/>
    <w:p w:rsidR="00EA5D7D" w:rsidRPr="00C72128" w:rsidP="00EA5D7D" w14:paraId="077A1ED3" w14:textId="77777777"/>
    <w:p w:rsidR="00EA5D7D" w:rsidP="00EA5D7D" w14:paraId="72FD2C49" w14:textId="77777777">
      <w:r w:rsidRPr="00C72128">
        <w:t xml:space="preserve">Det må </w:t>
      </w:r>
      <w:r w:rsidRPr="00C72128">
        <w:t>påregnes</w:t>
      </w:r>
      <w:r w:rsidRPr="00C72128">
        <w:t xml:space="preserve"> at behovet kan endre seg under avtaleperioden. Eiendommer kan derfor frafalle avtalen, </w:t>
      </w:r>
      <w:r>
        <w:t>og</w:t>
      </w:r>
      <w:r w:rsidRPr="00C72128">
        <w:t xml:space="preserve"> eiendommer </w:t>
      </w:r>
      <w:r>
        <w:t xml:space="preserve">innenfor </w:t>
      </w:r>
      <w:r w:rsidRPr="000D4D2B">
        <w:t>Tromsø by</w:t>
      </w:r>
      <w:r w:rsidRPr="00C72128">
        <w:t xml:space="preserve"> kan tilkomme den.</w:t>
      </w:r>
      <w:r>
        <w:t xml:space="preserve"> Arbeider på nye eiendommer vil honoreres som regningsarbeider. </w:t>
      </w:r>
    </w:p>
    <w:p w:rsidR="00EA5D7D" w:rsidP="00EA5D7D" w14:paraId="7598F017" w14:textId="77777777"/>
    <w:p w:rsidR="00EA5D7D" w:rsidP="00EA5D7D" w14:paraId="073FA110" w14:textId="53E010F7">
      <w:r>
        <w:t>Det faste skjøtselsarbeidet, slik beskrevet i skjøtselsplanene for eiendommene, honoreres etter fast sesongpris</w:t>
      </w:r>
      <w:r w:rsidR="009935C2">
        <w:t>, dersom ikke annet er spesifisert</w:t>
      </w:r>
      <w:r>
        <w:t xml:space="preserve">. </w:t>
      </w:r>
      <w:r w:rsidRPr="00091022">
        <w:rPr>
          <w:b/>
          <w:bCs/>
        </w:rPr>
        <w:t>Vi gjør spesielt oppmerksom på at skjøtsels</w:t>
      </w:r>
      <w:r>
        <w:rPr>
          <w:b/>
          <w:bCs/>
        </w:rPr>
        <w:t>planene</w:t>
      </w:r>
      <w:r w:rsidRPr="00091022">
        <w:rPr>
          <w:b/>
          <w:bCs/>
        </w:rPr>
        <w:t xml:space="preserve"> som er gitt i et </w:t>
      </w:r>
      <w:r w:rsidRPr="00091022">
        <w:rPr>
          <w:b/>
          <w:bCs/>
        </w:rPr>
        <w:t>mengdebeskrivelseformat</w:t>
      </w:r>
      <w:r w:rsidRPr="00091022">
        <w:rPr>
          <w:b/>
          <w:bCs/>
        </w:rPr>
        <w:t>, også skal honoreres etter fast sesongpris, ikke medgåtte mengder.</w:t>
      </w:r>
      <w:r>
        <w:t xml:space="preserve"> Mengdeformatet er kun benyttet for å beskrive arbeidets omfang og karakter. Øvrige arbeider/tilleggsarbeider honoreres som regningsarbeider iht. tilbudte timepriser og påslagsprosenter. </w:t>
      </w:r>
    </w:p>
    <w:p w:rsidR="00EA5D7D" w:rsidP="00EA5D7D" w14:paraId="2F129C49" w14:textId="77777777"/>
    <w:p w:rsidR="00EA5D7D" w:rsidP="00EA5D7D" w14:paraId="78025C35" w14:textId="77777777">
      <w:r>
        <w:t xml:space="preserve">Rapporter fra tidligere kartlegging av biologisk mangfold på enkelte eiendommer er vedlagt som orientering, men er ikke på selvstendig grunnlag ment å pålegge leverandør forpliktelser utover det som </w:t>
      </w:r>
      <w:r>
        <w:t>fremkommer</w:t>
      </w:r>
      <w:r>
        <w:t xml:space="preserve"> av konkurransegrunnlaget </w:t>
      </w:r>
      <w:r>
        <w:t>for øvrig</w:t>
      </w:r>
      <w:r>
        <w:t xml:space="preserve">. </w:t>
      </w:r>
    </w:p>
    <w:p w:rsidR="00EA5D7D" w:rsidP="00EA5D7D" w14:paraId="0D98463B" w14:textId="77777777"/>
    <w:p w:rsidR="00EA5D7D" w:rsidP="00EA5D7D" w14:paraId="25CB0B58" w14:textId="651BF8D1">
      <w:r>
        <w:t xml:space="preserve">Ettersom kontrakten har oppstart </w:t>
      </w:r>
      <w:r w:rsidR="005A1E96">
        <w:t>slutten av</w:t>
      </w:r>
      <w:r>
        <w:t xml:space="preserve"> vekstsesong vil leverandør kunne fakturere </w:t>
      </w:r>
      <w:r w:rsidR="005A1E96">
        <w:t>25</w:t>
      </w:r>
      <w:r>
        <w:t xml:space="preserve"> % av tilbudt fast sesongpris for vekstsesong 2026. </w:t>
      </w:r>
    </w:p>
    <w:p w:rsidR="00EA5D7D" w:rsidRPr="0009528F" w:rsidP="00EA5D7D" w14:paraId="797EF480" w14:textId="77777777">
      <w:pPr>
        <w:rPr>
          <w:rFonts w:cs="Arial"/>
        </w:rPr>
      </w:pPr>
      <w:bookmarkStart w:id="34" w:name="_Toc173302628"/>
    </w:p>
    <w:p w:rsidR="00EA5D7D" w:rsidP="00EA5D7D" w14:paraId="1676C1EC" w14:textId="77777777">
      <w:pPr>
        <w:pStyle w:val="Heading2"/>
        <w:keepLines w:val="0"/>
        <w:numPr>
          <w:ilvl w:val="1"/>
          <w:numId w:val="19"/>
        </w:numPr>
        <w:tabs>
          <w:tab w:val="num" w:pos="1080"/>
        </w:tabs>
        <w:ind w:left="567" w:hanging="567"/>
      </w:pPr>
      <w:bookmarkStart w:id="35" w:name="_Toc226717812"/>
      <w:bookmarkStart w:id="36" w:name="_Toc230355949"/>
      <w:bookmarkEnd w:id="34"/>
      <w:r>
        <w:t>Oppdraget</w:t>
      </w:r>
      <w:bookmarkEnd w:id="35"/>
      <w:bookmarkEnd w:id="36"/>
    </w:p>
    <w:p w:rsidR="00EA5D7D" w:rsidRPr="006F556C" w:rsidP="00EA5D7D" w14:paraId="64FA321B" w14:textId="77777777"/>
    <w:p w:rsidR="00EA5D7D" w:rsidP="00EA5D7D" w14:paraId="6D611890" w14:textId="77777777">
      <w:r>
        <w:t xml:space="preserve">Eiendommene har kontinuerlig behov for ordinært sesongmessig skjøtsel. Det krever et godt vedlikehold for at områdene til enhver tid skal gi et velpleid inntrykk. Leverandørene har ansvar for at arealene holder standard i henhold til de kvalitetskrav som er stilt i vedlagte skjøtselsplaner. Hvis ikke annet er avtalt, skal grønt- og uteområder opprettholde dagens form og volum. Enkeltplanter og plantefelt skal derfor ikke endres i form med mindre annet er avtalt. Leverandør skal også overholde de miljøkrav som er stilt til i konkurransen ved utførelse av kontraktsarbeidet.  </w:t>
      </w:r>
    </w:p>
    <w:p w:rsidR="00EA5D7D" w:rsidP="00EA5D7D" w14:paraId="40F83596" w14:textId="77777777"/>
    <w:p w:rsidR="00EA5D7D" w:rsidP="00EA5D7D" w14:paraId="0D2C9D47" w14:textId="77777777">
      <w:r>
        <w:t xml:space="preserve">Ved behov skal oppdragsgiver også kunne bestille andre enkeltoppgaver innen ordinær grønn skjøtsel. </w:t>
      </w:r>
    </w:p>
    <w:p w:rsidR="00EA5D7D" w:rsidP="00EA5D7D" w14:paraId="039A61D9" w14:textId="77777777"/>
    <w:p w:rsidR="00EA5D7D" w:rsidP="00EA5D7D" w14:paraId="54A86605" w14:textId="35AFAAA2">
      <w:r>
        <w:t>Det er lagt ved skjøtselskart</w:t>
      </w:r>
      <w:r w:rsidR="008A5304">
        <w:t>/</w:t>
      </w:r>
      <w:r w:rsidR="00C94C15">
        <w:t>satelittbilde</w:t>
      </w:r>
      <w:r>
        <w:t xml:space="preserve"> for </w:t>
      </w:r>
      <w:r w:rsidR="00E1779A">
        <w:t xml:space="preserve">av </w:t>
      </w:r>
      <w:r>
        <w:t xml:space="preserve">eiendommene. </w:t>
      </w:r>
      <w:r w:rsidRPr="00613823">
        <w:rPr>
          <w:b/>
          <w:bCs/>
        </w:rPr>
        <w:t>Vær oppmerksom på at skjøtselskart er ment å gi en overordnet oversikt over arbeidet og</w:t>
      </w:r>
      <w:r w:rsidR="00F05ABA">
        <w:rPr>
          <w:b/>
          <w:bCs/>
        </w:rPr>
        <w:t>/eller</w:t>
      </w:r>
      <w:r w:rsidRPr="00613823">
        <w:rPr>
          <w:b/>
          <w:bCs/>
        </w:rPr>
        <w:t xml:space="preserve"> eiendommen, men har ikke nøyaktige mål</w:t>
      </w:r>
      <w:r>
        <w:rPr>
          <w:b/>
          <w:bCs/>
        </w:rPr>
        <w:t xml:space="preserve"> og inneholder ikke alle detaljer på utenomhusanlegget</w:t>
      </w:r>
      <w:r w:rsidRPr="00613823">
        <w:rPr>
          <w:b/>
          <w:bCs/>
        </w:rPr>
        <w:t>.</w:t>
      </w:r>
      <w:r>
        <w:t xml:space="preserve"> </w:t>
      </w:r>
      <w:r w:rsidRPr="00B57D2C">
        <w:rPr>
          <w:b/>
          <w:bCs/>
        </w:rPr>
        <w:t>Det forutsettes at tilbyderne foretar egen befaring på eiendommen og gjør egen oppmåling/vurdering av arbeidets omfang ved behov.</w:t>
      </w:r>
      <w:r w:rsidR="00E1779A">
        <w:rPr>
          <w:b/>
          <w:bCs/>
        </w:rPr>
        <w:t xml:space="preserve"> </w:t>
      </w:r>
    </w:p>
    <w:p w:rsidR="00EA5D7D" w:rsidP="00EA5D7D" w14:paraId="5B5EC3C1" w14:textId="77777777"/>
    <w:p w:rsidR="00EA5D7D" w:rsidP="00EA5D7D" w14:paraId="5D889934" w14:textId="77777777">
      <w:r>
        <w:t xml:space="preserve">Ved manglende utførelse vil Statsbygg kunne engasjere andre leverandører for å avhjelpe situasjonen. I slike tilfeller vil leverandøren bli belastet for eventuelt merkostnader dette måtte påføre Statsbygg. </w:t>
      </w:r>
    </w:p>
    <w:p w:rsidR="00EA5D7D" w:rsidRPr="00A471B0" w:rsidP="00EA5D7D" w14:paraId="5C6A54C7" w14:textId="77777777"/>
    <w:p w:rsidR="00EA5D7D" w:rsidP="00EA5D7D" w14:paraId="76433DEA" w14:textId="77777777">
      <w:r w:rsidRPr="00A471B0">
        <w:t xml:space="preserve">Eventuelle tilleggsarbeider vil som hovedregel være kjent i god tid før tidspunkt for utførelsen, og oppdragsgiver vil sammen med leverandøren kunne avtale en mest mulig hensiktsmessig oppstart og fremdrift for arbeidene. I enkelte tilfeller oppstår det imidlertid uforutsette behov, hvor rask responstid fra leverandøren er av vesentlig betydning. Det stilles derfor krav til maksimal responstid, fra tidspunktet leverandøren mottar bestilling til arbeidene igangsettes, </w:t>
      </w:r>
      <w:r w:rsidRPr="00175A02">
        <w:t xml:space="preserve">på </w:t>
      </w:r>
      <w:r w:rsidRPr="00175A02">
        <w:rPr>
          <w:b/>
          <w:bCs/>
        </w:rPr>
        <w:t xml:space="preserve">5 virkedager </w:t>
      </w:r>
      <w:r w:rsidRPr="00175A02">
        <w:t>dersom</w:t>
      </w:r>
      <w:r w:rsidRPr="00A471B0">
        <w:t xml:space="preserve"> ikke annet er avtalt.</w:t>
      </w:r>
    </w:p>
    <w:p w:rsidR="00EA5D7D" w:rsidP="00EA5D7D" w14:paraId="0CAB423B" w14:textId="77777777"/>
    <w:p w:rsidR="00EA5D7D" w:rsidRPr="007C4DC0" w:rsidP="00EA5D7D" w14:paraId="21188D9A" w14:textId="77777777">
      <w:pPr>
        <w:pStyle w:val="Heading3"/>
        <w:numPr>
          <w:ilvl w:val="0"/>
          <w:numId w:val="0"/>
        </w:numPr>
        <w:rPr>
          <w:lang w:val="nb-NO"/>
        </w:rPr>
      </w:pPr>
      <w:bookmarkStart w:id="37" w:name="_Toc115424934"/>
      <w:bookmarkStart w:id="38" w:name="_Toc160460842"/>
      <w:bookmarkStart w:id="39" w:name="_Toc226717813"/>
      <w:bookmarkStart w:id="40" w:name="_Toc230355950"/>
      <w:r w:rsidRPr="007C4DC0">
        <w:rPr>
          <w:lang w:val="nb-NO"/>
        </w:rPr>
        <w:t>2.2.1 Renhold</w:t>
      </w:r>
      <w:bookmarkEnd w:id="37"/>
      <w:bookmarkEnd w:id="38"/>
      <w:bookmarkEnd w:id="39"/>
      <w:bookmarkEnd w:id="40"/>
    </w:p>
    <w:p w:rsidR="00EA5D7D" w:rsidP="00EA5D7D" w14:paraId="45FD2151" w14:textId="77777777">
      <w:r>
        <w:t>Leverandøren skal rydde etter egne arbeider. Leverandøren må sørge for renhold etter egen materialtransport. Det forutsettes en kontinuerlig rydding av områder det jobbes i. Avfall etter egen opprydding skal umiddelbart fjernes fra området. Dersom leverandøren, etter varsling, ikke rydder etter seg, kan oppdragsgiver utføre rydding på hans regning.</w:t>
      </w:r>
    </w:p>
    <w:p w:rsidR="00EA5D7D" w:rsidP="00EA5D7D" w14:paraId="1AF3E822" w14:textId="77777777"/>
    <w:p w:rsidR="00EA5D7D" w:rsidRPr="007C4DC0" w:rsidP="00EA5D7D" w14:paraId="1A1D33AD" w14:textId="77777777">
      <w:pPr>
        <w:pStyle w:val="Heading3"/>
        <w:numPr>
          <w:ilvl w:val="0"/>
          <w:numId w:val="0"/>
        </w:numPr>
        <w:rPr>
          <w:lang w:val="nb-NO"/>
        </w:rPr>
      </w:pPr>
      <w:bookmarkStart w:id="41" w:name="_Toc115424935"/>
      <w:bookmarkStart w:id="42" w:name="_Toc160460843"/>
      <w:bookmarkStart w:id="43" w:name="_Toc226717814"/>
      <w:bookmarkStart w:id="44" w:name="_Toc230355951"/>
      <w:r w:rsidRPr="007C4DC0">
        <w:rPr>
          <w:lang w:val="nb-NO"/>
        </w:rPr>
        <w:t>2.2.2 Reisetid og kostnader</w:t>
      </w:r>
      <w:bookmarkEnd w:id="41"/>
      <w:bookmarkEnd w:id="42"/>
      <w:bookmarkEnd w:id="43"/>
      <w:bookmarkEnd w:id="44"/>
    </w:p>
    <w:p w:rsidR="00EA5D7D" w:rsidP="00EA5D7D" w14:paraId="6D5426B9" w14:textId="77777777">
      <w:r>
        <w:t>Tilbyders timepris skal blant annet inkludere reisetid og kostnader. Timer faktureres først ved oppmøte på stedet.</w:t>
      </w:r>
    </w:p>
    <w:p w:rsidR="00EA5D7D" w:rsidRPr="00EA4FB5" w:rsidP="00EA5D7D" w14:paraId="505E6DDC" w14:textId="77777777">
      <w:pPr>
        <w:rPr>
          <w:i/>
          <w:color w:val="FF0000"/>
        </w:rPr>
      </w:pPr>
    </w:p>
    <w:p w:rsidR="00EA5D7D" w:rsidRPr="0009528F" w:rsidP="00EA5D7D" w14:paraId="51A96511" w14:textId="77777777">
      <w:pPr>
        <w:rPr>
          <w:rFonts w:cs="Arial"/>
        </w:rPr>
      </w:pPr>
    </w:p>
    <w:p w:rsidR="00EA5D7D" w:rsidRPr="0009528F" w:rsidP="007B35F5" w14:paraId="6A971657" w14:textId="77777777">
      <w:pPr>
        <w:pStyle w:val="Heading2"/>
        <w:keepLines w:val="0"/>
        <w:numPr>
          <w:ilvl w:val="1"/>
          <w:numId w:val="19"/>
        </w:numPr>
      </w:pPr>
      <w:bookmarkStart w:id="45" w:name="_Toc226717816"/>
      <w:bookmarkStart w:id="46" w:name="_Toc230355952"/>
      <w:r>
        <w:t>Varighet</w:t>
      </w:r>
      <w:bookmarkEnd w:id="45"/>
      <w:bookmarkEnd w:id="46"/>
    </w:p>
    <w:p w:rsidR="00EA5D7D" w:rsidRPr="0009528F" w:rsidP="00EA5D7D" w14:paraId="4140E74A" w14:textId="77777777">
      <w:pPr>
        <w:rPr>
          <w:rFonts w:cs="Arial"/>
        </w:rPr>
      </w:pPr>
    </w:p>
    <w:p w:rsidR="00EA5D7D" w:rsidP="00EA5D7D" w14:paraId="71F5D9FF" w14:textId="77777777">
      <w:pPr>
        <w:jc w:val="both"/>
      </w:pPr>
      <w:bookmarkStart w:id="47" w:name="_Toc84144411"/>
      <w:bookmarkStart w:id="48" w:name="_Toc107286313"/>
      <w:bookmarkStart w:id="49" w:name="_Toc23843992"/>
      <w:bookmarkStart w:id="50" w:name="_Toc84144421"/>
      <w:r>
        <w:t>Avtalen gjelder i 2 år med mulighet for oppdragsgiver til å forlenge avtalen med ytterligere 1+1 år. Avtalen forlenges automatisk med 1 år av gangen dersom ikke Statsbygg innen 3 måneder før utløpsdato skriftlig informerer om at avtalen ikke vil forlenges. Avtalens maksimale varighet vil være 4 år.</w:t>
      </w:r>
    </w:p>
    <w:p w:rsidR="00EA5D7D" w:rsidP="00EA5D7D" w14:paraId="7FB8FCDA" w14:textId="77777777">
      <w:pPr>
        <w:jc w:val="both"/>
      </w:pPr>
    </w:p>
    <w:p w:rsidR="00EA5D7D" w:rsidP="00EA5D7D" w14:paraId="76C922B7" w14:textId="77777777">
      <w:pPr>
        <w:jc w:val="both"/>
      </w:pPr>
      <w:r w:rsidRPr="00DB40F2">
        <w:t>Avtalen har planlagt oppstart 15.08.2026.</w:t>
      </w:r>
    </w:p>
    <w:p w:rsidR="00EA5D7D" w:rsidRPr="0009528F" w:rsidP="00EA5D7D" w14:paraId="1D45B97F" w14:textId="77777777">
      <w:pPr>
        <w:rPr>
          <w:rFonts w:cs="Arial"/>
        </w:rPr>
      </w:pPr>
    </w:p>
    <w:p w:rsidR="00EA5D7D" w:rsidP="007B35F5" w14:paraId="16EA1016" w14:textId="77777777">
      <w:pPr>
        <w:pStyle w:val="Heading2"/>
        <w:keepLines w:val="0"/>
        <w:numPr>
          <w:ilvl w:val="1"/>
          <w:numId w:val="19"/>
        </w:numPr>
      </w:pPr>
      <w:bookmarkStart w:id="51" w:name="_Toc226717817"/>
      <w:bookmarkStart w:id="52" w:name="_Toc230355953"/>
      <w:bookmarkStart w:id="53" w:name="_Toc107286314"/>
      <w:bookmarkStart w:id="54" w:name="_Toc173302636"/>
      <w:bookmarkEnd w:id="47"/>
      <w:bookmarkEnd w:id="48"/>
      <w:r>
        <w:t>Krav til utførende personell</w:t>
      </w:r>
      <w:bookmarkEnd w:id="51"/>
      <w:bookmarkEnd w:id="52"/>
    </w:p>
    <w:p w:rsidR="00EA5D7D" w:rsidP="00EA5D7D" w14:paraId="2C77D264" w14:textId="77777777"/>
    <w:p w:rsidR="00EA5D7D" w:rsidP="00EA5D7D" w14:paraId="0BCF1B3A" w14:textId="77777777">
      <w:r>
        <w:t xml:space="preserve">Arbeid på noen av eiendommer krever at personellet på forhånd er klarert av leietaker. I forbindelse med klarering skal personell gi tillatelse til at leietaker innhenter uttømmende politiattest. Det er derfor en forutsetning at leverandør kan stille med personell som kan oppnå klarering og godkjennes for arbeid. </w:t>
      </w:r>
    </w:p>
    <w:p w:rsidR="00EA5D7D" w:rsidP="00EA5D7D" w14:paraId="23542BD5" w14:textId="77777777"/>
    <w:p w:rsidR="00EA5D7D" w:rsidP="00EA5D7D" w14:paraId="6F2240D9" w14:textId="77777777">
      <w:r>
        <w:t>Disse oppdragene skal kun utføres av navngitt personell som er gjort kjent med eiendommens bygningsmasse og rutiner. Statsbygg gir nødvendig omvisning og opplæring. Eventuelt skifte av personell skal varsles Statsbygg, og leverandør har ansvar for at nytt personell oppnår klarering, samt får nødvendig omvisning og opplæring før oppdrag tildeles.</w:t>
      </w:r>
    </w:p>
    <w:p w:rsidR="00EA5D7D" w:rsidP="00EA5D7D" w14:paraId="101EC710" w14:textId="77777777"/>
    <w:p w:rsidR="00EA5D7D" w:rsidP="00EA5D7D" w14:paraId="07C7589A" w14:textId="77777777">
      <w:r w:rsidRPr="00DB6B57">
        <w:t>For dagens eiendomsportefølje gjelder dette Politihuset i Tromsø.</w:t>
      </w:r>
    </w:p>
    <w:p w:rsidR="00EA5D7D" w:rsidP="00EA5D7D" w14:paraId="059ED0BC" w14:textId="77777777"/>
    <w:p w:rsidR="00EA5D7D" w:rsidRPr="00197FE5" w:rsidP="00EA5D7D" w14:paraId="38BA6608" w14:textId="77777777">
      <w:r w:rsidRPr="00197FE5">
        <w:t xml:space="preserve">All vurdering, skjøtsel og beskjæring av trær skal ledes av arborist med sertifisering </w:t>
      </w:r>
      <w:r w:rsidRPr="00197FE5">
        <w:t>iht</w:t>
      </w:r>
      <w:r w:rsidRPr="00197FE5">
        <w:t>, ETW, ISA eller tilsvarende.</w:t>
      </w:r>
    </w:p>
    <w:p w:rsidR="00EA5D7D" w:rsidRPr="002373DE" w:rsidP="00EA5D7D" w14:paraId="61E9216A" w14:textId="77777777"/>
    <w:p w:rsidR="00EA5D7D" w:rsidP="00EA5D7D" w14:paraId="47B3B78C" w14:textId="77777777">
      <w:pPr>
        <w:pStyle w:val="Heading2"/>
        <w:keepLines w:val="0"/>
        <w:numPr>
          <w:ilvl w:val="0"/>
          <w:numId w:val="0"/>
        </w:numPr>
      </w:pPr>
      <w:bookmarkStart w:id="55" w:name="_Toc226717818"/>
      <w:bookmarkStart w:id="56" w:name="_Toc230355954"/>
      <w:r>
        <w:t>2.5 Fast kontaktperson</w:t>
      </w:r>
      <w:bookmarkEnd w:id="55"/>
      <w:bookmarkEnd w:id="56"/>
    </w:p>
    <w:p w:rsidR="00EA5D7D" w:rsidP="00EA5D7D" w14:paraId="5495601B" w14:textId="77777777"/>
    <w:p w:rsidR="00EA5D7D" w:rsidP="00EA5D7D" w14:paraId="0194DB62" w14:textId="77777777"/>
    <w:p w:rsidR="00EA5D7D" w:rsidRPr="00497F32" w:rsidP="00EA5D7D" w14:paraId="46B0DD79" w14:textId="77777777">
      <w:pPr>
        <w:rPr>
          <w:rFonts w:ascii="Calibri" w:eastAsia="Calibri" w:hAnsi="Calibri" w:cs="Calibri"/>
        </w:rPr>
      </w:pPr>
      <w:r w:rsidRPr="00497F32">
        <w:rPr>
          <w:rFonts w:ascii="Calibri" w:eastAsia="Calibri" w:hAnsi="Calibri" w:cs="Calibri"/>
        </w:rPr>
        <w:t xml:space="preserve">Leverandør skal dedikere én fast oppdragsleder som skal være kontaktperson mot Statsbygg for arbeid under denne avtalen. </w:t>
      </w:r>
    </w:p>
    <w:p w:rsidR="00EA5D7D" w:rsidRPr="00497F32" w:rsidP="00EA5D7D" w14:paraId="0A2D3E82" w14:textId="77777777">
      <w:pPr>
        <w:ind w:left="360"/>
        <w:rPr>
          <w:rFonts w:ascii="Times New Roman" w:eastAsia="Times New Roman" w:hAnsi="Times New Roman" w:cs="Times New Roman"/>
          <w:sz w:val="24"/>
          <w:szCs w:val="24"/>
        </w:rPr>
      </w:pPr>
      <w:r w:rsidRPr="00497F32">
        <w:rPr>
          <w:rFonts w:ascii="Times New Roman" w:eastAsia="Times New Roman" w:hAnsi="Times New Roman" w:cs="Times New Roman"/>
          <w:sz w:val="24"/>
          <w:szCs w:val="24"/>
        </w:rPr>
        <w:t xml:space="preserve">  </w:t>
      </w:r>
    </w:p>
    <w:p w:rsidR="00EA5D7D" w:rsidRPr="00497F32" w:rsidP="00EA5D7D" w14:paraId="04C3AE1D" w14:textId="77777777">
      <w:pPr>
        <w:spacing w:line="257" w:lineRule="auto"/>
        <w:rPr>
          <w:rFonts w:ascii="Calibri" w:eastAsia="Calibri" w:hAnsi="Calibri" w:cs="Calibri"/>
          <w:color w:val="000000" w:themeColor="text1"/>
        </w:rPr>
      </w:pPr>
      <w:r w:rsidRPr="00497F32">
        <w:rPr>
          <w:rFonts w:ascii="Calibri" w:eastAsia="Calibri" w:hAnsi="Calibri" w:cs="Calibri"/>
          <w:color w:val="000000" w:themeColor="text1"/>
        </w:rPr>
        <w:t>Oppdragsleder har disse oppgavene:</w:t>
      </w:r>
    </w:p>
    <w:p w:rsidR="00EA5D7D" w:rsidRPr="00497F32" w:rsidP="00EA5D7D" w14:paraId="61FB3A71"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Koordinere befaringer og sørge for prisestimater etter forespørsel</w:t>
      </w:r>
    </w:p>
    <w:p w:rsidR="00EA5D7D" w:rsidRPr="00497F32" w:rsidP="00EA5D7D" w14:paraId="7DFDEBD2"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 xml:space="preserve">Fordele og styre oppdragene/bestillingene på rammeavtalen </w:t>
      </w:r>
    </w:p>
    <w:p w:rsidR="00EA5D7D" w:rsidRPr="00497F32" w:rsidP="00EA5D7D" w14:paraId="114CD147"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Sette rett personell på oppdraget slik at dette blir utført med fagmessig kvalitet og på rasjonell tid</w:t>
      </w:r>
    </w:p>
    <w:p w:rsidR="00EA5D7D" w:rsidRPr="00497F32" w:rsidP="00EA5D7D" w14:paraId="4B05392E"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Overholde krav til responstid</w:t>
      </w:r>
    </w:p>
    <w:p w:rsidR="00EA5D7D" w:rsidRPr="00497F32" w:rsidP="00EA5D7D" w14:paraId="226F6FE1"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Sørge for at arbeidet utføres iht. kontrakten og at Statsbygg mottar korrekte fakturaer</w:t>
      </w:r>
    </w:p>
    <w:p w:rsidR="00EA5D7D" w:rsidRPr="00497F32" w:rsidP="00EA5D7D" w14:paraId="2823E03C"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Ansvarlig for å påse at alle relevante HMS-krav er ivaretatt (for leverandøren sitt arbeid)</w:t>
      </w:r>
    </w:p>
    <w:p w:rsidR="00EA5D7D" w:rsidRPr="00497F32" w:rsidP="00EA5D7D" w14:paraId="035E1AF1" w14:textId="77777777">
      <w:pPr>
        <w:pStyle w:val="ListParagraph"/>
        <w:numPr>
          <w:ilvl w:val="0"/>
          <w:numId w:val="30"/>
        </w:numPr>
        <w:spacing w:line="257" w:lineRule="auto"/>
        <w:rPr>
          <w:rFonts w:ascii="Calibri" w:eastAsia="Calibri" w:hAnsi="Calibri" w:cs="Calibri"/>
        </w:rPr>
      </w:pPr>
      <w:r w:rsidRPr="00497F32">
        <w:rPr>
          <w:rFonts w:ascii="Calibri" w:eastAsia="Calibri" w:hAnsi="Calibri" w:cs="Calibri"/>
        </w:rPr>
        <w:t>Oppfølging av reklamasjoner</w:t>
      </w:r>
    </w:p>
    <w:p w:rsidR="00EA5D7D" w:rsidRPr="00497F32" w:rsidP="00EA5D7D" w14:paraId="4C3C4B6B" w14:textId="77777777">
      <w:pPr>
        <w:spacing w:line="257" w:lineRule="auto"/>
        <w:rPr>
          <w:rFonts w:ascii="Calibri" w:eastAsia="Calibri" w:hAnsi="Calibri" w:cs="Calibri"/>
        </w:rPr>
      </w:pPr>
    </w:p>
    <w:p w:rsidR="00EA5D7D" w:rsidRPr="00497F32" w:rsidP="00EA5D7D" w14:paraId="402626BB" w14:textId="77777777">
      <w:pPr>
        <w:spacing w:line="257" w:lineRule="auto"/>
        <w:rPr>
          <w:rFonts w:ascii="Calibri" w:eastAsia="Calibri" w:hAnsi="Calibri" w:cs="Calibri"/>
        </w:rPr>
      </w:pPr>
      <w:r w:rsidRPr="00497F32">
        <w:rPr>
          <w:rFonts w:ascii="Calibri" w:eastAsia="Calibri" w:hAnsi="Calibri" w:cs="Calibri"/>
        </w:rPr>
        <w:t>Oppdragsleders utførelse er å anse som intern saksbehandling og skal være inkludert i timesatsene for utførende håndverkere. Det kan ikke faktureres for denne tiden. Oppdragsleder forventes å delta på oppstartsmøte og øvrige kontraktsoppfølgingsmøter med Statsbygg.</w:t>
      </w:r>
    </w:p>
    <w:p w:rsidR="00EA5D7D" w:rsidRPr="00497F32" w:rsidP="00EA5D7D" w14:paraId="12A8AC21" w14:textId="77777777">
      <w:pPr>
        <w:spacing w:line="257" w:lineRule="auto"/>
        <w:rPr>
          <w:rFonts w:ascii="Calibri" w:eastAsia="Calibri" w:hAnsi="Calibri" w:cs="Calibri"/>
        </w:rPr>
      </w:pPr>
    </w:p>
    <w:p w:rsidR="00EA5D7D" w:rsidRPr="00497F32" w:rsidP="00EA5D7D" w14:paraId="6BE01972" w14:textId="77777777">
      <w:pPr>
        <w:spacing w:line="257" w:lineRule="auto"/>
        <w:rPr>
          <w:rFonts w:ascii="Calibri" w:eastAsia="Calibri" w:hAnsi="Calibri" w:cs="Calibri"/>
        </w:rPr>
      </w:pPr>
      <w:r w:rsidRPr="00497F32">
        <w:rPr>
          <w:rFonts w:ascii="Calibri" w:eastAsia="Calibri" w:hAnsi="Calibri" w:cs="Calibri"/>
        </w:rPr>
        <w:t xml:space="preserve">Leverandør skal skriftlig varsle Statsbygg på forhånd dersom oppdragsleder skal skiftes ut. </w:t>
      </w:r>
    </w:p>
    <w:p w:rsidR="00EA5D7D" w:rsidP="00EA5D7D" w14:paraId="0F3D11BE" w14:textId="77777777"/>
    <w:p w:rsidR="00EA5D7D" w:rsidP="00EA5D7D" w14:paraId="34DE6C15" w14:textId="77777777"/>
    <w:p w:rsidR="00EA5D7D" w:rsidP="00EA5D7D" w14:paraId="53E53519" w14:textId="77777777">
      <w:pPr>
        <w:pStyle w:val="Heading2"/>
        <w:keepLines w:val="0"/>
        <w:numPr>
          <w:ilvl w:val="2"/>
          <w:numId w:val="27"/>
        </w:numPr>
        <w:tabs>
          <w:tab w:val="num" w:pos="1800"/>
        </w:tabs>
        <w:ind w:left="1800" w:hanging="360"/>
      </w:pPr>
      <w:bookmarkStart w:id="57" w:name="_Toc226717819"/>
      <w:bookmarkStart w:id="58" w:name="_Toc230355955"/>
      <w:r>
        <w:t>Underleverandører</w:t>
      </w:r>
      <w:bookmarkEnd w:id="57"/>
      <w:bookmarkEnd w:id="58"/>
    </w:p>
    <w:p w:rsidR="00EA5D7D" w:rsidRPr="00696603" w:rsidP="00EA5D7D" w14:paraId="1B32E743" w14:textId="77777777"/>
    <w:p w:rsidR="00EA5D7D" w:rsidP="00EA5D7D" w14:paraId="0ADEAD64" w14:textId="77777777">
      <w:pPr>
        <w:rPr>
          <w:rFonts w:cs="Arial"/>
        </w:rPr>
      </w:pPr>
      <w:r>
        <w:rPr>
          <w:rFonts w:cs="Arial"/>
        </w:rPr>
        <w:t xml:space="preserve">Bruk av underleverandører skal godkjennes av </w:t>
      </w:r>
      <w:r w:rsidRPr="002E1088">
        <w:rPr>
          <w:rFonts w:cs="Arial"/>
        </w:rPr>
        <w:t>Statsbygg jf. pkt. 4.2 i Kontraktsbestemmelser for grønn skjøtsel. Statsbygg skal bare forholde seg til tilbyderen,</w:t>
      </w:r>
      <w:r>
        <w:rPr>
          <w:rFonts w:cs="Arial"/>
        </w:rPr>
        <w:t xml:space="preserve"> og tilbyderen har samme ansvar for ytelser levert av eventuelle underleverandører / samarbeidspartnere som for egne ytelser.  </w:t>
      </w:r>
    </w:p>
    <w:p w:rsidR="00EA5D7D" w:rsidP="00EA5D7D" w14:paraId="1BAE83B6" w14:textId="77777777"/>
    <w:p w:rsidR="00EA5D7D" w:rsidRPr="00E312C2" w:rsidP="00EA5D7D" w14:paraId="10FFA14E" w14:textId="77777777"/>
    <w:p w:rsidR="00EA5D7D" w:rsidRPr="006B1166" w:rsidP="00EA5D7D" w14:paraId="39DBEC0D" w14:textId="77777777">
      <w:pPr>
        <w:pStyle w:val="Heading2"/>
        <w:keepLines w:val="0"/>
        <w:numPr>
          <w:ilvl w:val="1"/>
          <w:numId w:val="27"/>
        </w:numPr>
        <w:tabs>
          <w:tab w:val="num" w:pos="1080"/>
        </w:tabs>
        <w:ind w:left="567" w:hanging="567"/>
        <w:rPr>
          <w:color w:val="auto"/>
        </w:rPr>
      </w:pPr>
      <w:bookmarkStart w:id="59" w:name="_Toc226717820"/>
      <w:bookmarkStart w:id="60" w:name="_Toc230355956"/>
      <w:r w:rsidRPr="006B1166">
        <w:rPr>
          <w:color w:val="auto"/>
        </w:rPr>
        <w:t>Klima- og miljøhensyn</w:t>
      </w:r>
      <w:bookmarkEnd w:id="59"/>
      <w:r>
        <w:rPr>
          <w:color w:val="auto"/>
        </w:rPr>
        <w:t>- FOA § 7-9 (4) begrunnelse</w:t>
      </w:r>
      <w:bookmarkEnd w:id="60"/>
    </w:p>
    <w:p w:rsidR="00EA5D7D" w:rsidRPr="006B1166" w:rsidP="00EA5D7D" w14:paraId="44FB89D6" w14:textId="77777777">
      <w:pPr>
        <w:rPr>
          <w:highlight w:val="yellow"/>
        </w:rPr>
      </w:pPr>
    </w:p>
    <w:p w:rsidR="00EA5D7D" w:rsidRPr="009E0395" w:rsidP="00EA5D7D" w14:paraId="00E3ABCA" w14:textId="77777777">
      <w:r w:rsidRPr="009E0395">
        <w:t>For denne anskaffelsen benyttes unntaksbestemmelsen i FOA § 7-9 (4) siden det er klart at klima- og miljøkravene i anskaffelsen har en bedre klima- og miljøeffekt enn bruk av tildelingskriterium. </w:t>
      </w:r>
    </w:p>
    <w:p w:rsidR="00EA5D7D" w:rsidRPr="009E0395" w:rsidP="00EA5D7D" w14:paraId="39421E14" w14:textId="77777777">
      <w:r w:rsidRPr="009E0395">
        <w:t>Anskaffelsens klima- og miljøbelastning er knyttet til hvordan skjøtselen utføres og til transport. Aktiviteter som inngår i skjøtsel med relevans for miljø er: </w:t>
      </w:r>
    </w:p>
    <w:p w:rsidR="00EA5D7D" w:rsidRPr="009E0395" w:rsidP="00EA5D7D" w14:paraId="3888B9DD" w14:textId="77777777">
      <w:pPr>
        <w:numPr>
          <w:ilvl w:val="0"/>
          <w:numId w:val="31"/>
        </w:numPr>
      </w:pPr>
      <w:r w:rsidRPr="009E0395">
        <w:t>Bruk av maskiner/utstyr, plantevernmidler og jord/gjødsel  </w:t>
      </w:r>
    </w:p>
    <w:p w:rsidR="00EA5D7D" w:rsidRPr="009E0395" w:rsidP="00EA5D7D" w14:paraId="704F14FF" w14:textId="77777777">
      <w:pPr>
        <w:numPr>
          <w:ilvl w:val="0"/>
          <w:numId w:val="32"/>
        </w:numPr>
      </w:pPr>
      <w:r w:rsidRPr="009E0395">
        <w:t>Utplanting og bekjempning av fremmede skadelige arter </w:t>
      </w:r>
    </w:p>
    <w:p w:rsidR="00EA5D7D" w:rsidRPr="009E0395" w:rsidP="00EA5D7D" w14:paraId="24E55FF1" w14:textId="77777777">
      <w:pPr>
        <w:numPr>
          <w:ilvl w:val="0"/>
          <w:numId w:val="33"/>
        </w:numPr>
      </w:pPr>
      <w:r w:rsidRPr="009E0395">
        <w:t>Generering av organisk avfall </w:t>
      </w:r>
    </w:p>
    <w:p w:rsidR="00EA5D7D" w:rsidRPr="009E0395" w:rsidP="00EA5D7D" w14:paraId="0E9E6A35" w14:textId="77777777">
      <w:pPr>
        <w:numPr>
          <w:ilvl w:val="0"/>
          <w:numId w:val="34"/>
        </w:numPr>
      </w:pPr>
      <w:r w:rsidRPr="009E0395">
        <w:t>Bevaring og økning av biologisk mangfold </w:t>
      </w:r>
    </w:p>
    <w:p w:rsidR="00EA5D7D" w:rsidRPr="009E0395" w:rsidP="00EA5D7D" w14:paraId="6E5D3BEF" w14:textId="77777777">
      <w:r w:rsidRPr="009E0395">
        <w:t> </w:t>
      </w:r>
    </w:p>
    <w:p w:rsidR="00EA5D7D" w:rsidRPr="009E0395" w:rsidP="00EA5D7D" w14:paraId="09D12103" w14:textId="77777777">
      <w:r w:rsidRPr="009E0395">
        <w:t>I anskaffelsen er det stilt følgende krav: </w:t>
      </w:r>
    </w:p>
    <w:p w:rsidR="00EA5D7D" w:rsidRPr="009E0395" w:rsidP="00EA5D7D" w14:paraId="36EC13D5" w14:textId="77777777">
      <w:pPr>
        <w:numPr>
          <w:ilvl w:val="0"/>
          <w:numId w:val="35"/>
        </w:numPr>
      </w:pPr>
      <w:r w:rsidRPr="009E0395">
        <w:t>Kjøretøy til person- og varetransport (under 3500 kg) skal være utslippsfrie (elektrisk eller hydrogen) </w:t>
      </w:r>
    </w:p>
    <w:p w:rsidR="00EA5D7D" w:rsidRPr="009E0395" w:rsidP="00EA5D7D" w14:paraId="19C19E82" w14:textId="77777777">
      <w:pPr>
        <w:numPr>
          <w:ilvl w:val="0"/>
          <w:numId w:val="36"/>
        </w:numPr>
      </w:pPr>
      <w:r w:rsidRPr="009E0395">
        <w:t>Maskinpark/utstyr: Gressklippere og alt håndholdt utstyr som benyttes til vanlig skjøtsel skal være elektrisk.  </w:t>
      </w:r>
    </w:p>
    <w:p w:rsidR="00EA5D7D" w:rsidRPr="009E0395" w:rsidP="00EA5D7D" w14:paraId="33EAA9AF" w14:textId="77777777">
      <w:pPr>
        <w:numPr>
          <w:ilvl w:val="0"/>
          <w:numId w:val="37"/>
        </w:numPr>
      </w:pPr>
      <w:r w:rsidRPr="009E0395">
        <w:t>Plantevernmidler: All bekjempning av ugras og planteskadegjørere skal skje uten bruk av kjemiske plantevernmidler. </w:t>
      </w:r>
    </w:p>
    <w:p w:rsidR="00EA5D7D" w:rsidRPr="009E0395" w:rsidP="00EA5D7D" w14:paraId="4C7C6ADA" w14:textId="77777777">
      <w:pPr>
        <w:numPr>
          <w:ilvl w:val="0"/>
          <w:numId w:val="38"/>
        </w:numPr>
      </w:pPr>
      <w:r w:rsidRPr="009E0395">
        <w:t>Jord og gjødsel: Tiltransportert jord skal være torvfri og gjødsel skal være organisk. </w:t>
      </w:r>
    </w:p>
    <w:p w:rsidR="00EA5D7D" w:rsidRPr="009E0395" w:rsidP="00EA5D7D" w14:paraId="5C1C0396" w14:textId="77777777">
      <w:pPr>
        <w:numPr>
          <w:ilvl w:val="0"/>
          <w:numId w:val="39"/>
        </w:numPr>
      </w:pPr>
      <w:r w:rsidRPr="009E0395">
        <w:t>Fremmede skadelige arter: Slike arter skal ikke plantes ut og registrerte forekomster skal bekjempes kontinuerlig. Jord med slike arter skal behandles særskilt. </w:t>
      </w:r>
    </w:p>
    <w:p w:rsidR="00EA5D7D" w:rsidRPr="009E0395" w:rsidP="00EA5D7D" w14:paraId="39C27BE4" w14:textId="2BCC3C17">
      <w:pPr>
        <w:numPr>
          <w:ilvl w:val="0"/>
          <w:numId w:val="40"/>
        </w:numPr>
      </w:pPr>
      <w:r w:rsidRPr="009E0395">
        <w:t>Biologisk mangfold: Planter som benyttes skal ha verdi for pollinerende insekter og være av regionalt/lokalt opphav. Naturverdier skal beskyttes, som f.eks. store trær. </w:t>
      </w:r>
    </w:p>
    <w:p w:rsidR="00EA5D7D" w:rsidRPr="009E0395" w:rsidP="00EA5D7D" w14:paraId="7517B0F8" w14:textId="77777777">
      <w:r w:rsidRPr="009E0395">
        <w:t> </w:t>
      </w:r>
    </w:p>
    <w:p w:rsidR="00EA5D7D" w:rsidRPr="009E0395" w:rsidP="00EA5D7D" w14:paraId="28ECFD73" w14:textId="77777777">
      <w:r w:rsidRPr="009E0395">
        <w:t>Kravene som stilles i anskaffelsen vil sikre at de beste tilgjengelige miljøløsningene for utføring av grønn skjøtsel blir benyttet. 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 </w:t>
      </w:r>
    </w:p>
    <w:p w:rsidR="00EA5D7D" w:rsidP="00EA5D7D" w14:paraId="26C3F939" w14:textId="77777777"/>
    <w:p w:rsidR="00EA5D7D" w:rsidRPr="00AB1C33" w:rsidP="00EA5D7D" w14:paraId="473CCE62" w14:textId="77777777">
      <w:pPr>
        <w:rPr>
          <w:rFonts w:cs="Arial"/>
        </w:rPr>
      </w:pPr>
    </w:p>
    <w:p w:rsidR="00EA5D7D" w:rsidP="00EA5D7D" w14:paraId="02C654CE" w14:textId="77777777">
      <w:pPr>
        <w:pStyle w:val="Heading1"/>
        <w:keepLines w:val="0"/>
        <w:numPr>
          <w:ilvl w:val="0"/>
          <w:numId w:val="27"/>
        </w:numPr>
        <w:tabs>
          <w:tab w:val="num" w:pos="360"/>
        </w:tabs>
        <w:spacing w:before="0" w:after="0" w:line="240" w:lineRule="auto"/>
        <w:ind w:left="567" w:hanging="567"/>
      </w:pPr>
      <w:bookmarkStart w:id="61" w:name="_Toc370295869"/>
      <w:bookmarkStart w:id="62" w:name="_Toc226717821"/>
      <w:bookmarkStart w:id="63" w:name="_Toc230355957"/>
      <w:bookmarkEnd w:id="49"/>
      <w:bookmarkEnd w:id="50"/>
      <w:bookmarkEnd w:id="53"/>
      <w:bookmarkEnd w:id="54"/>
      <w:r w:rsidRPr="0009528F">
        <w:t>Alminnelige regler for gjennomføringen av konkurransen</w:t>
      </w:r>
      <w:bookmarkEnd w:id="61"/>
      <w:bookmarkEnd w:id="62"/>
      <w:bookmarkEnd w:id="63"/>
    </w:p>
    <w:p w:rsidR="00EA5D7D" w:rsidRPr="00CE3422" w:rsidP="00EA5D7D" w14:paraId="0DB01617" w14:textId="77777777"/>
    <w:p w:rsidR="00EA5D7D" w:rsidRPr="0009528F" w:rsidP="00EA5D7D" w14:paraId="374C2D20" w14:textId="77777777">
      <w:pPr>
        <w:pStyle w:val="Heading2"/>
        <w:keepLines w:val="0"/>
        <w:numPr>
          <w:ilvl w:val="1"/>
          <w:numId w:val="28"/>
        </w:numPr>
        <w:tabs>
          <w:tab w:val="num" w:pos="1080"/>
        </w:tabs>
        <w:ind w:left="1080"/>
      </w:pPr>
      <w:bookmarkStart w:id="64" w:name="_Toc370295870"/>
      <w:bookmarkStart w:id="65" w:name="_Toc226717822"/>
      <w:bookmarkStart w:id="66" w:name="_Toc230355958"/>
      <w:r w:rsidRPr="0009528F">
        <w:t>Lov om offentlige anskaffelser</w:t>
      </w:r>
      <w:bookmarkEnd w:id="64"/>
      <w:bookmarkEnd w:id="65"/>
      <w:bookmarkEnd w:id="66"/>
    </w:p>
    <w:p w:rsidR="00EA5D7D" w:rsidRPr="0009528F" w:rsidP="00EA5D7D" w14:paraId="006BFB06" w14:textId="77777777">
      <w:pPr>
        <w:rPr>
          <w:rFonts w:cs="Arial"/>
        </w:rPr>
      </w:pPr>
    </w:p>
    <w:p w:rsidR="00EA5D7D" w:rsidRPr="0009528F" w:rsidP="00EA5D7D" w14:paraId="4989B2DA" w14:textId="77777777">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rsidR="00EA5D7D" w:rsidRPr="0009528F" w:rsidP="00EA5D7D" w14:paraId="429F2C57" w14:textId="77777777">
      <w:pPr>
        <w:rPr>
          <w:rFonts w:cs="Arial"/>
        </w:rPr>
      </w:pPr>
    </w:p>
    <w:p w:rsidR="00EA5D7D" w:rsidRPr="0009528F" w:rsidP="00EA5D7D" w14:paraId="6F74CE0F" w14:textId="77777777">
      <w:pPr>
        <w:rPr>
          <w:rFonts w:cs="Arial"/>
        </w:rPr>
      </w:pPr>
      <w:r w:rsidRPr="0009528F">
        <w:rPr>
          <w:rFonts w:cs="Arial"/>
        </w:rPr>
        <w:t xml:space="preserve">Denne anskaffelsen følger </w:t>
      </w:r>
      <w:r w:rsidRPr="0009528F">
        <w:rPr>
          <w:rFonts w:cs="Arial"/>
        </w:rPr>
        <w:t>prosedyren ”åpen</w:t>
      </w:r>
      <w:r w:rsidRPr="0009528F">
        <w:rPr>
          <w:rFonts w:cs="Arial"/>
        </w:rPr>
        <w:t xml:space="preserve"> anbudskonkurranse”. </w:t>
      </w:r>
    </w:p>
    <w:p w:rsidR="00EA5D7D" w:rsidRPr="0009528F" w:rsidP="00EA5D7D" w14:paraId="6F120816" w14:textId="77777777">
      <w:pPr>
        <w:rPr>
          <w:rFonts w:cs="Arial"/>
        </w:rPr>
      </w:pPr>
    </w:p>
    <w:p w:rsidR="00EA5D7D" w:rsidRPr="0009528F" w:rsidP="00EA5D7D" w14:paraId="21CD30E6" w14:textId="77777777">
      <w:pPr>
        <w:pStyle w:val="Heading2"/>
        <w:keepLines w:val="0"/>
        <w:numPr>
          <w:ilvl w:val="1"/>
          <w:numId w:val="28"/>
        </w:numPr>
        <w:tabs>
          <w:tab w:val="num" w:pos="1080"/>
        </w:tabs>
        <w:ind w:left="567" w:hanging="567"/>
      </w:pPr>
      <w:bookmarkStart w:id="67" w:name="_Toc370295871"/>
      <w:bookmarkStart w:id="68" w:name="_Toc226717823"/>
      <w:bookmarkStart w:id="69" w:name="_Toc230355959"/>
      <w:r w:rsidRPr="0009528F">
        <w:t>Prinsipper for anbudskonkurransen</w:t>
      </w:r>
      <w:bookmarkEnd w:id="67"/>
      <w:bookmarkEnd w:id="68"/>
      <w:bookmarkEnd w:id="69"/>
    </w:p>
    <w:p w:rsidR="00EA5D7D" w:rsidRPr="0009528F" w:rsidP="00EA5D7D" w14:paraId="57D9B99A" w14:textId="77777777">
      <w:pPr>
        <w:rPr>
          <w:rFonts w:cs="Arial"/>
        </w:rPr>
      </w:pPr>
    </w:p>
    <w:p w:rsidR="00EA5D7D" w:rsidRPr="0009528F" w:rsidP="00EA5D7D" w14:paraId="56B21ED0" w14:textId="7777777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rsidR="00EA5D7D" w:rsidRPr="0009528F" w:rsidP="00EA5D7D" w14:paraId="0A54F18D" w14:textId="77777777">
      <w:pPr>
        <w:rPr>
          <w:rFonts w:cs="Arial"/>
        </w:rPr>
      </w:pPr>
    </w:p>
    <w:p w:rsidR="00EA5D7D" w:rsidRPr="0009528F" w:rsidP="00EA5D7D" w14:paraId="77C3557B" w14:textId="77777777">
      <w:pPr>
        <w:rPr>
          <w:rFonts w:cs="Arial"/>
        </w:rPr>
      </w:pPr>
      <w:r w:rsidRPr="0009528F">
        <w:rPr>
          <w:rFonts w:cs="Arial"/>
        </w:rPr>
        <w:t xml:space="preserve">Det er ikke adgang til å endre tilbudene, og det er heller ikke adgang til å forhandle. </w:t>
      </w:r>
    </w:p>
    <w:p w:rsidR="00EA5D7D" w:rsidRPr="0009528F" w:rsidP="00EA5D7D" w14:paraId="1BB356C8" w14:textId="77777777">
      <w:pPr>
        <w:rPr>
          <w:rFonts w:cs="Arial"/>
        </w:rPr>
      </w:pPr>
    </w:p>
    <w:p w:rsidR="00EA5D7D" w:rsidRPr="0009528F" w:rsidP="00EA5D7D" w14:paraId="4A14FD50" w14:textId="77777777">
      <w:pPr>
        <w:pStyle w:val="Heading2"/>
        <w:keepLines w:val="0"/>
        <w:numPr>
          <w:ilvl w:val="1"/>
          <w:numId w:val="28"/>
        </w:numPr>
        <w:tabs>
          <w:tab w:val="num" w:pos="1080"/>
        </w:tabs>
        <w:ind w:left="567" w:hanging="567"/>
      </w:pPr>
      <w:bookmarkStart w:id="70" w:name="_Toc78959284"/>
      <w:bookmarkStart w:id="71" w:name="_Toc370295872"/>
      <w:bookmarkStart w:id="72" w:name="_Toc226717824"/>
      <w:bookmarkStart w:id="73" w:name="_Toc230355960"/>
      <w:r w:rsidRPr="0009528F">
        <w:t>Offentlighet</w:t>
      </w:r>
      <w:bookmarkEnd w:id="70"/>
      <w:bookmarkEnd w:id="71"/>
      <w:bookmarkEnd w:id="72"/>
      <w:bookmarkEnd w:id="73"/>
    </w:p>
    <w:p w:rsidR="00EA5D7D" w:rsidRPr="0009528F" w:rsidP="00EA5D7D" w14:paraId="2246CAEB" w14:textId="77777777">
      <w:pPr>
        <w:rPr>
          <w:rFonts w:cs="Arial"/>
        </w:rPr>
      </w:pPr>
    </w:p>
    <w:p w:rsidR="00EA5D7D" w:rsidRPr="0009528F" w:rsidP="00EA5D7D" w14:paraId="10E35F95" w14:textId="77777777">
      <w:pPr>
        <w:rPr>
          <w:rFonts w:cs="Arial"/>
        </w:rPr>
      </w:pPr>
      <w:r w:rsidRPr="0009528F">
        <w:rPr>
          <w:rFonts w:cs="Arial"/>
        </w:rPr>
        <w:t>Anskaffelsesprotokollens opplysninger om deltakere er offentlige.</w:t>
      </w:r>
    </w:p>
    <w:p w:rsidR="00EA5D7D" w:rsidRPr="0009528F" w:rsidP="00EA5D7D" w14:paraId="7DD6922B" w14:textId="77777777">
      <w:pPr>
        <w:rPr>
          <w:rFonts w:cs="Arial"/>
        </w:rPr>
      </w:pPr>
    </w:p>
    <w:p w:rsidR="00EA5D7D" w:rsidRPr="0009528F" w:rsidP="00EA5D7D" w14:paraId="2BB280EC" w14:textId="77777777">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rsidR="00EA5D7D" w:rsidRPr="0009528F" w:rsidP="00EA5D7D" w14:paraId="7A08969A" w14:textId="77777777">
      <w:pPr>
        <w:rPr>
          <w:rFonts w:cs="Arial"/>
        </w:rPr>
      </w:pPr>
    </w:p>
    <w:p w:rsidR="00EA5D7D" w:rsidRPr="0009528F" w:rsidP="00EA5D7D" w14:paraId="36868CFA" w14:textId="77777777">
      <w:pPr>
        <w:pStyle w:val="Heading2"/>
        <w:keepLines w:val="0"/>
        <w:numPr>
          <w:ilvl w:val="1"/>
          <w:numId w:val="28"/>
        </w:numPr>
        <w:tabs>
          <w:tab w:val="num" w:pos="1080"/>
        </w:tabs>
        <w:ind w:left="567" w:hanging="567"/>
      </w:pPr>
      <w:bookmarkStart w:id="74" w:name="_Toc107027042"/>
      <w:bookmarkStart w:id="75" w:name="_Toc107034753"/>
      <w:bookmarkStart w:id="76" w:name="_Toc370295873"/>
      <w:bookmarkStart w:id="77" w:name="_Toc226717825"/>
      <w:bookmarkStart w:id="78" w:name="_Toc230355961"/>
      <w:bookmarkStart w:id="79" w:name="_Toc78959285"/>
      <w:r w:rsidRPr="00E740DC">
        <w:t>Bruk av rådgiver</w:t>
      </w:r>
      <w:r>
        <w:t>e</w:t>
      </w:r>
      <w:r w:rsidRPr="00E740DC">
        <w:t xml:space="preserve"> </w:t>
      </w:r>
      <w:r w:rsidRPr="0009528F">
        <w:t>ved utarbeidelse av spesifikasjoner</w:t>
      </w:r>
      <w:bookmarkEnd w:id="74"/>
      <w:bookmarkEnd w:id="75"/>
      <w:bookmarkEnd w:id="76"/>
      <w:bookmarkEnd w:id="77"/>
      <w:bookmarkEnd w:id="78"/>
    </w:p>
    <w:p w:rsidR="00EA5D7D" w:rsidRPr="0009528F" w:rsidP="00EA5D7D" w14:paraId="62DB368C" w14:textId="77777777">
      <w:pPr>
        <w:rPr>
          <w:rFonts w:cs="Arial"/>
        </w:rPr>
      </w:pPr>
    </w:p>
    <w:bookmarkEnd w:id="79"/>
    <w:p w:rsidR="00EA5D7D" w:rsidP="00EA5D7D" w14:paraId="0EC89000" w14:textId="77777777">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EA5D7D" w:rsidRPr="0009528F" w:rsidP="00EA5D7D" w14:paraId="3F48FC22" w14:textId="77777777">
      <w:pPr>
        <w:rPr>
          <w:rFonts w:cs="Arial"/>
        </w:rPr>
      </w:pPr>
    </w:p>
    <w:p w:rsidR="00EA5D7D" w:rsidP="00EA5D7D" w14:paraId="6DFD7DAA" w14:textId="77777777">
      <w:pPr>
        <w:pStyle w:val="Heading2"/>
        <w:numPr>
          <w:ilvl w:val="1"/>
          <w:numId w:val="28"/>
        </w:numPr>
        <w:tabs>
          <w:tab w:val="num" w:pos="1080"/>
        </w:tabs>
        <w:ind w:left="426" w:hanging="426"/>
      </w:pPr>
      <w:bookmarkStart w:id="80" w:name="_Toc5701689"/>
      <w:bookmarkStart w:id="81" w:name="_Toc226717826"/>
      <w:bookmarkStart w:id="82" w:name="_Toc230355962"/>
      <w:bookmarkStart w:id="83" w:name="_Toc78962703"/>
      <w:bookmarkStart w:id="84" w:name="_Toc107034754"/>
      <w:bookmarkStart w:id="85" w:name="_Toc370295874"/>
      <w:r>
        <w:t>Nasjonale avvisningsgrunner</w:t>
      </w:r>
      <w:bookmarkEnd w:id="80"/>
      <w:bookmarkEnd w:id="81"/>
      <w:bookmarkEnd w:id="82"/>
    </w:p>
    <w:p w:rsidR="00EA5D7D" w:rsidP="00EA5D7D" w14:paraId="30CAD061" w14:textId="77777777"/>
    <w:p w:rsidR="00EA5D7D" w:rsidRPr="008823CE" w:rsidP="00EA5D7D" w14:paraId="6FA8E92F" w14:textId="77777777">
      <w:pPr>
        <w:spacing w:after="160" w:line="259" w:lineRule="auto"/>
        <w:rPr>
          <w:rFonts w:eastAsia="Calibri" w:cs="Arial"/>
          <w:szCs w:val="21"/>
        </w:rPr>
      </w:pPr>
      <w:r w:rsidRPr="008823CE">
        <w:rPr>
          <w:rFonts w:eastAsia="Calibri" w:cs="Arial"/>
          <w:szCs w:val="21"/>
        </w:rPr>
        <w:t xml:space="preserve">I henhold til ESPD del III: Avvisningsgrunner, seksjon D: «Andre avvisningsgrunner som er fastsatt i den nasjonale lovgivingen i oppdragsgiverens medlemsstat»: </w:t>
      </w:r>
    </w:p>
    <w:p w:rsidR="00EA5D7D" w:rsidRPr="008823CE" w:rsidP="00EA5D7D" w14:paraId="3E06A902" w14:textId="77777777">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EA5D7D" w:rsidRPr="008823CE" w:rsidP="00EA5D7D" w14:paraId="208E9229" w14:textId="77777777">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rsidR="00EA5D7D" w:rsidRPr="008823CE" w:rsidP="00EA5D7D" w14:paraId="1889FFF8" w14:textId="77777777">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rsidR="00EA5D7D" w:rsidRPr="008A410F" w:rsidP="00EA5D7D" w14:paraId="012D951B" w14:textId="77777777">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EA5D7D" w:rsidRPr="008A410F" w:rsidP="00EA5D7D" w14:paraId="4CBDCF46" w14:textId="77777777"/>
    <w:p w:rsidR="00EA5D7D" w:rsidRPr="0009528F" w:rsidP="00EA5D7D" w14:paraId="28C59F8D" w14:textId="77777777">
      <w:pPr>
        <w:pStyle w:val="Heading2"/>
        <w:keepLines w:val="0"/>
        <w:numPr>
          <w:ilvl w:val="1"/>
          <w:numId w:val="28"/>
        </w:numPr>
        <w:tabs>
          <w:tab w:val="num" w:pos="1080"/>
        </w:tabs>
        <w:ind w:left="567" w:hanging="567"/>
      </w:pPr>
      <w:bookmarkStart w:id="86" w:name="_Toc226717827"/>
      <w:bookmarkStart w:id="87" w:name="_Toc230355963"/>
      <w:r w:rsidRPr="0009528F">
        <w:t>Avlysning av konkurransen og totalforkastelse</w:t>
      </w:r>
      <w:bookmarkEnd w:id="83"/>
      <w:r w:rsidRPr="0009528F">
        <w:t xml:space="preserve"> – avviste tilbud</w:t>
      </w:r>
      <w:bookmarkEnd w:id="84"/>
      <w:bookmarkEnd w:id="85"/>
      <w:bookmarkEnd w:id="86"/>
      <w:bookmarkEnd w:id="87"/>
    </w:p>
    <w:p w:rsidR="00EA5D7D" w:rsidRPr="0009528F" w:rsidP="00EA5D7D" w14:paraId="4086B179" w14:textId="77777777">
      <w:pPr>
        <w:rPr>
          <w:rFonts w:cs="Arial"/>
        </w:rPr>
      </w:pPr>
    </w:p>
    <w:p w:rsidR="00EA5D7D" w:rsidRPr="0009528F" w:rsidP="00EA5D7D" w14:paraId="0A535337" w14:textId="77777777">
      <w:r w:rsidRPr="0009528F">
        <w:t>Statsbygg forbeholder seg retten til å avlyse konkurransen dersom det foreligger saklig grunn, for eksempel ved bortfall av planlagt finansiering eller manglende godkjenning fra politisk hold.</w:t>
      </w:r>
    </w:p>
    <w:p w:rsidR="00EA5D7D" w:rsidRPr="0009528F" w:rsidP="00EA5D7D" w14:paraId="39AC19CE" w14:textId="77777777"/>
    <w:p w:rsidR="00EA5D7D" w:rsidRPr="0009528F" w:rsidP="00EA5D7D" w14:paraId="1A66CFDA" w14:textId="77777777">
      <w:r w:rsidRPr="0009528F">
        <w:t>Statsbygg kan forkaste alle tilbudene dersom resultatet av konkurransen gir saklig grunn for det.</w:t>
      </w:r>
    </w:p>
    <w:p w:rsidR="00EA5D7D" w:rsidRPr="0009528F" w:rsidP="00EA5D7D" w14:paraId="754093C4" w14:textId="77777777"/>
    <w:p w:rsidR="00EA5D7D" w:rsidP="00EA5D7D" w14:paraId="4971C189" w14:textId="77777777">
      <w:r w:rsidRPr="0009528F">
        <w:t>Avviste og forkastede tilbud vil ikke bli returnert.</w:t>
      </w:r>
    </w:p>
    <w:p w:rsidR="00EA5D7D" w:rsidP="00EA5D7D" w14:paraId="2C1A7E03" w14:textId="77777777">
      <w:pPr>
        <w:rPr>
          <w:rFonts w:cs="Arial"/>
        </w:rPr>
      </w:pPr>
    </w:p>
    <w:p w:rsidR="00EA5D7D" w:rsidRPr="0009528F" w:rsidP="00EA5D7D" w14:paraId="0F60F962" w14:textId="77777777">
      <w:pPr>
        <w:pStyle w:val="Heading1"/>
        <w:keepLines w:val="0"/>
        <w:numPr>
          <w:ilvl w:val="0"/>
          <w:numId w:val="28"/>
        </w:numPr>
        <w:tabs>
          <w:tab w:val="num" w:pos="360"/>
        </w:tabs>
        <w:spacing w:before="0" w:after="0" w:line="240" w:lineRule="auto"/>
      </w:pPr>
      <w:bookmarkStart w:id="88" w:name="_Toc107034755"/>
      <w:bookmarkStart w:id="89" w:name="_Toc370295875"/>
      <w:bookmarkStart w:id="90" w:name="_Toc226717828"/>
      <w:bookmarkStart w:id="91" w:name="_Toc230355964"/>
      <w:r w:rsidRPr="0009528F">
        <w:t>Statsbyggs evaluering av tilbudet</w:t>
      </w:r>
      <w:bookmarkEnd w:id="88"/>
      <w:bookmarkEnd w:id="89"/>
      <w:bookmarkEnd w:id="90"/>
      <w:bookmarkEnd w:id="91"/>
    </w:p>
    <w:p w:rsidR="00EA5D7D" w:rsidRPr="0009528F" w:rsidP="00EA5D7D" w14:paraId="164BD23C" w14:textId="77777777">
      <w:pPr>
        <w:rPr>
          <w:rFonts w:cs="Arial"/>
        </w:rPr>
      </w:pPr>
    </w:p>
    <w:p w:rsidR="00EA5D7D" w:rsidRPr="0009528F" w:rsidP="00EA5D7D" w14:paraId="75CD1306" w14:textId="77777777">
      <w:pPr>
        <w:pStyle w:val="Heading2"/>
        <w:keepLines w:val="0"/>
        <w:numPr>
          <w:ilvl w:val="1"/>
          <w:numId w:val="28"/>
        </w:numPr>
        <w:tabs>
          <w:tab w:val="num" w:pos="1080"/>
        </w:tabs>
        <w:ind w:left="567" w:hanging="567"/>
      </w:pPr>
      <w:bookmarkStart w:id="92" w:name="_Toc107034756"/>
      <w:bookmarkStart w:id="93" w:name="_Toc370295876"/>
      <w:bookmarkStart w:id="94" w:name="_Toc226717829"/>
      <w:bookmarkStart w:id="95" w:name="_Toc230355965"/>
      <w:r w:rsidRPr="0009528F">
        <w:t>Kvalifisering - Tildeling</w:t>
      </w:r>
      <w:bookmarkEnd w:id="92"/>
      <w:bookmarkEnd w:id="93"/>
      <w:bookmarkEnd w:id="94"/>
      <w:bookmarkEnd w:id="95"/>
    </w:p>
    <w:p w:rsidR="00EA5D7D" w:rsidRPr="0009528F" w:rsidP="00EA5D7D" w14:paraId="575FB51B" w14:textId="77777777">
      <w:pPr>
        <w:rPr>
          <w:rFonts w:cs="Arial"/>
        </w:rPr>
      </w:pPr>
    </w:p>
    <w:p w:rsidR="00EA5D7D" w:rsidRPr="00821B77" w:rsidP="00EA5D7D" w14:paraId="0DB3A441" w14:textId="77777777">
      <w:r w:rsidRPr="00821B77">
        <w:t>For å kunne få sitt tilbud evaluert, må leverandøren</w:t>
      </w:r>
      <w:r>
        <w:t xml:space="preserve"> i </w:t>
      </w:r>
      <w:r>
        <w:t>Mercellportalen</w:t>
      </w:r>
      <w:r>
        <w:t xml:space="preserve">,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rsidR="00EA5D7D" w:rsidRPr="00821B77" w:rsidP="00EA5D7D" w14:paraId="3FB1041E" w14:textId="77777777"/>
    <w:p w:rsidR="00EA5D7D" w:rsidP="00EA5D7D" w14:paraId="04F7B6B6" w14:textId="777777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EA5D7D" w:rsidP="00EA5D7D" w14:paraId="2E29265B" w14:textId="77777777">
      <w:pPr>
        <w:rPr>
          <w:b/>
          <w:bCs/>
        </w:rPr>
      </w:pPr>
    </w:p>
    <w:p w:rsidR="00EA5D7D" w:rsidRPr="00D51375" w:rsidP="00EA5D7D" w14:paraId="7BB13A69" w14:textId="77777777">
      <w:r w:rsidRPr="00D51375">
        <w:t xml:space="preserve">Som en reaksjon på Russlands folkerettsstridige angrep på Ukraina, har EU innført omfattende sanksjoner som Norge også har </w:t>
      </w:r>
      <w:r w:rsidRPr="00D51375">
        <w:t>implementert</w:t>
      </w:r>
      <w:r w:rsidRPr="00D51375">
        <w:t xml:space="preserve">. Gjeldende sanksjoner er </w:t>
      </w:r>
      <w:r w:rsidRPr="00D51375">
        <w:t>implementert</w:t>
      </w:r>
      <w:r w:rsidRPr="00D51375">
        <w:t xml:space="preserve"> i sanksjonsloven av 16. april 2021 </w:t>
      </w:r>
      <w:r w:rsidRPr="00D51375">
        <w:t>nr</w:t>
      </w:r>
      <w:r w:rsidRPr="00D51375">
        <w:t xml:space="preserve"> 18 med tilhørende forskrifter («sanksjonslovgivningen»). </w:t>
      </w:r>
      <w:r w:rsidRPr="00D51375">
        <w:rPr>
          <w:rFonts w:cs="Arial"/>
          <w:iCs/>
          <w:szCs w:val="21"/>
        </w:rPr>
        <w:t xml:space="preserve">I denne forbindelse krever </w:t>
      </w:r>
      <w:r w:rsidRPr="00D51375">
        <w:rPr>
          <w:rFonts w:cs="Arial"/>
          <w:iCs/>
          <w:szCs w:val="21"/>
        </w:rPr>
        <w:t>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rsidR="00EA5D7D" w:rsidRPr="00D51375" w:rsidP="00EA5D7D" w14:paraId="591AC7AD" w14:textId="77777777"/>
    <w:p w:rsidR="00EA5D7D" w:rsidRPr="00D51375" w:rsidP="00EA5D7D" w14:paraId="736B29A9" w14:textId="77777777">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rsidR="00EA5D7D" w:rsidRPr="00D51375" w:rsidP="00EA5D7D" w14:paraId="712A3539" w14:textId="77777777">
      <w:pPr>
        <w:rPr>
          <w:rFonts w:cs="Arial"/>
          <w:iCs/>
          <w:szCs w:val="21"/>
        </w:rPr>
      </w:pPr>
    </w:p>
    <w:p w:rsidR="00EA5D7D" w:rsidRPr="00D51375" w:rsidP="00EA5D7D" w14:paraId="7B48BD38" w14:textId="77777777">
      <w:r w:rsidRPr="00D51375">
        <w:t>Statsbygg kan videre avvise tilbud fra virksomheter som ikke er rettighetshavere etter anskaffelsesloven § 3.</w:t>
      </w:r>
    </w:p>
    <w:p w:rsidR="00EA5D7D" w:rsidRPr="0009528F" w:rsidP="00EA5D7D" w14:paraId="309014BE" w14:textId="77777777"/>
    <w:p w:rsidR="00EA5D7D" w:rsidRPr="0009528F" w:rsidP="00EA5D7D" w14:paraId="22787931" w14:textId="77777777">
      <w:pPr>
        <w:pStyle w:val="Heading2"/>
        <w:keepLines w:val="0"/>
        <w:numPr>
          <w:ilvl w:val="1"/>
          <w:numId w:val="28"/>
        </w:numPr>
        <w:tabs>
          <w:tab w:val="num" w:pos="1080"/>
        </w:tabs>
        <w:ind w:left="567" w:hanging="567"/>
      </w:pPr>
      <w:bookmarkStart w:id="96" w:name="_Toc78959287"/>
      <w:bookmarkStart w:id="97" w:name="_Toc370295877"/>
      <w:bookmarkStart w:id="98" w:name="_Toc226717830"/>
      <w:bookmarkStart w:id="99" w:name="_Toc230355966"/>
      <w:r w:rsidRPr="0009528F">
        <w:t>Kvalifikasjonskrav</w:t>
      </w:r>
      <w:bookmarkEnd w:id="96"/>
      <w:r w:rsidRPr="0009528F">
        <w:t xml:space="preserve"> i denne konkurransen</w:t>
      </w:r>
      <w:bookmarkEnd w:id="97"/>
      <w:bookmarkEnd w:id="98"/>
      <w:bookmarkEnd w:id="99"/>
    </w:p>
    <w:p w:rsidR="00EA5D7D" w:rsidRPr="0009528F" w:rsidP="00EA5D7D" w14:paraId="02CE212D" w14:textId="77777777">
      <w:pPr>
        <w:rPr>
          <w:rFonts w:cs="Arial"/>
        </w:rPr>
      </w:pPr>
    </w:p>
    <w:p w:rsidR="00EA5D7D" w:rsidRPr="0009528F" w:rsidP="00EA5D7D" w14:paraId="38DB5CB1" w14:textId="77777777">
      <w:pPr>
        <w:rPr>
          <w:rFonts w:cs="Arial"/>
        </w:rPr>
      </w:pPr>
      <w:r w:rsidRPr="0009528F">
        <w:rPr>
          <w:rFonts w:cs="Arial"/>
        </w:rPr>
        <w:t>Følgende kvalifikasjonskrav vil bli lagt til grunn ved vurdering av tilbyderne</w:t>
      </w:r>
      <w:r>
        <w:rPr>
          <w:rFonts w:cs="Arial"/>
        </w:rPr>
        <w:t xml:space="preserve">. (Dokumentasjonen angitt nedenfor skal ikke </w:t>
      </w:r>
      <w:r>
        <w:rPr>
          <w:rFonts w:cs="Arial"/>
        </w:rPr>
        <w:t>keveres</w:t>
      </w:r>
      <w:r>
        <w:rPr>
          <w:rFonts w:cs="Arial"/>
        </w:rPr>
        <w:t xml:space="preserve"> nå, kun </w:t>
      </w:r>
      <w:r>
        <w:rPr>
          <w:rFonts w:cs="Arial"/>
        </w:rPr>
        <w:t>ESPDen</w:t>
      </w:r>
      <w:r>
        <w:rPr>
          <w:rFonts w:cs="Arial"/>
        </w:rPr>
        <w:t>)</w:t>
      </w:r>
      <w:r w:rsidRPr="0009528F">
        <w:rPr>
          <w:rFonts w:cs="Arial"/>
        </w:rPr>
        <w:t xml:space="preserve">: </w:t>
      </w:r>
    </w:p>
    <w:p w:rsidR="00EA5D7D" w:rsidRPr="00722074" w:rsidP="00EA5D7D" w14:paraId="527FC59F" w14:textId="77777777">
      <w:pPr>
        <w:rPr>
          <w:i/>
          <w:color w:val="FF0000"/>
        </w:rPr>
      </w:pPr>
      <w:bookmarkStart w:id="100" w:name="_Toc78959288"/>
    </w:p>
    <w:tbl>
      <w:tblPr>
        <w:tblW w:w="0" w:type="auto"/>
        <w:tblInd w:w="70" w:type="dxa"/>
        <w:tblCellMar>
          <w:left w:w="70" w:type="dxa"/>
          <w:right w:w="70" w:type="dxa"/>
        </w:tblCellMar>
        <w:tblLook w:val="0000"/>
      </w:tblPr>
      <w:tblGrid>
        <w:gridCol w:w="2694"/>
        <w:gridCol w:w="2835"/>
        <w:gridCol w:w="3611"/>
      </w:tblGrid>
      <w:tr w14:paraId="1027713E" w14:textId="77777777" w:rsidTr="00993DDC">
        <w:tblPrEx>
          <w:tblW w:w="0" w:type="auto"/>
          <w:tblInd w:w="70" w:type="dxa"/>
          <w:tblCellMar>
            <w:left w:w="70" w:type="dxa"/>
            <w:right w:w="70" w:type="dxa"/>
          </w:tblCellMar>
          <w:tblLook w:val="0000"/>
        </w:tblPrEx>
        <w:tc>
          <w:tcPr>
            <w:tcW w:w="2694" w:type="dxa"/>
            <w:tcBorders>
              <w:top w:val="single" w:sz="4" w:space="0" w:color="auto"/>
              <w:left w:val="single" w:sz="4" w:space="0" w:color="auto"/>
              <w:bottom w:val="single" w:sz="4" w:space="0" w:color="auto"/>
              <w:right w:val="single" w:sz="4" w:space="0" w:color="auto"/>
            </w:tcBorders>
          </w:tcPr>
          <w:p w:rsidR="00EA5D7D" w:rsidRPr="00D74C7A" w:rsidP="00993DDC" w14:paraId="0ACD5502" w14:textId="77777777">
            <w:pPr>
              <w:rPr>
                <w:b/>
                <w:szCs w:val="21"/>
              </w:rPr>
            </w:pPr>
            <w:r w:rsidRPr="00D74C7A">
              <w:rPr>
                <w:b/>
                <w:szCs w:val="21"/>
              </w:rPr>
              <w:t>Kvalifikasjonskriterium</w:t>
            </w:r>
          </w:p>
        </w:tc>
        <w:tc>
          <w:tcPr>
            <w:tcW w:w="2835" w:type="dxa"/>
            <w:tcBorders>
              <w:top w:val="single" w:sz="4" w:space="0" w:color="auto"/>
              <w:left w:val="single" w:sz="4" w:space="0" w:color="auto"/>
              <w:bottom w:val="single" w:sz="4" w:space="0" w:color="auto"/>
              <w:right w:val="single" w:sz="4" w:space="0" w:color="auto"/>
            </w:tcBorders>
          </w:tcPr>
          <w:p w:rsidR="00EA5D7D" w:rsidRPr="00D74C7A" w:rsidP="00993DDC" w14:paraId="0242E4F4" w14:textId="77777777">
            <w:pPr>
              <w:rPr>
                <w:rFonts w:cs="Arial"/>
                <w:b/>
                <w:szCs w:val="21"/>
              </w:rPr>
            </w:pPr>
            <w:r w:rsidRPr="00D74C7A">
              <w:rPr>
                <w:rFonts w:cs="Arial"/>
                <w:b/>
                <w:szCs w:val="21"/>
              </w:rPr>
              <w:t>Kvalifikasjonskrav</w:t>
            </w:r>
          </w:p>
        </w:tc>
        <w:tc>
          <w:tcPr>
            <w:tcW w:w="3611" w:type="dxa"/>
            <w:tcBorders>
              <w:top w:val="single" w:sz="4" w:space="0" w:color="auto"/>
              <w:left w:val="single" w:sz="4" w:space="0" w:color="auto"/>
              <w:bottom w:val="single" w:sz="4" w:space="0" w:color="auto"/>
              <w:right w:val="single" w:sz="4" w:space="0" w:color="auto"/>
            </w:tcBorders>
          </w:tcPr>
          <w:p w:rsidR="00EA5D7D" w:rsidRPr="00D74C7A" w:rsidP="00993DDC" w14:paraId="5B561318" w14:textId="77777777">
            <w:pPr>
              <w:rPr>
                <w:rFonts w:cs="Arial"/>
                <w:b/>
                <w:szCs w:val="21"/>
              </w:rPr>
            </w:pPr>
            <w:r w:rsidRPr="00D74C7A">
              <w:rPr>
                <w:rFonts w:cs="Arial"/>
                <w:b/>
                <w:szCs w:val="21"/>
              </w:rPr>
              <w:t>Dokumentasjon</w:t>
            </w:r>
          </w:p>
        </w:tc>
      </w:tr>
      <w:tr w14:paraId="29EAFC4C" w14:textId="77777777" w:rsidTr="00993DDC">
        <w:tblPrEx>
          <w:tblW w:w="0" w:type="auto"/>
          <w:tblInd w:w="70" w:type="dxa"/>
          <w:tblCellMar>
            <w:left w:w="70" w:type="dxa"/>
            <w:right w:w="70" w:type="dxa"/>
          </w:tblCellMar>
          <w:tblLook w:val="0000"/>
        </w:tblPrEx>
        <w:tc>
          <w:tcPr>
            <w:tcW w:w="2694" w:type="dxa"/>
            <w:tcBorders>
              <w:top w:val="single" w:sz="4" w:space="0" w:color="auto"/>
              <w:left w:val="single" w:sz="4" w:space="0" w:color="auto"/>
              <w:bottom w:val="single" w:sz="4" w:space="0" w:color="auto"/>
              <w:right w:val="single" w:sz="4" w:space="0" w:color="auto"/>
            </w:tcBorders>
          </w:tcPr>
          <w:p w:rsidR="00EA5D7D" w:rsidRPr="00820A95" w:rsidP="00993DDC" w14:paraId="543002C2" w14:textId="77777777">
            <w:pPr>
              <w:rPr>
                <w:bCs/>
                <w:szCs w:val="21"/>
              </w:rPr>
            </w:pPr>
            <w:r w:rsidRPr="00820A95">
              <w:rPr>
                <w:bCs/>
                <w:szCs w:val="21"/>
              </w:rPr>
              <w:t>Organisatorisk og juridisk stilling</w:t>
            </w:r>
          </w:p>
        </w:tc>
        <w:tc>
          <w:tcPr>
            <w:tcW w:w="2835" w:type="dxa"/>
            <w:tcBorders>
              <w:top w:val="single" w:sz="4" w:space="0" w:color="auto"/>
              <w:left w:val="single" w:sz="4" w:space="0" w:color="auto"/>
              <w:bottom w:val="single" w:sz="4" w:space="0" w:color="auto"/>
              <w:right w:val="single" w:sz="4" w:space="0" w:color="auto"/>
            </w:tcBorders>
          </w:tcPr>
          <w:p w:rsidR="00EA5D7D" w:rsidRPr="00820A95" w:rsidP="00993DDC" w14:paraId="50E69EE6" w14:textId="77777777">
            <w:pPr>
              <w:rPr>
                <w:rFonts w:cs="Arial"/>
                <w:bCs/>
                <w:szCs w:val="21"/>
              </w:rPr>
            </w:pPr>
            <w:r w:rsidRPr="00820A95">
              <w:rPr>
                <w:rFonts w:cs="Arial"/>
                <w:bCs/>
                <w:szCs w:val="21"/>
              </w:rPr>
              <w:t>Det kreves at tilbyder har et lovlig etablert foretak</w:t>
            </w:r>
          </w:p>
        </w:tc>
        <w:tc>
          <w:tcPr>
            <w:tcW w:w="3611" w:type="dxa"/>
            <w:tcBorders>
              <w:top w:val="single" w:sz="4" w:space="0" w:color="auto"/>
              <w:left w:val="single" w:sz="4" w:space="0" w:color="auto"/>
              <w:bottom w:val="single" w:sz="4" w:space="0" w:color="auto"/>
              <w:right w:val="single" w:sz="4" w:space="0" w:color="auto"/>
            </w:tcBorders>
          </w:tcPr>
          <w:p w:rsidR="00EA5D7D" w:rsidRPr="00820A95" w:rsidP="00993DDC" w14:paraId="3A6AAFE7" w14:textId="77777777">
            <w:pPr>
              <w:rPr>
                <w:rFonts w:cs="Arial"/>
                <w:bCs/>
                <w:szCs w:val="21"/>
              </w:rPr>
            </w:pPr>
            <w:r w:rsidRPr="00820A95">
              <w:rPr>
                <w:rFonts w:cs="Arial"/>
                <w:bCs/>
                <w:szCs w:val="21"/>
              </w:rPr>
              <w:t xml:space="preserve">Firmaattest, for utenlandske firmaer kreves tilsvarende attest bestemt ved lovgivningen i det landet hvor foretaket er registrert, alternativt </w:t>
            </w:r>
            <w:r w:rsidRPr="00820A95">
              <w:rPr>
                <w:rFonts w:cs="Arial"/>
                <w:bCs/>
                <w:szCs w:val="21"/>
              </w:rPr>
              <w:t>StartBANK</w:t>
            </w:r>
            <w:r w:rsidRPr="00820A95">
              <w:rPr>
                <w:rFonts w:cs="Arial"/>
                <w:bCs/>
                <w:szCs w:val="21"/>
              </w:rPr>
              <w:t xml:space="preserve"> ID.</w:t>
            </w:r>
          </w:p>
        </w:tc>
      </w:tr>
      <w:tr w14:paraId="7FF9D0D1" w14:textId="77777777" w:rsidTr="00993DDC">
        <w:tblPrEx>
          <w:tblW w:w="0" w:type="auto"/>
          <w:tblInd w:w="70" w:type="dxa"/>
          <w:tblCellMar>
            <w:left w:w="70" w:type="dxa"/>
            <w:right w:w="70" w:type="dxa"/>
          </w:tblCellMar>
          <w:tblLook w:val="0000"/>
        </w:tblPrEx>
        <w:tc>
          <w:tcPr>
            <w:tcW w:w="2694" w:type="dxa"/>
            <w:tcBorders>
              <w:top w:val="single" w:sz="4" w:space="0" w:color="auto"/>
              <w:left w:val="single" w:sz="4" w:space="0" w:color="auto"/>
              <w:bottom w:val="single" w:sz="4" w:space="0" w:color="auto"/>
              <w:right w:val="single" w:sz="4" w:space="0" w:color="auto"/>
            </w:tcBorders>
          </w:tcPr>
          <w:p w:rsidR="00EA5D7D" w:rsidRPr="00820A95" w:rsidP="00993DDC" w14:paraId="36DDBF1C" w14:textId="77777777">
            <w:pPr>
              <w:rPr>
                <w:bCs/>
                <w:szCs w:val="21"/>
              </w:rPr>
            </w:pPr>
            <w:r w:rsidRPr="00820A95">
              <w:rPr>
                <w:bCs/>
                <w:szCs w:val="21"/>
              </w:rPr>
              <w:t>Økonomisk og finansiell kapasitet</w:t>
            </w:r>
          </w:p>
        </w:tc>
        <w:tc>
          <w:tcPr>
            <w:tcW w:w="2835" w:type="dxa"/>
            <w:tcBorders>
              <w:top w:val="single" w:sz="4" w:space="0" w:color="auto"/>
              <w:left w:val="single" w:sz="4" w:space="0" w:color="auto"/>
              <w:bottom w:val="single" w:sz="4" w:space="0" w:color="auto"/>
              <w:right w:val="single" w:sz="4" w:space="0" w:color="auto"/>
            </w:tcBorders>
          </w:tcPr>
          <w:p w:rsidR="00EA5D7D" w:rsidRPr="00820A95" w:rsidP="00993DDC" w14:paraId="73F9644B" w14:textId="77777777">
            <w:pPr>
              <w:rPr>
                <w:rFonts w:cs="Arial"/>
                <w:bCs/>
                <w:szCs w:val="21"/>
              </w:rPr>
            </w:pPr>
            <w:r w:rsidRPr="00820A95">
              <w:rPr>
                <w:rFonts w:cs="Arial"/>
                <w:bCs/>
                <w:szCs w:val="21"/>
              </w:rPr>
              <w:t xml:space="preserve">Det kreves at tilbyder har tilfredsstillende økonomisk gjennomføringsevne. </w:t>
            </w:r>
          </w:p>
          <w:p w:rsidR="00EA5D7D" w:rsidRPr="00820A95" w:rsidP="00993DDC" w14:paraId="41898A41" w14:textId="77777777">
            <w:pPr>
              <w:rPr>
                <w:rFonts w:cs="Arial"/>
                <w:bCs/>
                <w:szCs w:val="21"/>
              </w:rPr>
            </w:pPr>
          </w:p>
          <w:p w:rsidR="00EA5D7D" w:rsidRPr="00820A95" w:rsidP="00993DDC" w14:paraId="5489C6F0" w14:textId="77777777">
            <w:pPr>
              <w:rPr>
                <w:rFonts w:cs="Arial"/>
                <w:bCs/>
                <w:szCs w:val="21"/>
              </w:rPr>
            </w:pPr>
            <w:r w:rsidRPr="00820A95">
              <w:rPr>
                <w:rFonts w:cs="Arial"/>
                <w:bCs/>
                <w:szCs w:val="21"/>
              </w:rPr>
              <w:t xml:space="preserve">Omsetningens størrelses ett i forhold til kontraktens verdi, kan bli vektlagt. </w:t>
            </w:r>
          </w:p>
        </w:tc>
        <w:tc>
          <w:tcPr>
            <w:tcW w:w="3611" w:type="dxa"/>
            <w:tcBorders>
              <w:top w:val="single" w:sz="4" w:space="0" w:color="auto"/>
              <w:left w:val="single" w:sz="4" w:space="0" w:color="auto"/>
              <w:bottom w:val="single" w:sz="4" w:space="0" w:color="auto"/>
              <w:right w:val="single" w:sz="4" w:space="0" w:color="auto"/>
            </w:tcBorders>
          </w:tcPr>
          <w:p w:rsidR="00EA5D7D" w:rsidRPr="00820A95" w:rsidP="00993DDC" w14:paraId="44A1D189" w14:textId="77777777">
            <w:pPr>
              <w:rPr>
                <w:rFonts w:cs="Arial"/>
                <w:bCs/>
                <w:szCs w:val="21"/>
              </w:rPr>
            </w:pPr>
            <w:r w:rsidRPr="00820A95">
              <w:rPr>
                <w:rFonts w:cs="Arial"/>
                <w:bCs/>
                <w:szCs w:val="21"/>
              </w:rPr>
              <w:t xml:space="preserve">Statsbygg vil gjennomføre en kredittvurdering av tilbyder. </w:t>
            </w:r>
          </w:p>
          <w:p w:rsidR="00EA5D7D" w:rsidRPr="00820A95" w:rsidP="00993DDC" w14:paraId="0EF04146" w14:textId="77777777">
            <w:pPr>
              <w:rPr>
                <w:rFonts w:cs="Arial"/>
                <w:bCs/>
                <w:szCs w:val="21"/>
              </w:rPr>
            </w:pPr>
          </w:p>
          <w:p w:rsidR="00EA5D7D" w:rsidRPr="00820A95" w:rsidP="00993DDC" w14:paraId="3204DF5D" w14:textId="77777777">
            <w:pPr>
              <w:rPr>
                <w:rFonts w:cs="Arial"/>
                <w:bCs/>
                <w:szCs w:val="21"/>
              </w:rPr>
            </w:pPr>
            <w:r w:rsidRPr="00820A95">
              <w:rPr>
                <w:rFonts w:cs="Arial"/>
                <w:bCs/>
                <w:szCs w:val="21"/>
              </w:rPr>
              <w:t xml:space="preserve">Tilbyder kan i tillegg bli bedt om å sende inn revisorbekreftede årsregnskaper, alternativt oppgi </w:t>
            </w:r>
            <w:r w:rsidRPr="00820A95">
              <w:rPr>
                <w:rFonts w:cs="Arial"/>
                <w:bCs/>
                <w:szCs w:val="21"/>
              </w:rPr>
              <w:t>StartBANK</w:t>
            </w:r>
            <w:r w:rsidRPr="00820A95">
              <w:rPr>
                <w:rFonts w:cs="Arial"/>
                <w:bCs/>
                <w:szCs w:val="21"/>
              </w:rPr>
              <w:t xml:space="preserve"> ID.</w:t>
            </w:r>
          </w:p>
        </w:tc>
      </w:tr>
      <w:tr w14:paraId="7CE73A09" w14:textId="77777777" w:rsidTr="00993DDC">
        <w:tblPrEx>
          <w:tblW w:w="0" w:type="auto"/>
          <w:tblInd w:w="70" w:type="dxa"/>
          <w:tblCellMar>
            <w:left w:w="70" w:type="dxa"/>
            <w:right w:w="70" w:type="dxa"/>
          </w:tblCellMar>
          <w:tblLook w:val="0000"/>
        </w:tblPrEx>
        <w:tc>
          <w:tcPr>
            <w:tcW w:w="2694" w:type="dxa"/>
            <w:tcBorders>
              <w:top w:val="single" w:sz="4" w:space="0" w:color="auto"/>
              <w:left w:val="single" w:sz="4" w:space="0" w:color="auto"/>
              <w:bottom w:val="single" w:sz="4" w:space="0" w:color="auto"/>
              <w:right w:val="single" w:sz="4" w:space="0" w:color="auto"/>
            </w:tcBorders>
          </w:tcPr>
          <w:p w:rsidR="00EA5D7D" w:rsidRPr="00820A95" w:rsidP="00993DDC" w14:paraId="2DCCE08E" w14:textId="77777777">
            <w:pPr>
              <w:rPr>
                <w:bCs/>
                <w:szCs w:val="21"/>
              </w:rPr>
            </w:pPr>
            <w:r w:rsidRPr="00820A95">
              <w:rPr>
                <w:bCs/>
                <w:szCs w:val="21"/>
              </w:rPr>
              <w:t xml:space="preserve">Tekniske og faglige kvalifikasjoner </w:t>
            </w:r>
          </w:p>
        </w:tc>
        <w:tc>
          <w:tcPr>
            <w:tcW w:w="2835" w:type="dxa"/>
            <w:tcBorders>
              <w:top w:val="single" w:sz="4" w:space="0" w:color="auto"/>
              <w:left w:val="single" w:sz="4" w:space="0" w:color="auto"/>
              <w:bottom w:val="single" w:sz="4" w:space="0" w:color="auto"/>
              <w:right w:val="single" w:sz="4" w:space="0" w:color="auto"/>
            </w:tcBorders>
          </w:tcPr>
          <w:p w:rsidR="00EA5D7D" w:rsidRPr="00820A95" w:rsidP="00993DDC" w14:paraId="27CF8087" w14:textId="77777777">
            <w:pPr>
              <w:rPr>
                <w:rFonts w:cs="Arial"/>
                <w:bCs/>
                <w:szCs w:val="21"/>
              </w:rPr>
            </w:pPr>
            <w:r w:rsidRPr="00820A95">
              <w:rPr>
                <w:rFonts w:cs="Arial"/>
                <w:bCs/>
                <w:szCs w:val="21"/>
              </w:rPr>
              <w:t xml:space="preserve">Tilbyderen skal ha tilstrekkelig gjennomføringsevne (kapasitet) </w:t>
            </w:r>
          </w:p>
          <w:p w:rsidR="00EA5D7D" w:rsidP="00993DDC" w14:paraId="5E8285D2" w14:textId="77777777">
            <w:pPr>
              <w:rPr>
                <w:rFonts w:cs="Arial"/>
                <w:bCs/>
                <w:szCs w:val="21"/>
              </w:rPr>
            </w:pPr>
          </w:p>
          <w:p w:rsidR="00EA5D7D" w:rsidRPr="00820A95" w:rsidP="00993DDC" w14:paraId="5054ADC4" w14:textId="77777777">
            <w:pPr>
              <w:rPr>
                <w:rFonts w:cs="Arial"/>
                <w:bCs/>
                <w:szCs w:val="21"/>
              </w:rPr>
            </w:pPr>
            <w:r>
              <w:rPr>
                <w:rFonts w:cs="Arial"/>
                <w:bCs/>
                <w:szCs w:val="21"/>
              </w:rPr>
              <w:t>Tilbyder må ikke vise kapasitet for rollen som arborist</w:t>
            </w:r>
          </w:p>
          <w:p w:rsidR="00EA5D7D" w:rsidRPr="00820A95" w:rsidP="00993DDC" w14:paraId="5B9B284B" w14:textId="77777777">
            <w:pPr>
              <w:rPr>
                <w:rFonts w:cs="Arial"/>
                <w:bCs/>
                <w:szCs w:val="21"/>
              </w:rPr>
            </w:pPr>
          </w:p>
        </w:tc>
        <w:tc>
          <w:tcPr>
            <w:tcW w:w="3611" w:type="dxa"/>
            <w:tcBorders>
              <w:top w:val="single" w:sz="4" w:space="0" w:color="auto"/>
              <w:left w:val="single" w:sz="4" w:space="0" w:color="auto"/>
              <w:bottom w:val="single" w:sz="4" w:space="0" w:color="auto"/>
              <w:right w:val="single" w:sz="4" w:space="0" w:color="auto"/>
            </w:tcBorders>
          </w:tcPr>
          <w:p w:rsidR="00EA5D7D" w:rsidRPr="00820A95" w:rsidP="00993DDC" w14:paraId="6A65BB42" w14:textId="77777777">
            <w:pPr>
              <w:rPr>
                <w:rFonts w:cs="Arial"/>
                <w:bCs/>
                <w:szCs w:val="21"/>
              </w:rPr>
            </w:pPr>
            <w:r w:rsidRPr="00820A95">
              <w:rPr>
                <w:rFonts w:cs="Arial"/>
                <w:bCs/>
                <w:szCs w:val="21"/>
              </w:rPr>
              <w:t xml:space="preserve">Det skal levers en oversikt over personell som leverandører disponerer over og som er relevant for utførelsen av kontraktsarbeidet. </w:t>
            </w:r>
          </w:p>
          <w:p w:rsidR="00EA5D7D" w:rsidRPr="00820A95" w:rsidP="00993DDC" w14:paraId="5BCDB009" w14:textId="77777777">
            <w:pPr>
              <w:rPr>
                <w:rFonts w:cs="Arial"/>
                <w:bCs/>
                <w:szCs w:val="21"/>
              </w:rPr>
            </w:pPr>
          </w:p>
        </w:tc>
      </w:tr>
      <w:tr w14:paraId="549BED7B" w14:textId="77777777" w:rsidTr="00993DDC">
        <w:tblPrEx>
          <w:tblW w:w="0" w:type="auto"/>
          <w:tblInd w:w="70" w:type="dxa"/>
          <w:tblCellMar>
            <w:left w:w="70" w:type="dxa"/>
            <w:right w:w="70" w:type="dxa"/>
          </w:tblCellMar>
          <w:tblLook w:val="0000"/>
        </w:tblPrEx>
        <w:tc>
          <w:tcPr>
            <w:tcW w:w="2694" w:type="dxa"/>
            <w:tcBorders>
              <w:top w:val="single" w:sz="4" w:space="0" w:color="auto"/>
              <w:left w:val="single" w:sz="4" w:space="0" w:color="auto"/>
              <w:bottom w:val="single" w:sz="4" w:space="0" w:color="auto"/>
              <w:right w:val="single" w:sz="4" w:space="0" w:color="auto"/>
            </w:tcBorders>
          </w:tcPr>
          <w:p w:rsidR="00EA5D7D" w:rsidRPr="00820A95" w:rsidP="00993DDC" w14:paraId="4DAA5345" w14:textId="77777777">
            <w:pPr>
              <w:rPr>
                <w:bCs/>
                <w:szCs w:val="21"/>
              </w:rPr>
            </w:pPr>
          </w:p>
        </w:tc>
        <w:tc>
          <w:tcPr>
            <w:tcW w:w="2835" w:type="dxa"/>
            <w:tcBorders>
              <w:top w:val="single" w:sz="4" w:space="0" w:color="auto"/>
              <w:left w:val="single" w:sz="4" w:space="0" w:color="auto"/>
              <w:bottom w:val="single" w:sz="4" w:space="0" w:color="auto"/>
              <w:right w:val="single" w:sz="4" w:space="0" w:color="auto"/>
            </w:tcBorders>
          </w:tcPr>
          <w:p w:rsidR="00EA5D7D" w:rsidRPr="00820A95" w:rsidP="00993DDC" w14:paraId="1A495C67" w14:textId="77777777">
            <w:pPr>
              <w:rPr>
                <w:rFonts w:cs="Arial"/>
                <w:bCs/>
                <w:szCs w:val="21"/>
              </w:rPr>
            </w:pPr>
            <w:r w:rsidRPr="00820A95">
              <w:rPr>
                <w:rFonts w:cs="Arial"/>
                <w:bCs/>
                <w:szCs w:val="21"/>
              </w:rPr>
              <w:t>Tilbyder skal ha tilstrekkelig erfaring fra oppdrag med overføringsverdi til denne kontrakten</w:t>
            </w:r>
          </w:p>
          <w:p w:rsidR="00EA5D7D" w:rsidRPr="00820A95" w:rsidP="00993DDC" w14:paraId="0B6AA932" w14:textId="77777777">
            <w:pPr>
              <w:rPr>
                <w:rFonts w:cs="Arial"/>
                <w:bCs/>
                <w:szCs w:val="21"/>
              </w:rPr>
            </w:pPr>
            <w:r w:rsidRPr="00820A95">
              <w:rPr>
                <w:rFonts w:cs="Arial"/>
                <w:bCs/>
                <w:szCs w:val="21"/>
              </w:rPr>
              <w:t xml:space="preserve"> </w:t>
            </w:r>
          </w:p>
        </w:tc>
        <w:tc>
          <w:tcPr>
            <w:tcW w:w="3611" w:type="dxa"/>
            <w:tcBorders>
              <w:top w:val="single" w:sz="4" w:space="0" w:color="auto"/>
              <w:left w:val="single" w:sz="4" w:space="0" w:color="auto"/>
              <w:bottom w:val="single" w:sz="4" w:space="0" w:color="auto"/>
              <w:right w:val="single" w:sz="4" w:space="0" w:color="auto"/>
            </w:tcBorders>
          </w:tcPr>
          <w:p w:rsidR="00EA5D7D" w:rsidRPr="00820A95" w:rsidP="00993DDC" w14:paraId="15E9AB79" w14:textId="77777777">
            <w:pPr>
              <w:rPr>
                <w:rFonts w:cs="Arial"/>
                <w:bCs/>
                <w:szCs w:val="21"/>
              </w:rPr>
            </w:pPr>
            <w:r w:rsidRPr="00820A95">
              <w:rPr>
                <w:rFonts w:cs="Arial"/>
                <w:bCs/>
                <w:szCs w:val="21"/>
              </w:rPr>
              <w:t xml:space="preserve">Tilbyder skal levere en beskrivelse av inntil </w:t>
            </w:r>
            <w:r>
              <w:rPr>
                <w:rFonts w:cs="Arial"/>
                <w:bCs/>
                <w:szCs w:val="21"/>
              </w:rPr>
              <w:t>3</w:t>
            </w:r>
            <w:r w:rsidRPr="00820A95">
              <w:rPr>
                <w:rFonts w:cs="Arial"/>
                <w:bCs/>
                <w:szCs w:val="21"/>
              </w:rPr>
              <w:t xml:space="preserve"> referanseoppdrag med overføringsverdi de siste 3 årene med opplysninger om blant annet:</w:t>
            </w:r>
          </w:p>
          <w:p w:rsidR="00EA5D7D" w:rsidRPr="00820A95" w:rsidP="00EA5D7D" w14:paraId="4063FF4C" w14:textId="77777777">
            <w:pPr>
              <w:pStyle w:val="ListParagraph"/>
              <w:numPr>
                <w:ilvl w:val="0"/>
                <w:numId w:val="29"/>
              </w:numPr>
              <w:rPr>
                <w:rFonts w:cs="Arial"/>
                <w:bCs/>
                <w:szCs w:val="21"/>
              </w:rPr>
            </w:pPr>
            <w:r w:rsidRPr="00820A95">
              <w:rPr>
                <w:rFonts w:cs="Arial"/>
                <w:bCs/>
                <w:szCs w:val="21"/>
              </w:rPr>
              <w:t>Beskrivelse av skjøtselen</w:t>
            </w:r>
          </w:p>
          <w:p w:rsidR="00EA5D7D" w:rsidP="00EA5D7D" w14:paraId="5745E53E" w14:textId="77777777">
            <w:pPr>
              <w:pStyle w:val="ListParagraph"/>
              <w:numPr>
                <w:ilvl w:val="0"/>
                <w:numId w:val="29"/>
              </w:numPr>
              <w:rPr>
                <w:rFonts w:cs="Arial"/>
                <w:bCs/>
                <w:szCs w:val="21"/>
              </w:rPr>
            </w:pPr>
            <w:r w:rsidRPr="00820A95">
              <w:rPr>
                <w:rFonts w:cs="Arial"/>
                <w:bCs/>
                <w:szCs w:val="21"/>
              </w:rPr>
              <w:t>Beskrivelse av anlegget og størrelsen</w:t>
            </w:r>
          </w:p>
          <w:p w:rsidR="00EA5D7D" w:rsidRPr="00820A95" w:rsidP="00EA5D7D" w14:paraId="2F78652C" w14:textId="77777777">
            <w:pPr>
              <w:pStyle w:val="ListParagraph"/>
              <w:numPr>
                <w:ilvl w:val="0"/>
                <w:numId w:val="29"/>
              </w:numPr>
              <w:rPr>
                <w:rFonts w:cs="Arial"/>
                <w:bCs/>
                <w:szCs w:val="21"/>
              </w:rPr>
            </w:pPr>
            <w:r>
              <w:rPr>
                <w:rFonts w:cs="Arial"/>
                <w:bCs/>
                <w:szCs w:val="21"/>
              </w:rPr>
              <w:t>kontraktsverdi</w:t>
            </w:r>
          </w:p>
          <w:p w:rsidR="00EA5D7D" w:rsidRPr="00820A95" w:rsidP="00EA5D7D" w14:paraId="38CE272C" w14:textId="77777777">
            <w:pPr>
              <w:pStyle w:val="ListParagraph"/>
              <w:numPr>
                <w:ilvl w:val="0"/>
                <w:numId w:val="29"/>
              </w:numPr>
              <w:rPr>
                <w:rFonts w:cs="Arial"/>
                <w:bCs/>
                <w:szCs w:val="21"/>
              </w:rPr>
            </w:pPr>
            <w:r w:rsidRPr="00820A95">
              <w:rPr>
                <w:rFonts w:cs="Arial"/>
                <w:bCs/>
                <w:szCs w:val="21"/>
              </w:rPr>
              <w:t>Navn på oppdragsgiver</w:t>
            </w:r>
          </w:p>
          <w:p w:rsidR="00EA5D7D" w:rsidRPr="00820A95" w:rsidP="00EA5D7D" w14:paraId="57C182D2" w14:textId="77777777">
            <w:pPr>
              <w:pStyle w:val="ListParagraph"/>
              <w:numPr>
                <w:ilvl w:val="0"/>
                <w:numId w:val="29"/>
              </w:numPr>
              <w:rPr>
                <w:rFonts w:cs="Arial"/>
                <w:bCs/>
                <w:szCs w:val="21"/>
              </w:rPr>
            </w:pPr>
            <w:r w:rsidRPr="00820A95">
              <w:rPr>
                <w:rFonts w:cs="Arial"/>
                <w:bCs/>
                <w:szCs w:val="21"/>
              </w:rPr>
              <w:t>Tidspunkt for utførelsen</w:t>
            </w:r>
          </w:p>
          <w:p w:rsidR="00EA5D7D" w:rsidRPr="002D347D" w:rsidP="00993DDC" w14:paraId="35C4A934" w14:textId="77777777">
            <w:pPr>
              <w:rPr>
                <w:rFonts w:cs="Arial"/>
                <w:bCs/>
                <w:szCs w:val="21"/>
              </w:rPr>
            </w:pPr>
          </w:p>
        </w:tc>
      </w:tr>
    </w:tbl>
    <w:p w:rsidR="00EA5D7D" w:rsidRPr="0009528F" w:rsidP="00EA5D7D" w14:paraId="7CF26D5C" w14:textId="77777777">
      <w:pPr>
        <w:pStyle w:val="BodyText"/>
        <w:rPr>
          <w:rFonts w:cs="Arial"/>
          <w:i/>
        </w:rPr>
      </w:pPr>
    </w:p>
    <w:p w:rsidR="00EA5D7D" w:rsidRPr="0009528F" w:rsidP="00EA5D7D" w14:paraId="7B5A4EEA" w14:textId="77777777">
      <w:pPr>
        <w:rPr>
          <w:b/>
        </w:rPr>
      </w:pPr>
      <w:r w:rsidRPr="0009528F">
        <w:t xml:space="preserve">Tilbydere registrert i </w:t>
      </w:r>
      <w:r w:rsidRPr="0009528F">
        <w:t>StartBANK</w:t>
      </w:r>
      <w:r w:rsidRPr="0009528F">
        <w:t xml:space="preserve"> kan oppgi </w:t>
      </w:r>
      <w:r w:rsidRPr="0009528F">
        <w:t>StartBANK</w:t>
      </w:r>
      <w:r w:rsidRPr="0009528F">
        <w:t xml:space="preserve"> ID eller </w:t>
      </w:r>
      <w:r>
        <w:t>levere</w:t>
      </w:r>
      <w:r w:rsidRPr="0009528F">
        <w:t xml:space="preserve"> kopi av registreringsbevis i </w:t>
      </w:r>
      <w:r w:rsidRPr="0009528F">
        <w:t>StartBANK</w:t>
      </w:r>
      <w:r w:rsidRPr="0009528F">
        <w:t xml:space="preserve">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rsidR="00EA5D7D" w:rsidRPr="0009528F" w:rsidP="00EA5D7D" w14:paraId="529267CF" w14:textId="77777777">
      <w:pPr>
        <w:rPr>
          <w:iCs/>
        </w:rPr>
      </w:pPr>
    </w:p>
    <w:p w:rsidR="00EA5D7D" w:rsidP="00EA5D7D" w14:paraId="55A55354" w14:textId="77777777">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rsidR="00EA5D7D" w:rsidP="00EA5D7D" w14:paraId="427AA345" w14:textId="77777777">
      <w:pPr>
        <w:rPr>
          <w:rFonts w:cs="Arial"/>
          <w:i/>
          <w:iCs/>
        </w:rPr>
      </w:pPr>
    </w:p>
    <w:p w:rsidR="00EA5D7D" w:rsidP="00EA5D7D" w14:paraId="75D65B2A" w14:textId="77777777">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r w:rsidRPr="002F6E3E">
        <w:rPr>
          <w:b/>
          <w:iCs/>
        </w:rPr>
        <w:t>f eks</w:t>
      </w:r>
      <w:r w:rsidRPr="002F6E3E">
        <w:rPr>
          <w:b/>
          <w:iCs/>
        </w:rPr>
        <w:t xml:space="preserve">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rsidR="00EA5D7D" w:rsidP="00EA5D7D" w14:paraId="3B7456F0" w14:textId="77777777">
      <w:pPr>
        <w:rPr>
          <w:b/>
          <w:iCs/>
        </w:rPr>
      </w:pPr>
    </w:p>
    <w:p w:rsidR="00EA5D7D" w:rsidRPr="00696603" w:rsidP="00EA5D7D" w14:paraId="7938189D" w14:textId="77777777">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r>
        <w:rPr>
          <w:b/>
          <w:iCs/>
        </w:rPr>
        <w:t>.</w:t>
      </w:r>
    </w:p>
    <w:p w:rsidR="00EA5D7D" w:rsidRPr="005758AE" w:rsidP="00EA5D7D" w14:paraId="781540A8" w14:textId="77777777">
      <w:pPr>
        <w:pStyle w:val="BodyText"/>
        <w:rPr>
          <w:rFonts w:cs="Arial"/>
          <w:i/>
          <w:iCs/>
        </w:rPr>
      </w:pPr>
    </w:p>
    <w:p w:rsidR="00EA5D7D" w:rsidP="00EA5D7D" w14:paraId="625E7686" w14:textId="77777777">
      <w:pPr>
        <w:pStyle w:val="Heading2"/>
        <w:keepLines w:val="0"/>
        <w:numPr>
          <w:ilvl w:val="1"/>
          <w:numId w:val="28"/>
        </w:numPr>
        <w:tabs>
          <w:tab w:val="num" w:pos="1080"/>
        </w:tabs>
        <w:ind w:left="567" w:hanging="567"/>
      </w:pPr>
      <w:bookmarkStart w:id="101" w:name="_Toc226717831"/>
      <w:bookmarkStart w:id="102" w:name="_Toc230355967"/>
      <w:bookmarkStart w:id="103" w:name="_Toc107034758"/>
      <w:bookmarkStart w:id="104" w:name="_Toc370295878"/>
      <w:r w:rsidRPr="00375DCC">
        <w:t>Attest for skatt og merverdiavgift</w:t>
      </w:r>
      <w:bookmarkEnd w:id="101"/>
      <w:bookmarkEnd w:id="102"/>
      <w:r w:rsidRPr="007D6ACB">
        <w:t xml:space="preserve"> </w:t>
      </w:r>
      <w:bookmarkEnd w:id="100"/>
      <w:bookmarkEnd w:id="103"/>
      <w:bookmarkEnd w:id="104"/>
    </w:p>
    <w:p w:rsidR="00EA5D7D" w:rsidRPr="00722074" w:rsidP="00EA5D7D" w14:paraId="5CF5D881" w14:textId="77777777"/>
    <w:p w:rsidR="00EA5D7D" w:rsidRPr="00113F41" w:rsidP="00EA5D7D" w14:paraId="5E7FC74B" w14:textId="77777777">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rsidR="00EA5D7D" w:rsidRPr="00113F41" w:rsidP="00EA5D7D" w14:paraId="670D80CE" w14:textId="77777777">
      <w:pPr>
        <w:rPr>
          <w:rFonts w:eastAsia="Calibri"/>
        </w:rPr>
      </w:pPr>
    </w:p>
    <w:p w:rsidR="00EA5D7D" w:rsidRPr="00113F41" w:rsidP="00EA5D7D" w14:paraId="0C1342A5" w14:textId="77777777">
      <w:pPr>
        <w:rPr>
          <w:rFonts w:eastAsia="Calibri"/>
        </w:rPr>
      </w:pPr>
      <w:r w:rsidRPr="00113F41">
        <w:rPr>
          <w:rFonts w:eastAsia="Calibri"/>
        </w:rPr>
        <w:t xml:space="preserve">Skatteattest bestilles i </w:t>
      </w:r>
      <w:r w:rsidRPr="00113F41">
        <w:rPr>
          <w:rFonts w:eastAsia="Calibri"/>
        </w:rPr>
        <w:t>Altinn</w:t>
      </w:r>
      <w:r w:rsidRPr="00113F41">
        <w:rPr>
          <w:rFonts w:eastAsia="Calibri"/>
        </w:rPr>
        <w:t>. Attesten skal ikke være eldre enn 6 måneder regnet fra tilbudsfristen.</w:t>
      </w:r>
    </w:p>
    <w:p w:rsidR="00EA5D7D" w:rsidRPr="00113F41" w:rsidP="00EA5D7D" w14:paraId="59F06551" w14:textId="77777777">
      <w:pPr>
        <w:rPr>
          <w:rFonts w:eastAsia="Calibri"/>
        </w:rPr>
      </w:pPr>
    </w:p>
    <w:p w:rsidR="00EA5D7D" w:rsidRPr="00113F41" w:rsidP="00EA5D7D" w14:paraId="766BC929" w14:textId="77777777">
      <w:pPr>
        <w:rPr>
          <w:rFonts w:eastAsia="Calibri"/>
          <w:i/>
          <w:iCs/>
          <w:color w:val="FF0000"/>
        </w:rPr>
      </w:pPr>
      <w:r w:rsidRPr="00113F41">
        <w:rPr>
          <w:rFonts w:eastAsia="Calibri"/>
        </w:rPr>
        <w:t xml:space="preserve">Tilbydere med forretningsadresse i andre EØS-land enn Norge skal fremlegge tilsvarende attester </w:t>
      </w:r>
      <w:r w:rsidRPr="00113F41">
        <w:rPr>
          <w:rFonts w:eastAsia="Calibri"/>
        </w:rPr>
        <w:t>iht</w:t>
      </w:r>
      <w:r w:rsidRPr="00113F41">
        <w:rPr>
          <w:rFonts w:eastAsia="Calibri"/>
        </w:rPr>
        <w:t xml:space="preserve"> anskaffelsesforskriften §§ 11- 10 (3) og 20-12 (3).</w:t>
      </w:r>
    </w:p>
    <w:p w:rsidR="00EA5D7D" w:rsidP="00EA5D7D" w14:paraId="201129F3" w14:textId="77777777">
      <w:r w:rsidRPr="0009528F">
        <w:t xml:space="preserve"> </w:t>
      </w:r>
    </w:p>
    <w:p w:rsidR="00EA5D7D" w:rsidRPr="0009528F" w:rsidP="00EA5D7D" w14:paraId="4D831316" w14:textId="77777777"/>
    <w:p w:rsidR="00EA5D7D" w:rsidRPr="0009528F" w:rsidP="00EA5D7D" w14:paraId="38801B98" w14:textId="77777777">
      <w:pPr>
        <w:pStyle w:val="Heading2"/>
        <w:keepLines w:val="0"/>
        <w:numPr>
          <w:ilvl w:val="1"/>
          <w:numId w:val="28"/>
        </w:numPr>
        <w:tabs>
          <w:tab w:val="num" w:pos="1080"/>
        </w:tabs>
        <w:ind w:left="567" w:hanging="567"/>
      </w:pPr>
      <w:bookmarkStart w:id="105" w:name="_Toc107034760"/>
      <w:bookmarkStart w:id="106" w:name="_Toc370295880"/>
      <w:bookmarkStart w:id="107" w:name="_Toc226717832"/>
      <w:bookmarkStart w:id="108" w:name="_Toc230355968"/>
      <w:r w:rsidRPr="0009528F">
        <w:t>Tildelingskriterier i denne konkurransen</w:t>
      </w:r>
      <w:bookmarkEnd w:id="105"/>
      <w:bookmarkEnd w:id="106"/>
      <w:bookmarkEnd w:id="107"/>
      <w:bookmarkEnd w:id="108"/>
    </w:p>
    <w:p w:rsidR="00EA5D7D" w:rsidRPr="0009528F" w:rsidP="00EA5D7D" w14:paraId="25AF5F93" w14:textId="77777777"/>
    <w:p w:rsidR="00EA5D7D" w:rsidRPr="0009528F" w:rsidP="00EA5D7D" w14:paraId="53F25D92" w14:textId="77777777">
      <w:r w:rsidRPr="0009528F">
        <w:t>Tildelingen skjer utelukkende ut fra hvilket tilbud som har den laveste prisen. Tilbydere må fylle inn vedlagte tilbudsskjema.</w:t>
      </w:r>
    </w:p>
    <w:p w:rsidR="00EA5D7D" w:rsidRPr="0009528F" w:rsidP="00EA5D7D" w14:paraId="13FC9BB5" w14:textId="77777777"/>
    <w:tbl>
      <w:tblPr>
        <w:tblStyle w:val="TableGrid"/>
        <w:tblW w:w="10235" w:type="dxa"/>
        <w:tblInd w:w="108" w:type="dxa"/>
        <w:tblLook w:val="04A0"/>
      </w:tblPr>
      <w:tblGrid>
        <w:gridCol w:w="738"/>
        <w:gridCol w:w="4819"/>
        <w:gridCol w:w="4678"/>
      </w:tblGrid>
      <w:tr w14:paraId="4AF707BB" w14:textId="77777777" w:rsidTr="00993DDC">
        <w:tblPrEx>
          <w:tblW w:w="10235" w:type="dxa"/>
          <w:tblInd w:w="108" w:type="dxa"/>
          <w:tblLook w:val="04A0"/>
        </w:tblPrEx>
        <w:tc>
          <w:tcPr>
            <w:tcW w:w="738" w:type="dxa"/>
          </w:tcPr>
          <w:p w:rsidR="00EA5D7D" w:rsidRPr="00C95C5A" w:rsidP="00993DDC" w14:paraId="5CEE3748" w14:textId="77777777">
            <w:pPr>
              <w:jc w:val="both"/>
              <w:rPr>
                <w:b/>
              </w:rPr>
            </w:pPr>
            <w:r>
              <w:rPr>
                <w:b/>
              </w:rPr>
              <w:t>Vekt</w:t>
            </w:r>
          </w:p>
        </w:tc>
        <w:tc>
          <w:tcPr>
            <w:tcW w:w="4819" w:type="dxa"/>
          </w:tcPr>
          <w:p w:rsidR="00EA5D7D" w:rsidRPr="00C95C5A" w:rsidP="00993DDC" w14:paraId="39CBBEC4" w14:textId="77777777">
            <w:pPr>
              <w:jc w:val="both"/>
              <w:rPr>
                <w:b/>
              </w:rPr>
            </w:pPr>
            <w:r w:rsidRPr="00C95C5A">
              <w:rPr>
                <w:b/>
              </w:rPr>
              <w:t>Tildelingskriterium</w:t>
            </w:r>
          </w:p>
        </w:tc>
        <w:tc>
          <w:tcPr>
            <w:tcW w:w="4678" w:type="dxa"/>
          </w:tcPr>
          <w:p w:rsidR="00EA5D7D" w:rsidRPr="00C95C5A" w:rsidP="00993DDC" w14:paraId="58623779" w14:textId="77777777">
            <w:pPr>
              <w:jc w:val="both"/>
              <w:rPr>
                <w:b/>
              </w:rPr>
            </w:pPr>
            <w:r w:rsidRPr="00C95C5A">
              <w:rPr>
                <w:b/>
              </w:rPr>
              <w:t>Dokumentasjon</w:t>
            </w:r>
          </w:p>
        </w:tc>
      </w:tr>
      <w:tr w14:paraId="6ABE17B7" w14:textId="77777777" w:rsidTr="00993DDC">
        <w:tblPrEx>
          <w:tblW w:w="10235" w:type="dxa"/>
          <w:tblInd w:w="108" w:type="dxa"/>
          <w:tblLook w:val="04A0"/>
        </w:tblPrEx>
        <w:tc>
          <w:tcPr>
            <w:tcW w:w="738" w:type="dxa"/>
          </w:tcPr>
          <w:p w:rsidR="00EA5D7D" w:rsidP="00993DDC" w14:paraId="01F0648F" w14:textId="77777777">
            <w:pPr>
              <w:jc w:val="both"/>
            </w:pPr>
            <w:r>
              <w:t>100 %</w:t>
            </w:r>
          </w:p>
        </w:tc>
        <w:tc>
          <w:tcPr>
            <w:tcW w:w="4819" w:type="dxa"/>
          </w:tcPr>
          <w:p w:rsidR="00EA5D7D" w:rsidRPr="00857228" w:rsidP="00993DDC" w14:paraId="7E4E6A55" w14:textId="77777777">
            <w:pPr>
              <w:jc w:val="both"/>
              <w:rPr>
                <w:b/>
                <w:bCs/>
              </w:rPr>
            </w:pPr>
            <w:r w:rsidRPr="00857228">
              <w:rPr>
                <w:b/>
                <w:bCs/>
              </w:rPr>
              <w:t>Pris</w:t>
            </w:r>
          </w:p>
        </w:tc>
        <w:tc>
          <w:tcPr>
            <w:tcW w:w="4678" w:type="dxa"/>
          </w:tcPr>
          <w:p w:rsidR="00EA5D7D" w:rsidRPr="00C95C5A" w:rsidP="00993DDC" w14:paraId="21523B6A" w14:textId="77777777">
            <w:r>
              <w:t>Tilbudsskjema i utfylt og signert stand</w:t>
            </w:r>
          </w:p>
        </w:tc>
      </w:tr>
    </w:tbl>
    <w:p w:rsidR="00EA5D7D" w:rsidRPr="0009528F" w:rsidP="00EA5D7D" w14:paraId="19A0A8E4" w14:textId="77777777">
      <w:pPr>
        <w:rPr>
          <w:rFonts w:cs="Arial"/>
        </w:rPr>
      </w:pPr>
    </w:p>
    <w:p w:rsidR="00EA5D7D" w:rsidRPr="0009528F" w:rsidP="00EA5D7D" w14:paraId="437BEB66" w14:textId="77777777"/>
    <w:p w:rsidR="00EA5D7D" w:rsidP="00EA5D7D" w14:paraId="04028738" w14:textId="77777777">
      <w:pPr>
        <w:pStyle w:val="Heading1"/>
        <w:keepLines w:val="0"/>
        <w:numPr>
          <w:ilvl w:val="0"/>
          <w:numId w:val="28"/>
        </w:numPr>
        <w:tabs>
          <w:tab w:val="num" w:pos="360"/>
        </w:tabs>
        <w:spacing w:before="0" w:after="0" w:line="240" w:lineRule="auto"/>
        <w:ind w:left="567" w:hanging="567"/>
      </w:pPr>
      <w:bookmarkStart w:id="109" w:name="_Toc107034761"/>
      <w:bookmarkStart w:id="110" w:name="_Toc370295881"/>
      <w:bookmarkStart w:id="111" w:name="_Toc226717833"/>
      <w:bookmarkStart w:id="112" w:name="_Toc230355969"/>
      <w:r w:rsidRPr="0009528F">
        <w:t>Avvik fra konkurransegrunnlaget</w:t>
      </w:r>
      <w:bookmarkEnd w:id="109"/>
      <w:bookmarkEnd w:id="110"/>
      <w:bookmarkEnd w:id="111"/>
      <w:bookmarkEnd w:id="112"/>
    </w:p>
    <w:p w:rsidR="00EA5D7D" w:rsidRPr="00F5314C" w:rsidP="00EA5D7D" w14:paraId="700A16AE" w14:textId="77777777"/>
    <w:p w:rsidR="00EA5D7D" w:rsidRPr="0009528F" w:rsidP="00EA5D7D" w14:paraId="4E14F8E9" w14:textId="77777777">
      <w:pPr>
        <w:pStyle w:val="Heading2"/>
        <w:keepLines w:val="0"/>
        <w:numPr>
          <w:ilvl w:val="1"/>
          <w:numId w:val="28"/>
        </w:numPr>
        <w:tabs>
          <w:tab w:val="num" w:pos="1080"/>
        </w:tabs>
        <w:ind w:left="567" w:hanging="567"/>
      </w:pPr>
      <w:bookmarkStart w:id="113" w:name="_Toc370295882"/>
      <w:bookmarkStart w:id="114" w:name="_Toc226717834"/>
      <w:bookmarkStart w:id="115" w:name="_Toc230355970"/>
      <w:r w:rsidRPr="0009528F">
        <w:t>Generelt om forbehold og avvik</w:t>
      </w:r>
      <w:bookmarkEnd w:id="113"/>
      <w:bookmarkEnd w:id="114"/>
      <w:bookmarkEnd w:id="115"/>
    </w:p>
    <w:p w:rsidR="00EA5D7D" w:rsidRPr="0009528F" w:rsidP="00EA5D7D" w14:paraId="159DEB79" w14:textId="77777777">
      <w:pPr>
        <w:rPr>
          <w:rFonts w:cs="Arial"/>
        </w:rPr>
      </w:pPr>
    </w:p>
    <w:p w:rsidR="00EA5D7D" w:rsidRPr="00F5314C" w:rsidP="00EA5D7D" w14:paraId="665F38DA" w14:textId="77777777">
      <w:pPr>
        <w:rPr>
          <w:b/>
        </w:rPr>
      </w:pPr>
      <w:r w:rsidRPr="00F5314C">
        <w:rPr>
          <w:b/>
        </w:rPr>
        <w:t xml:space="preserve">Statsbygg oppfordrer til å gi tilbud uten forbehold eller avvik. Istedenfor å gi tilbud med forbehold og avvik bør leverandørene stille spørsmål til Statsbygg, jf. </w:t>
      </w:r>
      <w:r>
        <w:rPr>
          <w:b/>
        </w:rPr>
        <w:t>pkt</w:t>
      </w:r>
      <w:r w:rsidRPr="00F5314C">
        <w:rPr>
          <w:b/>
        </w:rPr>
        <w:t xml:space="preserve"> 1.6 ovenfor. Det understrekes at tilbyder har risikoen for uklarheter i eget tilbud og at uklarheter, forbehold og avvik kan medføre avvisning. Før tilbyder eventuelt </w:t>
      </w:r>
      <w:r w:rsidRPr="00F5314C">
        <w:rPr>
          <w:b/>
        </w:rPr>
        <w:t>avgir</w:t>
      </w:r>
      <w:r w:rsidRPr="00F5314C">
        <w:rPr>
          <w:b/>
        </w:rPr>
        <w:t xml:space="preserve"> tilbud med forbehold eller avvik, bør de rettslige konsekvenser av dette derfor vurderes. </w:t>
      </w:r>
    </w:p>
    <w:p w:rsidR="00EA5D7D" w:rsidRPr="0009528F" w:rsidP="00EA5D7D" w14:paraId="6E14F05D" w14:textId="77777777">
      <w:pPr>
        <w:pStyle w:val="TOC1"/>
        <w:rPr>
          <w:rFonts w:cs="Arial"/>
        </w:rPr>
      </w:pPr>
    </w:p>
    <w:p w:rsidR="00EA5D7D" w:rsidP="00EA5D7D" w14:paraId="34561294" w14:textId="77777777">
      <w:pPr>
        <w:rPr>
          <w:i/>
          <w:iCs/>
        </w:rPr>
      </w:pPr>
      <w:r>
        <w:t xml:space="preserve">Dersom forbehold eller avvik tas, skal forbehold/avvik klart </w:t>
      </w:r>
      <w:r>
        <w:t>fremgå</w:t>
      </w:r>
      <w:r>
        <w:t xml:space="preserve"> av tilbudsbrevet. Forbehold/avvik skal være presise og entydige, slik at Statsbygg kan vurdere disse uten kontakt med tilbyder. Forbehold/avvik som ikke kan prises av Statsbygg, vil etter all sannsynlighet medføre avvisning av tilbudet. </w:t>
      </w:r>
    </w:p>
    <w:p w:rsidR="00EA5D7D" w:rsidP="00EA5D7D" w14:paraId="651375BB" w14:textId="77777777"/>
    <w:p w:rsidR="00EA5D7D" w:rsidP="00EA5D7D" w14:paraId="36986917" w14:textId="77777777">
      <w:r>
        <w:t>Det er ikke adgang til å ta forbehold mot grunnleggende elementer i konkurransegrunnlaget. Tilbud som inneholder forbehold av denne art, vil bli avvist.</w:t>
      </w:r>
    </w:p>
    <w:p w:rsidR="00EA5D7D" w:rsidP="00EA5D7D" w14:paraId="10046F40" w14:textId="77777777">
      <w:pPr>
        <w:rPr>
          <w:iCs/>
        </w:rPr>
      </w:pPr>
    </w:p>
    <w:p w:rsidR="00EA5D7D" w:rsidP="00EA5D7D" w14:paraId="152CA034" w14:textId="77777777">
      <w:r>
        <w:t>Henvisning til standardiserte leveringsvilkår eller lignende vil bli betraktet som forbehold i den grad de avviker fra foreliggende konkurranseregler og kontraktsvilkår. Slike forbehold vil etter all sannsynlighet medføre at tilbudet avvises.</w:t>
      </w:r>
    </w:p>
    <w:p w:rsidR="00EA5D7D" w:rsidP="00EA5D7D" w14:paraId="6C0A95F9" w14:textId="77777777"/>
    <w:p w:rsidR="00EA5D7D" w:rsidP="00EA5D7D" w14:paraId="6D285C4D" w14:textId="77777777">
      <w:r>
        <w:t xml:space="preserve">Forbehold om regulering av kontraktssum på annen måte enn angitt for den aktuelle kontrakt i </w:t>
      </w:r>
      <w:r>
        <w:rPr>
          <w:rFonts w:cs="Arial"/>
        </w:rPr>
        <w:t>Kontraktsbestemmelser for grønn skjøtsel pkt. 10.2</w:t>
      </w:r>
      <w:r>
        <w:t>, jf. vedlegg, herunder valutaforbehold, vil medføre avvisning.</w:t>
      </w:r>
    </w:p>
    <w:p w:rsidR="00EA5D7D" w:rsidP="00EA5D7D" w14:paraId="4069F713" w14:textId="77777777"/>
    <w:p w:rsidR="00EA5D7D" w:rsidP="00EA5D7D" w14:paraId="3C386C8B" w14:textId="77777777">
      <w:r>
        <w:t>Forbehold om forskudd vil medføre avvisning.</w:t>
      </w:r>
    </w:p>
    <w:p w:rsidR="00EA5D7D" w:rsidRPr="0009528F" w:rsidP="00EA5D7D" w14:paraId="5BA8E5C3" w14:textId="77777777">
      <w:pPr>
        <w:rPr>
          <w:rFonts w:cs="Arial"/>
          <w:i/>
          <w:iCs/>
          <w:color w:val="FF0000"/>
        </w:rPr>
      </w:pPr>
    </w:p>
    <w:p w:rsidR="00EA5D7D" w:rsidRPr="0009528F" w:rsidP="00EA5D7D" w14:paraId="79835ECD" w14:textId="77777777">
      <w:pPr>
        <w:pStyle w:val="Heading2"/>
        <w:keepLines w:val="0"/>
        <w:numPr>
          <w:ilvl w:val="1"/>
          <w:numId w:val="28"/>
        </w:numPr>
        <w:tabs>
          <w:tab w:val="num" w:pos="1080"/>
        </w:tabs>
        <w:ind w:left="567" w:hanging="567"/>
      </w:pPr>
      <w:bookmarkStart w:id="116" w:name="_Toc107034764"/>
      <w:bookmarkStart w:id="117" w:name="_Toc370295884"/>
      <w:bookmarkStart w:id="118" w:name="_Toc226717835"/>
      <w:bookmarkStart w:id="119" w:name="_Toc230355971"/>
      <w:r w:rsidRPr="0009528F">
        <w:t>Alternative tilbud</w:t>
      </w:r>
      <w:bookmarkEnd w:id="116"/>
      <w:bookmarkEnd w:id="117"/>
      <w:bookmarkEnd w:id="118"/>
      <w:bookmarkEnd w:id="119"/>
    </w:p>
    <w:p w:rsidR="00EA5D7D" w:rsidRPr="0009528F" w:rsidP="00EA5D7D" w14:paraId="3FD8CD11" w14:textId="77777777"/>
    <w:p w:rsidR="00EA5D7D" w:rsidRPr="0009528F" w:rsidP="00EA5D7D" w14:paraId="7B3FE2E8" w14:textId="77777777">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r>
        <w:rPr>
          <w:iCs/>
        </w:rPr>
        <w:t>pkt</w:t>
      </w:r>
      <w:r w:rsidRPr="0009528F">
        <w:rPr>
          <w:iCs/>
        </w:rPr>
        <w:t xml:space="preserve"> 5.1 ovenfor.</w:t>
      </w:r>
    </w:p>
    <w:p w:rsidR="00EA5D7D" w:rsidRPr="0009528F" w:rsidP="00EA5D7D" w14:paraId="5CF0E766" w14:textId="77777777">
      <w:pPr>
        <w:rPr>
          <w:rFonts w:cs="Arial"/>
        </w:rPr>
      </w:pPr>
    </w:p>
    <w:p w:rsidR="00EA5D7D" w:rsidP="00EA5D7D" w14:paraId="20EA1D7B" w14:textId="77777777">
      <w:pPr>
        <w:pStyle w:val="Heading2"/>
        <w:keepLines w:val="0"/>
        <w:numPr>
          <w:ilvl w:val="1"/>
          <w:numId w:val="28"/>
        </w:numPr>
        <w:tabs>
          <w:tab w:val="num" w:pos="1080"/>
        </w:tabs>
        <w:ind w:left="567" w:hanging="567"/>
      </w:pPr>
      <w:bookmarkStart w:id="120" w:name="_Toc107034765"/>
      <w:bookmarkStart w:id="121" w:name="_Toc370295885"/>
      <w:bookmarkStart w:id="122" w:name="_Toc226717836"/>
      <w:bookmarkStart w:id="123" w:name="_Toc230355972"/>
      <w:r w:rsidRPr="0009528F">
        <w:t>Tilbud på deler av oppdraget</w:t>
      </w:r>
      <w:bookmarkEnd w:id="120"/>
      <w:bookmarkEnd w:id="121"/>
      <w:bookmarkEnd w:id="122"/>
      <w:bookmarkEnd w:id="123"/>
    </w:p>
    <w:p w:rsidR="00EA5D7D" w:rsidRPr="00F5314C" w:rsidP="00EA5D7D" w14:paraId="5079C0F6" w14:textId="77777777"/>
    <w:p w:rsidR="00EA5D7D" w:rsidRPr="0009528F" w:rsidP="00EA5D7D" w14:paraId="69EC8FEE" w14:textId="77777777">
      <w:r w:rsidRPr="0009528F">
        <w:t>Det er ikke adgang til å gi tilbud på deler av oppdraget.</w:t>
      </w:r>
    </w:p>
    <w:p w:rsidR="00EA5D7D" w:rsidRPr="0009528F" w:rsidP="00EA5D7D" w14:paraId="335A9340" w14:textId="77777777"/>
    <w:p w:rsidR="00EA5D7D" w:rsidRPr="0009528F" w:rsidP="00EA5D7D" w14:paraId="34CFC668" w14:textId="77777777">
      <w:pPr>
        <w:pStyle w:val="Heading1"/>
        <w:keepLines w:val="0"/>
        <w:numPr>
          <w:ilvl w:val="0"/>
          <w:numId w:val="28"/>
        </w:numPr>
        <w:tabs>
          <w:tab w:val="num" w:pos="360"/>
        </w:tabs>
        <w:spacing w:before="0" w:after="0" w:line="240" w:lineRule="auto"/>
      </w:pPr>
      <w:bookmarkStart w:id="124" w:name="_Toc107034766"/>
      <w:bookmarkStart w:id="125" w:name="_Toc370295886"/>
      <w:bookmarkStart w:id="126" w:name="_Toc226717837"/>
      <w:bookmarkStart w:id="127" w:name="_Toc230355973"/>
      <w:r w:rsidRPr="0009528F">
        <w:t>Krav til tilbudet</w:t>
      </w:r>
      <w:bookmarkEnd w:id="124"/>
      <w:bookmarkEnd w:id="125"/>
      <w:bookmarkEnd w:id="126"/>
      <w:bookmarkEnd w:id="127"/>
    </w:p>
    <w:p w:rsidR="00EA5D7D" w:rsidRPr="0009528F" w:rsidP="00EA5D7D" w14:paraId="21FB5A8D" w14:textId="77777777">
      <w:pPr>
        <w:rPr>
          <w:rFonts w:cs="Arial"/>
        </w:rPr>
      </w:pPr>
    </w:p>
    <w:p w:rsidR="00EA5D7D" w:rsidRPr="0009528F" w:rsidP="00EA5D7D" w14:paraId="42CD93BC" w14:textId="77777777">
      <w:pPr>
        <w:pStyle w:val="Heading2"/>
        <w:keepLines w:val="0"/>
        <w:numPr>
          <w:ilvl w:val="1"/>
          <w:numId w:val="28"/>
        </w:numPr>
        <w:tabs>
          <w:tab w:val="num" w:pos="1080"/>
        </w:tabs>
        <w:ind w:left="567" w:hanging="567"/>
      </w:pPr>
      <w:bookmarkStart w:id="128" w:name="_Toc107034767"/>
      <w:bookmarkStart w:id="129" w:name="_Toc370295887"/>
      <w:bookmarkStart w:id="130" w:name="_Toc226717838"/>
      <w:bookmarkStart w:id="131" w:name="_Toc230355974"/>
      <w:r w:rsidRPr="0009528F">
        <w:t>Elektronisk tilbudsavgivelse</w:t>
      </w:r>
      <w:bookmarkEnd w:id="128"/>
      <w:bookmarkEnd w:id="129"/>
      <w:bookmarkEnd w:id="130"/>
      <w:bookmarkEnd w:id="131"/>
    </w:p>
    <w:p w:rsidR="00EA5D7D" w:rsidRPr="0009528F" w:rsidP="00EA5D7D" w14:paraId="63A97C32" w14:textId="77777777">
      <w:pPr>
        <w:rPr>
          <w:rFonts w:cs="Arial"/>
        </w:rPr>
      </w:pPr>
    </w:p>
    <w:p w:rsidR="00EA5D7D" w:rsidRPr="00375DCC" w:rsidP="00EA5D7D" w14:paraId="780E6F64" w14:textId="77777777">
      <w:r w:rsidRPr="00375DCC">
        <w:t xml:space="preserve">Tilbudet skal i sin helhet leveres elektronisk </w:t>
      </w:r>
      <w:r>
        <w:t xml:space="preserve">via </w:t>
      </w:r>
      <w:r>
        <w:t>Mercellportalen</w:t>
      </w:r>
      <w:r>
        <w:t>; www.mercell.com</w:t>
      </w:r>
      <w:r w:rsidRPr="00375DCC">
        <w:t>. Det samme gjelder for endring av tilbudene.</w:t>
      </w:r>
    </w:p>
    <w:p w:rsidR="00EA5D7D" w:rsidRPr="00375DCC" w:rsidP="00EA5D7D" w14:paraId="5CD43860" w14:textId="77777777"/>
    <w:p w:rsidR="00EA5D7D" w:rsidRPr="00375DCC" w:rsidP="00EA5D7D" w14:paraId="5483AE30" w14:textId="77777777">
      <w:pPr>
        <w:rPr>
          <w:b/>
        </w:rPr>
      </w:pPr>
      <w:r w:rsidRPr="00375DCC">
        <w:rPr>
          <w:b/>
        </w:rPr>
        <w:t xml:space="preserve">Tilbud levert på annen måte, vil bli avvist. </w:t>
      </w:r>
    </w:p>
    <w:p w:rsidR="00EA5D7D" w:rsidRPr="00375DCC" w:rsidP="00EA5D7D" w14:paraId="5ABE562E" w14:textId="77777777">
      <w:r w:rsidRPr="00375DCC">
        <w:t>Følgende filformater aksepteres. Filene skal være fri for virus og ikke kryptert:</w:t>
      </w:r>
    </w:p>
    <w:p w:rsidR="00EA5D7D" w:rsidRPr="006F7533" w:rsidP="00EA5D7D" w14:paraId="52FD0E62" w14:textId="77777777"/>
    <w:p w:rsidR="00EA5D7D" w:rsidRPr="0016414A" w:rsidP="00EA5D7D" w14:paraId="511DA01D" w14:textId="77777777">
      <w:pPr>
        <w:pStyle w:val="ListParagraph"/>
        <w:numPr>
          <w:ilvl w:val="0"/>
          <w:numId w:val="20"/>
        </w:numPr>
        <w:spacing w:line="240" w:lineRule="auto"/>
      </w:pPr>
      <w:r w:rsidRPr="009E4C2A">
        <w:t>Tekstdokument: PDF/A, XML, TIFF eller Word</w:t>
      </w:r>
    </w:p>
    <w:p w:rsidR="00EA5D7D" w:rsidRPr="0016414A" w:rsidP="00EA5D7D" w14:paraId="7894628E" w14:textId="77777777">
      <w:pPr>
        <w:pStyle w:val="ListParagraph"/>
        <w:numPr>
          <w:ilvl w:val="0"/>
          <w:numId w:val="20"/>
        </w:numPr>
        <w:spacing w:line="240" w:lineRule="auto"/>
      </w:pPr>
      <w:r w:rsidRPr="0016414A">
        <w:t>Tabeller: Excel</w:t>
      </w:r>
    </w:p>
    <w:p w:rsidR="00EA5D7D" w:rsidRPr="0016414A" w:rsidP="00EA5D7D" w14:paraId="6F95E29C" w14:textId="77777777">
      <w:pPr>
        <w:pStyle w:val="ListParagraph"/>
        <w:numPr>
          <w:ilvl w:val="0"/>
          <w:numId w:val="20"/>
        </w:numPr>
        <w:spacing w:line="240" w:lineRule="auto"/>
      </w:pPr>
      <w:r w:rsidRPr="0016414A">
        <w:t>Bildefiler: JPEG eller TIFF</w:t>
      </w:r>
    </w:p>
    <w:p w:rsidR="00EA5D7D" w:rsidRPr="0016414A" w:rsidP="00EA5D7D" w14:paraId="642372C8" w14:textId="77777777">
      <w:pPr>
        <w:pStyle w:val="ListParagraph"/>
        <w:numPr>
          <w:ilvl w:val="0"/>
          <w:numId w:val="20"/>
        </w:numPr>
        <w:spacing w:line="240" w:lineRule="auto"/>
      </w:pPr>
      <w:r w:rsidRPr="0016414A">
        <w:t xml:space="preserve">Kart: TIFF </w:t>
      </w:r>
    </w:p>
    <w:p w:rsidR="00EA5D7D" w:rsidRPr="0016414A" w:rsidP="00EA5D7D" w14:paraId="3EF74317" w14:textId="77777777">
      <w:pPr>
        <w:pStyle w:val="ListParagraph"/>
        <w:numPr>
          <w:ilvl w:val="0"/>
          <w:numId w:val="20"/>
        </w:numPr>
        <w:spacing w:line="240" w:lineRule="auto"/>
      </w:pPr>
      <w:r w:rsidRPr="0016414A">
        <w:t xml:space="preserve">Video: MPEG 2 </w:t>
      </w:r>
    </w:p>
    <w:p w:rsidR="00EA5D7D" w:rsidRPr="0097670A" w:rsidP="00EA5D7D" w14:paraId="2ED59A6E" w14:textId="77777777">
      <w:pPr>
        <w:pStyle w:val="ListParagraph"/>
        <w:numPr>
          <w:ilvl w:val="0"/>
          <w:numId w:val="20"/>
        </w:numPr>
        <w:spacing w:line="240" w:lineRule="auto"/>
      </w:pPr>
      <w:r w:rsidRPr="0016414A">
        <w:t xml:space="preserve">Lyd: MP3, PCM eller PCM-basert </w:t>
      </w:r>
      <w:r w:rsidRPr="0016414A">
        <w:t>Wave</w:t>
      </w:r>
      <w:r w:rsidRPr="0016414A">
        <w:t xml:space="preserve"> </w:t>
      </w:r>
    </w:p>
    <w:p w:rsidR="00EA5D7D" w:rsidRPr="00A2009F" w:rsidP="00EA5D7D" w14:paraId="539235F7" w14:textId="77777777">
      <w:pPr>
        <w:rPr>
          <w:rFonts w:eastAsia="Calibri"/>
          <w:color w:val="000000"/>
          <w:szCs w:val="24"/>
        </w:rPr>
      </w:pPr>
    </w:p>
    <w:p w:rsidR="00EA5D7D" w:rsidRPr="00A2009F" w:rsidP="00EA5D7D" w14:paraId="2B2D33ED" w14:textId="77777777">
      <w:pPr>
        <w:rPr>
          <w:b/>
          <w:szCs w:val="24"/>
        </w:rPr>
      </w:pPr>
      <w:r w:rsidRPr="00A2009F">
        <w:rPr>
          <w:b/>
          <w:szCs w:val="24"/>
        </w:rPr>
        <w:t>Infiserte og krypterte filer, samt filer i et annet format enn ovenfor angitt, vil bli avvist i Statsbyggs datasystem, og tilbudet evaluert som om slike filer ikke var levert.</w:t>
      </w:r>
    </w:p>
    <w:p w:rsidR="00EA5D7D" w:rsidRPr="00A2009F" w:rsidP="00EA5D7D" w14:paraId="002DD3DB" w14:textId="77777777">
      <w:pPr>
        <w:rPr>
          <w:b/>
          <w:szCs w:val="24"/>
        </w:rPr>
      </w:pPr>
    </w:p>
    <w:p w:rsidR="00EA5D7D" w:rsidRPr="0009528F" w:rsidP="00EA5D7D" w14:paraId="79253A58" w14:textId="77777777">
      <w:pPr>
        <w:rPr>
          <w:rFonts w:cs="Arial"/>
        </w:rPr>
      </w:pPr>
    </w:p>
    <w:p w:rsidR="00EA5D7D" w:rsidRPr="0016414A" w:rsidP="00EA5D7D" w14:paraId="243C2E3E" w14:textId="77777777">
      <w:pPr>
        <w:pStyle w:val="Heading2"/>
        <w:keepLines w:val="0"/>
        <w:numPr>
          <w:ilvl w:val="1"/>
          <w:numId w:val="28"/>
        </w:numPr>
        <w:tabs>
          <w:tab w:val="num" w:pos="1080"/>
        </w:tabs>
        <w:ind w:left="567" w:hanging="567"/>
      </w:pPr>
      <w:bookmarkStart w:id="132" w:name="_Toc107034768"/>
      <w:bookmarkStart w:id="133" w:name="_Toc370295888"/>
      <w:bookmarkStart w:id="134" w:name="_Toc226717839"/>
      <w:bookmarkStart w:id="135" w:name="_Toc230355975"/>
      <w:r w:rsidRPr="009E4C2A">
        <w:t>Vedståelsesfrist</w:t>
      </w:r>
      <w:bookmarkEnd w:id="132"/>
      <w:bookmarkEnd w:id="133"/>
      <w:bookmarkEnd w:id="134"/>
      <w:bookmarkEnd w:id="135"/>
    </w:p>
    <w:p w:rsidR="00EA5D7D" w:rsidRPr="0009528F" w:rsidP="00EA5D7D" w14:paraId="33C6D485" w14:textId="77777777"/>
    <w:p w:rsidR="00EA5D7D" w:rsidRPr="0009528F" w:rsidP="00EA5D7D" w14:paraId="6DD3BD8B" w14:textId="77777777">
      <w:r w:rsidRPr="0009528F">
        <w:t xml:space="preserve">Tilbudet er bindende i </w:t>
      </w:r>
      <w:r w:rsidRPr="00E51F1A">
        <w:t>3 måneder</w:t>
      </w:r>
      <w:r w:rsidRPr="0009528F">
        <w:t xml:space="preserve">, regnet f.o.m. tilbudsfristens utløp. </w:t>
      </w:r>
    </w:p>
    <w:p w:rsidR="00EA5D7D" w:rsidRPr="0009528F" w:rsidP="00EA5D7D" w14:paraId="6F1B656B" w14:textId="77777777">
      <w:pPr>
        <w:rPr>
          <w:rFonts w:cs="Arial"/>
        </w:rPr>
      </w:pPr>
    </w:p>
    <w:p w:rsidR="00EA5D7D" w:rsidRPr="0016414A" w:rsidP="00EA5D7D" w14:paraId="090EB7AE" w14:textId="77777777">
      <w:pPr>
        <w:pStyle w:val="Heading2"/>
        <w:keepLines w:val="0"/>
        <w:numPr>
          <w:ilvl w:val="1"/>
          <w:numId w:val="28"/>
        </w:numPr>
        <w:tabs>
          <w:tab w:val="num" w:pos="1080"/>
        </w:tabs>
        <w:ind w:left="567" w:hanging="567"/>
      </w:pPr>
      <w:bookmarkStart w:id="136" w:name="_Toc107034769"/>
      <w:bookmarkStart w:id="137" w:name="_Toc370295889"/>
      <w:bookmarkStart w:id="138" w:name="_Toc226717840"/>
      <w:bookmarkStart w:id="139" w:name="_Toc230355976"/>
      <w:r w:rsidRPr="009E4C2A">
        <w:t>Tilbudets språk</w:t>
      </w:r>
      <w:bookmarkEnd w:id="136"/>
      <w:bookmarkEnd w:id="137"/>
      <w:bookmarkEnd w:id="138"/>
      <w:bookmarkEnd w:id="139"/>
    </w:p>
    <w:p w:rsidR="00EA5D7D" w:rsidRPr="0009528F" w:rsidP="00EA5D7D" w14:paraId="14A940CA" w14:textId="77777777">
      <w:pPr>
        <w:rPr>
          <w:rFonts w:cs="Arial"/>
        </w:rPr>
      </w:pPr>
    </w:p>
    <w:p w:rsidR="00EA5D7D" w:rsidRPr="0009528F" w:rsidP="00EA5D7D" w14:paraId="3C275029" w14:textId="77777777">
      <w:r w:rsidRPr="0009528F">
        <w:t xml:space="preserve">Tilbudet og alle tilhørende dokumenter skal </w:t>
      </w:r>
      <w:r w:rsidRPr="0009528F">
        <w:t>avgis</w:t>
      </w:r>
      <w:r w:rsidRPr="0009528F">
        <w:t xml:space="preserve"> på norsk.</w:t>
      </w:r>
    </w:p>
    <w:p w:rsidR="00EA5D7D" w:rsidRPr="0009528F" w:rsidP="00EA5D7D" w14:paraId="4B3B195F" w14:textId="77777777"/>
    <w:p w:rsidR="00EA5D7D" w:rsidRPr="0009528F" w:rsidP="00EA5D7D" w14:paraId="3549419B" w14:textId="77777777">
      <w:pPr>
        <w:pStyle w:val="Heading2"/>
        <w:keepLines w:val="0"/>
        <w:numPr>
          <w:ilvl w:val="1"/>
          <w:numId w:val="28"/>
        </w:numPr>
        <w:tabs>
          <w:tab w:val="num" w:pos="1080"/>
        </w:tabs>
        <w:ind w:left="567" w:hanging="567"/>
      </w:pPr>
      <w:bookmarkStart w:id="140" w:name="_Toc107034770"/>
      <w:bookmarkStart w:id="141" w:name="_Toc370295890"/>
      <w:bookmarkStart w:id="142" w:name="_Toc226717841"/>
      <w:bookmarkStart w:id="143" w:name="_Toc230355977"/>
      <w:r w:rsidRPr="009E4C2A">
        <w:t>Hva skal leveres</w:t>
      </w:r>
      <w:r>
        <w:t xml:space="preserve"> </w:t>
      </w:r>
      <w:r w:rsidRPr="0016414A">
        <w:t>– hvilken filstruktur skal benyttes</w:t>
      </w:r>
      <w:r w:rsidRPr="0009528F">
        <w:t>?</w:t>
      </w:r>
      <w:bookmarkEnd w:id="140"/>
      <w:bookmarkEnd w:id="141"/>
      <w:bookmarkEnd w:id="142"/>
      <w:bookmarkEnd w:id="143"/>
    </w:p>
    <w:p w:rsidR="00EA5D7D" w:rsidRPr="004A0834" w:rsidP="00EA5D7D" w14:paraId="5666A6F5" w14:textId="77777777">
      <w:pPr>
        <w:rPr>
          <w:rFonts w:cs="Arial"/>
        </w:rPr>
      </w:pPr>
    </w:p>
    <w:p w:rsidR="00EA5D7D" w:rsidRPr="00375DCC" w:rsidP="00EA5D7D" w14:paraId="3B1FE211" w14:textId="77777777"/>
    <w:p w:rsidR="00EA5D7D" w:rsidRPr="00E51F1A" w:rsidP="00EA5D7D" w14:paraId="51307094" w14:textId="77777777">
      <w:pPr>
        <w:ind w:left="567" w:hanging="567"/>
      </w:pPr>
      <w:r w:rsidRPr="00E51F1A">
        <w:rPr>
          <w:b/>
        </w:rPr>
        <w:t>1-1</w:t>
      </w:r>
      <w:r w:rsidRPr="00E51F1A">
        <w:rPr>
          <w:b/>
        </w:rPr>
        <w:tab/>
        <w:t>Tilbudsskjema</w:t>
      </w:r>
      <w:r w:rsidRPr="00E51F1A">
        <w:t xml:space="preserve"> i utfylt og signert stand (vedlegg)</w:t>
      </w:r>
    </w:p>
    <w:p w:rsidR="00EA5D7D" w:rsidRPr="00B4511B" w:rsidP="00EA5D7D" w14:paraId="4A5BC5C4" w14:textId="77777777"/>
    <w:p w:rsidR="00EA5D7D" w:rsidP="00EA5D7D" w14:paraId="3DBECE8A" w14:textId="77777777">
      <w:pPr>
        <w:rPr>
          <w:rFonts w:cs="Arial"/>
          <w:szCs w:val="24"/>
        </w:rPr>
      </w:pPr>
      <w:r>
        <w:rPr>
          <w:rFonts w:cs="Arial"/>
          <w:szCs w:val="24"/>
        </w:rPr>
        <w:t xml:space="preserve">I tillegg til ovennevnte dokumenter, skal ESPD fylles inn i </w:t>
      </w:r>
      <w:r>
        <w:rPr>
          <w:rFonts w:cs="Arial"/>
          <w:szCs w:val="24"/>
        </w:rPr>
        <w:t>Mercellportalen</w:t>
      </w:r>
      <w:r>
        <w:rPr>
          <w:rFonts w:cs="Arial"/>
          <w:szCs w:val="24"/>
        </w:rPr>
        <w:t xml:space="preserve">. </w:t>
      </w:r>
    </w:p>
    <w:p w:rsidR="00EA5D7D" w:rsidP="00EA5D7D" w14:paraId="5C0651E8" w14:textId="77777777">
      <w:pPr>
        <w:rPr>
          <w:szCs w:val="24"/>
        </w:rPr>
      </w:pPr>
    </w:p>
    <w:p w:rsidR="00EA5D7D" w:rsidRPr="00B4511B" w:rsidP="00EA5D7D" w14:paraId="79811FF2" w14:textId="77777777">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rPr>
          <w:szCs w:val="24"/>
        </w:rPr>
        <w:t xml:space="preserve"> </w:t>
      </w:r>
    </w:p>
    <w:p w:rsidR="00EA5D7D" w:rsidRPr="0009528F" w:rsidP="00EA5D7D" w14:paraId="69B391FB" w14:textId="77777777"/>
    <w:p w:rsidR="00EA5D7D" w:rsidRPr="0009528F" w:rsidP="00EA5D7D" w14:paraId="28F428D2" w14:textId="77777777">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rsidR="00EA5D7D" w:rsidRPr="0009528F" w:rsidP="00EA5D7D" w14:paraId="39CEC393" w14:textId="77777777">
      <w:pPr>
        <w:rPr>
          <w:rFonts w:cs="Arial"/>
        </w:rPr>
      </w:pPr>
    </w:p>
    <w:p w:rsidR="00EA5D7D" w:rsidRPr="0016414A" w:rsidP="00EA5D7D" w14:paraId="4C31BC96" w14:textId="77777777">
      <w:pPr>
        <w:pStyle w:val="Heading2"/>
        <w:keepLines w:val="0"/>
        <w:numPr>
          <w:ilvl w:val="1"/>
          <w:numId w:val="28"/>
        </w:numPr>
        <w:tabs>
          <w:tab w:val="num" w:pos="1080"/>
        </w:tabs>
        <w:ind w:left="567" w:hanging="567"/>
      </w:pPr>
      <w:bookmarkStart w:id="144" w:name="_Toc107034771"/>
      <w:bookmarkStart w:id="145" w:name="_Toc370295891"/>
      <w:bookmarkStart w:id="146" w:name="_Toc226717842"/>
      <w:bookmarkStart w:id="147" w:name="_Toc230355978"/>
      <w:r w:rsidRPr="009E4C2A">
        <w:t>Innleveringssted og tilbudsfrist</w:t>
      </w:r>
      <w:bookmarkEnd w:id="144"/>
      <w:bookmarkEnd w:id="145"/>
      <w:bookmarkEnd w:id="146"/>
      <w:bookmarkEnd w:id="147"/>
    </w:p>
    <w:p w:rsidR="00EA5D7D" w:rsidRPr="0009528F" w:rsidP="00EA5D7D" w14:paraId="2B1CACB2" w14:textId="77777777">
      <w:pPr>
        <w:rPr>
          <w:rFonts w:cs="Arial"/>
        </w:rPr>
      </w:pPr>
    </w:p>
    <w:p w:rsidR="00EA5D7D" w:rsidRPr="00375DCC" w:rsidP="00EA5D7D" w14:paraId="0619F937" w14:textId="77777777">
      <w:r>
        <w:t>T</w:t>
      </w:r>
      <w:r w:rsidRPr="009E4C2A">
        <w:t xml:space="preserve">ilbudet </w:t>
      </w:r>
      <w:r w:rsidRPr="0009528F">
        <w:t xml:space="preserve">skal </w:t>
      </w:r>
      <w:r w:rsidRPr="00277E75">
        <w:t>leveres</w:t>
      </w:r>
      <w:r w:rsidRPr="00EC19D7">
        <w:t xml:space="preserve"> </w:t>
      </w:r>
      <w:r>
        <w:t xml:space="preserve">elektronisk via </w:t>
      </w:r>
      <w:r>
        <w:t>Mercellportalen</w:t>
      </w:r>
      <w:r>
        <w:t xml:space="preserve">; </w:t>
      </w:r>
      <w:hyperlink r:id="rId8" w:history="1">
        <w:r w:rsidRPr="00F15B54">
          <w:rPr>
            <w:rStyle w:val="Hyperlink"/>
          </w:rPr>
          <w:t>www.mercell.co</w:t>
        </w:r>
      </w:hyperlink>
      <w:r>
        <w:rPr>
          <w:rStyle w:val="Hyperlink"/>
        </w:rPr>
        <w:t>m</w:t>
      </w:r>
      <w:r>
        <w:t xml:space="preserve">. </w:t>
      </w:r>
    </w:p>
    <w:p w:rsidR="00EA5D7D" w:rsidRPr="0009528F" w:rsidP="00EA5D7D" w14:paraId="2D7A7093" w14:textId="77777777"/>
    <w:p w:rsidR="00EA5D7D" w:rsidRPr="0009528F" w:rsidP="00EA5D7D" w14:paraId="4D3D76B7" w14:textId="7BADD0D5">
      <w:pPr>
        <w:rPr>
          <w:i/>
          <w:iCs/>
          <w:color w:val="FF0000"/>
        </w:rPr>
      </w:pPr>
      <w:r w:rsidRPr="008E1B1B">
        <w:t>Fristen for innlevering av tilbud er</w:t>
      </w:r>
      <w:r>
        <w:t xml:space="preserve"> </w:t>
      </w:r>
      <w:r w:rsidRPr="00257C88" w:rsidR="00257C88">
        <w:t>1</w:t>
      </w:r>
      <w:r w:rsidR="00194A98">
        <w:t>7</w:t>
      </w:r>
      <w:r w:rsidRPr="00257C88">
        <w:t>.0</w:t>
      </w:r>
      <w:r w:rsidRPr="00257C88" w:rsidR="00257C88">
        <w:t>7</w:t>
      </w:r>
      <w:r w:rsidRPr="00257C88">
        <w:t>.202</w:t>
      </w:r>
      <w:r w:rsidRPr="00257C88" w:rsidR="00257C88">
        <w:t>6</w:t>
      </w:r>
      <w:r w:rsidRPr="00257C88">
        <w:t xml:space="preserve"> kl. 12.00</w:t>
      </w:r>
    </w:p>
    <w:p w:rsidR="00EA5D7D" w:rsidRPr="0009528F" w:rsidP="00EA5D7D" w14:paraId="4A0036FA" w14:textId="77777777"/>
    <w:p w:rsidR="00EA5D7D" w:rsidRPr="0009528F" w:rsidP="00EA5D7D" w14:paraId="0549EF43" w14:textId="77777777">
      <w:r w:rsidRPr="0009528F">
        <w:rPr>
          <w:b/>
          <w:bCs/>
        </w:rPr>
        <w:t>For sent innkomne tilbud vil bli avvist</w:t>
      </w:r>
      <w:r w:rsidRPr="0009528F">
        <w:t xml:space="preserve">. </w:t>
      </w:r>
    </w:p>
    <w:p w:rsidR="00EA5D7D" w:rsidRPr="008A410F" w:rsidP="00EA5D7D" w14:paraId="006C9A09" w14:textId="77777777">
      <w:pPr>
        <w:rPr>
          <w:szCs w:val="21"/>
        </w:rPr>
      </w:pPr>
      <w:r w:rsidRPr="008A410F">
        <w:rPr>
          <w:szCs w:val="21"/>
        </w:rPr>
        <w:t>(</w:t>
      </w:r>
      <w:r w:rsidRPr="008A410F">
        <w:rPr>
          <w:rFonts w:cs="Arial"/>
          <w:szCs w:val="21"/>
        </w:rPr>
        <w:t xml:space="preserve">Merk at systemet heller ikke tillater å levere tilbud elektronisk via </w:t>
      </w:r>
      <w:r w:rsidRPr="008A410F">
        <w:rPr>
          <w:rFonts w:cs="Arial"/>
          <w:szCs w:val="21"/>
        </w:rPr>
        <w:t>Mercellportalen</w:t>
      </w:r>
      <w:r w:rsidRPr="008A410F">
        <w:rPr>
          <w:rFonts w:cs="Arial"/>
          <w:szCs w:val="21"/>
        </w:rPr>
        <w:t xml:space="preserve"> etter tilbudsfristens utløp.)</w:t>
      </w:r>
    </w:p>
    <w:p w:rsidR="00EA5D7D" w:rsidP="00EA5D7D" w14:paraId="615E03B0" w14:textId="77777777"/>
    <w:p w:rsidR="00EA5D7D" w:rsidP="00EA5D7D" w14:paraId="6EC06E86" w14:textId="77777777">
      <w:pPr>
        <w:pStyle w:val="Heading2"/>
        <w:keepLines w:val="0"/>
        <w:numPr>
          <w:ilvl w:val="1"/>
          <w:numId w:val="28"/>
        </w:numPr>
        <w:tabs>
          <w:tab w:val="num" w:pos="1080"/>
        </w:tabs>
        <w:ind w:left="567" w:hanging="567"/>
      </w:pPr>
      <w:bookmarkStart w:id="148" w:name="_Toc226717843"/>
      <w:bookmarkStart w:id="149" w:name="_Toc230355979"/>
      <w:r>
        <w:t xml:space="preserve">Om </w:t>
      </w:r>
      <w:r>
        <w:t>Mercellportalen</w:t>
      </w:r>
      <w:bookmarkEnd w:id="148"/>
      <w:bookmarkEnd w:id="149"/>
    </w:p>
    <w:p w:rsidR="00EA5D7D" w:rsidRPr="00674F1D" w:rsidP="00EA5D7D" w14:paraId="675CEC16" w14:textId="77777777"/>
    <w:p w:rsidR="00EA5D7D" w:rsidRPr="008A410F" w:rsidP="00EA5D7D" w14:paraId="72D9E6EC" w14:textId="77777777">
      <w:pPr>
        <w:rPr>
          <w:rFonts w:cs="Arial"/>
          <w:szCs w:val="21"/>
        </w:rPr>
      </w:pPr>
      <w:r w:rsidRPr="008A410F">
        <w:rPr>
          <w:rFonts w:cs="Arial"/>
          <w:szCs w:val="21"/>
        </w:rPr>
        <w:t xml:space="preserve">For å kunne levere tilbud via </w:t>
      </w:r>
      <w:r w:rsidRPr="008A410F">
        <w:rPr>
          <w:rFonts w:cs="Arial"/>
          <w:szCs w:val="21"/>
        </w:rPr>
        <w:t>Mercellportalen</w:t>
      </w:r>
      <w:r w:rsidRPr="008A410F">
        <w:rPr>
          <w:rFonts w:cs="Arial"/>
          <w:szCs w:val="21"/>
        </w:rPr>
        <w:t xml:space="preserve">, må man ha en bruker, og logge inn med denne. </w:t>
      </w:r>
    </w:p>
    <w:p w:rsidR="00EA5D7D" w:rsidRPr="008A410F" w:rsidP="00EA5D7D" w14:paraId="2C7CF142" w14:textId="77777777">
      <w:pPr>
        <w:rPr>
          <w:rFonts w:cs="Arial"/>
          <w:szCs w:val="21"/>
        </w:rPr>
      </w:pPr>
    </w:p>
    <w:p w:rsidR="00EA5D7D" w:rsidRPr="008A410F" w:rsidP="00EA5D7D" w14:paraId="50403ED4" w14:textId="77777777">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rsidR="00EA5D7D" w:rsidRPr="008A410F" w:rsidP="00EA5D7D" w14:paraId="4BB71A4A" w14:textId="77777777">
      <w:pPr>
        <w:rPr>
          <w:rFonts w:cs="Arial"/>
          <w:szCs w:val="21"/>
        </w:rPr>
      </w:pPr>
    </w:p>
    <w:p w:rsidR="00EA5D7D" w:rsidRPr="008A410F" w:rsidP="00EA5D7D" w14:paraId="4A786977" w14:textId="77777777">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rsidR="00EA5D7D" w:rsidRPr="008A410F" w:rsidP="00EA5D7D" w14:paraId="0872D93E" w14:textId="77777777">
      <w:pPr>
        <w:rPr>
          <w:rFonts w:cs="Arial"/>
          <w:szCs w:val="21"/>
        </w:rPr>
      </w:pPr>
    </w:p>
    <w:p w:rsidR="00EA5D7D" w:rsidRPr="008A410F" w:rsidP="00EA5D7D" w14:paraId="3904DF4A" w14:textId="77777777">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rsidR="00EA5D7D" w:rsidRPr="008A410F" w:rsidP="00EA5D7D" w14:paraId="0AF6E377" w14:textId="77777777">
      <w:pPr>
        <w:jc w:val="both"/>
        <w:rPr>
          <w:rFonts w:cs="Arial"/>
          <w:strike/>
          <w:szCs w:val="21"/>
        </w:rPr>
      </w:pPr>
    </w:p>
    <w:p w:rsidR="00EA5D7D" w:rsidRPr="008A410F" w:rsidP="00EA5D7D" w14:paraId="3C810DF1" w14:textId="77777777">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rsidR="00EA5D7D" w:rsidRPr="008A410F" w:rsidP="00EA5D7D" w14:paraId="3E00BBDB" w14:textId="77777777">
      <w:pPr>
        <w:jc w:val="both"/>
        <w:rPr>
          <w:rFonts w:cs="Arial"/>
          <w:szCs w:val="21"/>
        </w:rPr>
      </w:pPr>
    </w:p>
    <w:p w:rsidR="00EA5D7D" w:rsidRPr="008A410F" w:rsidP="00EA5D7D" w14:paraId="3D338A37" w14:textId="77777777">
      <w:pPr>
        <w:rPr>
          <w:szCs w:val="21"/>
        </w:rPr>
      </w:pPr>
      <w:r w:rsidRPr="008A410F">
        <w:rPr>
          <w:color w:val="000000"/>
          <w:szCs w:val="21"/>
        </w:rPr>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xml:space="preserve">, ta kontakt med </w:t>
      </w:r>
      <w:r w:rsidRPr="008A410F">
        <w:rPr>
          <w:rFonts w:cs="Arial"/>
          <w:szCs w:val="21"/>
        </w:rPr>
        <w:t>Mercell</w:t>
      </w:r>
      <w:r w:rsidRPr="008A410F">
        <w:rPr>
          <w:rFonts w:cs="Arial"/>
          <w:szCs w:val="21"/>
        </w:rPr>
        <w:t xml:space="preserve"> Support på </w:t>
      </w:r>
      <w:r w:rsidRPr="008A410F">
        <w:rPr>
          <w:rFonts w:cs="Arial"/>
          <w:szCs w:val="21"/>
        </w:rPr>
        <w:t>tlf</w:t>
      </w:r>
      <w:r w:rsidRPr="008A410F">
        <w:rPr>
          <w:rFonts w:cs="Arial"/>
          <w:szCs w:val="21"/>
        </w:rPr>
        <w:t xml:space="preserve">: 21 01 88 60 eller på e-post: </w:t>
      </w:r>
      <w:hyperlink r:id="rId9" w:history="1">
        <w:r w:rsidRPr="008A410F">
          <w:rPr>
            <w:rStyle w:val="Hyperlink"/>
            <w:rFonts w:cs="Arial"/>
            <w:szCs w:val="21"/>
          </w:rPr>
          <w:t>support@mercell.com</w:t>
        </w:r>
      </w:hyperlink>
      <w:r w:rsidRPr="008A410F">
        <w:rPr>
          <w:rFonts w:cs="Arial"/>
          <w:szCs w:val="21"/>
        </w:rPr>
        <w:t xml:space="preserve"> i god tid før tilbudsfristens utløp.</w:t>
      </w:r>
    </w:p>
    <w:p w:rsidR="00547575" w:rsidRPr="0009528F" w:rsidP="00547575" w14:paraId="78269610" w14:textId="77777777"/>
    <w:p w:rsidR="00547575" w:rsidRPr="0009528F" w:rsidP="00EA5D7D" w14:paraId="7B57EB94" w14:textId="71424D2A">
      <w:pPr>
        <w:pStyle w:val="Heading1"/>
        <w:keepLines w:val="0"/>
        <w:numPr>
          <w:ilvl w:val="0"/>
          <w:numId w:val="28"/>
        </w:numPr>
        <w:spacing w:before="0" w:after="0" w:line="240" w:lineRule="auto"/>
      </w:pPr>
      <w:bookmarkStart w:id="150" w:name="_Toc31689423"/>
      <w:bookmarkStart w:id="151" w:name="_Toc78962705"/>
      <w:bookmarkStart w:id="152" w:name="_Toc370295892"/>
      <w:bookmarkStart w:id="153" w:name="_Toc230355980"/>
      <w:r w:rsidRPr="0009528F">
        <w:t>Oppdragsgivers underskrift</w:t>
      </w:r>
      <w:bookmarkEnd w:id="150"/>
      <w:bookmarkEnd w:id="151"/>
      <w:bookmarkEnd w:id="152"/>
      <w:bookmarkEnd w:id="153"/>
    </w:p>
    <w:p w:rsidR="00547575" w:rsidRPr="0009528F" w:rsidP="00547575" w14:paraId="76F5920F" w14:textId="77777777">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FDC83CE" w14:textId="77777777" w:rsidTr="00570F7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47575" w:rsidP="00570F75" w14:paraId="45F14F0C" w14:textId="77777777">
                <w:r>
                  <w:t>Sted:</w:t>
                </w:r>
              </w:p>
            </w:tc>
          </w:sdtContent>
        </w:sdt>
        <w:tc>
          <w:tcPr>
            <w:tcW w:w="1843" w:type="dxa"/>
            <w:gridSpan w:val="2"/>
          </w:tcPr>
          <w:p w:rsidR="00547575" w:rsidP="00570F75" w14:paraId="5572541A" w14:textId="77777777">
            <w:r w:rsidRPr="00173B66">
              <w:rPr>
                <w:color w:val="FF0000"/>
              </w:rPr>
              <w:t>&lt;Fyll inn&gt;</w:t>
            </w:r>
          </w:p>
        </w:tc>
        <w:sdt>
          <w:sdtPr>
            <w:id w:val="-140814531"/>
            <w:lock w:val="contentLocked"/>
            <w:text/>
          </w:sdtPr>
          <w:sdtContent>
            <w:tc>
              <w:tcPr>
                <w:tcW w:w="850" w:type="dxa"/>
              </w:tcPr>
              <w:p w:rsidR="00547575" w:rsidP="00570F75" w14:paraId="1E1153FF" w14:textId="77777777">
                <w:r>
                  <w:t>Dato:</w:t>
                </w:r>
              </w:p>
            </w:tc>
          </w:sdtContent>
        </w:sdt>
        <w:tc>
          <w:tcPr>
            <w:tcW w:w="4395" w:type="dxa"/>
          </w:tcPr>
          <w:p w:rsidR="00547575" w:rsidP="00570F75" w14:paraId="19D01C5B" w14:textId="77777777">
            <w:bookmarkStart w:id="154" w:name="OPPGAVE1UTFORTDATO"/>
            <w:r>
              <w:t>15.06.2026</w:t>
            </w:r>
            <w:bookmarkEnd w:id="154"/>
          </w:p>
        </w:tc>
      </w:tr>
      <w:tr w14:paraId="4A3A3795" w14:textId="77777777" w:rsidTr="00570F75">
        <w:tblPrEx>
          <w:tblW w:w="0" w:type="auto"/>
          <w:tblLook w:val="04A0"/>
        </w:tblPrEx>
        <w:tc>
          <w:tcPr>
            <w:tcW w:w="7905" w:type="dxa"/>
            <w:gridSpan w:val="5"/>
          </w:tcPr>
          <w:p w:rsidR="00547575" w:rsidP="00570F75" w14:paraId="29B9713F" w14:textId="77777777"/>
        </w:tc>
      </w:tr>
      <w:tr w14:paraId="5D45DB3F" w14:textId="77777777" w:rsidTr="00570F75">
        <w:tblPrEx>
          <w:tblW w:w="0" w:type="auto"/>
          <w:tblLook w:val="04A0"/>
        </w:tblPrEx>
        <w:sdt>
          <w:sdtPr>
            <w:id w:val="105314967"/>
            <w:lock w:val="contentLocked"/>
            <w:text/>
          </w:sdtPr>
          <w:sdtContent>
            <w:tc>
              <w:tcPr>
                <w:tcW w:w="1809" w:type="dxa"/>
                <w:gridSpan w:val="2"/>
              </w:tcPr>
              <w:p w:rsidR="00547575" w:rsidP="00570F75" w14:paraId="367323B9" w14:textId="77777777">
                <w:r>
                  <w:t>For Statsbygg:</w:t>
                </w:r>
              </w:p>
            </w:tc>
          </w:sdtContent>
        </w:sdt>
        <w:tc>
          <w:tcPr>
            <w:tcW w:w="6096" w:type="dxa"/>
            <w:gridSpan w:val="3"/>
          </w:tcPr>
          <w:p w:rsidR="00547575" w:rsidP="00570F75" w14:paraId="7A2E4CD1" w14:textId="77777777">
            <w:bookmarkStart w:id="155" w:name="OPPGAVE1ANSVARLIGNAVN"/>
            <w:r>
              <w:t>Ina Løvvold</w:t>
            </w:r>
            <w:bookmarkEnd w:id="155"/>
          </w:p>
        </w:tc>
      </w:tr>
      <w:tr w14:paraId="4AEF210A" w14:textId="77777777" w:rsidTr="00570F75">
        <w:tblPrEx>
          <w:tblW w:w="0" w:type="auto"/>
          <w:tblLook w:val="04A0"/>
        </w:tblPrEx>
        <w:tc>
          <w:tcPr>
            <w:tcW w:w="1809" w:type="dxa"/>
            <w:gridSpan w:val="2"/>
          </w:tcPr>
          <w:p w:rsidR="00547575" w:rsidP="00570F75" w14:paraId="5BF8DA53" w14:textId="77777777"/>
        </w:tc>
        <w:tc>
          <w:tcPr>
            <w:tcW w:w="6096" w:type="dxa"/>
            <w:gridSpan w:val="3"/>
          </w:tcPr>
          <w:p w:rsidR="00547575" w:rsidP="00570F75" w14:paraId="74DC8534" w14:textId="77777777">
            <w:bookmarkStart w:id="156" w:name="OPPGAVE1ANSVARLIGTITTEL"/>
            <w:r>
              <w:t>fung. underdirektør</w:t>
            </w:r>
            <w:bookmarkEnd w:id="156"/>
          </w:p>
        </w:tc>
      </w:tr>
      <w:tr w14:paraId="0F618060" w14:textId="77777777" w:rsidTr="00570F75">
        <w:tblPrEx>
          <w:tblW w:w="0" w:type="auto"/>
          <w:tblLook w:val="04A0"/>
        </w:tblPrEx>
        <w:tc>
          <w:tcPr>
            <w:tcW w:w="7905" w:type="dxa"/>
            <w:gridSpan w:val="5"/>
          </w:tcPr>
          <w:p w:rsidR="00547575" w:rsidP="00570F75" w14:paraId="52D34DEE" w14:textId="77777777"/>
        </w:tc>
      </w:tr>
      <w:tr w14:paraId="099BBCDA" w14:textId="77777777" w:rsidTr="00570F75">
        <w:tblPrEx>
          <w:tblW w:w="0" w:type="auto"/>
          <w:tblLook w:val="04A0"/>
        </w:tblPrEx>
        <w:tc>
          <w:tcPr>
            <w:tcW w:w="7905" w:type="dxa"/>
            <w:gridSpan w:val="5"/>
          </w:tcPr>
          <w:p w:rsidR="00547575" w:rsidRPr="00B36D4C" w:rsidP="00570F75" w14:paraId="2A869F58" w14:textId="77777777">
            <w:pPr>
              <w:rPr>
                <w:i/>
                <w:iCs/>
                <w:color w:val="147E88" w:themeColor="accent2"/>
              </w:rPr>
            </w:pPr>
            <w:bookmarkStart w:id="157" w:name="DOKUMENTGODKJENT"/>
            <w:r w:rsidRPr="00B36D4C">
              <w:rPr>
                <w:i/>
                <w:iCs/>
                <w:color w:val="147E88" w:themeColor="accent2"/>
              </w:rPr>
              <w:t>Dette dokumentet er elektronisk godkjent.</w:t>
            </w:r>
            <w:bookmarkEnd w:id="157"/>
          </w:p>
        </w:tc>
      </w:tr>
    </w:tbl>
    <w:p w:rsidR="00547575" w:rsidP="00547575" w14:paraId="36A8AE6B" w14:textId="77777777">
      <w:pPr>
        <w:rPr>
          <w:rFonts w:cs="Arial"/>
        </w:rPr>
      </w:pPr>
    </w:p>
    <w:p w:rsidR="00547575" w:rsidRPr="0009528F" w:rsidP="00547575" w14:paraId="003813B2" w14:textId="77777777">
      <w:pPr>
        <w:rPr>
          <w:rFonts w:cs="Arial"/>
        </w:rPr>
      </w:pPr>
    </w:p>
    <w:p w:rsidR="00547575" w:rsidRPr="0009528F" w:rsidP="00EA5D7D" w14:paraId="02583875" w14:textId="77777777">
      <w:pPr>
        <w:pStyle w:val="Heading1"/>
        <w:keepLines w:val="0"/>
        <w:numPr>
          <w:ilvl w:val="0"/>
          <w:numId w:val="28"/>
        </w:numPr>
        <w:spacing w:before="0" w:after="0" w:line="240" w:lineRule="auto"/>
      </w:pPr>
      <w:bookmarkStart w:id="158" w:name="_Toc78962706"/>
      <w:bookmarkStart w:id="159" w:name="_Toc370295893"/>
      <w:bookmarkStart w:id="160" w:name="_Toc230355981"/>
      <w:r w:rsidRPr="0009528F">
        <w:t>Vedlegg</w:t>
      </w:r>
      <w:bookmarkEnd w:id="158"/>
      <w:bookmarkEnd w:id="159"/>
      <w:bookmarkEnd w:id="160"/>
    </w:p>
    <w:p w:rsidR="00547575" w:rsidRPr="0009528F" w:rsidP="00547575" w14:paraId="0D7A9B1A" w14:textId="77777777">
      <w:pPr>
        <w:rPr>
          <w:rFonts w:cs="Arial"/>
        </w:rPr>
      </w:pPr>
    </w:p>
    <w:p w:rsidR="00DD6BBD" w:rsidRPr="00BC78E5" w:rsidP="00DD6BBD" w14:paraId="37C0AFCD" w14:textId="77777777">
      <w:pPr>
        <w:spacing w:line="240" w:lineRule="auto"/>
        <w:jc w:val="both"/>
        <w:rPr>
          <w:rFonts w:eastAsia="Times New Roman"/>
          <w:szCs w:val="20"/>
          <w:lang w:eastAsia="nb-NO"/>
        </w:rPr>
      </w:pPr>
      <w:r>
        <w:rPr>
          <w:rFonts w:eastAsia="Times New Roman"/>
          <w:szCs w:val="20"/>
          <w:lang w:eastAsia="nb-NO"/>
        </w:rPr>
        <w:t>T</w:t>
      </w:r>
      <w:r w:rsidRPr="00BC78E5">
        <w:rPr>
          <w:rFonts w:eastAsia="Times New Roman"/>
          <w:szCs w:val="20"/>
          <w:lang w:eastAsia="nb-NO"/>
        </w:rPr>
        <w:t>ilbudsskjema</w:t>
      </w:r>
    </w:p>
    <w:p w:rsidR="00DD6BBD" w:rsidP="00DD6BBD" w14:paraId="76252A07" w14:textId="77777777">
      <w:pPr>
        <w:spacing w:line="240" w:lineRule="auto"/>
      </w:pPr>
      <w:r>
        <w:t>Statsbyggs egenerklæringsskjema om forholdet til gjeldende sanksjonslovgivning</w:t>
      </w:r>
    </w:p>
    <w:p w:rsidR="00DD6BBD" w:rsidRPr="00B11775" w:rsidP="00DD6BBD" w14:paraId="0ACA5797" w14:textId="77777777">
      <w:pPr>
        <w:spacing w:line="240" w:lineRule="auto"/>
        <w:jc w:val="both"/>
      </w:pPr>
      <w:r w:rsidRPr="00BC78E5">
        <w:rPr>
          <w:rFonts w:eastAsia="Times New Roman"/>
          <w:szCs w:val="20"/>
          <w:lang w:eastAsia="nb-NO"/>
        </w:rPr>
        <w:t>Skjøtselsplaner</w:t>
      </w:r>
    </w:p>
    <w:p w:rsidR="00DD6BBD" w:rsidRPr="00B11775" w:rsidP="00DD6BBD" w14:paraId="0F8EF7E0" w14:textId="77777777">
      <w:pPr>
        <w:spacing w:line="240" w:lineRule="auto"/>
        <w:jc w:val="both"/>
      </w:pPr>
      <w:r w:rsidRPr="00BC78E5">
        <w:rPr>
          <w:rFonts w:eastAsia="Times New Roman"/>
          <w:szCs w:val="20"/>
          <w:lang w:eastAsia="nb-NO"/>
        </w:rPr>
        <w:t xml:space="preserve">Skjøtselskart </w:t>
      </w:r>
    </w:p>
    <w:p w:rsidR="00DD6BBD" w:rsidRPr="005A7A06" w:rsidP="00DD6BBD" w14:paraId="7AC812CE" w14:textId="77777777">
      <w:pPr>
        <w:spacing w:line="240" w:lineRule="auto"/>
        <w:jc w:val="both"/>
      </w:pPr>
      <w:r w:rsidRPr="00BC78E5">
        <w:rPr>
          <w:rFonts w:eastAsia="Times New Roman"/>
          <w:szCs w:val="20"/>
          <w:lang w:eastAsia="nb-NO"/>
        </w:rPr>
        <w:t>Utkast til avtaledokument</w:t>
      </w:r>
    </w:p>
    <w:p w:rsidR="00DD6BBD" w:rsidRPr="006B1166" w:rsidP="00DD6BBD" w14:paraId="68865F25" w14:textId="77777777">
      <w:pPr>
        <w:spacing w:line="240" w:lineRule="auto"/>
        <w:jc w:val="both"/>
      </w:pPr>
      <w:r w:rsidRPr="00BC78E5">
        <w:rPr>
          <w:rFonts w:cs="Arial"/>
        </w:rPr>
        <w:t xml:space="preserve">Kontraktsbestemmelser for grønn skjøtsel </w:t>
      </w:r>
    </w:p>
    <w:p w:rsidR="00DD6BBD" w:rsidRPr="00497F32" w:rsidP="00DD6BBD" w14:paraId="05FD0774" w14:textId="77777777">
      <w:pPr>
        <w:spacing w:line="240" w:lineRule="auto"/>
        <w:jc w:val="both"/>
      </w:pPr>
      <w:r w:rsidRPr="00497F32">
        <w:t>Miljøkrav grønn skjøtsel Tromsø</w:t>
      </w:r>
    </w:p>
    <w:p w:rsidR="00DD6BBD" w:rsidRPr="00497F32" w:rsidP="00DD6BBD" w14:paraId="5713AE07" w14:textId="77777777">
      <w:pPr>
        <w:spacing w:line="240" w:lineRule="auto"/>
        <w:jc w:val="both"/>
      </w:pPr>
      <w:r w:rsidRPr="00497F32">
        <w:t>Rapport- Kartlegging av biologisk mangfold Tromsø Ungdomssenter</w:t>
      </w:r>
    </w:p>
    <w:p w:rsidR="00DD6BBD" w:rsidRPr="00497F32" w:rsidP="00DD6BBD" w14:paraId="290827EC" w14:textId="77777777">
      <w:pPr>
        <w:spacing w:line="240" w:lineRule="auto"/>
        <w:jc w:val="both"/>
      </w:pPr>
      <w:r w:rsidRPr="00497F32">
        <w:t xml:space="preserve">Rapport- Kartlegging av biologisk mangfold 00059, </w:t>
      </w:r>
      <w:r w:rsidRPr="00497F32">
        <w:t>Vervarslinga</w:t>
      </w:r>
      <w:r w:rsidRPr="00497F32">
        <w:t xml:space="preserve"> for Nord-Norge, 00728, Bolig, </w:t>
      </w:r>
      <w:r w:rsidRPr="00497F32">
        <w:t>Langnesveien</w:t>
      </w:r>
      <w:r w:rsidRPr="00497F32">
        <w:t xml:space="preserve"> 3, Tromsø 13805, Ubebygget areal, </w:t>
      </w:r>
      <w:r w:rsidRPr="00497F32">
        <w:t>Bymyra</w:t>
      </w:r>
      <w:r w:rsidRPr="00497F32">
        <w:t xml:space="preserve"> i Tromsø</w:t>
      </w:r>
    </w:p>
    <w:p w:rsidR="00DD6BBD" w:rsidRPr="00497F32" w:rsidP="00DD6BBD" w14:paraId="38F0595C" w14:textId="77777777">
      <w:pPr>
        <w:spacing w:line="240" w:lineRule="auto"/>
        <w:jc w:val="both"/>
      </w:pPr>
      <w:r w:rsidRPr="00497F32">
        <w:t xml:space="preserve">Rapport- Kartlegging av biologisk </w:t>
      </w:r>
      <w:r w:rsidRPr="00497F32">
        <w:t xml:space="preserve">mangfold  </w:t>
      </w:r>
      <w:r w:rsidRPr="00497F32">
        <w:t>Uit</w:t>
      </w:r>
      <w:r w:rsidRPr="00497F32">
        <w:t xml:space="preserve"> campus Tromsø Kunstfag</w:t>
      </w:r>
    </w:p>
    <w:p w:rsidR="002243FB" w:rsidP="002243FB" w14:paraId="0585555F" w14:textId="77777777">
      <w:pPr>
        <w:spacing w:line="240" w:lineRule="auto"/>
        <w:jc w:val="both"/>
      </w:pPr>
      <w:r>
        <w:t>Mal for solidaransvarserklæring (ved behov)</w:t>
      </w:r>
    </w:p>
    <w:p w:rsidR="002243FB" w:rsidRPr="005A7A06" w:rsidP="002243FB" w14:paraId="6728DEFF" w14:textId="77777777">
      <w:pPr>
        <w:spacing w:line="240" w:lineRule="auto"/>
        <w:jc w:val="both"/>
      </w:pPr>
      <w:r>
        <w:t>Mal for forpliktelseserklæring (ved behov)</w:t>
      </w:r>
    </w:p>
    <w:p w:rsidR="004C6177" w:rsidP="00B36D4C" w14:paraId="61B5385B" w14:textId="77777777">
      <w:pPr>
        <w:pStyle w:val="Heading2"/>
        <w:numPr>
          <w:ilvl w:val="0"/>
          <w:numId w:val="0"/>
        </w:numPr>
      </w:pPr>
    </w:p>
    <w:p w:rsidR="00B36D4C" w:rsidP="00B36D4C" w14:paraId="003FF067" w14:textId="77777777"/>
    <w:p w:rsidR="00B36D4C" w:rsidRPr="00B36D4C" w:rsidP="00B36D4C" w14:paraId="2FF63DC4" w14:textId="77777777"/>
    <w:sectPr w:rsidSect="00BB043E">
      <w:headerReference w:type="default" r:id="rId10"/>
      <w:footerReference w:type="default" r:id="rId11"/>
      <w:headerReference w:type="first" r:id="rId12"/>
      <w:footerReference w:type="first" r:id="rId13"/>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F1A4C" w14:paraId="5C952A0F" w14:textId="1A598DAB">
    <w:pPr>
      <w:pStyle w:val="Footer"/>
    </w:pPr>
  </w:p>
  <w:tbl>
    <w:tblPr>
      <w:tblW w:w="0" w:type="auto"/>
      <w:tblCellMar>
        <w:left w:w="70" w:type="dxa"/>
        <w:right w:w="70" w:type="dxa"/>
      </w:tblCellMar>
      <w:tblLook w:val="0000"/>
    </w:tblPr>
    <w:tblGrid>
      <w:gridCol w:w="4859"/>
      <w:gridCol w:w="4779"/>
    </w:tblGrid>
    <w:tr w14:paraId="355132AB" w14:textId="77777777" w:rsidTr="001534D9">
      <w:tblPrEx>
        <w:tblW w:w="0" w:type="auto"/>
        <w:tblCellMar>
          <w:left w:w="70" w:type="dxa"/>
          <w:right w:w="70" w:type="dxa"/>
        </w:tblCellMar>
        <w:tblLook w:val="0000"/>
      </w:tblPrEx>
      <w:tc>
        <w:tcPr>
          <w:tcW w:w="4890" w:type="dxa"/>
        </w:tcPr>
        <w:p w:rsidR="007F1A4C" w:rsidRPr="007A1568" w:rsidP="007F1A4C" w14:paraId="617B5F42" w14:textId="0A2CCD2C">
          <w:pPr>
            <w:pStyle w:val="Footer"/>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rsidR="007F1A4C" w:rsidRPr="007A1568" w:rsidP="007F1A4C" w14:paraId="550250B3" w14:textId="4F765A10">
          <w:pPr>
            <w:pStyle w:val="Footer"/>
            <w:rPr>
              <w:szCs w:val="14"/>
            </w:rPr>
          </w:pPr>
          <w:r w:rsidRPr="007A1568">
            <w:rPr>
              <w:szCs w:val="14"/>
            </w:rPr>
            <w:t xml:space="preserve">Mal </w:t>
          </w:r>
          <w:r>
            <w:rPr>
              <w:szCs w:val="14"/>
            </w:rPr>
            <w:t>saksnr</w:t>
          </w:r>
          <w:r>
            <w:rPr>
              <w:szCs w:val="14"/>
            </w:rPr>
            <w:t>: 2016/13776</w:t>
          </w:r>
        </w:p>
      </w:tc>
      <w:tc>
        <w:tcPr>
          <w:tcW w:w="4819" w:type="dxa"/>
        </w:tcPr>
        <w:p w:rsidR="007F1A4C" w:rsidRPr="007A1568" w:rsidP="007F1A4C" w14:paraId="01B26ECC" w14:textId="27652154">
          <w:pPr>
            <w:pStyle w:val="Footer"/>
            <w:rPr>
              <w:color w:val="FF0000"/>
              <w:szCs w:val="14"/>
            </w:rPr>
          </w:pPr>
          <w:r w:rsidRPr="007A1568">
            <w:rPr>
              <w:szCs w:val="14"/>
            </w:rPr>
            <w:t xml:space="preserve"> </w:t>
          </w:r>
        </w:p>
      </w:tc>
    </w:tr>
  </w:tbl>
  <w:p w:rsidR="007F1A4C" w14:paraId="6B66B84D" w14:textId="44415B54">
    <w:pPr>
      <w:pStyle w:val="Footer"/>
    </w:pPr>
  </w:p>
  <w:p w:rsidR="00C37BE7" w14:paraId="184627E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90B5B" w:rsidP="00B552CB" w14:paraId="240962AF" w14:textId="77777777">
    <w:pPr>
      <w:pStyle w:val="Footer"/>
    </w:pPr>
    <w:r w:rsidRPr="00B552CB">
      <w:rPr>
        <w:b/>
      </w:rPr>
      <w:t>UTGIVER</w:t>
    </w:r>
    <w:r>
      <w:t xml:space="preserve"> UFV</w:t>
    </w:r>
  </w:p>
  <w:p w:rsidR="00290B5B" w:rsidP="00B552CB" w14:paraId="171BA9F8"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290B5B" w:rsidP="00B552CB" w14:paraId="1B54532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11365E90" w14:textId="77777777" w:rsidTr="001F1EA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F1EAA" w:rsidRPr="00924C01" w:rsidP="00B552CB" w14:paraId="2504CCAD" w14:textId="77777777">
          <w:pPr>
            <w:pStyle w:val="Header"/>
            <w:jc w:val="right"/>
            <w:rPr>
              <w:rStyle w:val="Bunntekstbold"/>
            </w:rPr>
          </w:pPr>
        </w:p>
      </w:tc>
      <w:tc>
        <w:tcPr>
          <w:tcW w:w="3124" w:type="dxa"/>
        </w:tcPr>
        <w:p w:rsidR="001F1EAA" w:rsidRPr="00924C01" w:rsidP="00B552CB" w14:paraId="442CC6F7" w14:textId="77777777">
          <w:pPr>
            <w:pStyle w:val="Header"/>
            <w:jc w:val="right"/>
            <w:rPr>
              <w:rStyle w:val="Bunntekstbold"/>
            </w:rPr>
          </w:pPr>
        </w:p>
      </w:tc>
      <w:tc>
        <w:tcPr>
          <w:tcW w:w="3390" w:type="dxa"/>
        </w:tcPr>
        <w:p w:rsidR="00547575" w:rsidRPr="00251D66" w:rsidP="00547575" w14:paraId="04D9BB77" w14:textId="77777777">
          <w:pPr>
            <w:pStyle w:val="Header"/>
            <w:jc w:val="right"/>
            <w:rPr>
              <w:rFonts w:cs="Arial"/>
              <w:b w:val="0"/>
              <w:bCs/>
              <w:szCs w:val="13"/>
            </w:rPr>
          </w:pPr>
          <w:r w:rsidRPr="00251D66">
            <w:rPr>
              <w:rFonts w:cs="Arial"/>
              <w:bCs/>
              <w:szCs w:val="13"/>
            </w:rPr>
            <w:t>Åpen anbudskonkurranse</w:t>
          </w:r>
        </w:p>
        <w:p w:rsidR="00614F17" w:rsidRPr="00547575" w:rsidP="003776A9" w14:paraId="71B6E9DB" w14:textId="0248825C">
          <w:pPr>
            <w:pStyle w:val="Header"/>
            <w:jc w:val="right"/>
            <w:rPr>
              <w:rStyle w:val="Bunntekstbold"/>
              <w:color w:val="FF0000"/>
              <w:szCs w:val="13"/>
            </w:rPr>
          </w:pPr>
          <w:r w:rsidRPr="00251D66">
            <w:rPr>
              <w:rFonts w:cs="Arial"/>
              <w:bCs/>
              <w:szCs w:val="13"/>
            </w:rPr>
            <w:t xml:space="preserve">Tilbudsinvitasjon </w:t>
          </w:r>
        </w:p>
      </w:tc>
    </w:tr>
    <w:tr w14:paraId="3C89BC74" w14:textId="77777777" w:rsidTr="001F1EAA">
      <w:tblPrEx>
        <w:tblW w:w="0" w:type="auto"/>
        <w:tblLook w:val="04A0"/>
      </w:tblPrEx>
      <w:tc>
        <w:tcPr>
          <w:tcW w:w="3124" w:type="dxa"/>
        </w:tcPr>
        <w:p w:rsidR="00924C01" w:rsidRPr="00924C01" w:rsidP="00B552CB" w14:paraId="6DD67248" w14:textId="77777777">
          <w:pPr>
            <w:pStyle w:val="Header"/>
            <w:jc w:val="right"/>
            <w:rPr>
              <w:rStyle w:val="Bunntekstbold"/>
            </w:rPr>
          </w:pPr>
        </w:p>
      </w:tc>
      <w:tc>
        <w:tcPr>
          <w:tcW w:w="3124" w:type="dxa"/>
        </w:tcPr>
        <w:p w:rsidR="00924C01" w:rsidRPr="00924C01" w:rsidP="00B552CB" w14:paraId="56EB284B" w14:textId="77777777">
          <w:pPr>
            <w:pStyle w:val="Header"/>
            <w:jc w:val="right"/>
            <w:rPr>
              <w:rStyle w:val="Bunntekstbold"/>
            </w:rPr>
          </w:pPr>
        </w:p>
      </w:tc>
      <w:tc>
        <w:tcPr>
          <w:tcW w:w="3390" w:type="dxa"/>
        </w:tcPr>
        <w:p w:rsidR="00924C01" w:rsidRPr="001F1EAA" w:rsidP="00B552CB" w14:paraId="1675B411" w14:textId="32BDB5DA">
          <w:pPr>
            <w:pStyle w:val="Header"/>
            <w:jc w:val="right"/>
            <w:rPr>
              <w:rStyle w:val="Bunntekstbold"/>
              <w:b/>
              <w:bCs/>
            </w:rPr>
          </w:pPr>
          <w:bookmarkStart w:id="161" w:name="SAKSNR"/>
          <w:bookmarkEnd w:id="161"/>
          <w:r w:rsidRPr="001F1EAA">
            <w:rPr>
              <w:rStyle w:val="Bunntekstbold"/>
              <w:b/>
              <w:bCs/>
            </w:rPr>
            <w:t>-</w:t>
          </w:r>
          <w:bookmarkStart w:id="162" w:name="NRISAK"/>
          <w:bookmarkEnd w:id="162"/>
        </w:p>
      </w:tc>
    </w:tr>
  </w:tbl>
  <w:p w:rsidR="00290B5B" w14:paraId="0B0F8489" w14:textId="77777777">
    <w:pPr>
      <w:pStyle w:val="Header"/>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2336"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290B5B" w14:paraId="6D5C3FC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4315082"/>
      <w:docPartObj>
        <w:docPartGallery w:val="Page Numbers (Top of Page)"/>
        <w:docPartUnique/>
      </w:docPartObj>
    </w:sdtPr>
    <w:sdtContent>
      <w:p w:rsidR="00290B5B" w:rsidP="005B1D53" w14:paraId="6FE1923F"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290B5B" w:rsidP="009B644A" w14:paraId="3BB47C83" w14:textId="77777777">
    <w:pPr>
      <w:pStyle w:val="Header"/>
    </w:pPr>
  </w:p>
  <w:p w:rsidR="00290B5B" w:rsidRPr="009B644A" w:rsidP="007D73FF" w14:paraId="161990B9"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3EE6884"/>
    <w:multiLevelType w:val="multilevel"/>
    <w:tmpl w:val="D90E6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5595CF9"/>
    <w:multiLevelType w:val="multilevel"/>
    <w:tmpl w:val="1F08C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6">
    <w:nsid w:val="12B60CDA"/>
    <w:multiLevelType w:val="multilevel"/>
    <w:tmpl w:val="8E583A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2CB8F3F"/>
    <w:multiLevelType w:val="hybridMultilevel"/>
    <w:tmpl w:val="87900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5633912"/>
    <w:multiLevelType w:val="multilevel"/>
    <w:tmpl w:val="69FEA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9620605"/>
    <w:multiLevelType w:val="hybridMultilevel"/>
    <w:tmpl w:val="20A4A72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
    <w:nsid w:val="1D945B3F"/>
    <w:multiLevelType w:val="hybridMultilevel"/>
    <w:tmpl w:val="945AD1B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1F083AE9"/>
    <w:multiLevelType w:val="multilevel"/>
    <w:tmpl w:val="5D4E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4">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5">
    <w:nsid w:val="2C0E607D"/>
    <w:multiLevelType w:val="multilevel"/>
    <w:tmpl w:val="DC2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8">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19">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1">
    <w:nsid w:val="458E1793"/>
    <w:multiLevelType w:val="hybridMultilevel"/>
    <w:tmpl w:val="1B12E63A"/>
    <w:lvl w:ilvl="0">
      <w:start w:val="1"/>
      <w:numFmt w:val="decimal"/>
      <w:pStyle w:val="Heading2"/>
      <w:lvlText w:val="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9D4057E"/>
    <w:multiLevelType w:val="hybridMultilevel"/>
    <w:tmpl w:val="774893B8"/>
    <w:lvl w:ilvl="0">
      <w:start w:val="1"/>
      <w:numFmt w:val="bullet"/>
      <w:lvlText w:val=""/>
      <w:lvlJc w:val="left"/>
      <w:pPr>
        <w:ind w:left="360" w:hanging="360"/>
      </w:pPr>
      <w:rPr>
        <w:rFonts w:ascii="Symbol" w:hAnsi="Symbol" w:hint="default"/>
        <w:color w:val="147E88"/>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3">
    <w:nsid w:val="4AB30174"/>
    <w:multiLevelType w:val="multilevel"/>
    <w:tmpl w:val="E476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B73390C"/>
    <w:multiLevelType w:val="multilevel"/>
    <w:tmpl w:val="78FE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6">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7">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5CE17D3D"/>
    <w:multiLevelType w:val="hybridMultilevel"/>
    <w:tmpl w:val="658C15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A685AD1"/>
    <w:multiLevelType w:val="multilevel"/>
    <w:tmpl w:val="97F6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A8B33B1"/>
    <w:multiLevelType w:val="hybridMultilevel"/>
    <w:tmpl w:val="80363862"/>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27E24BC"/>
    <w:multiLevelType w:val="multilevel"/>
    <w:tmpl w:val="D7FC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5AF180D"/>
    <w:multiLevelType w:val="multilevel"/>
    <w:tmpl w:val="BBA8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8970D66"/>
    <w:multiLevelType w:val="hybridMultilevel"/>
    <w:tmpl w:val="5B0E91FC"/>
    <w:lvl w:ilvl="0">
      <w:start w:val="1"/>
      <w:numFmt w:val="bullet"/>
      <w:lvlText w:val=""/>
      <w:lvlJc w:val="left"/>
      <w:pPr>
        <w:ind w:left="360" w:hanging="360"/>
      </w:pPr>
      <w:rPr>
        <w:rFonts w:ascii="Symbol" w:hAnsi="Symbol" w:hint="default"/>
        <w:color w:val="147E88"/>
      </w:rPr>
    </w:lvl>
    <w:lvl w:ilvl="1">
      <w:start w:val="1"/>
      <w:numFmt w:val="bullet"/>
      <w:lvlText w:val=""/>
      <w:lvlJc w:val="left"/>
      <w:pPr>
        <w:ind w:left="1080" w:hanging="360"/>
      </w:pPr>
      <w:rPr>
        <w:rFonts w:ascii="Symbol" w:hAnsi="Symbol" w:hint="default"/>
        <w:color w:val="147E88"/>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nsid w:val="7A0440A9"/>
    <w:multiLevelType w:val="multilevel"/>
    <w:tmpl w:val="9D32F0E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num w:numId="1" w16cid:durableId="1252086334">
    <w:abstractNumId w:val="34"/>
  </w:num>
  <w:num w:numId="2" w16cid:durableId="1681083519">
    <w:abstractNumId w:val="28"/>
  </w:num>
  <w:num w:numId="3" w16cid:durableId="1183470712">
    <w:abstractNumId w:val="20"/>
  </w:num>
  <w:num w:numId="4" w16cid:durableId="1485127182">
    <w:abstractNumId w:val="25"/>
  </w:num>
  <w:num w:numId="5" w16cid:durableId="2130851206">
    <w:abstractNumId w:val="14"/>
  </w:num>
  <w:num w:numId="6" w16cid:durableId="6297592">
    <w:abstractNumId w:val="11"/>
  </w:num>
  <w:num w:numId="7" w16cid:durableId="1738867436">
    <w:abstractNumId w:val="17"/>
  </w:num>
  <w:num w:numId="8" w16cid:durableId="1242790126">
    <w:abstractNumId w:val="5"/>
  </w:num>
  <w:num w:numId="9" w16cid:durableId="2012948111">
    <w:abstractNumId w:val="13"/>
  </w:num>
  <w:num w:numId="10" w16cid:durableId="987200969">
    <w:abstractNumId w:val="26"/>
  </w:num>
  <w:num w:numId="11" w16cid:durableId="1702317849">
    <w:abstractNumId w:val="3"/>
  </w:num>
  <w:num w:numId="12" w16cid:durableId="495264421">
    <w:abstractNumId w:val="39"/>
  </w:num>
  <w:num w:numId="13" w16cid:durableId="9600495">
    <w:abstractNumId w:val="27"/>
  </w:num>
  <w:num w:numId="14" w16cid:durableId="418211184">
    <w:abstractNumId w:val="21"/>
  </w:num>
  <w:num w:numId="15" w16cid:durableId="1960793329">
    <w:abstractNumId w:val="30"/>
  </w:num>
  <w:num w:numId="16" w16cid:durableId="129592239">
    <w:abstractNumId w:val="1"/>
  </w:num>
  <w:num w:numId="17" w16cid:durableId="470556939">
    <w:abstractNumId w:val="18"/>
  </w:num>
  <w:num w:numId="18" w16cid:durableId="967470545">
    <w:abstractNumId w:val="0"/>
  </w:num>
  <w:num w:numId="19" w16cid:durableId="659115272">
    <w:abstractNumId w:val="16"/>
  </w:num>
  <w:num w:numId="20" w16cid:durableId="1458642200">
    <w:abstractNumId w:val="22"/>
  </w:num>
  <w:num w:numId="21" w16cid:durableId="155387044">
    <w:abstractNumId w:val="37"/>
  </w:num>
  <w:num w:numId="22" w16cid:durableId="1388534230">
    <w:abstractNumId w:val="9"/>
  </w:num>
  <w:num w:numId="23" w16cid:durableId="1618369242">
    <w:abstractNumId w:val="29"/>
  </w:num>
  <w:num w:numId="24" w16cid:durableId="1633753235">
    <w:abstractNumId w:val="33"/>
  </w:num>
  <w:num w:numId="25" w16cid:durableId="992101472">
    <w:abstractNumId w:val="10"/>
  </w:num>
  <w:num w:numId="26" w16cid:durableId="1605839081">
    <w:abstractNumId w:val="19"/>
  </w:num>
  <w:num w:numId="27" w16cid:durableId="879165668">
    <w:abstractNumId w:val="38"/>
  </w:num>
  <w:num w:numId="28" w16cid:durableId="212692239">
    <w:abstractNumId w:val="6"/>
  </w:num>
  <w:num w:numId="29" w16cid:durableId="594049390">
    <w:abstractNumId w:val="32"/>
  </w:num>
  <w:num w:numId="30" w16cid:durableId="873007107">
    <w:abstractNumId w:val="7"/>
  </w:num>
  <w:num w:numId="31" w16cid:durableId="894580316">
    <w:abstractNumId w:val="24"/>
  </w:num>
  <w:num w:numId="32" w16cid:durableId="1204682811">
    <w:abstractNumId w:val="12"/>
  </w:num>
  <w:num w:numId="33" w16cid:durableId="454251848">
    <w:abstractNumId w:val="4"/>
  </w:num>
  <w:num w:numId="34" w16cid:durableId="1516843173">
    <w:abstractNumId w:val="36"/>
  </w:num>
  <w:num w:numId="35" w16cid:durableId="170879760">
    <w:abstractNumId w:val="35"/>
  </w:num>
  <w:num w:numId="36" w16cid:durableId="793989385">
    <w:abstractNumId w:val="2"/>
  </w:num>
  <w:num w:numId="37" w16cid:durableId="391386318">
    <w:abstractNumId w:val="8"/>
  </w:num>
  <w:num w:numId="38" w16cid:durableId="1201164202">
    <w:abstractNumId w:val="23"/>
  </w:num>
  <w:num w:numId="39" w16cid:durableId="1297835989">
    <w:abstractNumId w:val="31"/>
  </w:num>
  <w:num w:numId="40" w16cid:durableId="8892629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00EB"/>
    <w:rsid w:val="00013C69"/>
    <w:rsid w:val="0001598D"/>
    <w:rsid w:val="0007245C"/>
    <w:rsid w:val="00091022"/>
    <w:rsid w:val="0009528F"/>
    <w:rsid w:val="000960FF"/>
    <w:rsid w:val="000D25D4"/>
    <w:rsid w:val="000D4D2B"/>
    <w:rsid w:val="00113F41"/>
    <w:rsid w:val="001466F6"/>
    <w:rsid w:val="0016414A"/>
    <w:rsid w:val="001701D1"/>
    <w:rsid w:val="00173B66"/>
    <w:rsid w:val="00175A02"/>
    <w:rsid w:val="00190974"/>
    <w:rsid w:val="00194A98"/>
    <w:rsid w:val="00197FE5"/>
    <w:rsid w:val="001F1EAA"/>
    <w:rsid w:val="00222EB5"/>
    <w:rsid w:val="002243FB"/>
    <w:rsid w:val="002373DE"/>
    <w:rsid w:val="00251D66"/>
    <w:rsid w:val="0025237D"/>
    <w:rsid w:val="00257C88"/>
    <w:rsid w:val="00262317"/>
    <w:rsid w:val="00277E75"/>
    <w:rsid w:val="00290B5B"/>
    <w:rsid w:val="002954CE"/>
    <w:rsid w:val="002C69B0"/>
    <w:rsid w:val="002D347D"/>
    <w:rsid w:val="002E1088"/>
    <w:rsid w:val="002E6727"/>
    <w:rsid w:val="002F1B7B"/>
    <w:rsid w:val="002F6E3E"/>
    <w:rsid w:val="00317692"/>
    <w:rsid w:val="00375DCC"/>
    <w:rsid w:val="003776A9"/>
    <w:rsid w:val="003776DC"/>
    <w:rsid w:val="003C4223"/>
    <w:rsid w:val="003E28F8"/>
    <w:rsid w:val="004174CA"/>
    <w:rsid w:val="00482DD3"/>
    <w:rsid w:val="004928E2"/>
    <w:rsid w:val="00497F32"/>
    <w:rsid w:val="004A0834"/>
    <w:rsid w:val="004A477D"/>
    <w:rsid w:val="004A6986"/>
    <w:rsid w:val="004C1433"/>
    <w:rsid w:val="004C6177"/>
    <w:rsid w:val="004D3402"/>
    <w:rsid w:val="004E035F"/>
    <w:rsid w:val="00536139"/>
    <w:rsid w:val="00547575"/>
    <w:rsid w:val="00570F75"/>
    <w:rsid w:val="005758AE"/>
    <w:rsid w:val="00577016"/>
    <w:rsid w:val="00583D62"/>
    <w:rsid w:val="00592D77"/>
    <w:rsid w:val="005A1E96"/>
    <w:rsid w:val="005A7A06"/>
    <w:rsid w:val="005B1D53"/>
    <w:rsid w:val="005D1697"/>
    <w:rsid w:val="005E17FE"/>
    <w:rsid w:val="00604C3D"/>
    <w:rsid w:val="00613823"/>
    <w:rsid w:val="00614F17"/>
    <w:rsid w:val="00660DAC"/>
    <w:rsid w:val="00674F1D"/>
    <w:rsid w:val="00682F0D"/>
    <w:rsid w:val="00696603"/>
    <w:rsid w:val="006A352A"/>
    <w:rsid w:val="006B1166"/>
    <w:rsid w:val="006B5840"/>
    <w:rsid w:val="006C2135"/>
    <w:rsid w:val="006C6ECD"/>
    <w:rsid w:val="006F556C"/>
    <w:rsid w:val="006F7533"/>
    <w:rsid w:val="00722074"/>
    <w:rsid w:val="00745456"/>
    <w:rsid w:val="00780ED5"/>
    <w:rsid w:val="007A0791"/>
    <w:rsid w:val="007A1568"/>
    <w:rsid w:val="007B35F5"/>
    <w:rsid w:val="007C17BF"/>
    <w:rsid w:val="007C2D64"/>
    <w:rsid w:val="007C4DC0"/>
    <w:rsid w:val="007D6ACB"/>
    <w:rsid w:val="007D73FF"/>
    <w:rsid w:val="007F1A4C"/>
    <w:rsid w:val="00800D3E"/>
    <w:rsid w:val="00820A95"/>
    <w:rsid w:val="00821B77"/>
    <w:rsid w:val="008320B7"/>
    <w:rsid w:val="00857228"/>
    <w:rsid w:val="008823CE"/>
    <w:rsid w:val="00886606"/>
    <w:rsid w:val="008A1157"/>
    <w:rsid w:val="008A410F"/>
    <w:rsid w:val="008A5304"/>
    <w:rsid w:val="008B1122"/>
    <w:rsid w:val="008C2481"/>
    <w:rsid w:val="008E1B1B"/>
    <w:rsid w:val="008E610D"/>
    <w:rsid w:val="00924C01"/>
    <w:rsid w:val="00961138"/>
    <w:rsid w:val="0097006F"/>
    <w:rsid w:val="009746DA"/>
    <w:rsid w:val="0097670A"/>
    <w:rsid w:val="009873F9"/>
    <w:rsid w:val="009935C2"/>
    <w:rsid w:val="00993DDC"/>
    <w:rsid w:val="009B644A"/>
    <w:rsid w:val="009E0395"/>
    <w:rsid w:val="009E2ECA"/>
    <w:rsid w:val="009E4C2A"/>
    <w:rsid w:val="009F15FA"/>
    <w:rsid w:val="00A125BB"/>
    <w:rsid w:val="00A2009F"/>
    <w:rsid w:val="00A258BC"/>
    <w:rsid w:val="00A471B0"/>
    <w:rsid w:val="00A61CE6"/>
    <w:rsid w:val="00AB1C33"/>
    <w:rsid w:val="00B11775"/>
    <w:rsid w:val="00B210AA"/>
    <w:rsid w:val="00B35A33"/>
    <w:rsid w:val="00B36D4C"/>
    <w:rsid w:val="00B4511B"/>
    <w:rsid w:val="00B552CB"/>
    <w:rsid w:val="00B57D2C"/>
    <w:rsid w:val="00B93E10"/>
    <w:rsid w:val="00BB043E"/>
    <w:rsid w:val="00BC53CD"/>
    <w:rsid w:val="00BC78E5"/>
    <w:rsid w:val="00BD36DD"/>
    <w:rsid w:val="00BF772D"/>
    <w:rsid w:val="00C06ED8"/>
    <w:rsid w:val="00C37BE7"/>
    <w:rsid w:val="00C72128"/>
    <w:rsid w:val="00C94C15"/>
    <w:rsid w:val="00C95C5A"/>
    <w:rsid w:val="00CB7E8F"/>
    <w:rsid w:val="00CE3422"/>
    <w:rsid w:val="00D51375"/>
    <w:rsid w:val="00D55F7C"/>
    <w:rsid w:val="00D60634"/>
    <w:rsid w:val="00D74C7A"/>
    <w:rsid w:val="00DB40F2"/>
    <w:rsid w:val="00DB6B57"/>
    <w:rsid w:val="00DC744B"/>
    <w:rsid w:val="00DD6BBD"/>
    <w:rsid w:val="00DF1E04"/>
    <w:rsid w:val="00DF7BD1"/>
    <w:rsid w:val="00E1779A"/>
    <w:rsid w:val="00E24ABB"/>
    <w:rsid w:val="00E312C2"/>
    <w:rsid w:val="00E51F1A"/>
    <w:rsid w:val="00E53E43"/>
    <w:rsid w:val="00E740DC"/>
    <w:rsid w:val="00E748A4"/>
    <w:rsid w:val="00E876BA"/>
    <w:rsid w:val="00EA4FB5"/>
    <w:rsid w:val="00EA5D7D"/>
    <w:rsid w:val="00EC19D7"/>
    <w:rsid w:val="00EE3C8A"/>
    <w:rsid w:val="00EF621C"/>
    <w:rsid w:val="00F041B2"/>
    <w:rsid w:val="00F055F1"/>
    <w:rsid w:val="00F05ABA"/>
    <w:rsid w:val="00F15B54"/>
    <w:rsid w:val="00F30277"/>
    <w:rsid w:val="00F5314C"/>
    <w:rsid w:val="00FA3299"/>
    <w:rsid w:val="00FC5610"/>
    <w:rsid w:val="00FD27C6"/>
    <w:rsid w:val="00FF47CC"/>
    <w:rsid w:val="46317ACC"/>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14:docId w14:val="74786499"/>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aliases w:val="NK punktliste"/>
    <w:basedOn w:val="Normal"/>
    <w:uiPriority w:val="34"/>
    <w:qFormat/>
    <w:rsid w:val="00D2760F"/>
    <w:pPr>
      <w:numPr>
        <w:numId w:val="3"/>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character" w:styleId="PageNumber">
    <w:name w:val="page number"/>
    <w:basedOn w:val="DefaultParagraphFont"/>
    <w:semiHidden/>
    <w:rsid w:val="00547575"/>
  </w:style>
  <w:style w:type="paragraph" w:styleId="BodyTextIndent">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DefaultParagraphFont"/>
    <w:link w:val="BodyTextIndent"/>
    <w:semiHidden/>
    <w:rsid w:val="00547575"/>
    <w:rPr>
      <w:rFonts w:ascii="Arial" w:eastAsia="Times New Roman" w:hAnsi="Arial" w:cs="Times New Roman"/>
      <w:sz w:val="21"/>
      <w:szCs w:val="20"/>
      <w:lang w:eastAsia="nb-NO"/>
    </w:rPr>
  </w:style>
  <w:style w:type="paragraph" w:styleId="BodyTextIndent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DefaultParagraphFont"/>
    <w:link w:val="BodyTextIndent2"/>
    <w:semiHidden/>
    <w:rsid w:val="00547575"/>
    <w:rPr>
      <w:rFonts w:ascii="Arial" w:eastAsia="Times New Roman" w:hAnsi="Arial" w:cs="Times New Roman"/>
      <w:sz w:val="21"/>
      <w:szCs w:val="20"/>
      <w:lang w:eastAsia="nb-NO"/>
    </w:rPr>
  </w:style>
  <w:style w:type="paragraph" w:styleId="BodyTextIndent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DefaultParagraphFont"/>
    <w:link w:val="BodyTextIndent3"/>
    <w:semiHidden/>
    <w:rsid w:val="00547575"/>
    <w:rPr>
      <w:rFonts w:ascii="Arial" w:eastAsia="Times New Roman" w:hAnsi="Arial" w:cs="Times New Roman"/>
      <w:b/>
      <w:sz w:val="21"/>
      <w:szCs w:val="20"/>
      <w:lang w:eastAsia="nb-NO"/>
    </w:rPr>
  </w:style>
  <w:style w:type="paragraph" w:styleId="BalloonTex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DefaultParagraphFont"/>
    <w:link w:val="BalloonText"/>
    <w:semiHidden/>
    <w:rsid w:val="00547575"/>
    <w:rPr>
      <w:rFonts w:ascii="Tahoma" w:eastAsia="Times New Roman" w:hAnsi="Tahoma" w:cs="Tahoma"/>
      <w:sz w:val="16"/>
      <w:szCs w:val="16"/>
      <w:lang w:eastAsia="nb-NO"/>
    </w:rPr>
  </w:style>
  <w:style w:type="paragraph" w:styleId="BodyTex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DefaultParagraphFont"/>
    <w:link w:val="BodyText2"/>
    <w:semiHidden/>
    <w:rsid w:val="00547575"/>
    <w:rPr>
      <w:rFonts w:ascii="Arial" w:eastAsia="Times New Roman" w:hAnsi="Arial" w:cs="Times New Roman"/>
      <w:sz w:val="21"/>
      <w:szCs w:val="20"/>
      <w:lang w:eastAsia="nb-NO"/>
    </w:rPr>
  </w:style>
  <w:style w:type="paragraph" w:styleId="ListBullet">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Continue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odyTex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DefaultParagraphFont"/>
    <w:link w:val="BodyText"/>
    <w:semiHidden/>
    <w:rsid w:val="00547575"/>
    <w:rPr>
      <w:rFonts w:ascii="Arial" w:eastAsia="Times New Roman" w:hAnsi="Arial" w:cs="Times New Roman"/>
      <w:sz w:val="21"/>
      <w:szCs w:val="20"/>
      <w:lang w:eastAsia="nb-NO"/>
    </w:rPr>
  </w:style>
  <w:style w:type="paragraph" w:styleId="TOC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TOC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TOC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TOC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TOC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TOC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TOC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TOC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TOC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ListNumber">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ListNumber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odyTex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DefaultParagraphFont"/>
    <w:link w:val="BodyText3"/>
    <w:semiHidden/>
    <w:rsid w:val="00547575"/>
    <w:rPr>
      <w:rFonts w:ascii="Arial" w:eastAsia="Times New Roman" w:hAnsi="Arial" w:cs="Times New Roman"/>
      <w:sz w:val="21"/>
      <w:szCs w:val="20"/>
      <w:lang w:eastAsia="nb-NO"/>
    </w:rPr>
  </w:style>
  <w:style w:type="paragraph" w:styleId="Subtitle">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DefaultParagraphFont"/>
    <w:link w:val="Subtitle"/>
    <w:rsid w:val="00547575"/>
    <w:rPr>
      <w:rFonts w:ascii="Arial" w:eastAsia="Times New Roman" w:hAnsi="Arial" w:cs="Times New Roman"/>
      <w:b/>
      <w:bCs/>
      <w:sz w:val="21"/>
      <w:szCs w:val="20"/>
      <w:lang w:eastAsia="nb-NO"/>
    </w:rPr>
  </w:style>
  <w:style w:type="paragraph" w:styleId="Title">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DefaultParagraphFont"/>
    <w:link w:val="Title"/>
    <w:rsid w:val="00547575"/>
    <w:rPr>
      <w:rFonts w:ascii="Arial" w:eastAsia="Times New Roman" w:hAnsi="Arial" w:cs="Times New Roman"/>
      <w:b/>
      <w:caps/>
      <w:sz w:val="28"/>
      <w:szCs w:val="20"/>
      <w:lang w:eastAsia="nb-NO"/>
    </w:rPr>
  </w:style>
  <w:style w:type="character" w:styleId="FollowedHyperlink">
    <w:name w:val="FollowedHyperlink"/>
    <w:basedOn w:val="DefaultParagraphFont"/>
    <w:semiHidden/>
    <w:rsid w:val="00547575"/>
    <w:rPr>
      <w:color w:val="800080"/>
      <w:u w:val="single"/>
    </w:rPr>
  </w:style>
  <w:style w:type="paragraph" w:styleId="FootnoteTex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47575"/>
    <w:rPr>
      <w:rFonts w:ascii="Calibri" w:eastAsia="Calibri" w:hAnsi="Calibri" w:cs="Times New Roman"/>
      <w:sz w:val="20"/>
      <w:szCs w:val="20"/>
    </w:rPr>
  </w:style>
  <w:style w:type="character" w:styleId="FootnoteReference">
    <w:name w:val="footnote reference"/>
    <w:uiPriority w:val="99"/>
    <w:semiHidden/>
    <w:unhideWhenUsed/>
    <w:rsid w:val="00547575"/>
    <w:rPr>
      <w:vertAlign w:val="superscript"/>
    </w:rPr>
  </w:style>
  <w:style w:type="paragraph" w:styleId="CommentText">
    <w:name w:val="annotation text"/>
    <w:basedOn w:val="Normal"/>
    <w:link w:val="MerknadstekstTegn"/>
    <w:uiPriority w:val="99"/>
    <w:rsid w:val="00547575"/>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DefaultParagraphFont"/>
    <w:link w:val="CommentText"/>
    <w:uiPriority w:val="99"/>
    <w:rsid w:val="00547575"/>
    <w:rPr>
      <w:rFonts w:ascii="Arial" w:eastAsia="Times New Roman" w:hAnsi="Arial" w:cs="Times New Roman"/>
      <w:sz w:val="20"/>
      <w:szCs w:val="20"/>
      <w:lang w:eastAsia="nb-NO"/>
    </w:rPr>
  </w:style>
  <w:style w:type="character" w:styleId="CommentReference">
    <w:name w:val="annotation reference"/>
    <w:basedOn w:val="DefaultParagraphFont"/>
    <w:uiPriority w:val="99"/>
    <w:semiHidden/>
    <w:unhideWhenUsed/>
    <w:rsid w:val="00547575"/>
    <w:rPr>
      <w:sz w:val="16"/>
      <w:szCs w:val="16"/>
    </w:rPr>
  </w:style>
  <w:style w:type="paragraph" w:customStyle="1" w:styleId="Overskrift">
    <w:name w:val="Overskrift"/>
    <w:basedOn w:val="Heading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TOCHeading">
    <w:name w:val="TOC Heading"/>
    <w:basedOn w:val="Heading1"/>
    <w:next w:val="Normal"/>
    <w:uiPriority w:val="39"/>
    <w:semiHidden/>
    <w:unhideWhenUsed/>
    <w:qFormat/>
    <w:rsid w:val="00547575"/>
    <w:pPr>
      <w:numPr>
        <w:numId w:val="0"/>
      </w:numPr>
      <w:spacing w:before="480" w:after="0"/>
      <w:outlineLvl w:val="9"/>
    </w:pPr>
    <w:rPr>
      <w:bCs/>
      <w:color w:val="49ACB7" w:themeColor="accent1" w:themeShade="BF"/>
      <w:sz w:val="28"/>
      <w:szCs w:val="28"/>
      <w:lang w:eastAsia="nb-NO"/>
    </w:rPr>
  </w:style>
  <w:style w:type="paragraph" w:styleId="CommentSubject">
    <w:name w:val="annotation subject"/>
    <w:basedOn w:val="CommentText"/>
    <w:next w:val="CommentText"/>
    <w:link w:val="KommentaremneTegn"/>
    <w:uiPriority w:val="99"/>
    <w:semiHidden/>
    <w:unhideWhenUsed/>
    <w:rsid w:val="00547575"/>
    <w:rPr>
      <w:b/>
      <w:bCs/>
    </w:rPr>
  </w:style>
  <w:style w:type="character" w:customStyle="1" w:styleId="KommentaremneTegn">
    <w:name w:val="Kommentaremne Tegn"/>
    <w:basedOn w:val="MerknadstekstTegn"/>
    <w:link w:val="CommentSubject"/>
    <w:uiPriority w:val="99"/>
    <w:semiHidden/>
    <w:rsid w:val="00547575"/>
    <w:rPr>
      <w:rFonts w:ascii="Arial" w:eastAsia="Times New Roman" w:hAnsi="Arial"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mercell.co" TargetMode="External" /><Relationship Id="rId9" Type="http://schemas.openxmlformats.org/officeDocument/2006/relationships/hyperlink" Target="mailto:support@mercell.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39CC-408D-498F-801E-CA0FC605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FE2B6BDE-DAE8-4E3D-82D4-56B8E098FCB2}">
  <ds:schemaRefs>
    <ds:schemaRef ds:uri="http://schemas.microsoft.com/sharepoint/v3/contenttype/forms"/>
  </ds:schemaRefs>
</ds:datastoreItem>
</file>

<file path=customXml/itemProps4.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4200</Words>
  <Characters>26084</Characters>
  <Application>Microsoft Office Word</Application>
  <DocSecurity>0</DocSecurity>
  <Lines>724</Lines>
  <Paragraphs>364</Paragraphs>
  <ScaleCrop>false</ScaleCrop>
  <Company>Statsbygg</Company>
  <LinksUpToDate>false</LinksUpToDate>
  <CharactersWithSpaces>29920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Bugge, Christine Tandberg</cp:lastModifiedBy>
  <cp:revision>54</cp:revision>
  <dcterms:created xsi:type="dcterms:W3CDTF">2020-11-18T10:24:00Z</dcterms:created>
  <dcterms:modified xsi:type="dcterms:W3CDTF">2026-06-15T09:10:00Z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382;#Anskaffelser:Varer og tjenester:Håndverker-Over terksel-Åpent anbud|b1c1efaf-350f-44de-ad93-7952a9a8346f</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