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8981F" w14:textId="77777777" w:rsidR="00685C83" w:rsidRPr="00327D38" w:rsidRDefault="00685C83" w:rsidP="00685C83">
      <w:pPr>
        <w:spacing w:before="120" w:after="240" w:line="240" w:lineRule="auto"/>
        <w:rPr>
          <w:rFonts w:ascii="Arial" w:eastAsia="Times New Roman" w:hAnsi="Arial" w:cs="Arial"/>
          <w:b/>
          <w:sz w:val="32"/>
          <w:szCs w:val="28"/>
          <w:lang w:val="en-US" w:eastAsia="nb-NO"/>
        </w:rPr>
      </w:pPr>
      <w:r w:rsidRPr="00327D38">
        <w:rPr>
          <w:rFonts w:ascii="Arial" w:eastAsia="Times New Roman" w:hAnsi="Arial" w:cs="Arial"/>
          <w:b/>
          <w:sz w:val="32"/>
          <w:szCs w:val="28"/>
          <w:lang w:val="en-US" w:eastAsia="nb-NO"/>
        </w:rPr>
        <w:t xml:space="preserve">Appendix 1 Description of the deliverables/requirement specification </w:t>
      </w:r>
      <w:r w:rsidRPr="00327D38">
        <w:rPr>
          <w:rFonts w:ascii="Arial" w:eastAsia="Times New Roman" w:hAnsi="Arial" w:cs="Arial"/>
          <w:b/>
          <w:sz w:val="32"/>
          <w:szCs w:val="20"/>
          <w:lang w:val="en-US" w:eastAsia="nb-NO"/>
        </w:rPr>
        <w:t xml:space="preserve">  </w:t>
      </w:r>
    </w:p>
    <w:p w14:paraId="0740916A" w14:textId="77777777" w:rsidR="00685C83" w:rsidRPr="00327D38" w:rsidRDefault="00685C83" w:rsidP="00685C83">
      <w:pPr>
        <w:rPr>
          <w:rFonts w:ascii="Arial" w:hAnsi="Arial" w:cs="Arial"/>
          <w:i/>
          <w:sz w:val="18"/>
          <w:szCs w:val="18"/>
          <w:lang w:val="en-US"/>
        </w:rPr>
      </w:pPr>
      <w:bookmarkStart w:id="0" w:name="_Toc88225686"/>
      <w:r>
        <w:rPr>
          <w:rFonts w:ascii="Arial" w:hAnsi="Arial" w:cs="Arial"/>
          <w:i/>
          <w:sz w:val="18"/>
          <w:szCs w:val="18"/>
          <w:lang w:val="en-US"/>
        </w:rPr>
        <w:t>The Buyer shall complete A</w:t>
      </w:r>
      <w:r w:rsidRPr="00327D38">
        <w:rPr>
          <w:rFonts w:ascii="Arial" w:hAnsi="Arial" w:cs="Arial"/>
          <w:i/>
          <w:sz w:val="18"/>
          <w:szCs w:val="18"/>
          <w:lang w:val="en-US"/>
        </w:rPr>
        <w:t>ppendix 1</w:t>
      </w:r>
      <w:r>
        <w:rPr>
          <w:rFonts w:ascii="Arial" w:hAnsi="Arial" w:cs="Arial"/>
          <w:i/>
          <w:sz w:val="18"/>
          <w:szCs w:val="18"/>
          <w:lang w:val="en-US"/>
        </w:rPr>
        <w:t xml:space="preserve"> </w:t>
      </w:r>
      <w:r w:rsidRPr="00327D38">
        <w:rPr>
          <w:rFonts w:ascii="Arial" w:hAnsi="Arial" w:cs="Arial"/>
          <w:i/>
          <w:sz w:val="18"/>
          <w:szCs w:val="18"/>
          <w:lang w:val="en-US"/>
        </w:rPr>
        <w:t xml:space="preserve"> </w:t>
      </w:r>
    </w:p>
    <w:p w14:paraId="5317532B" w14:textId="77777777" w:rsidR="00685C83" w:rsidRDefault="00685C83" w:rsidP="00685C83">
      <w:pPr>
        <w:keepNext/>
        <w:spacing w:after="60" w:line="240" w:lineRule="auto"/>
        <w:outlineLvl w:val="1"/>
        <w:rPr>
          <w:rFonts w:ascii="Arial" w:eastAsia="Times New Roman" w:hAnsi="Arial" w:cs="Arial"/>
          <w:i/>
          <w:sz w:val="18"/>
          <w:szCs w:val="18"/>
          <w:lang w:val="en-US" w:eastAsia="nb-NO"/>
        </w:rPr>
      </w:pPr>
      <w:r>
        <w:rPr>
          <w:rFonts w:ascii="Arial" w:eastAsia="Times New Roman" w:hAnsi="Arial" w:cs="Arial"/>
          <w:i/>
          <w:sz w:val="18"/>
          <w:szCs w:val="18"/>
          <w:highlight w:val="lightGray"/>
          <w:lang w:val="en-US" w:eastAsia="nb-NO"/>
        </w:rPr>
        <w:t>[</w:t>
      </w:r>
      <w:r w:rsidRPr="00F30AF5">
        <w:rPr>
          <w:rFonts w:ascii="Arial" w:eastAsia="Times New Roman" w:hAnsi="Arial" w:cs="Arial"/>
          <w:i/>
          <w:sz w:val="18"/>
          <w:szCs w:val="18"/>
          <w:highlight w:val="lightGray"/>
          <w:lang w:val="en-US" w:eastAsia="nb-NO"/>
        </w:rPr>
        <w:t>The Append</w:t>
      </w:r>
      <w:r>
        <w:rPr>
          <w:rFonts w:ascii="Arial" w:eastAsia="Times New Roman" w:hAnsi="Arial" w:cs="Arial"/>
          <w:i/>
          <w:sz w:val="18"/>
          <w:szCs w:val="18"/>
          <w:highlight w:val="lightGray"/>
          <w:lang w:val="en-US" w:eastAsia="nb-NO"/>
        </w:rPr>
        <w:t>ix must be composed</w:t>
      </w:r>
      <w:r w:rsidRPr="00F30AF5">
        <w:rPr>
          <w:rFonts w:ascii="Arial" w:eastAsia="Times New Roman" w:hAnsi="Arial" w:cs="Arial"/>
          <w:i/>
          <w:sz w:val="18"/>
          <w:szCs w:val="18"/>
          <w:highlight w:val="lightGray"/>
          <w:lang w:val="en-US" w:eastAsia="nb-NO"/>
        </w:rPr>
        <w:t xml:space="preserve"> in such manner that it is clear to the Supplier what is purchased and how they shall respond to the requirement specification in their solution specification (Appendix 2). </w:t>
      </w:r>
      <w:r w:rsidRPr="00CB3EF4">
        <w:rPr>
          <w:rFonts w:ascii="Arial" w:eastAsia="Times New Roman" w:hAnsi="Arial" w:cs="Arial"/>
          <w:i/>
          <w:sz w:val="18"/>
          <w:szCs w:val="18"/>
          <w:highlight w:val="lightGray"/>
          <w:lang w:val="en-US" w:eastAsia="nb-NO"/>
        </w:rPr>
        <w:t>It is important that the Buyer is explicit in his information</w:t>
      </w:r>
      <w:r>
        <w:rPr>
          <w:rFonts w:ascii="Arial" w:eastAsia="Times New Roman" w:hAnsi="Arial" w:cs="Arial"/>
          <w:i/>
          <w:sz w:val="18"/>
          <w:szCs w:val="18"/>
          <w:highlight w:val="lightGray"/>
          <w:lang w:val="en-US" w:eastAsia="nb-NO"/>
        </w:rPr>
        <w:t xml:space="preserve"> share</w:t>
      </w:r>
      <w:r w:rsidRPr="00CB3EF4">
        <w:rPr>
          <w:rFonts w:ascii="Arial" w:eastAsia="Times New Roman" w:hAnsi="Arial" w:cs="Arial"/>
          <w:i/>
          <w:sz w:val="18"/>
          <w:szCs w:val="18"/>
          <w:highlight w:val="lightGray"/>
          <w:lang w:val="en-US" w:eastAsia="nb-NO"/>
        </w:rPr>
        <w:t>, both in the overall description and in the table of requirements, a</w:t>
      </w:r>
      <w:r>
        <w:rPr>
          <w:rFonts w:ascii="Arial" w:eastAsia="Times New Roman" w:hAnsi="Arial" w:cs="Arial"/>
          <w:i/>
          <w:sz w:val="18"/>
          <w:szCs w:val="18"/>
          <w:highlight w:val="lightGray"/>
          <w:lang w:val="en-US" w:eastAsia="nb-NO"/>
        </w:rPr>
        <w:t>nd that the essential information for</w:t>
      </w:r>
      <w:r w:rsidRPr="00CB3EF4">
        <w:rPr>
          <w:rFonts w:ascii="Arial" w:eastAsia="Times New Roman" w:hAnsi="Arial" w:cs="Arial"/>
          <w:i/>
          <w:sz w:val="18"/>
          <w:szCs w:val="18"/>
          <w:highlight w:val="lightGray"/>
          <w:lang w:val="en-US" w:eastAsia="nb-NO"/>
        </w:rPr>
        <w:t xml:space="preserve"> the Supplier’s solution specification is well described]</w:t>
      </w:r>
    </w:p>
    <w:p w14:paraId="40DE7349" w14:textId="77777777" w:rsidR="00685C83" w:rsidRDefault="00685C83" w:rsidP="00685C83">
      <w:pPr>
        <w:keepNext/>
        <w:spacing w:after="60" w:line="240" w:lineRule="auto"/>
        <w:outlineLvl w:val="1"/>
        <w:rPr>
          <w:rFonts w:ascii="Arial" w:eastAsia="Times New Roman" w:hAnsi="Arial" w:cs="Arial"/>
          <w:i/>
          <w:sz w:val="18"/>
          <w:szCs w:val="18"/>
          <w:lang w:val="en-US" w:eastAsia="nb-NO"/>
        </w:rPr>
      </w:pPr>
    </w:p>
    <w:bookmarkEnd w:id="0"/>
    <w:p w14:paraId="502FCBBA" w14:textId="77777777" w:rsidR="00FF43A2" w:rsidRPr="00FF43A2" w:rsidRDefault="00FF43A2" w:rsidP="00FF43A2">
      <w:pPr>
        <w:ind w:left="-709" w:firstLine="142"/>
        <w:jc w:val="both"/>
        <w:rPr>
          <w:rFonts w:ascii="Calibri" w:eastAsia="Times New Roman" w:hAnsi="Calibri" w:cs="Calibri"/>
          <w:color w:val="262626"/>
          <w:spacing w:val="5"/>
          <w:sz w:val="21"/>
          <w:szCs w:val="21"/>
          <w:lang w:val="en-US" w:eastAsia="en-GB"/>
        </w:rPr>
      </w:pPr>
      <w:r w:rsidRPr="00FF43A2">
        <w:rPr>
          <w:rFonts w:ascii="Calibri" w:eastAsia="Times New Roman" w:hAnsi="Calibri" w:cs="Calibri"/>
          <w:color w:val="262626"/>
          <w:spacing w:val="5"/>
          <w:sz w:val="21"/>
          <w:szCs w:val="21"/>
          <w:lang w:val="en-US" w:eastAsia="en-GB"/>
        </w:rPr>
        <w:t>This tender concerns the acquisition of an advanced, high</w:t>
      </w:r>
      <w:r w:rsidRPr="00FF43A2">
        <w:rPr>
          <w:rFonts w:ascii="Calibri" w:eastAsia="Times New Roman" w:hAnsi="Calibri" w:cs="Calibri"/>
          <w:color w:val="262626"/>
          <w:spacing w:val="5"/>
          <w:sz w:val="21"/>
          <w:szCs w:val="21"/>
          <w:lang w:val="en-US" w:eastAsia="en-GB"/>
        </w:rPr>
        <w:noBreakHyphen/>
        <w:t xml:space="preserve">throughput confocal microscopy system for the Molecular Medicine Imaging Platform (MIP) </w:t>
      </w:r>
      <w:proofErr w:type="spellStart"/>
      <w:r w:rsidRPr="00FF43A2">
        <w:rPr>
          <w:rFonts w:ascii="Calibri" w:eastAsia="Times New Roman" w:hAnsi="Calibri" w:cs="Calibri"/>
          <w:color w:val="262626"/>
          <w:spacing w:val="5"/>
          <w:sz w:val="21"/>
          <w:szCs w:val="21"/>
          <w:lang w:val="en-US" w:eastAsia="en-GB"/>
        </w:rPr>
        <w:t>UiO</w:t>
      </w:r>
      <w:proofErr w:type="spellEnd"/>
      <w:r w:rsidRPr="00FF43A2">
        <w:rPr>
          <w:rFonts w:ascii="Calibri" w:eastAsia="Times New Roman" w:hAnsi="Calibri" w:cs="Calibri"/>
          <w:color w:val="262626"/>
          <w:spacing w:val="5"/>
          <w:sz w:val="21"/>
          <w:szCs w:val="21"/>
          <w:lang w:val="en-US" w:eastAsia="en-GB"/>
        </w:rPr>
        <w:t xml:space="preserve"> Core Facility at the Institute of Basic Medical Sciences (IMB), Faculty of Medicine. The system will serve a broad and diverse user community and must be fully suited to operate in a core facility environment. Our aim is to expand our microscopy portfolio with a state</w:t>
      </w:r>
      <w:r w:rsidRPr="00FF43A2">
        <w:rPr>
          <w:rFonts w:ascii="Calibri" w:eastAsia="Times New Roman" w:hAnsi="Calibri" w:cs="Calibri"/>
          <w:color w:val="262626"/>
          <w:spacing w:val="5"/>
          <w:sz w:val="21"/>
          <w:szCs w:val="21"/>
          <w:lang w:val="en-US" w:eastAsia="en-GB"/>
        </w:rPr>
        <w:noBreakHyphen/>
        <w:t>of</w:t>
      </w:r>
      <w:r w:rsidRPr="00FF43A2">
        <w:rPr>
          <w:rFonts w:ascii="Calibri" w:eastAsia="Times New Roman" w:hAnsi="Calibri" w:cs="Calibri"/>
          <w:color w:val="262626"/>
          <w:spacing w:val="5"/>
          <w:sz w:val="21"/>
          <w:szCs w:val="21"/>
          <w:lang w:val="en-US" w:eastAsia="en-GB"/>
        </w:rPr>
        <w:noBreakHyphen/>
        <w:t>the</w:t>
      </w:r>
      <w:r w:rsidRPr="00FF43A2">
        <w:rPr>
          <w:rFonts w:ascii="Calibri" w:eastAsia="Times New Roman" w:hAnsi="Calibri" w:cs="Calibri"/>
          <w:color w:val="262626"/>
          <w:spacing w:val="5"/>
          <w:sz w:val="21"/>
          <w:szCs w:val="21"/>
          <w:lang w:val="en-US" w:eastAsia="en-GB"/>
        </w:rPr>
        <w:noBreakHyphen/>
        <w:t xml:space="preserve">art imaging platform capable of </w:t>
      </w:r>
      <w:proofErr w:type="gramStart"/>
      <w:r w:rsidRPr="00FF43A2">
        <w:rPr>
          <w:rFonts w:ascii="Calibri" w:eastAsia="Times New Roman" w:hAnsi="Calibri" w:cs="Calibri"/>
          <w:color w:val="262626"/>
          <w:spacing w:val="5"/>
          <w:sz w:val="21"/>
          <w:szCs w:val="21"/>
          <w:lang w:val="en-US" w:eastAsia="en-GB"/>
        </w:rPr>
        <w:t>high-throughput</w:t>
      </w:r>
      <w:proofErr w:type="gramEnd"/>
      <w:r w:rsidRPr="00FF43A2">
        <w:rPr>
          <w:rFonts w:ascii="Calibri" w:eastAsia="Times New Roman" w:hAnsi="Calibri" w:cs="Calibri"/>
          <w:color w:val="262626"/>
          <w:spacing w:val="5"/>
          <w:sz w:val="21"/>
          <w:szCs w:val="21"/>
          <w:lang w:val="en-US" w:eastAsia="en-GB"/>
        </w:rPr>
        <w:t xml:space="preserve"> long</w:t>
      </w:r>
      <w:r w:rsidRPr="00FF43A2">
        <w:rPr>
          <w:rFonts w:ascii="Calibri" w:eastAsia="Times New Roman" w:hAnsi="Calibri" w:cs="Calibri"/>
          <w:color w:val="262626"/>
          <w:spacing w:val="5"/>
          <w:sz w:val="21"/>
          <w:szCs w:val="21"/>
          <w:lang w:val="en-US" w:eastAsia="en-GB"/>
        </w:rPr>
        <w:noBreakHyphen/>
        <w:t>term confocal imaging of large 3D specimens as well as cell monolayers. Key evaluation criteria will include image quality, imaging speed, field of view as well as robust and stable environmental control enabling long-term live imaging. The system must also be user-friendly and capable of supporting both routine, easy protocols and advanced imaging applications.</w:t>
      </w:r>
    </w:p>
    <w:tbl>
      <w:tblPr>
        <w:tblStyle w:val="TableGrid1"/>
        <w:tblW w:w="10490" w:type="dxa"/>
        <w:tblInd w:w="-71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0490"/>
      </w:tblGrid>
      <w:tr w:rsidR="00FF43A2" w:rsidRPr="002743CB" w14:paraId="3A69874C" w14:textId="77777777" w:rsidTr="00010E3C">
        <w:tc>
          <w:tcPr>
            <w:tcW w:w="10490" w:type="dxa"/>
            <w:tcBorders>
              <w:bottom w:val="single" w:sz="4" w:space="0" w:color="BFBFBF" w:themeColor="background1" w:themeShade="BF"/>
            </w:tcBorders>
            <w:shd w:val="clear" w:color="auto" w:fill="CBD3DE" w:themeFill="text2" w:themeFillTint="40"/>
          </w:tcPr>
          <w:p w14:paraId="54A78A17" w14:textId="77777777" w:rsidR="00FF43A2" w:rsidRPr="002743CB" w:rsidRDefault="00FF43A2" w:rsidP="00010E3C">
            <w:pPr>
              <w:jc w:val="both"/>
              <w:rPr>
                <w:rFonts w:ascii="Calibri" w:eastAsia="Times New Roman" w:hAnsi="Calibri" w:cs="Calibri"/>
                <w:color w:val="262626"/>
                <w:spacing w:val="5"/>
                <w:sz w:val="20"/>
                <w:szCs w:val="20"/>
                <w:lang w:eastAsia="en-GB"/>
              </w:rPr>
            </w:pPr>
            <w:r w:rsidRPr="002743CB">
              <w:rPr>
                <w:rFonts w:ascii="Calibri" w:eastAsia="Times New Roman" w:hAnsi="Calibri" w:cs="Calibri"/>
                <w:b/>
                <w:color w:val="262626"/>
                <w:spacing w:val="5"/>
                <w:sz w:val="20"/>
                <w:szCs w:val="20"/>
                <w:lang w:eastAsia="en-GB"/>
              </w:rPr>
              <w:t>CRITERIA INTERPRETATION</w:t>
            </w:r>
          </w:p>
        </w:tc>
      </w:tr>
      <w:tr w:rsidR="00FF43A2" w:rsidRPr="00D71167" w14:paraId="31C8DEF3" w14:textId="77777777" w:rsidTr="00010E3C">
        <w:tc>
          <w:tcPr>
            <w:tcW w:w="104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D783A82" w14:textId="77777777" w:rsidR="00FF43A2" w:rsidRDefault="00FF43A2" w:rsidP="00010E3C">
            <w:pPr>
              <w:jc w:val="both"/>
              <w:rPr>
                <w:rFonts w:ascii="Calibri" w:eastAsia="Times New Roman" w:hAnsi="Calibri" w:cs="Calibri"/>
                <w:color w:val="262626"/>
                <w:spacing w:val="5"/>
                <w:sz w:val="20"/>
                <w:szCs w:val="20"/>
                <w:lang w:val="en-GB" w:eastAsia="en-GB"/>
              </w:rPr>
            </w:pPr>
            <w:r w:rsidRPr="00176B58">
              <w:rPr>
                <w:rFonts w:ascii="Calibri" w:eastAsia="Times New Roman" w:hAnsi="Calibri" w:cs="Calibri"/>
                <w:b/>
                <w:color w:val="262626"/>
                <w:spacing w:val="5"/>
                <w:sz w:val="20"/>
                <w:szCs w:val="20"/>
                <w:lang w:val="en-GB" w:eastAsia="en-GB"/>
              </w:rPr>
              <w:t>A:</w:t>
            </w:r>
            <w:r w:rsidRPr="00176B58">
              <w:rPr>
                <w:rFonts w:ascii="Calibri" w:eastAsia="Times New Roman" w:hAnsi="Calibri" w:cs="Calibri"/>
                <w:color w:val="262626"/>
                <w:spacing w:val="5"/>
                <w:sz w:val="20"/>
                <w:szCs w:val="20"/>
                <w:lang w:val="en-GB" w:eastAsia="en-GB"/>
              </w:rPr>
              <w:t xml:space="preserve"> Obligatory requirements that must be met. Deviation from these requirements will result in evaluation of the deviation and can result in rejection of the offer.</w:t>
            </w:r>
          </w:p>
          <w:p w14:paraId="08698D82" w14:textId="77777777" w:rsidR="00FF43A2" w:rsidRPr="00027D13" w:rsidRDefault="00FF43A2" w:rsidP="00010E3C">
            <w:pPr>
              <w:jc w:val="both"/>
              <w:rPr>
                <w:rFonts w:ascii="Calibri" w:eastAsia="Times New Roman" w:hAnsi="Calibri" w:cs="Calibri"/>
                <w:color w:val="262626"/>
                <w:spacing w:val="5"/>
                <w:sz w:val="8"/>
                <w:szCs w:val="8"/>
                <w:lang w:val="en-GB" w:eastAsia="en-GB"/>
              </w:rPr>
            </w:pPr>
          </w:p>
          <w:p w14:paraId="54666681" w14:textId="77777777" w:rsidR="00FF43A2" w:rsidRPr="00176B58" w:rsidRDefault="00FF43A2" w:rsidP="00010E3C">
            <w:pPr>
              <w:jc w:val="both"/>
              <w:rPr>
                <w:rFonts w:ascii="Calibri" w:eastAsia="Times New Roman" w:hAnsi="Calibri" w:cs="Calibri"/>
                <w:color w:val="262626"/>
                <w:spacing w:val="5"/>
                <w:sz w:val="20"/>
                <w:szCs w:val="20"/>
                <w:lang w:val="en-US" w:eastAsia="en-GB"/>
              </w:rPr>
            </w:pPr>
            <w:r w:rsidRPr="00ED7B3C">
              <w:rPr>
                <w:rFonts w:ascii="Calibri" w:eastAsia="Times New Roman" w:hAnsi="Calibri" w:cs="Calibri"/>
                <w:b/>
                <w:color w:val="262626"/>
                <w:spacing w:val="5"/>
                <w:sz w:val="20"/>
                <w:szCs w:val="20"/>
                <w:lang w:val="en-US" w:eastAsia="en-GB"/>
              </w:rPr>
              <w:t>A*</w:t>
            </w:r>
            <w:r w:rsidRPr="00B56D71">
              <w:rPr>
                <w:rFonts w:ascii="Calibri" w:eastAsia="Times New Roman" w:hAnsi="Calibri" w:cs="Calibri"/>
                <w:color w:val="262626"/>
                <w:spacing w:val="5"/>
                <w:sz w:val="20"/>
                <w:szCs w:val="20"/>
                <w:lang w:val="en-US" w:eastAsia="en-GB"/>
              </w:rPr>
              <w:t>: A* requirement (= SHALL requirement with additional value)</w:t>
            </w:r>
            <w:r>
              <w:rPr>
                <w:rFonts w:ascii="Calibri" w:eastAsia="Times New Roman" w:hAnsi="Calibri" w:cs="Calibri"/>
                <w:color w:val="262626"/>
                <w:spacing w:val="5"/>
                <w:sz w:val="20"/>
                <w:szCs w:val="20"/>
                <w:lang w:val="en-US" w:eastAsia="en-GB"/>
              </w:rPr>
              <w:t xml:space="preserve">. </w:t>
            </w:r>
            <w:r w:rsidRPr="00B56D71">
              <w:rPr>
                <w:rFonts w:ascii="Calibri" w:eastAsia="Times New Roman" w:hAnsi="Calibri" w:cs="Calibri"/>
                <w:color w:val="262626"/>
                <w:spacing w:val="5"/>
                <w:sz w:val="20"/>
                <w:szCs w:val="20"/>
                <w:lang w:val="en-US" w:eastAsia="en-GB"/>
              </w:rPr>
              <w:t>A* are the requirements that SHALL be fulfilled. Tenders that do not fulfil the minimum requirements risk rejection. Answers will be of great importance for the evaluation of the tender.</w:t>
            </w:r>
          </w:p>
          <w:p w14:paraId="77773821" w14:textId="77777777" w:rsidR="00FF43A2" w:rsidRPr="00027D13" w:rsidRDefault="00FF43A2" w:rsidP="00010E3C">
            <w:pPr>
              <w:jc w:val="both"/>
              <w:rPr>
                <w:rFonts w:ascii="Calibri" w:eastAsia="Times New Roman" w:hAnsi="Calibri" w:cs="Calibri"/>
                <w:b/>
                <w:color w:val="262626"/>
                <w:spacing w:val="5"/>
                <w:sz w:val="8"/>
                <w:szCs w:val="8"/>
                <w:lang w:val="en-GB" w:eastAsia="en-GB"/>
              </w:rPr>
            </w:pPr>
          </w:p>
          <w:p w14:paraId="33B13EF4" w14:textId="77777777" w:rsidR="00FF43A2" w:rsidRPr="00176B58" w:rsidRDefault="00FF43A2" w:rsidP="00010E3C">
            <w:pPr>
              <w:jc w:val="both"/>
              <w:rPr>
                <w:rFonts w:ascii="Calibri" w:eastAsia="Times New Roman" w:hAnsi="Calibri" w:cs="Calibri"/>
                <w:color w:val="262626"/>
                <w:spacing w:val="5"/>
                <w:sz w:val="20"/>
                <w:szCs w:val="20"/>
                <w:lang w:val="en-US" w:eastAsia="en-GB"/>
              </w:rPr>
            </w:pPr>
            <w:r w:rsidRPr="00176B58">
              <w:rPr>
                <w:rFonts w:ascii="Calibri" w:eastAsia="Times New Roman" w:hAnsi="Calibri" w:cs="Calibri"/>
                <w:b/>
                <w:color w:val="262626"/>
                <w:spacing w:val="5"/>
                <w:sz w:val="20"/>
                <w:szCs w:val="20"/>
                <w:lang w:val="en-GB" w:eastAsia="en-GB"/>
              </w:rPr>
              <w:t>B:</w:t>
            </w:r>
            <w:r w:rsidRPr="00176B58">
              <w:rPr>
                <w:rFonts w:ascii="Calibri" w:eastAsia="Times New Roman" w:hAnsi="Calibri" w:cs="Calibri"/>
                <w:color w:val="262626"/>
                <w:spacing w:val="5"/>
                <w:sz w:val="20"/>
                <w:szCs w:val="20"/>
                <w:lang w:val="en-GB" w:eastAsia="en-GB"/>
              </w:rPr>
              <w:t xml:space="preserve"> Desirable options and </w:t>
            </w:r>
            <w:r>
              <w:rPr>
                <w:rFonts w:ascii="Calibri" w:eastAsia="Times New Roman" w:hAnsi="Calibri" w:cs="Calibri"/>
                <w:color w:val="262626"/>
                <w:spacing w:val="5"/>
                <w:sz w:val="20"/>
                <w:szCs w:val="20"/>
                <w:lang w:val="en-GB" w:eastAsia="en-GB"/>
              </w:rPr>
              <w:t xml:space="preserve">key </w:t>
            </w:r>
            <w:r w:rsidRPr="00176B58">
              <w:rPr>
                <w:rFonts w:ascii="Calibri" w:eastAsia="Times New Roman" w:hAnsi="Calibri" w:cs="Calibri"/>
                <w:color w:val="262626"/>
                <w:spacing w:val="5"/>
                <w:sz w:val="20"/>
                <w:szCs w:val="20"/>
                <w:lang w:val="en-GB" w:eastAsia="en-GB"/>
              </w:rPr>
              <w:t>criteria for evaluation and ranking.</w:t>
            </w:r>
            <w:r>
              <w:rPr>
                <w:rFonts w:ascii="Calibri" w:eastAsia="Times New Roman" w:hAnsi="Calibri" w:cs="Calibri"/>
                <w:color w:val="262626"/>
                <w:spacing w:val="5"/>
                <w:sz w:val="20"/>
                <w:szCs w:val="20"/>
                <w:lang w:val="en-GB" w:eastAsia="en-GB"/>
              </w:rPr>
              <w:t xml:space="preserve"> </w:t>
            </w:r>
            <w:r w:rsidRPr="00176B58">
              <w:rPr>
                <w:rFonts w:ascii="Calibri" w:eastAsia="Times New Roman" w:hAnsi="Calibri" w:cs="Calibri"/>
                <w:color w:val="262626"/>
                <w:spacing w:val="5"/>
                <w:sz w:val="20"/>
                <w:szCs w:val="20"/>
                <w:lang w:val="en-GB" w:eastAsia="en-GB"/>
              </w:rPr>
              <w:t>The evaluation criteria and specifications will be integrated to produce a final ranking of offers.</w:t>
            </w:r>
          </w:p>
        </w:tc>
      </w:tr>
    </w:tbl>
    <w:tbl>
      <w:tblPr>
        <w:tblStyle w:val="Vanligtabell1"/>
        <w:tblW w:w="10490" w:type="dxa"/>
        <w:tblInd w:w="-714" w:type="dxa"/>
        <w:tblLayout w:type="fixed"/>
        <w:tblLook w:val="04A0" w:firstRow="1" w:lastRow="0" w:firstColumn="1" w:lastColumn="0" w:noHBand="0" w:noVBand="1"/>
      </w:tblPr>
      <w:tblGrid>
        <w:gridCol w:w="851"/>
        <w:gridCol w:w="992"/>
        <w:gridCol w:w="8647"/>
      </w:tblGrid>
      <w:tr w:rsidR="00FF43A2" w:rsidRPr="00002D69" w14:paraId="63FD5AC6" w14:textId="77777777" w:rsidTr="00010E3C">
        <w:trPr>
          <w:cnfStyle w:val="100000000000" w:firstRow="1" w:lastRow="0" w:firstColumn="0" w:lastColumn="0" w:oddVBand="0" w:evenVBand="0" w:oddHBand="0" w:evenHBand="0" w:firstRowFirstColumn="0" w:firstRowLastColumn="0" w:lastRowFirstColumn="0" w:lastRowLastColumn="0"/>
          <w:trHeight w:val="666"/>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vAlign w:val="center"/>
            <w:hideMark/>
          </w:tcPr>
          <w:p w14:paraId="021DCE9F" w14:textId="77777777" w:rsidR="00FF43A2" w:rsidRPr="00002D69" w:rsidRDefault="00FF43A2" w:rsidP="00010E3C">
            <w:pPr>
              <w:jc w:val="both"/>
              <w:rPr>
                <w:rFonts w:ascii="Calibri" w:eastAsia="Times New Roman" w:hAnsi="Calibri" w:cs="Calibri"/>
                <w:color w:val="262626"/>
                <w:spacing w:val="5"/>
                <w:kern w:val="0"/>
                <w:sz w:val="22"/>
                <w:szCs w:val="22"/>
                <w:lang w:eastAsia="en-GB"/>
                <w14:ligatures w14:val="none"/>
              </w:rPr>
            </w:pPr>
            <w:r w:rsidRPr="00002D69">
              <w:rPr>
                <w:rFonts w:ascii="Calibri" w:eastAsia="Times New Roman" w:hAnsi="Calibri" w:cs="Calibri"/>
                <w:color w:val="262626"/>
                <w:spacing w:val="5"/>
                <w:kern w:val="0"/>
                <w:sz w:val="22"/>
                <w:szCs w:val="22"/>
                <w:lang w:eastAsia="en-GB"/>
                <w14:ligatures w14:val="none"/>
              </w:rPr>
              <w:t>No.</w:t>
            </w:r>
          </w:p>
        </w:tc>
        <w:tc>
          <w:tcPr>
            <w:tcW w:w="992" w:type="dxa"/>
            <w:tcBorders>
              <w:bottom w:val="single" w:sz="4" w:space="0" w:color="BFBFBF" w:themeColor="background1" w:themeShade="BF"/>
            </w:tcBorders>
            <w:vAlign w:val="center"/>
            <w:hideMark/>
          </w:tcPr>
          <w:p w14:paraId="4C8C6208" w14:textId="77777777" w:rsidR="00FF43A2" w:rsidRPr="00002D69" w:rsidRDefault="00FF43A2" w:rsidP="00010E3C">
            <w:pPr>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2"/>
                <w:szCs w:val="22"/>
                <w:lang w:eastAsia="en-GB"/>
                <w14:ligatures w14:val="none"/>
              </w:rPr>
            </w:pPr>
            <w:r w:rsidRPr="00002D69">
              <w:rPr>
                <w:rFonts w:ascii="Calibri" w:eastAsia="Times New Roman" w:hAnsi="Calibri" w:cs="Calibri"/>
                <w:color w:val="262626"/>
                <w:spacing w:val="5"/>
                <w:kern w:val="0"/>
                <w:sz w:val="22"/>
                <w:szCs w:val="22"/>
                <w:lang w:eastAsia="en-GB"/>
                <w14:ligatures w14:val="none"/>
              </w:rPr>
              <w:t>Priority</w:t>
            </w:r>
          </w:p>
        </w:tc>
        <w:tc>
          <w:tcPr>
            <w:tcW w:w="8647" w:type="dxa"/>
            <w:tcBorders>
              <w:bottom w:val="single" w:sz="4" w:space="0" w:color="BFBFBF" w:themeColor="background1" w:themeShade="BF"/>
            </w:tcBorders>
            <w:vAlign w:val="center"/>
            <w:hideMark/>
          </w:tcPr>
          <w:p w14:paraId="4099B68F" w14:textId="77777777" w:rsidR="00FF43A2" w:rsidRPr="00002D69" w:rsidRDefault="00FF43A2" w:rsidP="00010E3C">
            <w:pPr>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2"/>
                <w:szCs w:val="22"/>
                <w:lang w:eastAsia="en-GB"/>
                <w14:ligatures w14:val="none"/>
              </w:rPr>
            </w:pPr>
            <w:r w:rsidRPr="00002D69">
              <w:rPr>
                <w:rFonts w:ascii="Calibri" w:eastAsia="Times New Roman" w:hAnsi="Calibri" w:cs="Calibri"/>
                <w:color w:val="262626"/>
                <w:spacing w:val="5"/>
                <w:kern w:val="0"/>
                <w:sz w:val="22"/>
                <w:szCs w:val="22"/>
                <w:lang w:eastAsia="en-GB"/>
                <w14:ligatures w14:val="none"/>
              </w:rPr>
              <w:t>Description</w:t>
            </w:r>
          </w:p>
        </w:tc>
      </w:tr>
      <w:tr w:rsidR="00FF43A2" w:rsidRPr="00002D69" w14:paraId="7D36CC8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09903B12" w14:textId="77777777" w:rsidR="00FF43A2" w:rsidRPr="0081374C" w:rsidRDefault="00FF43A2" w:rsidP="00AC25B6">
            <w:pPr>
              <w:pStyle w:val="Listeavsnitt"/>
              <w:numPr>
                <w:ilvl w:val="0"/>
                <w:numId w:val="30"/>
              </w:numPr>
              <w:jc w:val="both"/>
              <w:rPr>
                <w:rFonts w:ascii="Calibri" w:eastAsia="Times New Roman" w:hAnsi="Calibri" w:cs="Calibri"/>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DESCRIPTION OF THE SYSTEM</w:t>
            </w:r>
          </w:p>
        </w:tc>
      </w:tr>
      <w:tr w:rsidR="00FF43A2" w:rsidRPr="00D71167" w14:paraId="6D942C28"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3A51FABD" w14:textId="77777777" w:rsidR="00FF43A2" w:rsidRPr="00AB78CA" w:rsidRDefault="00FF43A2" w:rsidP="00AC25B6">
            <w:pPr>
              <w:pStyle w:val="Listeavsnitt"/>
              <w:numPr>
                <w:ilvl w:val="0"/>
                <w:numId w:val="14"/>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760D0371"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6C49FDA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system shall be able to perform high</w:t>
            </w:r>
            <w:r w:rsidRPr="00002D69">
              <w:rPr>
                <w:rFonts w:ascii="Calibri" w:eastAsia="Times New Roman" w:hAnsi="Calibri" w:cs="Calibri"/>
                <w:color w:val="262626"/>
                <w:spacing w:val="5"/>
                <w:kern w:val="0"/>
                <w:sz w:val="20"/>
                <w:szCs w:val="20"/>
                <w:lang w:eastAsia="en-GB"/>
                <w14:ligatures w14:val="none"/>
              </w:rPr>
              <w:noBreakHyphen/>
              <w:t>throughput, long</w:t>
            </w:r>
            <w:r w:rsidRPr="00002D69">
              <w:rPr>
                <w:rFonts w:ascii="Calibri" w:eastAsia="Times New Roman" w:hAnsi="Calibri" w:cs="Calibri"/>
                <w:color w:val="262626"/>
                <w:spacing w:val="5"/>
                <w:kern w:val="0"/>
                <w:sz w:val="20"/>
                <w:szCs w:val="20"/>
                <w:lang w:eastAsia="en-GB"/>
                <w14:ligatures w14:val="none"/>
              </w:rPr>
              <w:noBreakHyphen/>
              <w:t xml:space="preserve">term, </w:t>
            </w:r>
            <w:r>
              <w:rPr>
                <w:rFonts w:ascii="Calibri" w:eastAsia="Times New Roman" w:hAnsi="Calibri" w:cs="Calibri"/>
                <w:color w:val="262626"/>
                <w:spacing w:val="5"/>
                <w:kern w:val="0"/>
                <w:sz w:val="20"/>
                <w:szCs w:val="20"/>
                <w:lang w:eastAsia="en-GB"/>
                <w14:ligatures w14:val="none"/>
              </w:rPr>
              <w:t xml:space="preserve">widefield and </w:t>
            </w:r>
            <w:r w:rsidRPr="00002D69">
              <w:rPr>
                <w:rFonts w:ascii="Calibri" w:eastAsia="Times New Roman" w:hAnsi="Calibri" w:cs="Calibri"/>
                <w:color w:val="262626"/>
                <w:spacing w:val="5"/>
                <w:kern w:val="0"/>
                <w:sz w:val="20"/>
                <w:szCs w:val="20"/>
                <w:lang w:eastAsia="en-GB"/>
                <w14:ligatures w14:val="none"/>
              </w:rPr>
              <w:t xml:space="preserve">confocal imaging of </w:t>
            </w:r>
            <w:r>
              <w:rPr>
                <w:rFonts w:ascii="Calibri" w:eastAsia="Times New Roman" w:hAnsi="Calibri" w:cs="Calibri"/>
                <w:color w:val="262626"/>
                <w:spacing w:val="5"/>
                <w:kern w:val="0"/>
                <w:sz w:val="20"/>
                <w:szCs w:val="20"/>
                <w:lang w:eastAsia="en-GB"/>
                <w14:ligatures w14:val="none"/>
              </w:rPr>
              <w:t xml:space="preserve">cell monolayers as well as </w:t>
            </w:r>
            <w:r w:rsidRPr="00002D69">
              <w:rPr>
                <w:rFonts w:ascii="Calibri" w:eastAsia="Times New Roman" w:hAnsi="Calibri" w:cs="Calibri"/>
                <w:color w:val="262626"/>
                <w:spacing w:val="5"/>
                <w:kern w:val="0"/>
                <w:sz w:val="20"/>
                <w:szCs w:val="20"/>
                <w:lang w:eastAsia="en-GB"/>
                <w14:ligatures w14:val="none"/>
              </w:rPr>
              <w:t xml:space="preserve">of larger 3D specimens such as spheroids, organoids, </w:t>
            </w:r>
            <w:proofErr w:type="spellStart"/>
            <w:r w:rsidRPr="00002D69">
              <w:rPr>
                <w:rFonts w:ascii="Calibri" w:eastAsia="Times New Roman" w:hAnsi="Calibri" w:cs="Calibri"/>
                <w:color w:val="262626"/>
                <w:spacing w:val="5"/>
                <w:kern w:val="0"/>
                <w:sz w:val="20"/>
                <w:szCs w:val="20"/>
                <w:lang w:eastAsia="en-GB"/>
                <w14:ligatures w14:val="none"/>
              </w:rPr>
              <w:t>gastruloids</w:t>
            </w:r>
            <w:proofErr w:type="spellEnd"/>
            <w:r w:rsidRPr="00002D69">
              <w:rPr>
                <w:rFonts w:ascii="Calibri" w:eastAsia="Times New Roman" w:hAnsi="Calibri" w:cs="Calibri"/>
                <w:color w:val="262626"/>
                <w:spacing w:val="5"/>
                <w:kern w:val="0"/>
                <w:sz w:val="20"/>
                <w:szCs w:val="20"/>
                <w:lang w:eastAsia="en-GB"/>
                <w14:ligatures w14:val="none"/>
              </w:rPr>
              <w:t xml:space="preserve"> and embryos (diameter up to several 100 µm).</w:t>
            </w:r>
          </w:p>
        </w:tc>
      </w:tr>
      <w:tr w:rsidR="00FF43A2" w:rsidRPr="00002D69" w14:paraId="45F01B1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686EE18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0CFFB8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34D9CE3"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274C2709" w14:textId="77777777" w:rsidR="00FF43A2" w:rsidRPr="00AB78CA" w:rsidRDefault="00FF43A2" w:rsidP="00AC25B6">
            <w:pPr>
              <w:pStyle w:val="Listeavsnitt"/>
              <w:numPr>
                <w:ilvl w:val="0"/>
                <w:numId w:val="14"/>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2F8255D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3624F81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support imaging of complex 3D </w:t>
            </w:r>
            <w:r>
              <w:rPr>
                <w:rFonts w:ascii="Calibri" w:eastAsia="Times New Roman" w:hAnsi="Calibri" w:cs="Calibri"/>
                <w:color w:val="262626"/>
                <w:spacing w:val="5"/>
                <w:kern w:val="0"/>
                <w:sz w:val="20"/>
                <w:szCs w:val="20"/>
                <w:lang w:eastAsia="en-GB"/>
                <w14:ligatures w14:val="none"/>
              </w:rPr>
              <w:t>specimens</w:t>
            </w:r>
            <w:r w:rsidRPr="00002D69">
              <w:rPr>
                <w:rFonts w:ascii="Calibri" w:eastAsia="Times New Roman" w:hAnsi="Calibri" w:cs="Calibri"/>
                <w:color w:val="262626"/>
                <w:spacing w:val="5"/>
                <w:kern w:val="0"/>
                <w:sz w:val="20"/>
                <w:szCs w:val="20"/>
                <w:lang w:eastAsia="en-GB"/>
                <w14:ligatures w14:val="none"/>
              </w:rPr>
              <w:t xml:space="preserve"> over multiple days with stable performance (mechanical stability, focus stability and environmental stability). Describe any limitations regarding maximum experiment duration and performance drift over time.</w:t>
            </w:r>
          </w:p>
        </w:tc>
      </w:tr>
      <w:tr w:rsidR="00FF43A2" w:rsidRPr="00002D69" w14:paraId="0D40E53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13887BD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603DCF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C690C0E"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0DA667FE" w14:textId="77777777" w:rsidR="00FF43A2" w:rsidRPr="00AB78CA" w:rsidRDefault="00FF43A2" w:rsidP="00AC25B6">
            <w:pPr>
              <w:pStyle w:val="Listeavsnitt"/>
              <w:numPr>
                <w:ilvl w:val="0"/>
                <w:numId w:val="14"/>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43F03C2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tcPr>
          <w:p w14:paraId="7240D64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support high</w:t>
            </w:r>
            <w:r w:rsidRPr="00002D69">
              <w:rPr>
                <w:rFonts w:ascii="Calibri" w:eastAsia="Times New Roman" w:hAnsi="Calibri" w:cs="Calibri"/>
                <w:color w:val="262626"/>
                <w:spacing w:val="5"/>
                <w:kern w:val="0"/>
                <w:sz w:val="20"/>
                <w:szCs w:val="20"/>
                <w:lang w:eastAsia="en-GB"/>
                <w14:ligatures w14:val="none"/>
              </w:rPr>
              <w:noBreakHyphen/>
              <w:t>throughput imaging of multi</w:t>
            </w:r>
            <w:r w:rsidRPr="00002D69">
              <w:rPr>
                <w:rFonts w:ascii="Calibri" w:eastAsia="Times New Roman" w:hAnsi="Calibri" w:cs="Calibri"/>
                <w:color w:val="262626"/>
                <w:spacing w:val="5"/>
                <w:kern w:val="0"/>
                <w:sz w:val="20"/>
                <w:szCs w:val="20"/>
                <w:lang w:eastAsia="en-GB"/>
                <w14:ligatures w14:val="none"/>
              </w:rPr>
              <w:noBreakHyphen/>
              <w:t>well plates (</w:t>
            </w:r>
            <w:r>
              <w:rPr>
                <w:rFonts w:ascii="Calibri" w:eastAsia="Times New Roman" w:hAnsi="Calibri" w:cs="Calibri"/>
                <w:color w:val="262626"/>
                <w:spacing w:val="5"/>
                <w:kern w:val="0"/>
                <w:sz w:val="20"/>
                <w:szCs w:val="20"/>
                <w:lang w:eastAsia="en-GB"/>
                <w14:ligatures w14:val="none"/>
              </w:rPr>
              <w:t>including</w:t>
            </w:r>
            <w:r w:rsidRPr="00002D69">
              <w:rPr>
                <w:rFonts w:ascii="Calibri" w:eastAsia="Times New Roman" w:hAnsi="Calibri" w:cs="Calibri"/>
                <w:color w:val="262626"/>
                <w:spacing w:val="5"/>
                <w:kern w:val="0"/>
                <w:sz w:val="20"/>
                <w:szCs w:val="20"/>
                <w:lang w:eastAsia="en-GB"/>
                <w14:ligatures w14:val="none"/>
              </w:rPr>
              <w:t xml:space="preserve"> 96</w:t>
            </w:r>
            <w:r w:rsidRPr="00002D69">
              <w:rPr>
                <w:rFonts w:ascii="Calibri" w:eastAsia="Times New Roman" w:hAnsi="Calibri" w:cs="Calibri"/>
                <w:color w:val="262626"/>
                <w:spacing w:val="5"/>
                <w:kern w:val="0"/>
                <w:sz w:val="20"/>
                <w:szCs w:val="20"/>
                <w:lang w:eastAsia="en-GB"/>
                <w14:ligatures w14:val="none"/>
              </w:rPr>
              <w:noBreakHyphen/>
              <w:t xml:space="preserve"> and 384</w:t>
            </w:r>
            <w:r w:rsidRPr="00002D69">
              <w:rPr>
                <w:rFonts w:ascii="Calibri" w:eastAsia="Times New Roman" w:hAnsi="Calibri" w:cs="Calibri"/>
                <w:color w:val="262626"/>
                <w:spacing w:val="5"/>
                <w:kern w:val="0"/>
                <w:sz w:val="20"/>
                <w:szCs w:val="20"/>
                <w:lang w:eastAsia="en-GB"/>
                <w14:ligatures w14:val="none"/>
              </w:rPr>
              <w:noBreakHyphen/>
              <w:t>well formats), including precise plate</w:t>
            </w:r>
            <w:r w:rsidRPr="00002D69">
              <w:rPr>
                <w:rFonts w:ascii="Calibri" w:eastAsia="Times New Roman" w:hAnsi="Calibri" w:cs="Calibri"/>
                <w:color w:val="262626"/>
                <w:spacing w:val="5"/>
                <w:kern w:val="0"/>
                <w:sz w:val="20"/>
                <w:szCs w:val="20"/>
                <w:lang w:eastAsia="en-GB"/>
                <w14:ligatures w14:val="none"/>
              </w:rPr>
              <w:noBreakHyphen/>
              <w:t>based coordinate handling and plate</w:t>
            </w:r>
            <w:r w:rsidRPr="00002D69">
              <w:rPr>
                <w:rFonts w:ascii="Calibri" w:eastAsia="Times New Roman" w:hAnsi="Calibri" w:cs="Calibri"/>
                <w:color w:val="262626"/>
                <w:spacing w:val="5"/>
                <w:kern w:val="0"/>
                <w:sz w:val="20"/>
                <w:szCs w:val="20"/>
                <w:lang w:eastAsia="en-GB"/>
                <w14:ligatures w14:val="none"/>
              </w:rPr>
              <w:noBreakHyphen/>
              <w:t>map definitions. Describe supported formats and mechanical constraints.</w:t>
            </w:r>
          </w:p>
        </w:tc>
      </w:tr>
      <w:tr w:rsidR="00FF43A2" w:rsidRPr="00002D69" w14:paraId="4B0D050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250039A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4B0508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5B172186"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4D85F4A5" w14:textId="77777777" w:rsidR="00FF43A2" w:rsidRPr="00AB78CA" w:rsidRDefault="00FF43A2" w:rsidP="00AC25B6">
            <w:pPr>
              <w:pStyle w:val="Listeavsnitt"/>
              <w:numPr>
                <w:ilvl w:val="0"/>
                <w:numId w:val="14"/>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hideMark/>
          </w:tcPr>
          <w:p w14:paraId="27072C6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593ED8F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imaging solution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enable stable long</w:t>
            </w:r>
            <w:r w:rsidRPr="00002D69">
              <w:rPr>
                <w:rFonts w:ascii="Calibri" w:eastAsia="Times New Roman" w:hAnsi="Calibri" w:cs="Calibri"/>
                <w:color w:val="262626"/>
                <w:spacing w:val="5"/>
                <w:kern w:val="0"/>
                <w:sz w:val="20"/>
                <w:szCs w:val="20"/>
                <w:lang w:eastAsia="en-GB"/>
                <w14:ligatures w14:val="none"/>
              </w:rPr>
              <w:noBreakHyphen/>
              <w:t>term climate control (multiple days), including temperature, humidity and CO₂, via a full enclosure (</w:t>
            </w:r>
            <w:r>
              <w:rPr>
                <w:rFonts w:ascii="Calibri" w:eastAsia="Times New Roman" w:hAnsi="Calibri" w:cs="Calibri"/>
                <w:color w:val="262626"/>
                <w:spacing w:val="5"/>
                <w:kern w:val="0"/>
                <w:sz w:val="20"/>
                <w:szCs w:val="20"/>
                <w:lang w:eastAsia="en-GB"/>
                <w14:ligatures w14:val="none"/>
              </w:rPr>
              <w:t xml:space="preserve">cage </w:t>
            </w:r>
            <w:r w:rsidRPr="00002D69">
              <w:rPr>
                <w:rFonts w:ascii="Calibri" w:eastAsia="Times New Roman" w:hAnsi="Calibri" w:cs="Calibri"/>
                <w:color w:val="262626"/>
                <w:spacing w:val="5"/>
                <w:kern w:val="0"/>
                <w:sz w:val="20"/>
                <w:szCs w:val="20"/>
                <w:lang w:eastAsia="en-GB"/>
                <w14:ligatures w14:val="none"/>
              </w:rPr>
              <w:t>incubator or equivalent</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Describe climate</w:t>
            </w:r>
            <w:r w:rsidRPr="00002D69">
              <w:rPr>
                <w:rFonts w:ascii="Calibri" w:eastAsia="Times New Roman" w:hAnsi="Calibri" w:cs="Calibri"/>
                <w:color w:val="262626"/>
                <w:spacing w:val="5"/>
                <w:kern w:val="0"/>
                <w:sz w:val="20"/>
                <w:szCs w:val="20"/>
                <w:lang w:eastAsia="en-GB"/>
                <w14:ligatures w14:val="none"/>
              </w:rPr>
              <w:noBreakHyphen/>
              <w:t>control solutions and achievable stability/uniformity.</w:t>
            </w:r>
          </w:p>
        </w:tc>
      </w:tr>
      <w:tr w:rsidR="00FF43A2" w:rsidRPr="00002D69" w14:paraId="0139BF6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216DF3B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22A70E5"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0932539"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F6FE34D" w14:textId="77777777" w:rsidR="00FF43A2" w:rsidRPr="00AB78CA" w:rsidRDefault="00FF43A2" w:rsidP="00AC25B6">
            <w:pPr>
              <w:pStyle w:val="Listeavsnitt"/>
              <w:numPr>
                <w:ilvl w:val="0"/>
                <w:numId w:val="14"/>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lastRenderedPageBreak/>
              <w:t>1</w:t>
            </w:r>
          </w:p>
        </w:tc>
        <w:tc>
          <w:tcPr>
            <w:tcW w:w="992" w:type="dxa"/>
            <w:shd w:val="clear" w:color="auto" w:fill="FFFFFF" w:themeFill="background1"/>
            <w:hideMark/>
          </w:tcPr>
          <w:p w14:paraId="226FCC81"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3605337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Experimental reproducibility is critical. The system </w:t>
            </w:r>
            <w:proofErr w:type="gramStart"/>
            <w:r>
              <w:rPr>
                <w:rFonts w:ascii="Calibri" w:eastAsia="Times New Roman" w:hAnsi="Calibri" w:cs="Calibri"/>
                <w:color w:val="262626"/>
                <w:spacing w:val="5"/>
                <w:kern w:val="0"/>
                <w:sz w:val="20"/>
                <w:szCs w:val="20"/>
                <w:lang w:eastAsia="en-GB"/>
                <w14:ligatures w14:val="none"/>
              </w:rPr>
              <w:t>shall</w:t>
            </w:r>
            <w:proofErr w:type="gramEnd"/>
            <w:r w:rsidRPr="00002D69">
              <w:rPr>
                <w:rFonts w:ascii="Calibri" w:eastAsia="Times New Roman" w:hAnsi="Calibri" w:cs="Calibri"/>
                <w:color w:val="262626"/>
                <w:spacing w:val="5"/>
                <w:kern w:val="0"/>
                <w:sz w:val="20"/>
                <w:szCs w:val="20"/>
                <w:lang w:eastAsia="en-GB"/>
                <w14:ligatures w14:val="none"/>
              </w:rPr>
              <w:t xml:space="preserve"> include design and routines that ensure experimental comparability and reproducibility. Describe the solutions (hardware calibration, environmental control, protocol transfer, configuration management).</w:t>
            </w:r>
          </w:p>
        </w:tc>
      </w:tr>
      <w:tr w:rsidR="00FF43A2" w:rsidRPr="00002D69" w14:paraId="2AFC562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2807A91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8EF9A3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08E825E"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2D813B35" w14:textId="77777777" w:rsidR="00FF43A2" w:rsidRPr="00AB78CA" w:rsidRDefault="00FF43A2" w:rsidP="00AC25B6">
            <w:pPr>
              <w:pStyle w:val="Listeavsnitt"/>
              <w:numPr>
                <w:ilvl w:val="0"/>
                <w:numId w:val="14"/>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hideMark/>
          </w:tcPr>
          <w:p w14:paraId="51C9267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2CD55E4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integra</w:t>
            </w:r>
            <w:r>
              <w:rPr>
                <w:rFonts w:ascii="Calibri" w:eastAsia="Times New Roman" w:hAnsi="Calibri" w:cs="Calibri"/>
                <w:color w:val="262626"/>
                <w:spacing w:val="5"/>
                <w:kern w:val="0"/>
                <w:sz w:val="20"/>
                <w:szCs w:val="20"/>
                <w:lang w:val="en-GB" w:eastAsia="en-GB"/>
                <w14:ligatures w14:val="none"/>
              </w:rPr>
              <w:t>ted</w:t>
            </w:r>
            <w:r w:rsidRPr="00002D69">
              <w:rPr>
                <w:rFonts w:ascii="Calibri" w:eastAsia="Times New Roman" w:hAnsi="Calibri" w:cs="Calibri"/>
                <w:color w:val="262626"/>
                <w:spacing w:val="5"/>
                <w:kern w:val="0"/>
                <w:sz w:val="20"/>
                <w:szCs w:val="20"/>
                <w:lang w:eastAsia="en-GB"/>
                <w14:ligatures w14:val="none"/>
              </w:rPr>
              <w:t xml:space="preserve"> solutions for automated and user</w:t>
            </w:r>
            <w:r w:rsidRPr="00002D69">
              <w:rPr>
                <w:rFonts w:ascii="Calibri" w:eastAsia="Times New Roman" w:hAnsi="Calibri" w:cs="Calibri"/>
                <w:color w:val="262626"/>
                <w:spacing w:val="5"/>
                <w:kern w:val="0"/>
                <w:sz w:val="20"/>
                <w:szCs w:val="20"/>
                <w:lang w:eastAsia="en-GB"/>
                <w14:ligatures w14:val="none"/>
              </w:rPr>
              <w:noBreakHyphen/>
              <w:t>friendly imaging setup. Outline the levels of user customization available for imaging setups and assays, and how non</w:t>
            </w:r>
            <w:r w:rsidRPr="00002D69">
              <w:rPr>
                <w:rFonts w:ascii="Calibri" w:eastAsia="Times New Roman" w:hAnsi="Calibri" w:cs="Calibri"/>
                <w:color w:val="262626"/>
                <w:spacing w:val="5"/>
                <w:kern w:val="0"/>
                <w:sz w:val="20"/>
                <w:szCs w:val="20"/>
                <w:lang w:eastAsia="en-GB"/>
                <w14:ligatures w14:val="none"/>
              </w:rPr>
              <w:noBreakHyphen/>
              <w:t>expert users can configure standard experiments.</w:t>
            </w:r>
          </w:p>
        </w:tc>
      </w:tr>
      <w:tr w:rsidR="00FF43A2" w:rsidRPr="00002D69" w14:paraId="56F7E3B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462C08F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25FF99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DF86D94"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EE88C1E" w14:textId="77777777" w:rsidR="00FF43A2" w:rsidRPr="00AB78CA" w:rsidRDefault="00FF43A2" w:rsidP="00AC25B6">
            <w:pPr>
              <w:pStyle w:val="Listeavsnitt"/>
              <w:numPr>
                <w:ilvl w:val="0"/>
                <w:numId w:val="14"/>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3A545F8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51E15EA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Reproducibility between experiments. Describe how configurations can be shared or cloned and how </w:t>
            </w:r>
            <w:r>
              <w:rPr>
                <w:rFonts w:ascii="Calibri" w:eastAsia="Times New Roman" w:hAnsi="Calibri" w:cs="Calibri"/>
                <w:color w:val="262626"/>
                <w:spacing w:val="5"/>
                <w:kern w:val="0"/>
                <w:sz w:val="20"/>
                <w:szCs w:val="20"/>
                <w:lang w:val="en-GB" w:eastAsia="en-GB"/>
                <w14:ligatures w14:val="none"/>
              </w:rPr>
              <w:t>reproducible</w:t>
            </w:r>
            <w:r w:rsidRPr="00002D69">
              <w:rPr>
                <w:rFonts w:ascii="Calibri" w:eastAsia="Times New Roman" w:hAnsi="Calibri" w:cs="Calibri"/>
                <w:color w:val="262626"/>
                <w:spacing w:val="5"/>
                <w:kern w:val="0"/>
                <w:sz w:val="20"/>
                <w:szCs w:val="20"/>
                <w:lang w:eastAsia="en-GB"/>
                <w14:ligatures w14:val="none"/>
              </w:rPr>
              <w:t xml:space="preserve"> performance is </w:t>
            </w:r>
            <w:r>
              <w:rPr>
                <w:rFonts w:ascii="Calibri" w:eastAsia="Times New Roman" w:hAnsi="Calibri" w:cs="Calibri"/>
                <w:color w:val="262626"/>
                <w:spacing w:val="5"/>
                <w:kern w:val="0"/>
                <w:sz w:val="20"/>
                <w:szCs w:val="20"/>
                <w:lang w:val="en-GB" w:eastAsia="en-GB"/>
                <w14:ligatures w14:val="none"/>
              </w:rPr>
              <w:t>achieved</w:t>
            </w:r>
            <w:r>
              <w:rPr>
                <w:rFonts w:ascii="Calibri" w:eastAsia="Times New Roman" w:hAnsi="Calibri" w:cs="Calibri"/>
                <w:color w:val="262626"/>
                <w:spacing w:val="5"/>
                <w:kern w:val="0"/>
                <w:sz w:val="20"/>
                <w:szCs w:val="20"/>
                <w:lang w:eastAsia="en-GB"/>
                <w14:ligatures w14:val="none"/>
              </w:rPr>
              <w:t>.</w:t>
            </w:r>
          </w:p>
        </w:tc>
      </w:tr>
      <w:tr w:rsidR="00FF43A2" w:rsidRPr="00002D69" w14:paraId="12DA7E4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4E90A2D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DC4681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B662C04"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632BDCB5" w14:textId="77777777" w:rsidR="00FF43A2" w:rsidRPr="00AB78CA" w:rsidRDefault="00FF43A2" w:rsidP="00AC25B6">
            <w:pPr>
              <w:pStyle w:val="Listeavsnitt"/>
              <w:numPr>
                <w:ilvl w:val="0"/>
                <w:numId w:val="14"/>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hideMark/>
          </w:tcPr>
          <w:p w14:paraId="24BF075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4F884FB1"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include customizable and easily implemented analysis pipelines within the software for common assays (e.g. organoid tracking, intensity quantification</w:t>
            </w:r>
            <w:r>
              <w:rPr>
                <w:rFonts w:ascii="Calibri" w:eastAsia="Times New Roman" w:hAnsi="Calibri" w:cs="Calibri"/>
                <w:color w:val="262626"/>
                <w:spacing w:val="5"/>
                <w:kern w:val="0"/>
                <w:sz w:val="20"/>
                <w:szCs w:val="20"/>
                <w:lang w:eastAsia="en-GB"/>
                <w14:ligatures w14:val="none"/>
              </w:rPr>
              <w:t>, nuclei segmentation and counting</w:t>
            </w:r>
            <w:r w:rsidRPr="00002D69">
              <w:rPr>
                <w:rFonts w:ascii="Calibri" w:eastAsia="Times New Roman" w:hAnsi="Calibri" w:cs="Calibri"/>
                <w:color w:val="262626"/>
                <w:spacing w:val="5"/>
                <w:kern w:val="0"/>
                <w:sz w:val="20"/>
                <w:szCs w:val="20"/>
                <w:lang w:eastAsia="en-GB"/>
                <w14:ligatures w14:val="none"/>
              </w:rPr>
              <w:t xml:space="preserve">). </w:t>
            </w:r>
            <w:proofErr w:type="gramStart"/>
            <w:r w:rsidRPr="00002D69">
              <w:rPr>
                <w:rFonts w:ascii="Calibri" w:eastAsia="Times New Roman" w:hAnsi="Calibri" w:cs="Calibri"/>
                <w:color w:val="262626"/>
                <w:spacing w:val="5"/>
                <w:kern w:val="0"/>
                <w:sz w:val="20"/>
                <w:szCs w:val="20"/>
                <w:lang w:eastAsia="en-GB"/>
                <w14:ligatures w14:val="none"/>
              </w:rPr>
              <w:t>Describe</w:t>
            </w:r>
            <w:proofErr w:type="gramEnd"/>
            <w:r w:rsidRPr="00002D69">
              <w:rPr>
                <w:rFonts w:ascii="Calibri" w:eastAsia="Times New Roman" w:hAnsi="Calibri" w:cs="Calibri"/>
                <w:color w:val="262626"/>
                <w:spacing w:val="5"/>
                <w:kern w:val="0"/>
                <w:sz w:val="20"/>
                <w:szCs w:val="20"/>
                <w:lang w:eastAsia="en-GB"/>
                <w14:ligatures w14:val="none"/>
              </w:rPr>
              <w:t xml:space="preserve"> included pipelines and options for user</w:t>
            </w:r>
            <w:r w:rsidRPr="00002D69">
              <w:rPr>
                <w:rFonts w:ascii="Calibri" w:eastAsia="Times New Roman" w:hAnsi="Calibri" w:cs="Calibri"/>
                <w:color w:val="262626"/>
                <w:spacing w:val="5"/>
                <w:kern w:val="0"/>
                <w:sz w:val="20"/>
                <w:szCs w:val="20"/>
                <w:lang w:eastAsia="en-GB"/>
                <w14:ligatures w14:val="none"/>
              </w:rPr>
              <w:noBreakHyphen/>
              <w:t>level customization.</w:t>
            </w:r>
          </w:p>
        </w:tc>
      </w:tr>
      <w:tr w:rsidR="00FF43A2" w:rsidRPr="00002D69" w14:paraId="7BC3BE9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59B372D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4487BD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5D287B8"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F74B999" w14:textId="77777777" w:rsidR="00FF43A2" w:rsidRPr="00AB78CA" w:rsidRDefault="00FF43A2" w:rsidP="00AC25B6">
            <w:pPr>
              <w:pStyle w:val="Listeavsnitt"/>
              <w:numPr>
                <w:ilvl w:val="0"/>
                <w:numId w:val="14"/>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5C00E25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28F839E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be easy to operate with low entry knowledge level for both hardware and software. Describe the user interface design, available training materials, and typical time needed to train a new user</w:t>
            </w:r>
            <w:r>
              <w:rPr>
                <w:rFonts w:ascii="Calibri" w:eastAsia="Times New Roman" w:hAnsi="Calibri" w:cs="Calibri"/>
                <w:color w:val="262626"/>
                <w:spacing w:val="5"/>
                <w:kern w:val="0"/>
                <w:sz w:val="20"/>
                <w:szCs w:val="20"/>
                <w:lang w:eastAsia="en-GB"/>
                <w14:ligatures w14:val="none"/>
              </w:rPr>
              <w:t xml:space="preserve"> (both for routine and advanced protocols).</w:t>
            </w:r>
          </w:p>
        </w:tc>
      </w:tr>
      <w:tr w:rsidR="00FF43A2" w:rsidRPr="00002D69" w14:paraId="560A018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8AD832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38D127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2C9B250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58EA390A"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IMAGING REQUIREMENTS</w:t>
            </w:r>
          </w:p>
        </w:tc>
      </w:tr>
      <w:tr w:rsidR="00FF43A2" w:rsidRPr="00D71167" w14:paraId="1C7B088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6E842B3"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2753BFF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hideMark/>
          </w:tcPr>
          <w:p w14:paraId="52F858F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imaging solution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at least 3 laser lines, including 488 nm and 561 nm (or similar), and a third line in the far</w:t>
            </w:r>
            <w:r w:rsidRPr="00002D69">
              <w:rPr>
                <w:rFonts w:ascii="Calibri" w:eastAsia="Times New Roman" w:hAnsi="Calibri" w:cs="Calibri"/>
                <w:color w:val="262626"/>
                <w:spacing w:val="5"/>
                <w:kern w:val="0"/>
                <w:sz w:val="20"/>
                <w:szCs w:val="20"/>
                <w:lang w:eastAsia="en-GB"/>
                <w14:ligatures w14:val="none"/>
              </w:rPr>
              <w:noBreakHyphen/>
              <w:t>red</w:t>
            </w:r>
            <w:r>
              <w:rPr>
                <w:rFonts w:ascii="Calibri" w:eastAsia="Times New Roman" w:hAnsi="Calibri" w:cs="Calibri"/>
                <w:color w:val="262626"/>
                <w:spacing w:val="5"/>
                <w:kern w:val="0"/>
                <w:sz w:val="20"/>
                <w:szCs w:val="20"/>
                <w:lang w:eastAsia="en-GB"/>
                <w14:ligatures w14:val="none"/>
              </w:rPr>
              <w:t xml:space="preserve"> (&lt;700 nm)</w:t>
            </w:r>
            <w:r w:rsidRPr="00002D69">
              <w:rPr>
                <w:rFonts w:ascii="Calibri" w:eastAsia="Times New Roman" w:hAnsi="Calibri" w:cs="Calibri"/>
                <w:color w:val="262626"/>
                <w:spacing w:val="5"/>
                <w:kern w:val="0"/>
                <w:sz w:val="20"/>
                <w:szCs w:val="20"/>
                <w:lang w:eastAsia="en-GB"/>
                <w14:ligatures w14:val="none"/>
              </w:rPr>
              <w:t>. Inclusion of additional laser lines (</w:t>
            </w:r>
            <w:r>
              <w:rPr>
                <w:rFonts w:ascii="Calibri" w:eastAsia="Times New Roman" w:hAnsi="Calibri" w:cs="Calibri"/>
                <w:color w:val="262626"/>
                <w:spacing w:val="5"/>
                <w:kern w:val="0"/>
                <w:sz w:val="20"/>
                <w:szCs w:val="20"/>
                <w:lang w:eastAsia="en-GB"/>
                <w14:ligatures w14:val="none"/>
              </w:rPr>
              <w:t xml:space="preserve">most importantly, </w:t>
            </w:r>
            <w:r w:rsidRPr="00002D69">
              <w:rPr>
                <w:rFonts w:ascii="Calibri" w:eastAsia="Times New Roman" w:hAnsi="Calibri" w:cs="Calibri"/>
                <w:color w:val="262626"/>
                <w:spacing w:val="5"/>
                <w:kern w:val="0"/>
                <w:sz w:val="20"/>
                <w:szCs w:val="20"/>
                <w:lang w:eastAsia="en-GB"/>
                <w14:ligatures w14:val="none"/>
              </w:rPr>
              <w:t>UV/405 nm</w:t>
            </w:r>
            <w:r>
              <w:rPr>
                <w:rFonts w:ascii="Calibri" w:eastAsia="Times New Roman" w:hAnsi="Calibri" w:cs="Calibri"/>
                <w:color w:val="262626"/>
                <w:spacing w:val="5"/>
                <w:kern w:val="0"/>
                <w:sz w:val="20"/>
                <w:szCs w:val="20"/>
                <w:lang w:eastAsia="en-GB"/>
                <w14:ligatures w14:val="none"/>
              </w:rPr>
              <w:t>, but also NIR</w:t>
            </w:r>
            <w:r w:rsidRPr="00002D69">
              <w:rPr>
                <w:rFonts w:ascii="Calibri" w:eastAsia="Times New Roman" w:hAnsi="Calibri" w:cs="Calibri"/>
                <w:color w:val="262626"/>
                <w:spacing w:val="5"/>
                <w:kern w:val="0"/>
                <w:sz w:val="20"/>
                <w:szCs w:val="20"/>
                <w:lang w:eastAsia="en-GB"/>
                <w14:ligatures w14:val="none"/>
              </w:rPr>
              <w:t xml:space="preserve">) will be viewed </w:t>
            </w:r>
            <w:proofErr w:type="spellStart"/>
            <w:r w:rsidRPr="00002D69">
              <w:rPr>
                <w:rFonts w:ascii="Calibri" w:eastAsia="Times New Roman" w:hAnsi="Calibri" w:cs="Calibri"/>
                <w:color w:val="262626"/>
                <w:spacing w:val="5"/>
                <w:kern w:val="0"/>
                <w:sz w:val="20"/>
                <w:szCs w:val="20"/>
                <w:lang w:eastAsia="en-GB"/>
                <w14:ligatures w14:val="none"/>
              </w:rPr>
              <w:t>favourably</w:t>
            </w:r>
            <w:proofErr w:type="spellEnd"/>
            <w:r w:rsidRPr="00002D69">
              <w:rPr>
                <w:rFonts w:ascii="Calibri" w:eastAsia="Times New Roman" w:hAnsi="Calibri" w:cs="Calibri"/>
                <w:color w:val="262626"/>
                <w:spacing w:val="5"/>
                <w:kern w:val="0"/>
                <w:sz w:val="20"/>
                <w:szCs w:val="20"/>
                <w:lang w:eastAsia="en-GB"/>
                <w14:ligatures w14:val="none"/>
              </w:rPr>
              <w:t xml:space="preserve">. Describe </w:t>
            </w:r>
            <w:r>
              <w:rPr>
                <w:rFonts w:ascii="Calibri" w:eastAsia="Times New Roman" w:hAnsi="Calibri" w:cs="Calibri"/>
                <w:color w:val="262626"/>
                <w:spacing w:val="5"/>
                <w:kern w:val="0"/>
                <w:sz w:val="20"/>
                <w:szCs w:val="20"/>
                <w:lang w:eastAsia="en-GB"/>
                <w14:ligatures w14:val="none"/>
              </w:rPr>
              <w:t>solutions</w:t>
            </w:r>
            <w:r w:rsidRPr="00002D69">
              <w:rPr>
                <w:rFonts w:ascii="Calibri" w:eastAsia="Times New Roman" w:hAnsi="Calibri" w:cs="Calibri"/>
                <w:color w:val="262626"/>
                <w:spacing w:val="5"/>
                <w:kern w:val="0"/>
                <w:sz w:val="20"/>
                <w:szCs w:val="20"/>
                <w:lang w:eastAsia="en-GB"/>
                <w14:ligatures w14:val="none"/>
              </w:rPr>
              <w:t xml:space="preserve"> and upgrade possibilities. Include nominal power and expected lifetime.</w:t>
            </w:r>
          </w:p>
        </w:tc>
      </w:tr>
      <w:tr w:rsidR="00FF43A2" w:rsidRPr="00002D69" w14:paraId="3B0E063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3703E1D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AFCB08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39B5325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41027AC" w14:textId="77777777" w:rsidR="00FF43A2" w:rsidRPr="00AB78CA"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2</w:t>
            </w:r>
          </w:p>
        </w:tc>
        <w:tc>
          <w:tcPr>
            <w:tcW w:w="992" w:type="dxa"/>
          </w:tcPr>
          <w:p w14:paraId="1ACEA8DC" w14:textId="77777777" w:rsidR="00FF43A2" w:rsidRPr="00CB645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B6452">
              <w:rPr>
                <w:rFonts w:ascii="Calibri" w:eastAsia="Times New Roman" w:hAnsi="Calibri" w:cs="Calibri"/>
                <w:color w:val="262626"/>
                <w:spacing w:val="5"/>
                <w:kern w:val="0"/>
                <w:sz w:val="20"/>
                <w:szCs w:val="20"/>
                <w:lang w:eastAsia="en-GB"/>
                <w14:ligatures w14:val="none"/>
              </w:rPr>
              <w:t>A</w:t>
            </w:r>
          </w:p>
        </w:tc>
        <w:tc>
          <w:tcPr>
            <w:tcW w:w="8647" w:type="dxa"/>
          </w:tcPr>
          <w:p w14:paraId="0530BC5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B6452">
              <w:rPr>
                <w:rFonts w:ascii="Calibri" w:eastAsia="Times New Roman" w:hAnsi="Calibri" w:cs="Calibri"/>
                <w:color w:val="262626"/>
                <w:spacing w:val="5"/>
                <w:kern w:val="0"/>
                <w:sz w:val="20"/>
                <w:szCs w:val="20"/>
                <w:lang w:eastAsia="en-GB"/>
                <w14:ligatures w14:val="none"/>
              </w:rPr>
              <w:t xml:space="preserve">The system </w:t>
            </w:r>
            <w:proofErr w:type="gramStart"/>
            <w:r w:rsidRPr="00CB6452">
              <w:rPr>
                <w:rFonts w:ascii="Calibri" w:eastAsia="Times New Roman" w:hAnsi="Calibri" w:cs="Calibri"/>
                <w:color w:val="262626"/>
                <w:spacing w:val="5"/>
                <w:kern w:val="0"/>
                <w:sz w:val="20"/>
                <w:szCs w:val="20"/>
                <w:lang w:eastAsia="en-GB"/>
                <w14:ligatures w14:val="none"/>
              </w:rPr>
              <w:t>shall</w:t>
            </w:r>
            <w:proofErr w:type="gramEnd"/>
            <w:r w:rsidRPr="00CB6452">
              <w:rPr>
                <w:rFonts w:ascii="Calibri" w:eastAsia="Times New Roman" w:hAnsi="Calibri" w:cs="Calibri"/>
                <w:color w:val="262626"/>
                <w:spacing w:val="5"/>
                <w:kern w:val="0"/>
                <w:sz w:val="20"/>
                <w:szCs w:val="20"/>
                <w:lang w:eastAsia="en-GB"/>
                <w14:ligatures w14:val="none"/>
              </w:rPr>
              <w:t xml:space="preserve"> provide integrated transmitted-light acquisition.</w:t>
            </w:r>
          </w:p>
        </w:tc>
      </w:tr>
      <w:tr w:rsidR="00FF43A2" w:rsidRPr="00002D69" w14:paraId="39C8EBF5"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7758EEF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9D3B4B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B5230C1" w14:textId="77777777" w:rsidTr="00010E3C">
        <w:trPr>
          <w:cnfStyle w:val="000000100000" w:firstRow="0" w:lastRow="0" w:firstColumn="0" w:lastColumn="0" w:oddVBand="0" w:evenVBand="0" w:oddHBand="1"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851" w:type="dxa"/>
            <w:hideMark/>
          </w:tcPr>
          <w:p w14:paraId="6C10EC2B"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6041297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hideMark/>
          </w:tcPr>
          <w:p w14:paraId="3EE110E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It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possible to perform at least 3</w:t>
            </w:r>
            <w:r w:rsidRPr="00002D69">
              <w:rPr>
                <w:rFonts w:ascii="Calibri" w:eastAsia="Times New Roman" w:hAnsi="Calibri" w:cs="Calibri"/>
                <w:color w:val="262626"/>
                <w:spacing w:val="5"/>
                <w:kern w:val="0"/>
                <w:sz w:val="20"/>
                <w:szCs w:val="20"/>
                <w:lang w:eastAsia="en-GB"/>
                <w14:ligatures w14:val="none"/>
              </w:rPr>
              <w:noBreakHyphen/>
              <w:t xml:space="preserve">colour </w:t>
            </w:r>
            <w:proofErr w:type="gramStart"/>
            <w:r w:rsidRPr="00002D69">
              <w:rPr>
                <w:rFonts w:ascii="Calibri" w:eastAsia="Times New Roman" w:hAnsi="Calibri" w:cs="Calibri"/>
                <w:color w:val="262626"/>
                <w:spacing w:val="5"/>
                <w:kern w:val="0"/>
                <w:sz w:val="20"/>
                <w:szCs w:val="20"/>
                <w:lang w:eastAsia="en-GB"/>
                <w14:ligatures w14:val="none"/>
              </w:rPr>
              <w:t>imaging</w:t>
            </w:r>
            <w:proofErr w:type="gramEnd"/>
            <w:r w:rsidRPr="00002D69">
              <w:rPr>
                <w:rFonts w:ascii="Calibri" w:eastAsia="Times New Roman" w:hAnsi="Calibri" w:cs="Calibri"/>
                <w:color w:val="262626"/>
                <w:spacing w:val="5"/>
                <w:kern w:val="0"/>
                <w:sz w:val="20"/>
                <w:szCs w:val="20"/>
                <w:lang w:eastAsia="en-GB"/>
                <w14:ligatures w14:val="none"/>
              </w:rPr>
              <w:t xml:space="preserve"> within a single experiment acquisition protocol (sequential or simultaneous as appropriate). Describe how multi</w:t>
            </w:r>
            <w:r w:rsidRPr="00002D69">
              <w:rPr>
                <w:rFonts w:ascii="Calibri" w:eastAsia="Times New Roman" w:hAnsi="Calibri" w:cs="Calibri"/>
                <w:color w:val="262626"/>
                <w:spacing w:val="5"/>
                <w:kern w:val="0"/>
                <w:sz w:val="20"/>
                <w:szCs w:val="20"/>
                <w:lang w:eastAsia="en-GB"/>
                <w14:ligatures w14:val="none"/>
              </w:rPr>
              <w:noBreakHyphen/>
            </w:r>
            <w:proofErr w:type="spellStart"/>
            <w:r w:rsidRPr="00002D69">
              <w:rPr>
                <w:rFonts w:ascii="Calibri" w:eastAsia="Times New Roman" w:hAnsi="Calibri" w:cs="Calibri"/>
                <w:color w:val="262626"/>
                <w:spacing w:val="5"/>
                <w:kern w:val="0"/>
                <w:sz w:val="20"/>
                <w:szCs w:val="20"/>
                <w:lang w:eastAsia="en-GB"/>
                <w14:ligatures w14:val="none"/>
              </w:rPr>
              <w:t>colour</w:t>
            </w:r>
            <w:proofErr w:type="spellEnd"/>
            <w:r w:rsidRPr="00002D69">
              <w:rPr>
                <w:rFonts w:ascii="Calibri" w:eastAsia="Times New Roman" w:hAnsi="Calibri" w:cs="Calibri"/>
                <w:color w:val="262626"/>
                <w:spacing w:val="5"/>
                <w:kern w:val="0"/>
                <w:sz w:val="20"/>
                <w:szCs w:val="20"/>
                <w:lang w:eastAsia="en-GB"/>
                <w14:ligatures w14:val="none"/>
              </w:rPr>
              <w:t xml:space="preserve"> imaging is implemented and how crosstalk between channels is minimized.</w:t>
            </w:r>
          </w:p>
        </w:tc>
      </w:tr>
      <w:tr w:rsidR="00FF43A2" w:rsidRPr="00002D69" w14:paraId="2F3A044B"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7B2536D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DB621C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84A3DA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FC36B8A"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6701731C" w14:textId="77777777" w:rsidR="00FF43A2" w:rsidRPr="007A2488"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3DA9DB2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7A2488">
              <w:rPr>
                <w:rFonts w:ascii="Calibri" w:eastAsia="Times New Roman" w:hAnsi="Calibri" w:cs="Calibri"/>
                <w:color w:val="262626"/>
                <w:spacing w:val="5"/>
                <w:kern w:val="0"/>
                <w:sz w:val="20"/>
                <w:szCs w:val="20"/>
                <w:lang w:eastAsia="en-GB"/>
                <w14:ligatures w14:val="none"/>
              </w:rPr>
              <w:t xml:space="preserve">The imaging solution </w:t>
            </w:r>
            <w:r>
              <w:rPr>
                <w:rFonts w:ascii="Calibri" w:eastAsia="Times New Roman" w:hAnsi="Calibri" w:cs="Calibri"/>
                <w:color w:val="262626"/>
                <w:spacing w:val="5"/>
                <w:kern w:val="0"/>
                <w:sz w:val="20"/>
                <w:szCs w:val="20"/>
                <w:lang w:eastAsia="en-GB"/>
                <w14:ligatures w14:val="none"/>
              </w:rPr>
              <w:t>shall</w:t>
            </w:r>
            <w:r w:rsidRPr="007A2488">
              <w:rPr>
                <w:rFonts w:ascii="Calibri" w:eastAsia="Times New Roman" w:hAnsi="Calibri" w:cs="Calibri"/>
                <w:color w:val="262626"/>
                <w:spacing w:val="5"/>
                <w:kern w:val="0"/>
                <w:sz w:val="20"/>
                <w:szCs w:val="20"/>
                <w:lang w:eastAsia="en-GB"/>
                <w14:ligatures w14:val="none"/>
              </w:rPr>
              <w:t xml:space="preserve"> be able to image both 2D specimens (e.g. monolayer cell cultures) and 3D specimens (e.g. organoids) in high</w:t>
            </w:r>
            <w:r w:rsidRPr="007A2488">
              <w:rPr>
                <w:rFonts w:ascii="Calibri" w:eastAsia="Times New Roman" w:hAnsi="Calibri" w:cs="Calibri"/>
                <w:color w:val="262626"/>
                <w:spacing w:val="5"/>
                <w:kern w:val="0"/>
                <w:sz w:val="20"/>
                <w:szCs w:val="20"/>
                <w:lang w:eastAsia="en-GB"/>
                <w14:ligatures w14:val="none"/>
              </w:rPr>
              <w:noBreakHyphen/>
              <w:t>throughput imaging setups. Describe any constraints for 2D vs 3D imaging (e.g. working distance, speed, depth limits).</w:t>
            </w:r>
          </w:p>
        </w:tc>
      </w:tr>
      <w:tr w:rsidR="00FF43A2" w:rsidRPr="00002D69" w14:paraId="483B7C5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132C8751"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E4FD8C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87BD94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D1EFF96"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193FE46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43290A4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proofErr w:type="gramStart"/>
            <w:r>
              <w:rPr>
                <w:rFonts w:ascii="Calibri" w:eastAsia="Times New Roman" w:hAnsi="Calibri" w:cs="Calibri"/>
                <w:color w:val="262626"/>
                <w:spacing w:val="5"/>
                <w:kern w:val="0"/>
                <w:sz w:val="20"/>
                <w:szCs w:val="20"/>
                <w:lang w:eastAsia="en-GB"/>
                <w14:ligatures w14:val="none"/>
              </w:rPr>
              <w:t>shall</w:t>
            </w:r>
            <w:proofErr w:type="gramEnd"/>
            <w:r w:rsidRPr="00002D69">
              <w:rPr>
                <w:rFonts w:ascii="Calibri" w:eastAsia="Times New Roman" w:hAnsi="Calibri" w:cs="Calibri"/>
                <w:color w:val="262626"/>
                <w:spacing w:val="5"/>
                <w:kern w:val="0"/>
                <w:sz w:val="20"/>
                <w:szCs w:val="20"/>
                <w:lang w:eastAsia="en-GB"/>
                <w14:ligatures w14:val="none"/>
              </w:rPr>
              <w:t xml:space="preserve"> include both confocal and widefield imaging solutions. Describe the confocal principle and widefield implementation, including confocal quality, mechanism of z</w:t>
            </w:r>
            <w:r w:rsidRPr="00002D69">
              <w:rPr>
                <w:rFonts w:ascii="Calibri" w:eastAsia="Times New Roman" w:hAnsi="Calibri" w:cs="Calibri"/>
                <w:color w:val="262626"/>
                <w:spacing w:val="5"/>
                <w:kern w:val="0"/>
                <w:sz w:val="20"/>
                <w:szCs w:val="20"/>
                <w:lang w:eastAsia="en-GB"/>
                <w14:ligatures w14:val="none"/>
              </w:rPr>
              <w:noBreakHyphen/>
              <w:t>stacking and minimal z</w:t>
            </w:r>
            <w:r w:rsidRPr="00002D69">
              <w:rPr>
                <w:rFonts w:ascii="Calibri" w:eastAsia="Times New Roman" w:hAnsi="Calibri" w:cs="Calibri"/>
                <w:color w:val="262626"/>
                <w:spacing w:val="5"/>
                <w:kern w:val="0"/>
                <w:sz w:val="20"/>
                <w:szCs w:val="20"/>
                <w:lang w:eastAsia="en-GB"/>
                <w14:ligatures w14:val="none"/>
              </w:rPr>
              <w:noBreakHyphen/>
              <w:t>section thickness.</w:t>
            </w:r>
          </w:p>
        </w:tc>
      </w:tr>
      <w:tr w:rsidR="00FF43A2" w:rsidRPr="00002D69" w14:paraId="5AEC3B5D"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624B34F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A3B95B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DAECD1B" w14:textId="77777777" w:rsidTr="00010E3C">
        <w:trPr>
          <w:cnfStyle w:val="000000100000" w:firstRow="0" w:lastRow="0" w:firstColumn="0" w:lastColumn="0" w:oddVBand="0" w:evenVBand="0" w:oddHBand="1" w:evenHBand="0" w:firstRowFirstColumn="0" w:firstRowLastColumn="0" w:lastRowFirstColumn="0" w:lastRowLastColumn="0"/>
          <w:trHeight w:val="842"/>
        </w:trPr>
        <w:tc>
          <w:tcPr>
            <w:cnfStyle w:val="001000000000" w:firstRow="0" w:lastRow="0" w:firstColumn="1" w:lastColumn="0" w:oddVBand="0" w:evenVBand="0" w:oddHBand="0" w:evenHBand="0" w:firstRowFirstColumn="0" w:firstRowLastColumn="0" w:lastRowFirstColumn="0" w:lastRowLastColumn="0"/>
            <w:tcW w:w="851" w:type="dxa"/>
            <w:hideMark/>
          </w:tcPr>
          <w:p w14:paraId="33AE588B"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lastRenderedPageBreak/>
              <w:t>2</w:t>
            </w:r>
          </w:p>
        </w:tc>
        <w:tc>
          <w:tcPr>
            <w:tcW w:w="992" w:type="dxa"/>
            <w:hideMark/>
          </w:tcPr>
          <w:p w14:paraId="4287ACB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69F957E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be able to perform multi</w:t>
            </w:r>
            <w:r w:rsidRPr="00002D69">
              <w:rPr>
                <w:rFonts w:ascii="Calibri" w:eastAsia="Times New Roman" w:hAnsi="Calibri" w:cs="Calibri"/>
                <w:color w:val="262626"/>
                <w:spacing w:val="5"/>
                <w:kern w:val="0"/>
                <w:sz w:val="20"/>
                <w:szCs w:val="20"/>
                <w:lang w:eastAsia="en-GB"/>
                <w14:ligatures w14:val="none"/>
              </w:rPr>
              <w:noBreakHyphen/>
              <w:t>well point revisiting to enable long</w:t>
            </w:r>
            <w:r w:rsidRPr="00002D69">
              <w:rPr>
                <w:rFonts w:ascii="Calibri" w:eastAsia="Times New Roman" w:hAnsi="Calibri" w:cs="Calibri"/>
                <w:color w:val="262626"/>
                <w:spacing w:val="5"/>
                <w:kern w:val="0"/>
                <w:sz w:val="20"/>
                <w:szCs w:val="20"/>
                <w:lang w:eastAsia="en-GB"/>
                <w14:ligatures w14:val="none"/>
              </w:rPr>
              <w:noBreakHyphen/>
              <w:t>term tracking of cells and 3D structures. Describe reproducibility and accuracy in XY</w:t>
            </w:r>
            <w:r w:rsidRPr="00002D69">
              <w:rPr>
                <w:rFonts w:ascii="Calibri" w:eastAsia="Times New Roman" w:hAnsi="Calibri" w:cs="Calibri"/>
                <w:color w:val="262626"/>
                <w:spacing w:val="5"/>
                <w:kern w:val="0"/>
                <w:sz w:val="20"/>
                <w:szCs w:val="20"/>
                <w:lang w:eastAsia="en-GB"/>
                <w14:ligatures w14:val="none"/>
              </w:rPr>
              <w:noBreakHyphen/>
              <w:t>point revisiting and z</w:t>
            </w:r>
            <w:r w:rsidRPr="00002D69">
              <w:rPr>
                <w:rFonts w:ascii="Calibri" w:eastAsia="Times New Roman" w:hAnsi="Calibri" w:cs="Calibri"/>
                <w:color w:val="262626"/>
                <w:spacing w:val="5"/>
                <w:kern w:val="0"/>
                <w:sz w:val="20"/>
                <w:szCs w:val="20"/>
                <w:lang w:eastAsia="en-GB"/>
                <w14:ligatures w14:val="none"/>
              </w:rPr>
              <w:noBreakHyphen/>
              <w:t>focusing. Indicate minimal reproducible z</w:t>
            </w:r>
            <w:r w:rsidRPr="00002D69">
              <w:rPr>
                <w:rFonts w:ascii="Calibri" w:eastAsia="Times New Roman" w:hAnsi="Calibri" w:cs="Calibri"/>
                <w:color w:val="262626"/>
                <w:spacing w:val="5"/>
                <w:kern w:val="0"/>
                <w:sz w:val="20"/>
                <w:szCs w:val="20"/>
                <w:lang w:eastAsia="en-GB"/>
                <w14:ligatures w14:val="none"/>
              </w:rPr>
              <w:noBreakHyphen/>
              <w:t>step size and maximal total z</w:t>
            </w:r>
            <w:r w:rsidRPr="00002D69">
              <w:rPr>
                <w:rFonts w:ascii="Calibri" w:eastAsia="Times New Roman" w:hAnsi="Calibri" w:cs="Calibri"/>
                <w:color w:val="262626"/>
                <w:spacing w:val="5"/>
                <w:kern w:val="0"/>
                <w:sz w:val="20"/>
                <w:szCs w:val="20"/>
                <w:lang w:eastAsia="en-GB"/>
                <w14:ligatures w14:val="none"/>
              </w:rPr>
              <w:noBreakHyphen/>
              <w:t>stack depth.</w:t>
            </w:r>
          </w:p>
        </w:tc>
      </w:tr>
      <w:tr w:rsidR="00FF43A2" w:rsidRPr="00002D69" w14:paraId="018051AC"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5FF4C8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E27374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2B03BD3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32C9F3C6"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0899C6E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0E7148D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D20EB">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should</w:t>
            </w:r>
            <w:r w:rsidRPr="001D20EB">
              <w:rPr>
                <w:rFonts w:ascii="Calibri" w:eastAsia="Times New Roman" w:hAnsi="Calibri" w:cs="Calibri"/>
                <w:color w:val="262626"/>
                <w:spacing w:val="5"/>
                <w:kern w:val="0"/>
                <w:sz w:val="20"/>
                <w:szCs w:val="20"/>
                <w:lang w:eastAsia="en-GB"/>
                <w14:ligatures w14:val="none"/>
              </w:rPr>
              <w:t xml:space="preserve"> allow flexible control over imaging parameters such as stack height, step size, illumination intensity, exposure time, imaging frequency (time</w:t>
            </w:r>
            <w:r w:rsidRPr="001D20EB">
              <w:rPr>
                <w:rFonts w:ascii="Calibri" w:eastAsia="Times New Roman" w:hAnsi="Calibri" w:cs="Calibri"/>
                <w:color w:val="262626"/>
                <w:spacing w:val="5"/>
                <w:kern w:val="0"/>
                <w:sz w:val="20"/>
                <w:szCs w:val="20"/>
                <w:lang w:eastAsia="en-GB"/>
                <w14:ligatures w14:val="none"/>
              </w:rPr>
              <w:noBreakHyphen/>
              <w:t>lapse). Describe the flexibility and any limitations.</w:t>
            </w:r>
          </w:p>
        </w:tc>
      </w:tr>
      <w:tr w:rsidR="00FF43A2" w:rsidRPr="00002D69" w14:paraId="634DF3DC"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497F31D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FA836E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20F317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40911983"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198C813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hideMark/>
          </w:tcPr>
          <w:p w14:paraId="3E4617E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system must include appropriate objectives enabling imaging through both glass and plastic at low and medium magnifications (up to at least 40x). One or more high</w:t>
            </w:r>
            <w:r w:rsidRPr="00002D69">
              <w:rPr>
                <w:rFonts w:ascii="Calibri" w:eastAsia="Times New Roman" w:hAnsi="Calibri" w:cs="Calibri"/>
                <w:color w:val="262626"/>
                <w:spacing w:val="5"/>
                <w:kern w:val="0"/>
                <w:sz w:val="20"/>
                <w:szCs w:val="20"/>
                <w:lang w:eastAsia="en-GB"/>
                <w14:ligatures w14:val="none"/>
              </w:rPr>
              <w:noBreakHyphen/>
              <w:t>magnification immersion objectives (</w:t>
            </w:r>
            <w:r>
              <w:rPr>
                <w:rFonts w:ascii="Calibri" w:eastAsia="Times New Roman" w:hAnsi="Calibri" w:cs="Calibri"/>
                <w:color w:val="262626"/>
                <w:spacing w:val="5"/>
                <w:kern w:val="0"/>
                <w:sz w:val="20"/>
                <w:szCs w:val="20"/>
                <w:lang w:eastAsia="en-GB"/>
                <w14:ligatures w14:val="none"/>
              </w:rPr>
              <w:t xml:space="preserve">60x, </w:t>
            </w:r>
            <w:r w:rsidRPr="00002D69">
              <w:rPr>
                <w:rFonts w:ascii="Calibri" w:eastAsia="Times New Roman" w:hAnsi="Calibri" w:cs="Calibri"/>
                <w:color w:val="262626"/>
                <w:spacing w:val="5"/>
                <w:kern w:val="0"/>
                <w:sz w:val="20"/>
                <w:szCs w:val="20"/>
                <w:lang w:eastAsia="en-GB"/>
                <w14:ligatures w14:val="none"/>
              </w:rPr>
              <w:t xml:space="preserve">e.g. </w:t>
            </w:r>
            <w:r>
              <w:rPr>
                <w:rFonts w:ascii="Calibri" w:eastAsia="Times New Roman" w:hAnsi="Calibri" w:cs="Calibri"/>
                <w:color w:val="262626"/>
                <w:spacing w:val="5"/>
                <w:kern w:val="0"/>
                <w:sz w:val="20"/>
                <w:szCs w:val="20"/>
                <w:lang w:eastAsia="en-GB"/>
                <w14:ligatures w14:val="none"/>
              </w:rPr>
              <w:t xml:space="preserve">oil- or </w:t>
            </w:r>
            <w:r w:rsidRPr="00002D69">
              <w:rPr>
                <w:rFonts w:ascii="Calibri" w:eastAsia="Times New Roman" w:hAnsi="Calibri" w:cs="Calibri"/>
                <w:color w:val="262626"/>
                <w:spacing w:val="5"/>
                <w:kern w:val="0"/>
                <w:sz w:val="20"/>
                <w:szCs w:val="20"/>
                <w:lang w:eastAsia="en-GB"/>
                <w14:ligatures w14:val="none"/>
              </w:rPr>
              <w:t>water</w:t>
            </w:r>
            <w:r w:rsidRPr="00002D69">
              <w:rPr>
                <w:rFonts w:ascii="Calibri" w:eastAsia="Times New Roman" w:hAnsi="Calibri" w:cs="Calibri"/>
                <w:color w:val="262626"/>
                <w:spacing w:val="5"/>
                <w:kern w:val="0"/>
                <w:sz w:val="20"/>
                <w:szCs w:val="20"/>
                <w:lang w:eastAsia="en-GB"/>
                <w14:ligatures w14:val="none"/>
              </w:rPr>
              <w:noBreakHyphen/>
              <w:t>immersion</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with dispenser) suitable for</w:t>
            </w:r>
            <w:r>
              <w:rPr>
                <w:rFonts w:ascii="Calibri" w:eastAsia="Times New Roman" w:hAnsi="Calibri" w:cs="Calibri"/>
                <w:color w:val="262626"/>
                <w:spacing w:val="5"/>
                <w:kern w:val="0"/>
                <w:sz w:val="20"/>
                <w:szCs w:val="20"/>
                <w:lang w:eastAsia="en-GB"/>
                <w14:ligatures w14:val="none"/>
              </w:rPr>
              <w:t xml:space="preserve"> long-term</w:t>
            </w:r>
            <w:r w:rsidRPr="00002D69">
              <w:rPr>
                <w:rFonts w:ascii="Calibri" w:eastAsia="Times New Roman" w:hAnsi="Calibri" w:cs="Calibri"/>
                <w:color w:val="262626"/>
                <w:spacing w:val="5"/>
                <w:kern w:val="0"/>
                <w:sz w:val="20"/>
                <w:szCs w:val="20"/>
                <w:lang w:eastAsia="en-GB"/>
                <w14:ligatures w14:val="none"/>
              </w:rPr>
              <w:t xml:space="preserve"> 3D imaging are desirable. Describe the </w:t>
            </w:r>
            <w:r>
              <w:rPr>
                <w:rFonts w:ascii="Calibri" w:eastAsia="Times New Roman" w:hAnsi="Calibri" w:cs="Calibri"/>
                <w:color w:val="262626"/>
                <w:spacing w:val="5"/>
                <w:kern w:val="0"/>
                <w:sz w:val="20"/>
                <w:szCs w:val="20"/>
                <w:lang w:eastAsia="en-GB"/>
                <w14:ligatures w14:val="none"/>
              </w:rPr>
              <w:t xml:space="preserve">included </w:t>
            </w:r>
            <w:r w:rsidRPr="00002D69">
              <w:rPr>
                <w:rFonts w:ascii="Calibri" w:eastAsia="Times New Roman" w:hAnsi="Calibri" w:cs="Calibri"/>
                <w:color w:val="262626"/>
                <w:spacing w:val="5"/>
                <w:kern w:val="0"/>
                <w:sz w:val="20"/>
                <w:szCs w:val="20"/>
                <w:lang w:eastAsia="en-GB"/>
                <w14:ligatures w14:val="none"/>
              </w:rPr>
              <w:t>objective set (magnification, NA, working distance, immersion type).</w:t>
            </w:r>
          </w:p>
        </w:tc>
      </w:tr>
      <w:tr w:rsidR="00FF43A2" w:rsidRPr="00002D69" w14:paraId="6E3B64D5"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3BE8649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D67B29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000B98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779823A1"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229BD93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4FE7F07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A large field of view (FOV) is highly desirable to reduce or avoid stitching. Ideally, a single organoid </w:t>
            </w:r>
            <w:r>
              <w:rPr>
                <w:rFonts w:ascii="Calibri" w:eastAsia="Times New Roman" w:hAnsi="Calibri" w:cs="Calibri"/>
                <w:color w:val="262626"/>
                <w:spacing w:val="5"/>
                <w:kern w:val="0"/>
                <w:sz w:val="20"/>
                <w:szCs w:val="20"/>
                <w:lang w:eastAsia="en-GB"/>
                <w14:ligatures w14:val="none"/>
              </w:rPr>
              <w:t xml:space="preserve">(approximate diameter 250 µm) </w:t>
            </w:r>
            <w:r w:rsidRPr="00002D69">
              <w:rPr>
                <w:rFonts w:ascii="Calibri" w:eastAsia="Times New Roman" w:hAnsi="Calibri" w:cs="Calibri"/>
                <w:color w:val="262626"/>
                <w:spacing w:val="5"/>
                <w:kern w:val="0"/>
                <w:sz w:val="20"/>
                <w:szCs w:val="20"/>
                <w:lang w:eastAsia="en-GB"/>
                <w14:ligatures w14:val="none"/>
              </w:rPr>
              <w:t>should fit within one FOV at 20x</w:t>
            </w:r>
            <w:r>
              <w:rPr>
                <w:rFonts w:ascii="Calibri" w:eastAsia="Times New Roman" w:hAnsi="Calibri" w:cs="Calibri"/>
                <w:color w:val="262626"/>
                <w:spacing w:val="5"/>
                <w:kern w:val="0"/>
                <w:sz w:val="20"/>
                <w:szCs w:val="20"/>
                <w:lang w:eastAsia="en-GB"/>
                <w14:ligatures w14:val="none"/>
              </w:rPr>
              <w:t xml:space="preserve"> and 40x</w:t>
            </w:r>
            <w:r w:rsidRPr="00002D69">
              <w:rPr>
                <w:rFonts w:ascii="Calibri" w:eastAsia="Times New Roman" w:hAnsi="Calibri" w:cs="Calibri"/>
                <w:color w:val="262626"/>
                <w:spacing w:val="5"/>
                <w:kern w:val="0"/>
                <w:sz w:val="20"/>
                <w:szCs w:val="20"/>
                <w:lang w:eastAsia="en-GB"/>
                <w14:ligatures w14:val="none"/>
              </w:rPr>
              <w:t>. Specify the FOV (µm and pixels) for relevant objectives and describe stitching options.</w:t>
            </w:r>
          </w:p>
        </w:tc>
      </w:tr>
      <w:tr w:rsidR="00FF43A2" w:rsidRPr="00002D69" w14:paraId="13F4B15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06DA680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3D4C0C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42B9D6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D452E87"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5216C08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4DE5639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system should allow fast imaging of full 96</w:t>
            </w:r>
            <w:r w:rsidRPr="00002D69">
              <w:rPr>
                <w:rFonts w:ascii="Calibri" w:eastAsia="Times New Roman" w:hAnsi="Calibri" w:cs="Calibri"/>
                <w:color w:val="262626"/>
                <w:spacing w:val="5"/>
                <w:kern w:val="0"/>
                <w:sz w:val="20"/>
                <w:szCs w:val="20"/>
                <w:lang w:eastAsia="en-GB"/>
                <w14:ligatures w14:val="none"/>
              </w:rPr>
              <w:noBreakHyphen/>
              <w:t>well plates in confocal mode. Describe the time required to image a full 96</w:t>
            </w:r>
            <w:r w:rsidRPr="00002D69">
              <w:rPr>
                <w:rFonts w:ascii="Calibri" w:eastAsia="Times New Roman" w:hAnsi="Calibri" w:cs="Calibri"/>
                <w:color w:val="262626"/>
                <w:spacing w:val="5"/>
                <w:kern w:val="0"/>
                <w:sz w:val="20"/>
                <w:szCs w:val="20"/>
                <w:lang w:eastAsia="en-GB"/>
                <w14:ligatures w14:val="none"/>
              </w:rPr>
              <w:noBreakHyphen/>
              <w:t>well plate with 1, 2 or 3 laser lines</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using representative exposure times.</w:t>
            </w:r>
          </w:p>
        </w:tc>
      </w:tr>
      <w:tr w:rsidR="00FF43A2" w:rsidRPr="00002D69" w14:paraId="59F56EE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4842860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B1CC66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B3BE13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hideMark/>
          </w:tcPr>
          <w:p w14:paraId="37ABB6C8"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tcBorders>
              <w:bottom w:val="single" w:sz="4" w:space="0" w:color="BFBFBF" w:themeColor="background1" w:themeShade="BF"/>
            </w:tcBorders>
            <w:hideMark/>
          </w:tcPr>
          <w:p w14:paraId="518FF8F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hideMark/>
          </w:tcPr>
          <w:p w14:paraId="1B4EDB3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confocal solution should provide </w:t>
            </w:r>
            <w:r>
              <w:rPr>
                <w:rFonts w:ascii="Calibri" w:eastAsia="Times New Roman" w:hAnsi="Calibri" w:cs="Calibri"/>
                <w:color w:val="262626"/>
                <w:spacing w:val="5"/>
                <w:kern w:val="0"/>
                <w:sz w:val="20"/>
                <w:szCs w:val="20"/>
                <w:lang w:eastAsia="en-GB"/>
                <w14:ligatures w14:val="none"/>
              </w:rPr>
              <w:t xml:space="preserve">well-resolved </w:t>
            </w:r>
            <w:r w:rsidRPr="00002D69">
              <w:rPr>
                <w:rFonts w:ascii="Calibri" w:eastAsia="Times New Roman" w:hAnsi="Calibri" w:cs="Calibri"/>
                <w:color w:val="262626"/>
                <w:spacing w:val="5"/>
                <w:kern w:val="0"/>
                <w:sz w:val="20"/>
                <w:szCs w:val="20"/>
                <w:lang w:eastAsia="en-GB"/>
                <w14:ligatures w14:val="none"/>
              </w:rPr>
              <w:t>sub</w:t>
            </w:r>
            <w:r w:rsidRPr="00002D69">
              <w:rPr>
                <w:rFonts w:ascii="Calibri" w:eastAsia="Times New Roman" w:hAnsi="Calibri" w:cs="Calibri"/>
                <w:color w:val="262626"/>
                <w:spacing w:val="5"/>
                <w:kern w:val="0"/>
                <w:sz w:val="20"/>
                <w:szCs w:val="20"/>
                <w:lang w:eastAsia="en-GB"/>
                <w14:ligatures w14:val="none"/>
              </w:rPr>
              <w:noBreakHyphen/>
              <w:t xml:space="preserve">cellular information in 3D samples (e.g. spinning disk or similar). </w:t>
            </w:r>
            <w:r>
              <w:rPr>
                <w:rFonts w:ascii="Calibri" w:eastAsia="Times New Roman" w:hAnsi="Calibri" w:cs="Calibri"/>
                <w:color w:val="262626"/>
                <w:spacing w:val="5"/>
                <w:kern w:val="0"/>
                <w:sz w:val="20"/>
                <w:szCs w:val="20"/>
                <w:lang w:eastAsia="en-GB"/>
                <w14:ligatures w14:val="none"/>
              </w:rPr>
              <w:t>G</w:t>
            </w:r>
            <w:r w:rsidRPr="00002D69">
              <w:rPr>
                <w:rFonts w:ascii="Calibri" w:eastAsia="Times New Roman" w:hAnsi="Calibri" w:cs="Calibri"/>
                <w:color w:val="262626"/>
                <w:spacing w:val="5"/>
                <w:kern w:val="0"/>
                <w:sz w:val="20"/>
                <w:szCs w:val="20"/>
                <w:lang w:eastAsia="en-GB"/>
                <w14:ligatures w14:val="none"/>
              </w:rPr>
              <w:t>ood optical sectioning in organoids and similar models is required. Describe expected resolution (X, Y, Z) and depth performance.</w:t>
            </w:r>
          </w:p>
        </w:tc>
      </w:tr>
      <w:tr w:rsidR="00FF43A2" w:rsidRPr="00002D69" w14:paraId="3EB0670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tcPr>
          <w:p w14:paraId="033C8CF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4F9D01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C709AA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tcPr>
          <w:p w14:paraId="106C9D1C" w14:textId="77777777" w:rsidR="00FF43A2"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p>
        </w:tc>
        <w:tc>
          <w:tcPr>
            <w:tcW w:w="992" w:type="dxa"/>
            <w:tcBorders>
              <w:bottom w:val="single" w:sz="4" w:space="0" w:color="BFBFBF" w:themeColor="background1" w:themeShade="BF"/>
            </w:tcBorders>
          </w:tcPr>
          <w:p w14:paraId="31D3E56F"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tcPr>
          <w:p w14:paraId="291597E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Inclusion of additional imaging hardware solutions that improve image quality and/or resolution will be viewed very </w:t>
            </w:r>
            <w:proofErr w:type="spellStart"/>
            <w:r>
              <w:rPr>
                <w:rFonts w:ascii="Calibri" w:eastAsia="Times New Roman" w:hAnsi="Calibri" w:cs="Calibri"/>
                <w:color w:val="262626"/>
                <w:spacing w:val="5"/>
                <w:kern w:val="0"/>
                <w:sz w:val="20"/>
                <w:szCs w:val="20"/>
                <w:lang w:eastAsia="en-GB"/>
                <w14:ligatures w14:val="none"/>
              </w:rPr>
              <w:t>favourably</w:t>
            </w:r>
            <w:proofErr w:type="spellEnd"/>
            <w:r>
              <w:rPr>
                <w:rFonts w:ascii="Calibri" w:eastAsia="Times New Roman" w:hAnsi="Calibri" w:cs="Calibri"/>
                <w:color w:val="262626"/>
                <w:spacing w:val="5"/>
                <w:kern w:val="0"/>
                <w:sz w:val="20"/>
                <w:szCs w:val="20"/>
                <w:lang w:eastAsia="en-GB"/>
                <w14:ligatures w14:val="none"/>
              </w:rPr>
              <w:t>.</w:t>
            </w:r>
          </w:p>
        </w:tc>
      </w:tr>
      <w:tr w:rsidR="00FF43A2" w:rsidRPr="00002D69" w14:paraId="3383A731"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tcPr>
          <w:p w14:paraId="46EA0BE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BD773D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1532D4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tcPr>
          <w:p w14:paraId="5CB1E375" w14:textId="77777777" w:rsidR="00FF43A2" w:rsidRPr="00002D69" w:rsidRDefault="00FF43A2" w:rsidP="00AC25B6">
            <w:pPr>
              <w:pStyle w:val="Listeavsnitt"/>
              <w:numPr>
                <w:ilvl w:val="0"/>
                <w:numId w:val="8"/>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992" w:type="dxa"/>
            <w:tcBorders>
              <w:bottom w:val="single" w:sz="4" w:space="0" w:color="BFBFBF" w:themeColor="background1" w:themeShade="BF"/>
            </w:tcBorders>
          </w:tcPr>
          <w:p w14:paraId="2F6FE57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tcPr>
          <w:p w14:paraId="72C381B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D20EB">
              <w:rPr>
                <w:rFonts w:ascii="Calibri" w:eastAsia="Times New Roman" w:hAnsi="Calibri" w:cs="Calibri"/>
                <w:color w:val="262626"/>
                <w:spacing w:val="5"/>
                <w:kern w:val="0"/>
                <w:sz w:val="20"/>
                <w:szCs w:val="20"/>
                <w:lang w:eastAsia="en-GB"/>
                <w14:ligatures w14:val="none"/>
              </w:rPr>
              <w:t xml:space="preserve">The availability of advanced or smart acquisition </w:t>
            </w:r>
            <w:r>
              <w:rPr>
                <w:rFonts w:ascii="Calibri" w:eastAsia="Times New Roman" w:hAnsi="Calibri" w:cs="Calibri"/>
                <w:color w:val="262626"/>
                <w:spacing w:val="5"/>
                <w:kern w:val="0"/>
                <w:sz w:val="20"/>
                <w:szCs w:val="20"/>
                <w:lang w:eastAsia="en-GB"/>
                <w14:ligatures w14:val="none"/>
              </w:rPr>
              <w:t xml:space="preserve">(adaptive microscopy) </w:t>
            </w:r>
            <w:r w:rsidRPr="001D20EB">
              <w:rPr>
                <w:rFonts w:ascii="Calibri" w:eastAsia="Times New Roman" w:hAnsi="Calibri" w:cs="Calibri"/>
                <w:color w:val="262626"/>
                <w:spacing w:val="5"/>
                <w:kern w:val="0"/>
                <w:sz w:val="20"/>
                <w:szCs w:val="20"/>
                <w:lang w:eastAsia="en-GB"/>
                <w14:ligatures w14:val="none"/>
              </w:rPr>
              <w:t xml:space="preserve">strategies will be considered </w:t>
            </w:r>
            <w:r>
              <w:rPr>
                <w:rFonts w:ascii="Calibri" w:eastAsia="Times New Roman" w:hAnsi="Calibri" w:cs="Calibri"/>
                <w:color w:val="262626"/>
                <w:spacing w:val="5"/>
                <w:kern w:val="0"/>
                <w:sz w:val="20"/>
                <w:szCs w:val="20"/>
                <w:lang w:eastAsia="en-GB"/>
                <w14:ligatures w14:val="none"/>
              </w:rPr>
              <w:t xml:space="preserve">highly </w:t>
            </w:r>
            <w:proofErr w:type="spellStart"/>
            <w:r w:rsidRPr="001D20EB">
              <w:rPr>
                <w:rFonts w:ascii="Calibri" w:eastAsia="Times New Roman" w:hAnsi="Calibri" w:cs="Calibri"/>
                <w:color w:val="262626"/>
                <w:spacing w:val="5"/>
                <w:kern w:val="0"/>
                <w:sz w:val="20"/>
                <w:szCs w:val="20"/>
                <w:lang w:eastAsia="en-GB"/>
                <w14:ligatures w14:val="none"/>
              </w:rPr>
              <w:t>favourabl</w:t>
            </w:r>
            <w:r>
              <w:rPr>
                <w:rFonts w:ascii="Calibri" w:eastAsia="Times New Roman" w:hAnsi="Calibri" w:cs="Calibri"/>
                <w:color w:val="262626"/>
                <w:spacing w:val="5"/>
                <w:kern w:val="0"/>
                <w:sz w:val="20"/>
                <w:szCs w:val="20"/>
                <w:lang w:eastAsia="en-GB"/>
                <w14:ligatures w14:val="none"/>
              </w:rPr>
              <w:t>e</w:t>
            </w:r>
            <w:proofErr w:type="spellEnd"/>
            <w:r w:rsidRPr="001D20EB">
              <w:rPr>
                <w:rFonts w:ascii="Calibri" w:eastAsia="Times New Roman" w:hAnsi="Calibri" w:cs="Calibri"/>
                <w:color w:val="262626"/>
                <w:spacing w:val="5"/>
                <w:kern w:val="0"/>
                <w:sz w:val="20"/>
                <w:szCs w:val="20"/>
                <w:lang w:eastAsia="en-GB"/>
                <w14:ligatures w14:val="none"/>
              </w:rPr>
              <w:t>. Please describe the available solutions, their ease of implementation, and the realistic training time required for users to learn how to use these options.</w:t>
            </w:r>
          </w:p>
        </w:tc>
      </w:tr>
      <w:tr w:rsidR="00FF43A2" w:rsidRPr="00002D69" w14:paraId="3C518C5C"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tcPr>
          <w:p w14:paraId="7EFBFB3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3E2513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6948425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1F826ACF"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DETECTORS AND DATA QUALITY</w:t>
            </w:r>
          </w:p>
        </w:tc>
      </w:tr>
      <w:tr w:rsidR="00FF43A2" w:rsidRPr="00D71167" w14:paraId="2C1DA0BA"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14250355" w14:textId="77777777" w:rsidR="00FF43A2" w:rsidRPr="00AB78CA" w:rsidRDefault="00FF43A2" w:rsidP="00AC25B6">
            <w:pPr>
              <w:pStyle w:val="Listeavsnitt"/>
              <w:numPr>
                <w:ilvl w:val="0"/>
                <w:numId w:val="25"/>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6AFD888D" w14:textId="77777777" w:rsidR="00FF43A2" w:rsidRPr="001D20EB"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D20EB">
              <w:rPr>
                <w:rFonts w:ascii="Calibri" w:eastAsia="Times New Roman" w:hAnsi="Calibri" w:cs="Calibri"/>
                <w:color w:val="262626"/>
                <w:spacing w:val="5"/>
                <w:kern w:val="0"/>
                <w:sz w:val="20"/>
                <w:szCs w:val="20"/>
                <w:lang w:eastAsia="en-GB"/>
                <w14:ligatures w14:val="none"/>
              </w:rPr>
              <w:t>A</w:t>
            </w:r>
          </w:p>
        </w:tc>
        <w:tc>
          <w:tcPr>
            <w:tcW w:w="8647" w:type="dxa"/>
            <w:hideMark/>
          </w:tcPr>
          <w:p w14:paraId="1B6C7DAA" w14:textId="77777777" w:rsidR="00FF43A2" w:rsidRPr="00AB78CA"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D20EB">
              <w:rPr>
                <w:rFonts w:ascii="Calibri" w:eastAsia="Times New Roman" w:hAnsi="Calibri" w:cs="Calibri"/>
                <w:color w:val="262626"/>
                <w:spacing w:val="5"/>
                <w:kern w:val="0"/>
                <w:sz w:val="20"/>
                <w:szCs w:val="20"/>
                <w:lang w:eastAsia="en-GB"/>
                <w14:ligatures w14:val="none"/>
              </w:rPr>
              <w:t>The system shall be equipped with detectors suitable for both transmitted</w:t>
            </w:r>
            <w:r w:rsidRPr="001D20EB">
              <w:rPr>
                <w:rFonts w:ascii="Calibri" w:eastAsia="Times New Roman" w:hAnsi="Calibri" w:cs="Calibri"/>
                <w:color w:val="262626"/>
                <w:spacing w:val="5"/>
                <w:kern w:val="0"/>
                <w:sz w:val="20"/>
                <w:szCs w:val="20"/>
                <w:lang w:eastAsia="en-GB"/>
                <w14:ligatures w14:val="none"/>
              </w:rPr>
              <w:noBreakHyphen/>
              <w:t>light and fluorescence imaging.</w:t>
            </w:r>
          </w:p>
        </w:tc>
      </w:tr>
      <w:tr w:rsidR="00FF43A2" w:rsidRPr="00AB78CA" w14:paraId="414FE72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07ABBB5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23FB6AD" w14:textId="77777777" w:rsidR="00FF43A2" w:rsidRPr="00AB78CA"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04C958F"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3163E158" w14:textId="77777777" w:rsidR="00FF43A2" w:rsidRPr="00AB78CA" w:rsidRDefault="00FF43A2" w:rsidP="00AC25B6">
            <w:pPr>
              <w:pStyle w:val="Listeavsnitt"/>
              <w:numPr>
                <w:ilvl w:val="0"/>
                <w:numId w:val="25"/>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5FC8B174"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314C89BB"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equipped with at least one high</w:t>
            </w:r>
            <w:r w:rsidRPr="00002D69">
              <w:rPr>
                <w:rFonts w:ascii="Calibri" w:eastAsia="Times New Roman" w:hAnsi="Calibri" w:cs="Calibri"/>
                <w:color w:val="262626"/>
                <w:spacing w:val="5"/>
                <w:kern w:val="0"/>
                <w:sz w:val="20"/>
                <w:szCs w:val="20"/>
                <w:lang w:eastAsia="en-GB"/>
                <w14:ligatures w14:val="none"/>
              </w:rPr>
              <w:noBreakHyphen/>
              <w:t xml:space="preserve">sensitivity, fast </w:t>
            </w:r>
            <w:r>
              <w:rPr>
                <w:rFonts w:ascii="Calibri" w:eastAsia="Times New Roman" w:hAnsi="Calibri" w:cs="Calibri"/>
                <w:color w:val="262626"/>
                <w:spacing w:val="5"/>
                <w:kern w:val="0"/>
                <w:sz w:val="20"/>
                <w:szCs w:val="20"/>
                <w:lang w:eastAsia="en-GB"/>
                <w14:ligatures w14:val="none"/>
              </w:rPr>
              <w:t>detection system</w:t>
            </w:r>
            <w:r w:rsidRPr="00002D69">
              <w:rPr>
                <w:rFonts w:ascii="Calibri" w:eastAsia="Times New Roman" w:hAnsi="Calibri" w:cs="Calibri"/>
                <w:color w:val="262626"/>
                <w:spacing w:val="5"/>
                <w:kern w:val="0"/>
                <w:sz w:val="20"/>
                <w:szCs w:val="20"/>
                <w:lang w:eastAsia="en-GB"/>
                <w14:ligatures w14:val="none"/>
              </w:rPr>
              <w:t xml:space="preserve"> with a large FOV, suitable for high</w:t>
            </w:r>
            <w:r w:rsidRPr="00002D69">
              <w:rPr>
                <w:rFonts w:ascii="Calibri" w:eastAsia="Times New Roman" w:hAnsi="Calibri" w:cs="Calibri"/>
                <w:color w:val="262626"/>
                <w:spacing w:val="5"/>
                <w:kern w:val="0"/>
                <w:sz w:val="20"/>
                <w:szCs w:val="20"/>
                <w:lang w:eastAsia="en-GB"/>
                <w14:ligatures w14:val="none"/>
              </w:rPr>
              <w:noBreakHyphen/>
              <w:t>throughput imaging.</w:t>
            </w:r>
            <w:r w:rsidRPr="001D20EB">
              <w:rPr>
                <w:rFonts w:ascii="Calibri" w:eastAsia="Times New Roman" w:hAnsi="Calibri" w:cs="Calibri"/>
                <w:color w:val="262626"/>
                <w:spacing w:val="5"/>
                <w:kern w:val="0"/>
                <w:sz w:val="20"/>
                <w:szCs w:val="20"/>
                <w:lang w:eastAsia="en-GB"/>
                <w14:ligatures w14:val="none"/>
              </w:rPr>
              <w:t xml:space="preserve"> The detectors shall support image acquisition with a bit depth to 16 bits.</w:t>
            </w:r>
          </w:p>
        </w:tc>
      </w:tr>
      <w:tr w:rsidR="00FF43A2" w:rsidRPr="00002D69" w14:paraId="12158A7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5128BD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38C228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07E65B00"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5F6D762E" w14:textId="77777777" w:rsidR="00FF43A2" w:rsidRPr="00AB78CA" w:rsidRDefault="00FF43A2" w:rsidP="00AC25B6">
            <w:pPr>
              <w:pStyle w:val="Listeavsnitt"/>
              <w:numPr>
                <w:ilvl w:val="0"/>
                <w:numId w:val="25"/>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lastRenderedPageBreak/>
              <w:t>3</w:t>
            </w:r>
          </w:p>
        </w:tc>
        <w:tc>
          <w:tcPr>
            <w:tcW w:w="992" w:type="dxa"/>
            <w:hideMark/>
          </w:tcPr>
          <w:p w14:paraId="055BAE1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293240A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I</w:t>
            </w:r>
            <w:r w:rsidRPr="00002D69">
              <w:rPr>
                <w:rFonts w:ascii="Calibri" w:eastAsia="Times New Roman" w:hAnsi="Calibri" w:cs="Calibri"/>
                <w:color w:val="262626"/>
                <w:spacing w:val="5"/>
                <w:kern w:val="0"/>
                <w:sz w:val="20"/>
                <w:szCs w:val="20"/>
                <w:lang w:eastAsia="en-GB"/>
                <w14:ligatures w14:val="none"/>
              </w:rPr>
              <w:t>ncluded camera(s) should have high quantum efficiency (≈ 90 % or higher in 400–750 nm range), low read noise (≈ 1 e⁻ or lower) and high dynamic range. Describe the offered detector(s).</w:t>
            </w:r>
          </w:p>
        </w:tc>
      </w:tr>
      <w:tr w:rsidR="00FF43A2" w:rsidRPr="00002D69" w14:paraId="7C7297A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2B3DC1C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B40B52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6ECBCEA8"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53308628" w14:textId="77777777" w:rsidR="00FF43A2" w:rsidRPr="00AB78CA" w:rsidRDefault="00FF43A2" w:rsidP="00AC25B6">
            <w:pPr>
              <w:pStyle w:val="Listeavsnitt"/>
              <w:numPr>
                <w:ilvl w:val="0"/>
                <w:numId w:val="25"/>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3</w:t>
            </w:r>
          </w:p>
        </w:tc>
        <w:tc>
          <w:tcPr>
            <w:tcW w:w="992" w:type="dxa"/>
            <w:hideMark/>
          </w:tcPr>
          <w:p w14:paraId="0797980F"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5DB11DA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camera pixel size should be well matched to the offered high</w:t>
            </w:r>
            <w:r w:rsidRPr="00002D69">
              <w:rPr>
                <w:rFonts w:ascii="Calibri" w:eastAsia="Times New Roman" w:hAnsi="Calibri" w:cs="Calibri"/>
                <w:color w:val="262626"/>
                <w:spacing w:val="5"/>
                <w:kern w:val="0"/>
                <w:sz w:val="20"/>
                <w:szCs w:val="20"/>
                <w:lang w:eastAsia="en-GB"/>
                <w14:ligatures w14:val="none"/>
              </w:rPr>
              <w:noBreakHyphen/>
              <w:t xml:space="preserve">resolution </w:t>
            </w:r>
            <w:proofErr w:type="gramStart"/>
            <w:r w:rsidRPr="00002D69">
              <w:rPr>
                <w:rFonts w:ascii="Calibri" w:eastAsia="Times New Roman" w:hAnsi="Calibri" w:cs="Calibri"/>
                <w:color w:val="262626"/>
                <w:spacing w:val="5"/>
                <w:kern w:val="0"/>
                <w:sz w:val="20"/>
                <w:szCs w:val="20"/>
                <w:lang w:eastAsia="en-GB"/>
                <w14:ligatures w14:val="none"/>
              </w:rPr>
              <w:t>objectives</w:t>
            </w:r>
            <w:proofErr w:type="gramEnd"/>
            <w:r w:rsidRPr="00002D69">
              <w:rPr>
                <w:rFonts w:ascii="Calibri" w:eastAsia="Times New Roman" w:hAnsi="Calibri" w:cs="Calibri"/>
                <w:color w:val="262626"/>
                <w:spacing w:val="5"/>
                <w:kern w:val="0"/>
                <w:sz w:val="20"/>
                <w:szCs w:val="20"/>
                <w:lang w:eastAsia="en-GB"/>
                <w14:ligatures w14:val="none"/>
              </w:rPr>
              <w:t xml:space="preserve"> to allow proper Nyquist sampling. Specify effective pixel size (µm) at relevant magnifications.</w:t>
            </w:r>
          </w:p>
        </w:tc>
      </w:tr>
      <w:tr w:rsidR="00FF43A2" w:rsidRPr="00002D69" w14:paraId="5D28CCD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1BC4035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9BFC65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1DD8E4BA"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01487BFB" w14:textId="77777777" w:rsidR="00FF43A2" w:rsidRPr="00F253B1" w:rsidRDefault="00FF43A2" w:rsidP="00AC25B6">
            <w:pPr>
              <w:pStyle w:val="Listeavsnitt"/>
              <w:numPr>
                <w:ilvl w:val="0"/>
                <w:numId w:val="25"/>
              </w:numPr>
              <w:jc w:val="both"/>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3</w:t>
            </w:r>
          </w:p>
        </w:tc>
        <w:tc>
          <w:tcPr>
            <w:tcW w:w="992" w:type="dxa"/>
            <w:hideMark/>
          </w:tcPr>
          <w:p w14:paraId="54C8EE0D" w14:textId="77777777" w:rsidR="00FF43A2" w:rsidRPr="00F253B1"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A</w:t>
            </w:r>
          </w:p>
        </w:tc>
        <w:tc>
          <w:tcPr>
            <w:tcW w:w="8647" w:type="dxa"/>
            <w:hideMark/>
          </w:tcPr>
          <w:p w14:paraId="3B61467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camera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allow fast acquisition speeds (&gt; 50 fps at full FOV). Describe achievable frame rates at relevant frame sizes.</w:t>
            </w:r>
          </w:p>
        </w:tc>
      </w:tr>
      <w:tr w:rsidR="00FF43A2" w:rsidRPr="00002D69" w14:paraId="27CB447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24CB6E7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B599C3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9AC27B6"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3C0EA2E9" w14:textId="77777777" w:rsidR="00FF43A2" w:rsidRPr="00F253B1" w:rsidRDefault="00FF43A2" w:rsidP="00AC25B6">
            <w:pPr>
              <w:pStyle w:val="Listeavsnitt"/>
              <w:numPr>
                <w:ilvl w:val="0"/>
                <w:numId w:val="25"/>
              </w:numPr>
              <w:jc w:val="both"/>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3</w:t>
            </w:r>
          </w:p>
        </w:tc>
        <w:tc>
          <w:tcPr>
            <w:tcW w:w="992" w:type="dxa"/>
            <w:hideMark/>
          </w:tcPr>
          <w:p w14:paraId="188C8D07" w14:textId="77777777" w:rsidR="00FF43A2" w:rsidRPr="00F253B1"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630B0AD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camera chip should have at least 2048 × 2048 pixels. State sensor size and FOV (in µm) with the offered objectives.</w:t>
            </w:r>
          </w:p>
        </w:tc>
      </w:tr>
      <w:tr w:rsidR="00FF43A2" w:rsidRPr="00002D69" w14:paraId="2B22D89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1C7C34C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40190F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E2B1C52" w14:textId="77777777" w:rsidTr="00010E3C">
        <w:tc>
          <w:tcPr>
            <w:cnfStyle w:val="001000000000" w:firstRow="0" w:lastRow="0" w:firstColumn="1" w:lastColumn="0" w:oddVBand="0" w:evenVBand="0" w:oddHBand="0" w:evenHBand="0" w:firstRowFirstColumn="0" w:firstRowLastColumn="0" w:lastRowFirstColumn="0" w:lastRowLastColumn="0"/>
            <w:tcW w:w="851" w:type="dxa"/>
          </w:tcPr>
          <w:p w14:paraId="72DC5E5D" w14:textId="77777777" w:rsidR="00FF43A2" w:rsidRPr="00AB78CA" w:rsidRDefault="00FF43A2" w:rsidP="00AC25B6">
            <w:pPr>
              <w:pStyle w:val="Listeavsnitt"/>
              <w:numPr>
                <w:ilvl w:val="0"/>
                <w:numId w:val="25"/>
              </w:numPr>
              <w:jc w:val="both"/>
              <w:rPr>
                <w:rFonts w:ascii="Calibri" w:eastAsia="Times New Roman" w:hAnsi="Calibri" w:cs="Calibri"/>
                <w:color w:val="262626"/>
                <w:spacing w:val="5"/>
                <w:kern w:val="0"/>
                <w:sz w:val="20"/>
                <w:szCs w:val="20"/>
                <w:lang w:eastAsia="en-GB"/>
                <w14:ligatures w14:val="none"/>
              </w:rPr>
            </w:pPr>
          </w:p>
        </w:tc>
        <w:tc>
          <w:tcPr>
            <w:tcW w:w="992" w:type="dxa"/>
          </w:tcPr>
          <w:p w14:paraId="0B1D0E8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74C1E99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02FDF">
              <w:rPr>
                <w:rFonts w:ascii="Calibri" w:eastAsia="Times New Roman" w:hAnsi="Calibri" w:cs="Calibri"/>
                <w:color w:val="262626"/>
                <w:spacing w:val="5"/>
                <w:kern w:val="0"/>
                <w:sz w:val="20"/>
                <w:szCs w:val="20"/>
                <w:lang w:eastAsia="en-GB"/>
                <w14:ligatures w14:val="none"/>
              </w:rPr>
              <w:t>The camera should use a high</w:t>
            </w:r>
            <w:r w:rsidRPr="00102FDF">
              <w:rPr>
                <w:rFonts w:ascii="Calibri" w:eastAsia="Times New Roman" w:hAnsi="Calibri" w:cs="Calibri"/>
                <w:color w:val="262626"/>
                <w:spacing w:val="5"/>
                <w:kern w:val="0"/>
                <w:sz w:val="20"/>
                <w:szCs w:val="20"/>
                <w:lang w:eastAsia="en-GB"/>
                <w14:ligatures w14:val="none"/>
              </w:rPr>
              <w:noBreakHyphen/>
              <w:t>speed data interface suitable for fast image acquisition and transfer. Describe the camera connection type(s) and their maximum supported data rates.</w:t>
            </w:r>
          </w:p>
        </w:tc>
      </w:tr>
      <w:tr w:rsidR="00FF43A2" w:rsidRPr="00002D69" w14:paraId="4DA0A4B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66EA674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989FC4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6D2F0BD"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26DC91D2"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CONFOCAL MODULE AND LASER SOURCES</w:t>
            </w:r>
          </w:p>
        </w:tc>
      </w:tr>
      <w:tr w:rsidR="00FF43A2" w:rsidRPr="00D71167" w14:paraId="77C82C9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156A7F7E"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31A9CFE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hideMark/>
          </w:tcPr>
          <w:p w14:paraId="5A9A980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proofErr w:type="gramStart"/>
            <w:r>
              <w:rPr>
                <w:rFonts w:ascii="Calibri" w:eastAsia="Times New Roman" w:hAnsi="Calibri" w:cs="Calibri"/>
                <w:color w:val="262626"/>
                <w:spacing w:val="5"/>
                <w:kern w:val="0"/>
                <w:sz w:val="20"/>
                <w:szCs w:val="20"/>
                <w:lang w:eastAsia="en-GB"/>
                <w14:ligatures w14:val="none"/>
              </w:rPr>
              <w:t>shall</w:t>
            </w:r>
            <w:proofErr w:type="gramEnd"/>
            <w:r w:rsidRPr="00002D69">
              <w:rPr>
                <w:rFonts w:ascii="Calibri" w:eastAsia="Times New Roman" w:hAnsi="Calibri" w:cs="Calibri"/>
                <w:color w:val="262626"/>
                <w:spacing w:val="5"/>
                <w:kern w:val="0"/>
                <w:sz w:val="20"/>
                <w:szCs w:val="20"/>
                <w:lang w:eastAsia="en-GB"/>
                <w14:ligatures w14:val="none"/>
              </w:rPr>
              <w:t xml:space="preserve"> be equipped with a fast confocal module providing optical sectioning of samples. Describe the confocal technology (e.g. spinning disk) and its suitability for high</w:t>
            </w:r>
            <w:r w:rsidRPr="00002D69">
              <w:rPr>
                <w:rFonts w:ascii="Calibri" w:eastAsia="Times New Roman" w:hAnsi="Calibri" w:cs="Calibri"/>
                <w:color w:val="262626"/>
                <w:spacing w:val="5"/>
                <w:kern w:val="0"/>
                <w:sz w:val="20"/>
                <w:szCs w:val="20"/>
                <w:lang w:eastAsia="en-GB"/>
                <w14:ligatures w14:val="none"/>
              </w:rPr>
              <w:noBreakHyphen/>
              <w:t>throughput 3D imaging.</w:t>
            </w:r>
          </w:p>
        </w:tc>
      </w:tr>
      <w:tr w:rsidR="00FF43A2" w:rsidRPr="00002D69" w14:paraId="54851EB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562D4E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B8F538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173B22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1F7374F"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992" w:type="dxa"/>
          </w:tcPr>
          <w:p w14:paraId="54117E5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3E294CC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63763">
              <w:rPr>
                <w:rFonts w:ascii="Calibri" w:eastAsia="Times New Roman" w:hAnsi="Calibri" w:cs="Calibri"/>
                <w:color w:val="262626"/>
                <w:spacing w:val="5"/>
                <w:kern w:val="0"/>
                <w:sz w:val="20"/>
                <w:szCs w:val="20"/>
                <w:lang w:eastAsia="en-GB"/>
                <w14:ligatures w14:val="none"/>
              </w:rPr>
              <w:t xml:space="preserve">Describe </w:t>
            </w:r>
            <w:r>
              <w:rPr>
                <w:rFonts w:ascii="Calibri" w:eastAsia="Times New Roman" w:hAnsi="Calibri" w:cs="Calibri"/>
                <w:color w:val="262626"/>
                <w:spacing w:val="5"/>
                <w:kern w:val="0"/>
                <w:sz w:val="20"/>
                <w:szCs w:val="20"/>
                <w:lang w:eastAsia="en-GB"/>
                <w14:ligatures w14:val="none"/>
              </w:rPr>
              <w:t>the process and ease</w:t>
            </w:r>
            <w:r w:rsidRPr="00C63763">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 xml:space="preserve">for facility staff </w:t>
            </w:r>
            <w:r w:rsidRPr="00C63763">
              <w:rPr>
                <w:rFonts w:ascii="Calibri" w:eastAsia="Times New Roman" w:hAnsi="Calibri" w:cs="Calibri"/>
                <w:color w:val="262626"/>
                <w:spacing w:val="5"/>
                <w:kern w:val="0"/>
                <w:sz w:val="20"/>
                <w:szCs w:val="20"/>
                <w:lang w:eastAsia="en-GB"/>
                <w14:ligatures w14:val="none"/>
              </w:rPr>
              <w:t xml:space="preserve">to exchange </w:t>
            </w:r>
            <w:r>
              <w:rPr>
                <w:rFonts w:ascii="Calibri" w:eastAsia="Times New Roman" w:hAnsi="Calibri" w:cs="Calibri"/>
                <w:color w:val="262626"/>
                <w:spacing w:val="5"/>
                <w:kern w:val="0"/>
                <w:sz w:val="20"/>
                <w:szCs w:val="20"/>
                <w:lang w:eastAsia="en-GB"/>
                <w14:ligatures w14:val="none"/>
              </w:rPr>
              <w:t>the</w:t>
            </w:r>
            <w:r w:rsidRPr="00C63763">
              <w:rPr>
                <w:rFonts w:ascii="Calibri" w:eastAsia="Times New Roman" w:hAnsi="Calibri" w:cs="Calibri"/>
                <w:color w:val="262626"/>
                <w:spacing w:val="5"/>
                <w:kern w:val="0"/>
                <w:sz w:val="20"/>
                <w:szCs w:val="20"/>
                <w:lang w:eastAsia="en-GB"/>
                <w14:ligatures w14:val="none"/>
              </w:rPr>
              <w:t xml:space="preserve"> disks in case several </w:t>
            </w:r>
            <w:r>
              <w:rPr>
                <w:rFonts w:ascii="Calibri" w:eastAsia="Times New Roman" w:hAnsi="Calibri" w:cs="Calibri"/>
                <w:color w:val="262626"/>
                <w:spacing w:val="5"/>
                <w:kern w:val="0"/>
                <w:sz w:val="20"/>
                <w:szCs w:val="20"/>
                <w:lang w:eastAsia="en-GB"/>
                <w14:ligatures w14:val="none"/>
              </w:rPr>
              <w:t xml:space="preserve">spinning </w:t>
            </w:r>
            <w:r w:rsidRPr="00C63763">
              <w:rPr>
                <w:rFonts w:ascii="Calibri" w:eastAsia="Times New Roman" w:hAnsi="Calibri" w:cs="Calibri"/>
                <w:color w:val="262626"/>
                <w:spacing w:val="5"/>
                <w:kern w:val="0"/>
                <w:sz w:val="20"/>
                <w:szCs w:val="20"/>
                <w:lang w:eastAsia="en-GB"/>
                <w14:ligatures w14:val="none"/>
              </w:rPr>
              <w:t>disks are available.</w:t>
            </w:r>
          </w:p>
        </w:tc>
      </w:tr>
      <w:tr w:rsidR="00FF43A2" w:rsidRPr="00002D69" w14:paraId="449D832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E867B0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82A94D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24C646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69BE4B95"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4466851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2C0CCE2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w:t>
            </w:r>
            <w:r>
              <w:rPr>
                <w:rFonts w:ascii="Calibri" w:eastAsia="Times New Roman" w:hAnsi="Calibri" w:cs="Calibri"/>
                <w:color w:val="262626"/>
                <w:spacing w:val="5"/>
                <w:kern w:val="0"/>
                <w:sz w:val="20"/>
                <w:szCs w:val="20"/>
                <w:lang w:eastAsia="en-GB"/>
                <w14:ligatures w14:val="none"/>
              </w:rPr>
              <w:t>detection system</w:t>
            </w:r>
            <w:r w:rsidRPr="00002D69">
              <w:rPr>
                <w:rFonts w:ascii="Calibri" w:eastAsia="Times New Roman" w:hAnsi="Calibri" w:cs="Calibri"/>
                <w:color w:val="262626"/>
                <w:spacing w:val="5"/>
                <w:kern w:val="0"/>
                <w:sz w:val="20"/>
                <w:szCs w:val="20"/>
                <w:lang w:eastAsia="en-GB"/>
                <w14:ligatures w14:val="none"/>
              </w:rPr>
              <w:t xml:space="preserve"> should </w:t>
            </w:r>
            <w:r>
              <w:rPr>
                <w:rFonts w:ascii="Calibri" w:eastAsia="Times New Roman" w:hAnsi="Calibri" w:cs="Calibri"/>
                <w:color w:val="262626"/>
                <w:spacing w:val="5"/>
                <w:kern w:val="0"/>
                <w:sz w:val="20"/>
                <w:szCs w:val="20"/>
                <w:lang w:eastAsia="en-GB"/>
                <w14:ligatures w14:val="none"/>
              </w:rPr>
              <w:t>allow to image a large</w:t>
            </w:r>
            <w:r w:rsidRPr="00002D69">
              <w:rPr>
                <w:rFonts w:ascii="Calibri" w:eastAsia="Times New Roman" w:hAnsi="Calibri" w:cs="Calibri"/>
                <w:color w:val="262626"/>
                <w:spacing w:val="5"/>
                <w:kern w:val="0"/>
                <w:sz w:val="20"/>
                <w:szCs w:val="20"/>
                <w:lang w:eastAsia="en-GB"/>
                <w14:ligatures w14:val="none"/>
              </w:rPr>
              <w:t xml:space="preserve"> FOV. Specify the maximum FOV that can be scanned with representative objectives.</w:t>
            </w:r>
          </w:p>
        </w:tc>
      </w:tr>
      <w:tr w:rsidR="00FF43A2" w:rsidRPr="00002D69" w14:paraId="0165357B"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47B3FDB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F19F1F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48F7D5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2C15680"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6E20236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61FBD10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w:t>
            </w:r>
            <w:r>
              <w:rPr>
                <w:rFonts w:ascii="Calibri" w:eastAsia="Times New Roman" w:hAnsi="Calibri" w:cs="Calibri"/>
                <w:color w:val="262626"/>
                <w:spacing w:val="5"/>
                <w:kern w:val="0"/>
                <w:sz w:val="20"/>
                <w:szCs w:val="20"/>
                <w:lang w:eastAsia="en-GB"/>
                <w14:ligatures w14:val="none"/>
              </w:rPr>
              <w:t>camera</w:t>
            </w:r>
            <w:r w:rsidRPr="00002D69">
              <w:rPr>
                <w:rFonts w:ascii="Calibri" w:eastAsia="Times New Roman" w:hAnsi="Calibri" w:cs="Calibri"/>
                <w:color w:val="262626"/>
                <w:spacing w:val="5"/>
                <w:kern w:val="0"/>
                <w:sz w:val="20"/>
                <w:szCs w:val="20"/>
                <w:lang w:eastAsia="en-GB"/>
                <w14:ligatures w14:val="none"/>
              </w:rPr>
              <w:t xml:space="preserve"> should support fast imaging with a large field of view. Specify confocal imaging speeds for full and reduced frame sizes (e.g. 2048 × 2048, 1024 × 1024, 512 × 512).</w:t>
            </w:r>
          </w:p>
        </w:tc>
      </w:tr>
      <w:tr w:rsidR="00FF43A2" w:rsidRPr="00002D69" w14:paraId="5BF8786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FC782F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3F7FED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EC2C00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662F5896"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41665E8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0F45AB2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confocal </w:t>
            </w:r>
            <w:r>
              <w:rPr>
                <w:rFonts w:ascii="Calibri" w:eastAsia="Times New Roman" w:hAnsi="Calibri" w:cs="Calibri"/>
                <w:color w:val="262626"/>
                <w:spacing w:val="5"/>
                <w:kern w:val="0"/>
                <w:sz w:val="20"/>
                <w:szCs w:val="20"/>
                <w:lang w:eastAsia="en-GB"/>
                <w14:ligatures w14:val="none"/>
              </w:rPr>
              <w:t>module</w:t>
            </w:r>
            <w:r w:rsidRPr="00002D69">
              <w:rPr>
                <w:rFonts w:ascii="Calibri" w:eastAsia="Times New Roman" w:hAnsi="Calibri" w:cs="Calibri"/>
                <w:color w:val="262626"/>
                <w:spacing w:val="5"/>
                <w:kern w:val="0"/>
                <w:sz w:val="20"/>
                <w:szCs w:val="20"/>
                <w:lang w:eastAsia="en-GB"/>
                <w14:ligatures w14:val="none"/>
              </w:rPr>
              <w:t xml:space="preserve"> should provide deep imaging (&gt; 100 µm where relevant) with good rejection of out</w:t>
            </w:r>
            <w:r w:rsidRPr="00002D69">
              <w:rPr>
                <w:rFonts w:ascii="Calibri" w:eastAsia="Times New Roman" w:hAnsi="Calibri" w:cs="Calibri"/>
                <w:color w:val="262626"/>
                <w:spacing w:val="5"/>
                <w:kern w:val="0"/>
                <w:sz w:val="20"/>
                <w:szCs w:val="20"/>
                <w:lang w:eastAsia="en-GB"/>
                <w14:ligatures w14:val="none"/>
              </w:rPr>
              <w:noBreakHyphen/>
              <w:t>of</w:t>
            </w:r>
            <w:r w:rsidRPr="00002D69">
              <w:rPr>
                <w:rFonts w:ascii="Calibri" w:eastAsia="Times New Roman" w:hAnsi="Calibri" w:cs="Calibri"/>
                <w:color w:val="262626"/>
                <w:spacing w:val="5"/>
                <w:kern w:val="0"/>
                <w:sz w:val="20"/>
                <w:szCs w:val="20"/>
                <w:lang w:eastAsia="en-GB"/>
                <w14:ligatures w14:val="none"/>
              </w:rPr>
              <w:noBreakHyphen/>
              <w:t xml:space="preserve">focus light and high </w:t>
            </w:r>
            <w:proofErr w:type="spellStart"/>
            <w:r w:rsidRPr="00002D69">
              <w:rPr>
                <w:rFonts w:ascii="Calibri" w:eastAsia="Times New Roman" w:hAnsi="Calibri" w:cs="Calibri"/>
                <w:color w:val="262626"/>
                <w:spacing w:val="5"/>
                <w:kern w:val="0"/>
                <w:sz w:val="20"/>
                <w:szCs w:val="20"/>
                <w:lang w:eastAsia="en-GB"/>
                <w14:ligatures w14:val="none"/>
              </w:rPr>
              <w:t>confocality</w:t>
            </w:r>
            <w:proofErr w:type="spellEnd"/>
            <w:r w:rsidRPr="00002D69">
              <w:rPr>
                <w:rFonts w:ascii="Calibri" w:eastAsia="Times New Roman" w:hAnsi="Calibri" w:cs="Calibri"/>
                <w:color w:val="262626"/>
                <w:spacing w:val="5"/>
                <w:kern w:val="0"/>
                <w:sz w:val="20"/>
                <w:szCs w:val="20"/>
                <w:lang w:eastAsia="en-GB"/>
                <w14:ligatures w14:val="none"/>
              </w:rPr>
              <w:t>. Describe achievable resolution (X, Y, Z) and section thickness with the offered objectives.</w:t>
            </w:r>
          </w:p>
        </w:tc>
      </w:tr>
      <w:tr w:rsidR="00FF43A2" w:rsidRPr="00002D69" w14:paraId="38F96DD5"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104E428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55B41D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20D46C9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3F75BF8"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53901FE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5B24761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w:t>
            </w:r>
            <w:r>
              <w:rPr>
                <w:rFonts w:ascii="Calibri" w:eastAsia="Times New Roman" w:hAnsi="Calibri" w:cs="Calibri"/>
                <w:color w:val="262626"/>
                <w:spacing w:val="5"/>
                <w:kern w:val="0"/>
                <w:sz w:val="20"/>
                <w:szCs w:val="20"/>
                <w:lang w:eastAsia="en-GB"/>
                <w14:ligatures w14:val="none"/>
              </w:rPr>
              <w:t>confocal module</w:t>
            </w:r>
            <w:r w:rsidRPr="00002D69">
              <w:rPr>
                <w:rFonts w:ascii="Calibri" w:eastAsia="Times New Roman" w:hAnsi="Calibri" w:cs="Calibri"/>
                <w:color w:val="262626"/>
                <w:spacing w:val="5"/>
                <w:kern w:val="0"/>
                <w:sz w:val="20"/>
                <w:szCs w:val="20"/>
                <w:lang w:eastAsia="en-GB"/>
                <w14:ligatures w14:val="none"/>
              </w:rPr>
              <w:t xml:space="preserve"> should be compatible with fast sequential multichannel acquisition. Describe relevant features.</w:t>
            </w:r>
          </w:p>
        </w:tc>
      </w:tr>
      <w:tr w:rsidR="00FF43A2" w:rsidRPr="00002D69" w14:paraId="02323716"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1057855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8A377A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03621E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B77EC4E"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22B157B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087EB6C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features that minimize photo</w:t>
            </w:r>
            <w:r w:rsidRPr="00002D69">
              <w:rPr>
                <w:rFonts w:ascii="Calibri" w:eastAsia="Times New Roman" w:hAnsi="Calibri" w:cs="Calibri"/>
                <w:color w:val="262626"/>
                <w:spacing w:val="5"/>
                <w:kern w:val="0"/>
                <w:sz w:val="20"/>
                <w:szCs w:val="20"/>
                <w:lang w:eastAsia="en-GB"/>
                <w14:ligatures w14:val="none"/>
              </w:rPr>
              <w:noBreakHyphen/>
              <w:t>damage to the sample (e.g. laser modulation, adaptive illumination).</w:t>
            </w:r>
          </w:p>
        </w:tc>
      </w:tr>
      <w:tr w:rsidR="00FF43A2" w:rsidRPr="00002D69" w14:paraId="6AF4757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37C00E5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DF3BF0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E86267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3F4A3A3B"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1DA8BCA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6D5B317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Describe the solution for separation of laser excitation and fluorescence emission light (e.g. </w:t>
            </w:r>
            <w:proofErr w:type="spellStart"/>
            <w:r w:rsidRPr="00002D69">
              <w:rPr>
                <w:rFonts w:ascii="Calibri" w:eastAsia="Times New Roman" w:hAnsi="Calibri" w:cs="Calibri"/>
                <w:color w:val="262626"/>
                <w:spacing w:val="5"/>
                <w:kern w:val="0"/>
                <w:sz w:val="20"/>
                <w:szCs w:val="20"/>
                <w:lang w:eastAsia="en-GB"/>
                <w14:ligatures w14:val="none"/>
              </w:rPr>
              <w:t>dichroics</w:t>
            </w:r>
            <w:proofErr w:type="spellEnd"/>
            <w:r w:rsidRPr="00002D69">
              <w:rPr>
                <w:rFonts w:ascii="Calibri" w:eastAsia="Times New Roman" w:hAnsi="Calibri" w:cs="Calibri"/>
                <w:color w:val="262626"/>
                <w:spacing w:val="5"/>
                <w:kern w:val="0"/>
                <w:sz w:val="20"/>
                <w:szCs w:val="20"/>
                <w:lang w:eastAsia="en-GB"/>
                <w14:ligatures w14:val="none"/>
              </w:rPr>
              <w:t>, emission filters).</w:t>
            </w:r>
          </w:p>
        </w:tc>
      </w:tr>
      <w:tr w:rsidR="00FF43A2" w:rsidRPr="00002D69" w14:paraId="4CB38EEF"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B7E2A3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225BC4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37FB42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F7F3CB2"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shd w:val="clear" w:color="auto" w:fill="FFFFFF" w:themeFill="background1"/>
            <w:hideMark/>
          </w:tcPr>
          <w:p w14:paraId="6F48324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3FBDE82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All lasers should be solid</w:t>
            </w:r>
            <w:r w:rsidRPr="00002D69">
              <w:rPr>
                <w:rFonts w:ascii="Calibri" w:eastAsia="Times New Roman" w:hAnsi="Calibri" w:cs="Calibri"/>
                <w:color w:val="262626"/>
                <w:spacing w:val="5"/>
                <w:kern w:val="0"/>
                <w:sz w:val="20"/>
                <w:szCs w:val="20"/>
                <w:lang w:eastAsia="en-GB"/>
                <w14:ligatures w14:val="none"/>
              </w:rPr>
              <w:noBreakHyphen/>
              <w:t>state or similar technologies, with long lifetime, low maintenance and sufficient power for fast imaging. Describe expected durability and minimum guaranteed power output per laser.</w:t>
            </w:r>
          </w:p>
        </w:tc>
      </w:tr>
      <w:tr w:rsidR="00FF43A2" w:rsidRPr="00002D69" w14:paraId="38D6706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52FE8E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A07D08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051470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hideMark/>
          </w:tcPr>
          <w:p w14:paraId="15A2F836" w14:textId="77777777" w:rsidR="00FF43A2" w:rsidRPr="00002D69" w:rsidRDefault="00FF43A2" w:rsidP="00AC25B6">
            <w:pPr>
              <w:pStyle w:val="Listeavsnitt"/>
              <w:numPr>
                <w:ilvl w:val="0"/>
                <w:numId w:val="3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tcBorders>
              <w:bottom w:val="single" w:sz="4" w:space="0" w:color="BFBFBF" w:themeColor="background1" w:themeShade="BF"/>
            </w:tcBorders>
            <w:hideMark/>
          </w:tcPr>
          <w:p w14:paraId="2818EC7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hideMark/>
          </w:tcPr>
          <w:p w14:paraId="5F34313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system should be upgradable with additional lasers; if field</w:t>
            </w:r>
            <w:r w:rsidRPr="00002D69">
              <w:rPr>
                <w:rFonts w:ascii="Calibri" w:eastAsia="Times New Roman" w:hAnsi="Calibri" w:cs="Calibri"/>
                <w:color w:val="262626"/>
                <w:spacing w:val="5"/>
                <w:kern w:val="0"/>
                <w:sz w:val="20"/>
                <w:szCs w:val="20"/>
                <w:lang w:eastAsia="en-GB"/>
                <w14:ligatures w14:val="none"/>
              </w:rPr>
              <w:noBreakHyphen/>
              <w:t>upgrades are not possible, provide options for alternative laser sources to cover additional fluorophores (e.g. CFP, YFP, infrared dyes).</w:t>
            </w:r>
          </w:p>
        </w:tc>
      </w:tr>
      <w:tr w:rsidR="00FF43A2" w:rsidRPr="00002D69" w14:paraId="0F6D5D7A"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tcPr>
          <w:p w14:paraId="791F946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B8D867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4E495FD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71A7D2A8"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OBJECTIVE CONSTELLATION OPTIONS</w:t>
            </w:r>
          </w:p>
        </w:tc>
      </w:tr>
      <w:tr w:rsidR="00FF43A2" w:rsidRPr="00D71167" w14:paraId="2E135F80"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6FEF32E4" w14:textId="77777777" w:rsidR="00FF43A2" w:rsidRPr="00002D69" w:rsidRDefault="00FF43A2" w:rsidP="00AC25B6">
            <w:pPr>
              <w:pStyle w:val="Listeavsnitt"/>
              <w:numPr>
                <w:ilvl w:val="0"/>
                <w:numId w:val="6"/>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hideMark/>
          </w:tcPr>
          <w:p w14:paraId="468048F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shd w:val="clear" w:color="auto" w:fill="FFFFFF" w:themeFill="background1"/>
            <w:hideMark/>
          </w:tcPr>
          <w:p w14:paraId="427C1A8D"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objective set must be suitable for imaging live and fixed cells, tissues, organoids (150–400 µm depth) and small organisms (e.g. Drosophila, zebrafish). The offer must include at least one high</w:t>
            </w:r>
            <w:r w:rsidRPr="00002D69">
              <w:rPr>
                <w:rFonts w:ascii="Calibri" w:eastAsia="Times New Roman" w:hAnsi="Calibri" w:cs="Calibri"/>
                <w:color w:val="262626"/>
                <w:spacing w:val="5"/>
                <w:kern w:val="0"/>
                <w:sz w:val="20"/>
                <w:szCs w:val="20"/>
                <w:lang w:eastAsia="en-GB"/>
                <w14:ligatures w14:val="none"/>
              </w:rPr>
              <w:noBreakHyphen/>
              <w:t>quality high</w:t>
            </w:r>
            <w:r w:rsidRPr="00002D69">
              <w:rPr>
                <w:rFonts w:ascii="Calibri" w:eastAsia="Times New Roman" w:hAnsi="Calibri" w:cs="Calibri"/>
                <w:color w:val="262626"/>
                <w:spacing w:val="5"/>
                <w:kern w:val="0"/>
                <w:sz w:val="20"/>
                <w:szCs w:val="20"/>
                <w:lang w:eastAsia="en-GB"/>
                <w14:ligatures w14:val="none"/>
              </w:rPr>
              <w:noBreakHyphen/>
              <w:t>magnification objective (e.g. 40x–60x) suitable for 3D imaging of organoids and similar samples</w:t>
            </w:r>
            <w:r>
              <w:rPr>
                <w:rFonts w:ascii="Calibri" w:eastAsia="Times New Roman" w:hAnsi="Calibri" w:cs="Calibri"/>
                <w:color w:val="262626"/>
                <w:spacing w:val="5"/>
                <w:kern w:val="0"/>
                <w:sz w:val="20"/>
                <w:szCs w:val="20"/>
                <w:lang w:eastAsia="en-GB"/>
                <w14:ligatures w14:val="none"/>
              </w:rPr>
              <w:t>.</w:t>
            </w:r>
          </w:p>
        </w:tc>
      </w:tr>
      <w:tr w:rsidR="00FF43A2" w:rsidRPr="00002D69" w14:paraId="38FE283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384387E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1C1203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61ACCA3"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095982FA" w14:textId="77777777" w:rsidR="00FF43A2" w:rsidRPr="00002D69" w:rsidRDefault="00FF43A2" w:rsidP="00AC25B6">
            <w:pPr>
              <w:pStyle w:val="Listeavsnitt"/>
              <w:numPr>
                <w:ilvl w:val="0"/>
                <w:numId w:val="6"/>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2F2F2" w:themeFill="background1" w:themeFillShade="F2"/>
            <w:hideMark/>
          </w:tcPr>
          <w:p w14:paraId="4A025EC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shd w:val="clear" w:color="auto" w:fill="F2F2F2" w:themeFill="background1" w:themeFillShade="F2"/>
            <w:hideMark/>
          </w:tcPr>
          <w:p w14:paraId="57F9D2D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List, detail and price objective options that are well suited for the models described above. Options should include low</w:t>
            </w:r>
            <w:r w:rsidRPr="00002D69">
              <w:rPr>
                <w:rFonts w:ascii="Calibri" w:eastAsia="Times New Roman" w:hAnsi="Calibri" w:cs="Calibri"/>
                <w:color w:val="262626"/>
                <w:spacing w:val="5"/>
                <w:kern w:val="0"/>
                <w:sz w:val="20"/>
                <w:szCs w:val="20"/>
                <w:lang w:eastAsia="en-GB"/>
                <w14:ligatures w14:val="none"/>
              </w:rPr>
              <w:noBreakHyphen/>
              <w:t>magnification (≈ 4x) and higher</w:t>
            </w:r>
            <w:r w:rsidRPr="00002D69">
              <w:rPr>
                <w:rFonts w:ascii="Calibri" w:eastAsia="Times New Roman" w:hAnsi="Calibri" w:cs="Calibri"/>
                <w:color w:val="262626"/>
                <w:spacing w:val="5"/>
                <w:kern w:val="0"/>
                <w:sz w:val="20"/>
                <w:szCs w:val="20"/>
                <w:lang w:eastAsia="en-GB"/>
                <w14:ligatures w14:val="none"/>
              </w:rPr>
              <w:noBreakHyphen/>
              <w:t xml:space="preserve">magnification objectives (≈ 40x–100x). </w:t>
            </w:r>
            <w:r>
              <w:rPr>
                <w:rFonts w:ascii="Calibri" w:eastAsia="Times New Roman" w:hAnsi="Calibri" w:cs="Calibri"/>
                <w:color w:val="262626"/>
                <w:spacing w:val="5"/>
                <w:kern w:val="0"/>
                <w:sz w:val="20"/>
                <w:szCs w:val="20"/>
                <w:lang w:eastAsia="en-GB"/>
                <w14:ligatures w14:val="none"/>
              </w:rPr>
              <w:t>If possible, i</w:t>
            </w:r>
            <w:r w:rsidRPr="00002D69">
              <w:rPr>
                <w:rFonts w:ascii="Calibri" w:eastAsia="Times New Roman" w:hAnsi="Calibri" w:cs="Calibri"/>
                <w:color w:val="262626"/>
                <w:spacing w:val="5"/>
                <w:kern w:val="0"/>
                <w:sz w:val="20"/>
                <w:szCs w:val="20"/>
                <w:lang w:eastAsia="en-GB"/>
                <w14:ligatures w14:val="none"/>
              </w:rPr>
              <w:t>nclude high</w:t>
            </w:r>
            <w:r w:rsidRPr="00002D69">
              <w:rPr>
                <w:rFonts w:ascii="Calibri" w:eastAsia="Times New Roman" w:hAnsi="Calibri" w:cs="Calibri"/>
                <w:color w:val="262626"/>
                <w:spacing w:val="5"/>
                <w:kern w:val="0"/>
                <w:sz w:val="20"/>
                <w:szCs w:val="20"/>
                <w:lang w:eastAsia="en-GB"/>
                <w14:ligatures w14:val="none"/>
              </w:rPr>
              <w:noBreakHyphen/>
              <w:t xml:space="preserve">end </w:t>
            </w:r>
            <w:r>
              <w:rPr>
                <w:rFonts w:ascii="Calibri" w:eastAsia="Times New Roman" w:hAnsi="Calibri" w:cs="Calibri"/>
                <w:color w:val="262626"/>
                <w:spacing w:val="5"/>
                <w:kern w:val="0"/>
                <w:sz w:val="20"/>
                <w:szCs w:val="20"/>
                <w:lang w:eastAsia="en-GB"/>
                <w14:ligatures w14:val="none"/>
              </w:rPr>
              <w:t xml:space="preserve">water or </w:t>
            </w:r>
            <w:r w:rsidRPr="00002D69">
              <w:rPr>
                <w:rFonts w:ascii="Calibri" w:eastAsia="Times New Roman" w:hAnsi="Calibri" w:cs="Calibri"/>
                <w:color w:val="262626"/>
                <w:spacing w:val="5"/>
                <w:kern w:val="0"/>
                <w:sz w:val="20"/>
                <w:szCs w:val="20"/>
                <w:lang w:eastAsia="en-GB"/>
                <w14:ligatures w14:val="none"/>
              </w:rPr>
              <w:t>silicone</w:t>
            </w:r>
            <w:r w:rsidRPr="00002D69">
              <w:rPr>
                <w:rFonts w:ascii="Calibri" w:eastAsia="Times New Roman" w:hAnsi="Calibri" w:cs="Calibri"/>
                <w:color w:val="262626"/>
                <w:spacing w:val="5"/>
                <w:kern w:val="0"/>
                <w:sz w:val="20"/>
                <w:szCs w:val="20"/>
                <w:lang w:eastAsia="en-GB"/>
                <w14:ligatures w14:val="none"/>
              </w:rPr>
              <w:noBreakHyphen/>
              <w:t>immersion objectives (minimum working distance 300 µm) or suitable immersion lenses; specify effective NA in different immersion media.</w:t>
            </w:r>
          </w:p>
        </w:tc>
      </w:tr>
      <w:tr w:rsidR="00FF43A2" w:rsidRPr="00002D69" w14:paraId="2D53485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6D29621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7A4837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A3509D8"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6F0BE81B" w14:textId="77777777" w:rsidR="00FF43A2" w:rsidRPr="00002D69" w:rsidRDefault="00FF43A2" w:rsidP="00AC25B6">
            <w:pPr>
              <w:pStyle w:val="Listeavsnitt"/>
              <w:numPr>
                <w:ilvl w:val="0"/>
                <w:numId w:val="6"/>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36D4493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0909DB7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63763">
              <w:rPr>
                <w:rFonts w:ascii="Calibri" w:eastAsia="Times New Roman" w:hAnsi="Calibri" w:cs="Calibri"/>
                <w:color w:val="262626"/>
                <w:spacing w:val="5"/>
                <w:kern w:val="0"/>
                <w:sz w:val="20"/>
                <w:szCs w:val="20"/>
                <w:lang w:eastAsia="en-GB"/>
                <w14:ligatures w14:val="none"/>
              </w:rPr>
              <w:t>Describe the maximum number of objectives that can be mounted in the turret simultaneously.</w:t>
            </w:r>
          </w:p>
        </w:tc>
      </w:tr>
      <w:tr w:rsidR="00FF43A2" w:rsidRPr="00002D69" w14:paraId="37C524A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3FC7845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42D453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3BC8037B"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211AD935" w14:textId="77777777" w:rsidR="00FF43A2" w:rsidRPr="00002D69" w:rsidRDefault="00FF43A2" w:rsidP="00AC25B6">
            <w:pPr>
              <w:pStyle w:val="Listeavsnitt"/>
              <w:numPr>
                <w:ilvl w:val="0"/>
                <w:numId w:val="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5</w:t>
            </w:r>
          </w:p>
        </w:tc>
        <w:tc>
          <w:tcPr>
            <w:tcW w:w="992" w:type="dxa"/>
            <w:shd w:val="clear" w:color="auto" w:fill="F2F2F2" w:themeFill="background1" w:themeFillShade="F2"/>
            <w:hideMark/>
          </w:tcPr>
          <w:p w14:paraId="1E0B79E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394F8C5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proofErr w:type="gramStart"/>
            <w:r w:rsidRPr="00002D69">
              <w:rPr>
                <w:rFonts w:ascii="Calibri" w:eastAsia="Times New Roman" w:hAnsi="Calibri" w:cs="Calibri"/>
                <w:color w:val="262626"/>
                <w:spacing w:val="5"/>
                <w:kern w:val="0"/>
                <w:sz w:val="20"/>
                <w:szCs w:val="20"/>
                <w:lang w:eastAsia="en-GB"/>
                <w14:ligatures w14:val="none"/>
              </w:rPr>
              <w:t>Detail</w:t>
            </w:r>
            <w:proofErr w:type="gramEnd"/>
            <w:r w:rsidRPr="00002D69">
              <w:rPr>
                <w:rFonts w:ascii="Calibri" w:eastAsia="Times New Roman" w:hAnsi="Calibri" w:cs="Calibri"/>
                <w:color w:val="262626"/>
                <w:spacing w:val="5"/>
                <w:kern w:val="0"/>
                <w:sz w:val="20"/>
                <w:szCs w:val="20"/>
                <w:lang w:eastAsia="en-GB"/>
                <w14:ligatures w14:val="none"/>
              </w:rPr>
              <w:t xml:space="preserve"> DIC equipment for the offered objective lenses where relevant.</w:t>
            </w:r>
          </w:p>
        </w:tc>
      </w:tr>
      <w:tr w:rsidR="00FF43A2" w:rsidRPr="00002D69" w14:paraId="644780F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33A54A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FCE9C1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3D0E464"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62A72E5" w14:textId="77777777" w:rsidR="00FF43A2" w:rsidRPr="00002D69" w:rsidRDefault="00FF43A2" w:rsidP="00AC25B6">
            <w:pPr>
              <w:pStyle w:val="Listeavsnitt"/>
              <w:numPr>
                <w:ilvl w:val="0"/>
                <w:numId w:val="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5</w:t>
            </w:r>
          </w:p>
        </w:tc>
        <w:tc>
          <w:tcPr>
            <w:tcW w:w="992" w:type="dxa"/>
            <w:shd w:val="clear" w:color="auto" w:fill="FFFFFF" w:themeFill="background1"/>
            <w:hideMark/>
          </w:tcPr>
          <w:p w14:paraId="458690C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566C4CF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Objectives should have a high degree of chromatic aberration correction suitable for confocal imaging. Describe the wavelength range over which the objectives are corrected.</w:t>
            </w:r>
          </w:p>
        </w:tc>
      </w:tr>
      <w:tr w:rsidR="00FF43A2" w:rsidRPr="00002D69" w14:paraId="4510E7B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4FD6893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45A3E3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0605A2B1"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34974D4C" w14:textId="77777777" w:rsidR="00FF43A2" w:rsidRPr="00002D69" w:rsidRDefault="00FF43A2" w:rsidP="00AC25B6">
            <w:pPr>
              <w:pStyle w:val="Listeavsnitt"/>
              <w:numPr>
                <w:ilvl w:val="0"/>
                <w:numId w:val="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5</w:t>
            </w:r>
          </w:p>
        </w:tc>
        <w:tc>
          <w:tcPr>
            <w:tcW w:w="992" w:type="dxa"/>
            <w:shd w:val="clear" w:color="auto" w:fill="F2F2F2" w:themeFill="background1" w:themeFillShade="F2"/>
            <w:hideMark/>
          </w:tcPr>
          <w:p w14:paraId="2B7D3E51"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7ECC7DD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Objectives should be corrected (flat field and chromatic aberration) over a large FOV. Specify the corrected field size.</w:t>
            </w:r>
          </w:p>
        </w:tc>
      </w:tr>
      <w:tr w:rsidR="00FF43A2" w:rsidRPr="00002D69" w14:paraId="57EC166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213F094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A541D1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617910E"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7253A1A" w14:textId="77777777" w:rsidR="00FF43A2" w:rsidRPr="00002D69" w:rsidRDefault="00FF43A2" w:rsidP="00AC25B6">
            <w:pPr>
              <w:pStyle w:val="Listeavsnitt"/>
              <w:numPr>
                <w:ilvl w:val="0"/>
                <w:numId w:val="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5</w:t>
            </w:r>
          </w:p>
        </w:tc>
        <w:tc>
          <w:tcPr>
            <w:tcW w:w="992" w:type="dxa"/>
            <w:shd w:val="clear" w:color="auto" w:fill="FFFFFF" w:themeFill="background1"/>
            <w:hideMark/>
          </w:tcPr>
          <w:p w14:paraId="0A32BD8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579CD15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Objective</w:t>
            </w:r>
            <w:r>
              <w:rPr>
                <w:rFonts w:ascii="Calibri" w:eastAsia="Times New Roman" w:hAnsi="Calibri" w:cs="Calibri"/>
                <w:color w:val="262626"/>
                <w:spacing w:val="5"/>
                <w:kern w:val="0"/>
                <w:sz w:val="20"/>
                <w:szCs w:val="20"/>
                <w:lang w:eastAsia="en-GB"/>
                <w14:ligatures w14:val="none"/>
              </w:rPr>
              <w:t xml:space="preserve"> constellation</w:t>
            </w:r>
            <w:r w:rsidRPr="00002D69">
              <w:rPr>
                <w:rFonts w:ascii="Calibri" w:eastAsia="Times New Roman" w:hAnsi="Calibri" w:cs="Calibri"/>
                <w:color w:val="262626"/>
                <w:spacing w:val="5"/>
                <w:kern w:val="0"/>
                <w:sz w:val="20"/>
                <w:szCs w:val="20"/>
                <w:lang w:eastAsia="en-GB"/>
                <w14:ligatures w14:val="none"/>
              </w:rPr>
              <w:t xml:space="preserve"> should </w:t>
            </w:r>
            <w:r>
              <w:rPr>
                <w:rFonts w:ascii="Calibri" w:eastAsia="Times New Roman" w:hAnsi="Calibri" w:cs="Calibri"/>
                <w:color w:val="262626"/>
                <w:spacing w:val="5"/>
                <w:kern w:val="0"/>
                <w:sz w:val="20"/>
                <w:szCs w:val="20"/>
                <w:lang w:eastAsia="en-GB"/>
                <w14:ligatures w14:val="none"/>
              </w:rPr>
              <w:t xml:space="preserve">include at least one objective with </w:t>
            </w:r>
            <w:r w:rsidRPr="00002D69">
              <w:rPr>
                <w:rFonts w:ascii="Calibri" w:eastAsia="Times New Roman" w:hAnsi="Calibri" w:cs="Calibri"/>
                <w:color w:val="262626"/>
                <w:spacing w:val="5"/>
                <w:kern w:val="0"/>
                <w:sz w:val="20"/>
                <w:szCs w:val="20"/>
                <w:lang w:eastAsia="en-GB"/>
                <w14:ligatures w14:val="none"/>
              </w:rPr>
              <w:t xml:space="preserve">long working distance </w:t>
            </w:r>
            <w:r>
              <w:rPr>
                <w:rFonts w:ascii="Calibri" w:eastAsia="Times New Roman" w:hAnsi="Calibri" w:cs="Calibri"/>
                <w:color w:val="262626"/>
                <w:spacing w:val="5"/>
                <w:kern w:val="0"/>
                <w:sz w:val="20"/>
                <w:szCs w:val="20"/>
                <w:lang w:eastAsia="en-GB"/>
                <w14:ligatures w14:val="none"/>
              </w:rPr>
              <w:t>and one high-quality</w:t>
            </w:r>
            <w:r w:rsidRPr="00002D69">
              <w:rPr>
                <w:rFonts w:ascii="Calibri" w:eastAsia="Times New Roman" w:hAnsi="Calibri" w:cs="Calibri"/>
                <w:color w:val="262626"/>
                <w:spacing w:val="5"/>
                <w:kern w:val="0"/>
                <w:sz w:val="20"/>
                <w:szCs w:val="20"/>
                <w:lang w:eastAsia="en-GB"/>
                <w14:ligatures w14:val="none"/>
              </w:rPr>
              <w:t xml:space="preserve"> high numerical aperture</w:t>
            </w:r>
            <w:r>
              <w:rPr>
                <w:rFonts w:ascii="Calibri" w:eastAsia="Times New Roman" w:hAnsi="Calibri" w:cs="Calibri"/>
                <w:color w:val="262626"/>
                <w:spacing w:val="5"/>
                <w:kern w:val="0"/>
                <w:sz w:val="20"/>
                <w:szCs w:val="20"/>
                <w:lang w:eastAsia="en-GB"/>
                <w14:ligatures w14:val="none"/>
              </w:rPr>
              <w:t xml:space="preserve"> objective</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S</w:t>
            </w:r>
            <w:r w:rsidRPr="00002D69">
              <w:rPr>
                <w:rFonts w:ascii="Calibri" w:eastAsia="Times New Roman" w:hAnsi="Calibri" w:cs="Calibri"/>
                <w:color w:val="262626"/>
                <w:spacing w:val="5"/>
                <w:kern w:val="0"/>
                <w:sz w:val="20"/>
                <w:szCs w:val="20"/>
                <w:lang w:eastAsia="en-GB"/>
                <w14:ligatures w14:val="none"/>
              </w:rPr>
              <w:t>pecify for each objective.</w:t>
            </w:r>
          </w:p>
        </w:tc>
      </w:tr>
      <w:tr w:rsidR="00FF43A2" w:rsidRPr="00002D69" w14:paraId="3F42524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4124A47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5C770E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069FFD1"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6E5B9F98" w14:textId="77777777" w:rsidR="00FF43A2" w:rsidRPr="00F253B1" w:rsidRDefault="00FF43A2" w:rsidP="00AC25B6">
            <w:pPr>
              <w:pStyle w:val="Listeavsnitt"/>
              <w:numPr>
                <w:ilvl w:val="0"/>
                <w:numId w:val="6"/>
              </w:numPr>
              <w:jc w:val="both"/>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5</w:t>
            </w:r>
          </w:p>
        </w:tc>
        <w:tc>
          <w:tcPr>
            <w:tcW w:w="992" w:type="dxa"/>
            <w:shd w:val="clear" w:color="auto" w:fill="F2F2F2" w:themeFill="background1" w:themeFillShade="F2"/>
            <w:hideMark/>
          </w:tcPr>
          <w:p w14:paraId="4C068BB2" w14:textId="77777777" w:rsidR="00FF43A2" w:rsidRPr="00F253B1"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32210">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322A00B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Provide a list of additional dry, water, oil and silicone</w:t>
            </w:r>
            <w:r w:rsidRPr="00F253B1">
              <w:rPr>
                <w:rFonts w:ascii="Calibri" w:eastAsia="Times New Roman" w:hAnsi="Calibri" w:cs="Calibri"/>
                <w:color w:val="262626"/>
                <w:spacing w:val="5"/>
                <w:kern w:val="0"/>
                <w:sz w:val="20"/>
                <w:szCs w:val="20"/>
                <w:lang w:eastAsia="en-GB"/>
                <w14:ligatures w14:val="none"/>
              </w:rPr>
              <w:noBreakHyphen/>
              <w:t>immersion objectives suitable for the system and anticipated user needs.</w:t>
            </w:r>
          </w:p>
        </w:tc>
      </w:tr>
      <w:tr w:rsidR="00FF43A2" w:rsidRPr="00002D69" w14:paraId="5D43DC6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4D87A32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78B122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0BC9F7E" w14:textId="77777777" w:rsidTr="00010E3C">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shd w:val="clear" w:color="auto" w:fill="FFFFFF" w:themeFill="background1"/>
          </w:tcPr>
          <w:p w14:paraId="0F6B0F6C" w14:textId="77777777" w:rsidR="00FF43A2" w:rsidRPr="00002D69" w:rsidRDefault="00FF43A2" w:rsidP="00AC25B6">
            <w:pPr>
              <w:pStyle w:val="Listeavsnitt"/>
              <w:numPr>
                <w:ilvl w:val="0"/>
                <w:numId w:val="6"/>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B </w:t>
            </w:r>
          </w:p>
        </w:tc>
        <w:tc>
          <w:tcPr>
            <w:tcW w:w="992" w:type="dxa"/>
            <w:tcBorders>
              <w:bottom w:val="single" w:sz="4" w:space="0" w:color="BFBFBF" w:themeColor="background1" w:themeShade="BF"/>
            </w:tcBorders>
            <w:shd w:val="clear" w:color="auto" w:fill="FFFFFF" w:themeFill="background1"/>
          </w:tcPr>
          <w:p w14:paraId="193B57F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shd w:val="clear" w:color="auto" w:fill="FFFFFF" w:themeFill="background1"/>
          </w:tcPr>
          <w:p w14:paraId="14AA34E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2F38C5">
              <w:rPr>
                <w:rFonts w:ascii="Calibri" w:eastAsia="Times New Roman" w:hAnsi="Calibri" w:cs="Calibri"/>
                <w:color w:val="262626"/>
                <w:spacing w:val="5"/>
                <w:kern w:val="0"/>
                <w:sz w:val="20"/>
                <w:szCs w:val="20"/>
                <w:lang w:eastAsia="en-GB"/>
                <w14:ligatures w14:val="none"/>
              </w:rPr>
              <w:t xml:space="preserve">Describe the ease of use </w:t>
            </w:r>
            <w:r>
              <w:rPr>
                <w:rFonts w:ascii="Calibri" w:eastAsia="Times New Roman" w:hAnsi="Calibri" w:cs="Calibri"/>
                <w:color w:val="262626"/>
                <w:spacing w:val="5"/>
                <w:kern w:val="0"/>
                <w:sz w:val="20"/>
                <w:szCs w:val="20"/>
                <w:lang w:eastAsia="en-GB"/>
                <w14:ligatures w14:val="none"/>
              </w:rPr>
              <w:t xml:space="preserve">and maintenance </w:t>
            </w:r>
            <w:r w:rsidRPr="002F38C5">
              <w:rPr>
                <w:rFonts w:ascii="Calibri" w:eastAsia="Times New Roman" w:hAnsi="Calibri" w:cs="Calibri"/>
                <w:color w:val="262626"/>
                <w:spacing w:val="5"/>
                <w:kern w:val="0"/>
                <w:sz w:val="20"/>
                <w:szCs w:val="20"/>
                <w:lang w:eastAsia="en-GB"/>
                <w14:ligatures w14:val="none"/>
              </w:rPr>
              <w:t>of different objectives, particularly in cases where user interaction is required (e.g. correction collar adjustment, use of a water dispenser).</w:t>
            </w:r>
          </w:p>
        </w:tc>
      </w:tr>
      <w:tr w:rsidR="00FF43A2" w:rsidRPr="00002D69" w14:paraId="3FEBCDB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shd w:val="clear" w:color="auto" w:fill="FFFFFF" w:themeFill="background1"/>
          </w:tcPr>
          <w:p w14:paraId="3F3F7E3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1DABF5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817BA09"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543ECBA7"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lastRenderedPageBreak/>
              <w:t xml:space="preserve"> SAMPLE MOUNTING AND CLIMATE CONTROL</w:t>
            </w:r>
          </w:p>
        </w:tc>
      </w:tr>
      <w:tr w:rsidR="00FF43A2" w:rsidRPr="00F6016D" w14:paraId="4874A67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148A21F" w14:textId="77777777" w:rsidR="00FF43A2" w:rsidRPr="00002D69" w:rsidRDefault="00FF43A2" w:rsidP="00AC25B6">
            <w:pPr>
              <w:pStyle w:val="Listeavsnitt"/>
              <w:numPr>
                <w:ilvl w:val="0"/>
                <w:numId w:val="1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shd w:val="clear" w:color="auto" w:fill="FFFFFF" w:themeFill="background1"/>
            <w:hideMark/>
          </w:tcPr>
          <w:p w14:paraId="2A80313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12EDD0E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D35297">
              <w:rPr>
                <w:rFonts w:ascii="Calibri" w:eastAsia="Times New Roman" w:hAnsi="Calibri" w:cs="Calibri"/>
                <w:color w:val="262626"/>
                <w:spacing w:val="5"/>
                <w:kern w:val="0"/>
                <w:sz w:val="20"/>
                <w:szCs w:val="20"/>
                <w:lang w:eastAsia="en-GB"/>
                <w14:ligatures w14:val="none"/>
              </w:rPr>
              <w:t xml:space="preserve">The system </w:t>
            </w:r>
            <w:proofErr w:type="gramStart"/>
            <w:r w:rsidRPr="00D35297">
              <w:rPr>
                <w:rFonts w:ascii="Calibri" w:eastAsia="Times New Roman" w:hAnsi="Calibri" w:cs="Calibri"/>
                <w:color w:val="262626"/>
                <w:spacing w:val="5"/>
                <w:kern w:val="0"/>
                <w:sz w:val="20"/>
                <w:szCs w:val="20"/>
                <w:lang w:eastAsia="en-GB"/>
                <w14:ligatures w14:val="none"/>
              </w:rPr>
              <w:t>shall</w:t>
            </w:r>
            <w:proofErr w:type="gramEnd"/>
            <w:r w:rsidRPr="00D35297">
              <w:rPr>
                <w:rFonts w:ascii="Calibri" w:eastAsia="Times New Roman" w:hAnsi="Calibri" w:cs="Calibri"/>
                <w:color w:val="262626"/>
                <w:spacing w:val="5"/>
                <w:kern w:val="0"/>
                <w:sz w:val="20"/>
                <w:szCs w:val="20"/>
                <w:lang w:eastAsia="en-GB"/>
                <w14:ligatures w14:val="none"/>
              </w:rPr>
              <w:t xml:space="preserve"> be equipped with a heated cage incubator</w:t>
            </w:r>
            <w:r>
              <w:rPr>
                <w:rFonts w:ascii="Calibri" w:eastAsia="Times New Roman" w:hAnsi="Calibri" w:cs="Calibri"/>
                <w:color w:val="262626"/>
                <w:spacing w:val="5"/>
                <w:kern w:val="0"/>
                <w:sz w:val="20"/>
                <w:szCs w:val="20"/>
                <w:lang w:eastAsia="en-GB"/>
                <w14:ligatures w14:val="none"/>
              </w:rPr>
              <w:t xml:space="preserve"> (or similar)</w:t>
            </w:r>
            <w:r w:rsidRPr="00D35297">
              <w:rPr>
                <w:rFonts w:ascii="Calibri" w:eastAsia="Times New Roman" w:hAnsi="Calibri" w:cs="Calibri"/>
                <w:color w:val="262626"/>
                <w:spacing w:val="5"/>
                <w:kern w:val="0"/>
                <w:sz w:val="20"/>
                <w:szCs w:val="20"/>
                <w:lang w:eastAsia="en-GB"/>
                <w14:ligatures w14:val="none"/>
              </w:rPr>
              <w:t xml:space="preserve"> providing stable environmental control suitable for extended live-cell </w:t>
            </w:r>
            <w:r>
              <w:rPr>
                <w:rFonts w:ascii="Calibri" w:eastAsia="Times New Roman" w:hAnsi="Calibri" w:cs="Calibri"/>
                <w:color w:val="262626"/>
                <w:spacing w:val="5"/>
                <w:kern w:val="0"/>
                <w:sz w:val="20"/>
                <w:szCs w:val="20"/>
                <w:lang w:eastAsia="en-GB"/>
                <w14:ligatures w14:val="none"/>
              </w:rPr>
              <w:t xml:space="preserve">imaging </w:t>
            </w:r>
            <w:r w:rsidRPr="00D35297">
              <w:rPr>
                <w:rFonts w:ascii="Calibri" w:eastAsia="Times New Roman" w:hAnsi="Calibri" w:cs="Calibri"/>
                <w:color w:val="262626"/>
                <w:spacing w:val="5"/>
                <w:kern w:val="0"/>
                <w:sz w:val="20"/>
                <w:szCs w:val="20"/>
                <w:lang w:eastAsia="en-GB"/>
                <w14:ligatures w14:val="none"/>
              </w:rPr>
              <w:t>experiments.</w:t>
            </w:r>
          </w:p>
        </w:tc>
      </w:tr>
      <w:tr w:rsidR="00FF43A2" w:rsidRPr="00002D69" w14:paraId="2CC67FDA"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3E229D3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0F6F29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08A597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623899D" w14:textId="77777777" w:rsidR="00FF43A2" w:rsidRPr="00002D69" w:rsidRDefault="00FF43A2" w:rsidP="00AC25B6">
            <w:pPr>
              <w:pStyle w:val="Listeavsnitt"/>
              <w:numPr>
                <w:ilvl w:val="0"/>
                <w:numId w:val="1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hideMark/>
          </w:tcPr>
          <w:p w14:paraId="2C63277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72ED315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the necessary equipment to control temperature, CO₂ and humidity.</w:t>
            </w:r>
          </w:p>
        </w:tc>
      </w:tr>
      <w:tr w:rsidR="00FF43A2" w:rsidRPr="00002D69" w14:paraId="3026D63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26968D6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8BAC50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C22698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5CF41ED8" w14:textId="77777777" w:rsidR="00FF43A2" w:rsidRPr="00002D69" w:rsidRDefault="00FF43A2" w:rsidP="00AC25B6">
            <w:pPr>
              <w:pStyle w:val="Listeavsnitt"/>
              <w:numPr>
                <w:ilvl w:val="0"/>
                <w:numId w:val="1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shd w:val="clear" w:color="auto" w:fill="FFFFFF" w:themeFill="background1"/>
            <w:hideMark/>
          </w:tcPr>
          <w:p w14:paraId="1C5026C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49EC5FC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Environmental control units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provide accurate and active temperature control, digital/active CO₂/air mixing and active humidity control</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O</w:t>
            </w:r>
            <w:r w:rsidRPr="00002D69">
              <w:rPr>
                <w:rFonts w:ascii="Calibri" w:eastAsia="Times New Roman" w:hAnsi="Calibri" w:cs="Calibri"/>
                <w:color w:val="262626"/>
                <w:spacing w:val="5"/>
                <w:kern w:val="0"/>
                <w:sz w:val="20"/>
                <w:szCs w:val="20"/>
                <w:lang w:eastAsia="en-GB"/>
                <w14:ligatures w14:val="none"/>
              </w:rPr>
              <w:t xml:space="preserve">bjective heaters should be available if </w:t>
            </w:r>
            <w:r>
              <w:rPr>
                <w:rFonts w:ascii="Calibri" w:eastAsia="Times New Roman" w:hAnsi="Calibri" w:cs="Calibri"/>
                <w:color w:val="262626"/>
                <w:spacing w:val="5"/>
                <w:kern w:val="0"/>
                <w:sz w:val="20"/>
                <w:szCs w:val="20"/>
                <w:lang w:eastAsia="en-GB"/>
                <w14:ligatures w14:val="none"/>
              </w:rPr>
              <w:t xml:space="preserve">deemed </w:t>
            </w:r>
            <w:r w:rsidRPr="00002D69">
              <w:rPr>
                <w:rFonts w:ascii="Calibri" w:eastAsia="Times New Roman" w:hAnsi="Calibri" w:cs="Calibri"/>
                <w:color w:val="262626"/>
                <w:spacing w:val="5"/>
                <w:kern w:val="0"/>
                <w:sz w:val="20"/>
                <w:szCs w:val="20"/>
                <w:lang w:eastAsia="en-GB"/>
                <w14:ligatures w14:val="none"/>
              </w:rPr>
              <w:t>necessary.</w:t>
            </w:r>
            <w:r>
              <w:rPr>
                <w:rFonts w:ascii="Calibri" w:eastAsia="Times New Roman" w:hAnsi="Calibri" w:cs="Calibri"/>
                <w:color w:val="262626"/>
                <w:spacing w:val="5"/>
                <w:kern w:val="0"/>
                <w:sz w:val="20"/>
                <w:szCs w:val="20"/>
                <w:lang w:eastAsia="en-GB"/>
                <w14:ligatures w14:val="none"/>
              </w:rPr>
              <w:t xml:space="preserve"> Describe t</w:t>
            </w:r>
            <w:r w:rsidRPr="005E73F6">
              <w:rPr>
                <w:rFonts w:ascii="Calibri" w:eastAsia="Times New Roman" w:hAnsi="Calibri" w:cs="Calibri"/>
                <w:color w:val="262626"/>
                <w:spacing w:val="5"/>
                <w:kern w:val="0"/>
                <w:sz w:val="20"/>
                <w:szCs w:val="20"/>
                <w:lang w:eastAsia="en-GB"/>
                <w14:ligatures w14:val="none"/>
              </w:rPr>
              <w:t>he proposed solutions.</w:t>
            </w:r>
          </w:p>
        </w:tc>
      </w:tr>
      <w:tr w:rsidR="00FF43A2" w:rsidRPr="00002D69" w14:paraId="079F909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F37F20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04DE6E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06E64AF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0F79FF6B" w14:textId="77777777" w:rsidR="00FF43A2" w:rsidRPr="00002D69" w:rsidRDefault="00FF43A2" w:rsidP="00AC25B6">
            <w:pPr>
              <w:pStyle w:val="Listeavsnitt"/>
              <w:numPr>
                <w:ilvl w:val="0"/>
                <w:numId w:val="1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hideMark/>
          </w:tcPr>
          <w:p w14:paraId="56485F3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3178EB4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CO₂ controller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an active mixing unit capable of mixing 100 % CO₂ with ambient air to the desired CO₂ concentration. A simple flow</w:t>
            </w:r>
            <w:r w:rsidRPr="00002D69">
              <w:rPr>
                <w:rFonts w:ascii="Calibri" w:eastAsia="Times New Roman" w:hAnsi="Calibri" w:cs="Calibri"/>
                <w:color w:val="262626"/>
                <w:spacing w:val="5"/>
                <w:kern w:val="0"/>
                <w:sz w:val="20"/>
                <w:szCs w:val="20"/>
                <w:lang w:eastAsia="en-GB"/>
                <w14:ligatures w14:val="none"/>
              </w:rPr>
              <w:noBreakHyphen/>
              <w:t>control unit is not sufficient.</w:t>
            </w:r>
          </w:p>
        </w:tc>
      </w:tr>
      <w:tr w:rsidR="00FF43A2" w:rsidRPr="00002D69" w14:paraId="3B131096"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4BD6FFE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22546A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CED222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657027A0" w14:textId="77777777" w:rsidR="00FF43A2" w:rsidRPr="00002D69" w:rsidRDefault="00FF43A2" w:rsidP="00AC25B6">
            <w:pPr>
              <w:pStyle w:val="Listeavsnitt"/>
              <w:numPr>
                <w:ilvl w:val="0"/>
                <w:numId w:val="15"/>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1AAD1CD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7E3907C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EE51FE">
              <w:rPr>
                <w:rFonts w:ascii="Calibri" w:eastAsia="Times New Roman" w:hAnsi="Calibri" w:cs="Calibri"/>
                <w:color w:val="262626"/>
                <w:spacing w:val="5"/>
                <w:kern w:val="0"/>
                <w:sz w:val="20"/>
                <w:szCs w:val="20"/>
                <w:lang w:eastAsia="en-GB"/>
                <w14:ligatures w14:val="none"/>
              </w:rPr>
              <w:t xml:space="preserve">Additional environmental control capabilities (e.g. hypoxia) will be considered </w:t>
            </w:r>
            <w:proofErr w:type="spellStart"/>
            <w:r w:rsidRPr="00EE51FE">
              <w:rPr>
                <w:rFonts w:ascii="Calibri" w:eastAsia="Times New Roman" w:hAnsi="Calibri" w:cs="Calibri"/>
                <w:color w:val="262626"/>
                <w:spacing w:val="5"/>
                <w:kern w:val="0"/>
                <w:sz w:val="20"/>
                <w:szCs w:val="20"/>
                <w:lang w:eastAsia="en-GB"/>
                <w14:ligatures w14:val="none"/>
              </w:rPr>
              <w:t>favourably</w:t>
            </w:r>
            <w:proofErr w:type="spellEnd"/>
            <w:r w:rsidRPr="00EE51FE">
              <w:rPr>
                <w:rFonts w:ascii="Calibri" w:eastAsia="Times New Roman" w:hAnsi="Calibri" w:cs="Calibri"/>
                <w:color w:val="262626"/>
                <w:spacing w:val="5"/>
                <w:kern w:val="0"/>
                <w:sz w:val="20"/>
                <w:szCs w:val="20"/>
                <w:lang w:eastAsia="en-GB"/>
                <w14:ligatures w14:val="none"/>
              </w:rPr>
              <w:t>.</w:t>
            </w:r>
          </w:p>
        </w:tc>
      </w:tr>
      <w:tr w:rsidR="00FF43A2" w:rsidRPr="00002D69" w14:paraId="75088B36"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60452F5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93583A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316D9C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3D185E2" w14:textId="77777777" w:rsidR="00FF43A2" w:rsidRPr="00002D69" w:rsidRDefault="00FF43A2" w:rsidP="00AC25B6">
            <w:pPr>
              <w:pStyle w:val="Listeavsnitt"/>
              <w:numPr>
                <w:ilvl w:val="0"/>
                <w:numId w:val="15"/>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992" w:type="dxa"/>
          </w:tcPr>
          <w:p w14:paraId="780A2543"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3844665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63763">
              <w:rPr>
                <w:rFonts w:ascii="Calibri" w:eastAsia="Times New Roman" w:hAnsi="Calibri" w:cs="Calibri"/>
                <w:color w:val="262626"/>
                <w:spacing w:val="5"/>
                <w:kern w:val="0"/>
                <w:sz w:val="20"/>
                <w:szCs w:val="20"/>
                <w:lang w:eastAsia="en-GB"/>
                <w14:ligatures w14:val="none"/>
              </w:rPr>
              <w:t>Describe the maintenance requirements of the environmental control system, if any.</w:t>
            </w:r>
          </w:p>
        </w:tc>
      </w:tr>
      <w:tr w:rsidR="00FF43A2" w:rsidRPr="00002D69" w14:paraId="090402C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0EAD1CF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23C93E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30075C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9EA722A" w14:textId="77777777" w:rsidR="00FF43A2" w:rsidRPr="00002D69" w:rsidRDefault="00FF43A2" w:rsidP="00AC25B6">
            <w:pPr>
              <w:pStyle w:val="Listeavsnitt"/>
              <w:numPr>
                <w:ilvl w:val="0"/>
                <w:numId w:val="1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shd w:val="clear" w:color="auto" w:fill="FFFFFF" w:themeFill="background1"/>
            <w:hideMark/>
          </w:tcPr>
          <w:p w14:paraId="322A9D1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27DA0BB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heated system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include sample holder</w:t>
            </w:r>
            <w:r>
              <w:rPr>
                <w:rFonts w:ascii="Calibri" w:eastAsia="Times New Roman" w:hAnsi="Calibri" w:cs="Calibri"/>
                <w:color w:val="262626"/>
                <w:spacing w:val="5"/>
                <w:kern w:val="0"/>
                <w:sz w:val="20"/>
                <w:szCs w:val="20"/>
                <w:lang w:eastAsia="en-GB"/>
                <w14:ligatures w14:val="none"/>
              </w:rPr>
              <w:t>s</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compatible with</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 xml:space="preserve">several sample formats (e.g. </w:t>
            </w:r>
            <w:r w:rsidRPr="00002D69">
              <w:rPr>
                <w:rFonts w:ascii="Calibri" w:eastAsia="Times New Roman" w:hAnsi="Calibri" w:cs="Calibri"/>
                <w:color w:val="262626"/>
                <w:spacing w:val="5"/>
                <w:kern w:val="0"/>
                <w:sz w:val="20"/>
                <w:szCs w:val="20"/>
                <w:lang w:eastAsia="en-GB"/>
                <w14:ligatures w14:val="none"/>
              </w:rPr>
              <w:t>multi</w:t>
            </w:r>
            <w:r w:rsidRPr="00002D69">
              <w:rPr>
                <w:rFonts w:ascii="Calibri" w:eastAsia="Times New Roman" w:hAnsi="Calibri" w:cs="Calibri"/>
                <w:color w:val="262626"/>
                <w:spacing w:val="5"/>
                <w:kern w:val="0"/>
                <w:sz w:val="20"/>
                <w:szCs w:val="20"/>
                <w:lang w:eastAsia="en-GB"/>
                <w14:ligatures w14:val="none"/>
              </w:rPr>
              <w:noBreakHyphen/>
              <w:t>well plates</w:t>
            </w:r>
            <w:r>
              <w:rPr>
                <w:rFonts w:ascii="Calibri" w:eastAsia="Times New Roman" w:hAnsi="Calibri" w:cs="Calibri"/>
                <w:color w:val="262626"/>
                <w:spacing w:val="5"/>
                <w:kern w:val="0"/>
                <w:sz w:val="20"/>
                <w:szCs w:val="20"/>
                <w:lang w:eastAsia="en-GB"/>
                <w14:ligatures w14:val="none"/>
              </w:rPr>
              <w:t xml:space="preserve">, </w:t>
            </w:r>
            <w:r w:rsidRPr="00002D69">
              <w:rPr>
                <w:rFonts w:ascii="Calibri" w:eastAsia="Times New Roman" w:hAnsi="Calibri" w:cs="Calibri"/>
                <w:color w:val="262626"/>
                <w:spacing w:val="5"/>
                <w:kern w:val="0"/>
                <w:sz w:val="20"/>
                <w:szCs w:val="20"/>
                <w:lang w:eastAsia="en-GB"/>
                <w14:ligatures w14:val="none"/>
              </w:rPr>
              <w:t>smaller multi</w:t>
            </w:r>
            <w:r w:rsidRPr="00002D69">
              <w:rPr>
                <w:rFonts w:ascii="Calibri" w:eastAsia="Times New Roman" w:hAnsi="Calibri" w:cs="Calibri"/>
                <w:color w:val="262626"/>
                <w:spacing w:val="5"/>
                <w:kern w:val="0"/>
                <w:sz w:val="20"/>
                <w:szCs w:val="20"/>
                <w:lang w:eastAsia="en-GB"/>
                <w14:ligatures w14:val="none"/>
              </w:rPr>
              <w:noBreakHyphen/>
              <w:t>well imaging chambers</w:t>
            </w:r>
            <w:r>
              <w:rPr>
                <w:rFonts w:ascii="Calibri" w:eastAsia="Times New Roman" w:hAnsi="Calibri" w:cs="Calibri"/>
                <w:color w:val="262626"/>
                <w:spacing w:val="5"/>
                <w:kern w:val="0"/>
                <w:sz w:val="20"/>
                <w:szCs w:val="20"/>
                <w:lang w:eastAsia="en-GB"/>
                <w14:ligatures w14:val="none"/>
              </w:rPr>
              <w:t xml:space="preserve">, </w:t>
            </w:r>
            <w:r w:rsidRPr="00002D69">
              <w:rPr>
                <w:rFonts w:ascii="Calibri" w:eastAsia="Times New Roman" w:hAnsi="Calibri" w:cs="Calibri"/>
                <w:color w:val="262626"/>
                <w:spacing w:val="5"/>
                <w:kern w:val="0"/>
                <w:sz w:val="20"/>
                <w:szCs w:val="20"/>
                <w:lang w:eastAsia="en-GB"/>
                <w14:ligatures w14:val="none"/>
              </w:rPr>
              <w:t>individual 35 mm dishes</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w:t>
            </w:r>
            <w:r>
              <w:rPr>
                <w:rFonts w:ascii="Calibri" w:eastAsia="Times New Roman" w:hAnsi="Calibri" w:cs="Calibri"/>
                <w:color w:val="262626"/>
                <w:spacing w:val="5"/>
                <w:kern w:val="0"/>
                <w:sz w:val="20"/>
                <w:szCs w:val="20"/>
                <w:lang w:eastAsia="en-GB"/>
                <w14:ligatures w14:val="none"/>
              </w:rPr>
              <w:t xml:space="preserve">a </w:t>
            </w:r>
            <w:r w:rsidRPr="00002D69">
              <w:rPr>
                <w:rFonts w:ascii="Calibri" w:eastAsia="Times New Roman" w:hAnsi="Calibri" w:cs="Calibri"/>
                <w:color w:val="262626"/>
                <w:spacing w:val="5"/>
                <w:kern w:val="0"/>
                <w:sz w:val="20"/>
                <w:szCs w:val="20"/>
                <w:lang w:eastAsia="en-GB"/>
                <w14:ligatures w14:val="none"/>
              </w:rPr>
              <w:t xml:space="preserve">slide holder </w:t>
            </w:r>
            <w:r w:rsidRPr="00EE51FE">
              <w:rPr>
                <w:rFonts w:ascii="Calibri" w:eastAsia="Times New Roman" w:hAnsi="Calibri" w:cs="Calibri"/>
                <w:color w:val="262626"/>
                <w:spacing w:val="5"/>
                <w:kern w:val="0"/>
                <w:sz w:val="20"/>
                <w:szCs w:val="20"/>
                <w:lang w:eastAsia="en-GB"/>
                <w14:ligatures w14:val="none"/>
              </w:rPr>
              <w:t>accommodat</w:t>
            </w:r>
            <w:r>
              <w:rPr>
                <w:rFonts w:ascii="Calibri" w:eastAsia="Times New Roman" w:hAnsi="Calibri" w:cs="Calibri"/>
                <w:color w:val="262626"/>
                <w:spacing w:val="5"/>
                <w:kern w:val="0"/>
                <w:sz w:val="20"/>
                <w:szCs w:val="20"/>
                <w:lang w:eastAsia="en-GB"/>
                <w14:ligatures w14:val="none"/>
              </w:rPr>
              <w:t xml:space="preserve">ing </w:t>
            </w:r>
            <w:r w:rsidRPr="00002D69">
              <w:rPr>
                <w:rFonts w:ascii="Calibri" w:eastAsia="Times New Roman" w:hAnsi="Calibri" w:cs="Calibri"/>
                <w:color w:val="262626"/>
                <w:spacing w:val="5"/>
                <w:kern w:val="0"/>
                <w:sz w:val="20"/>
                <w:szCs w:val="20"/>
                <w:lang w:eastAsia="en-GB"/>
                <w14:ligatures w14:val="none"/>
              </w:rPr>
              <w:t>conventional glass slides (76 mm × 26 mm).</w:t>
            </w:r>
            <w:r>
              <w:rPr>
                <w:rFonts w:ascii="Calibri" w:eastAsia="Times New Roman" w:hAnsi="Calibri" w:cs="Calibri"/>
                <w:color w:val="262626"/>
                <w:spacing w:val="5"/>
                <w:kern w:val="0"/>
                <w:sz w:val="20"/>
                <w:szCs w:val="20"/>
                <w:lang w:eastAsia="en-GB"/>
                <w14:ligatures w14:val="none"/>
              </w:rPr>
              <w:t xml:space="preserve"> Flexibility to accommodate non-conventional sample format dimensions (like custom-made chips) will be viewed positively.</w:t>
            </w:r>
          </w:p>
        </w:tc>
      </w:tr>
      <w:tr w:rsidR="00FF43A2" w:rsidRPr="00002D69" w14:paraId="1BCE395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73B3F8C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A5C239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3462C7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517A7E25"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HIGH</w:t>
            </w:r>
            <w:r w:rsidRPr="0081374C">
              <w:rPr>
                <w:rFonts w:ascii="Calibri" w:eastAsia="Times New Roman" w:hAnsi="Calibri" w:cs="Calibri"/>
                <w:color w:val="262626"/>
                <w:spacing w:val="5"/>
                <w:kern w:val="0"/>
                <w:sz w:val="20"/>
                <w:szCs w:val="20"/>
                <w:lang w:eastAsia="en-GB"/>
                <w14:ligatures w14:val="none"/>
              </w:rPr>
              <w:noBreakHyphen/>
              <w:t>THROUGHPUT AND PLATE HANDLING</w:t>
            </w:r>
          </w:p>
        </w:tc>
      </w:tr>
      <w:tr w:rsidR="00FF43A2" w:rsidRPr="00002D69" w14:paraId="1F151263"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62538C3" w14:textId="77777777" w:rsidR="00FF43A2" w:rsidRPr="00002D69" w:rsidRDefault="00FF43A2" w:rsidP="00AC25B6">
            <w:pPr>
              <w:pStyle w:val="Listeavsnitt"/>
              <w:numPr>
                <w:ilvl w:val="0"/>
                <w:numId w:val="1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7</w:t>
            </w:r>
          </w:p>
        </w:tc>
        <w:tc>
          <w:tcPr>
            <w:tcW w:w="992" w:type="dxa"/>
            <w:shd w:val="clear" w:color="auto" w:fill="FFFFFF" w:themeFill="background1"/>
            <w:hideMark/>
          </w:tcPr>
          <w:p w14:paraId="2CFF4EA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5979574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support high</w:t>
            </w:r>
            <w:r w:rsidRPr="00002D69">
              <w:rPr>
                <w:rFonts w:ascii="Calibri" w:eastAsia="Times New Roman" w:hAnsi="Calibri" w:cs="Calibri"/>
                <w:color w:val="262626"/>
                <w:spacing w:val="5"/>
                <w:kern w:val="0"/>
                <w:sz w:val="20"/>
                <w:szCs w:val="20"/>
                <w:lang w:eastAsia="en-GB"/>
                <w14:ligatures w14:val="none"/>
              </w:rPr>
              <w:noBreakHyphen/>
              <w:t>throughput imaging of multi</w:t>
            </w:r>
            <w:r w:rsidRPr="00002D69">
              <w:rPr>
                <w:rFonts w:ascii="Calibri" w:eastAsia="Times New Roman" w:hAnsi="Calibri" w:cs="Calibri"/>
                <w:color w:val="262626"/>
                <w:spacing w:val="5"/>
                <w:kern w:val="0"/>
                <w:sz w:val="20"/>
                <w:szCs w:val="20"/>
                <w:lang w:eastAsia="en-GB"/>
                <w14:ligatures w14:val="none"/>
              </w:rPr>
              <w:noBreakHyphen/>
              <w:t>well plates (</w:t>
            </w:r>
            <w:r>
              <w:rPr>
                <w:rFonts w:ascii="Calibri" w:eastAsia="Times New Roman" w:hAnsi="Calibri" w:cs="Calibri"/>
                <w:color w:val="262626"/>
                <w:spacing w:val="5"/>
                <w:kern w:val="0"/>
                <w:sz w:val="20"/>
                <w:szCs w:val="20"/>
                <w:lang w:eastAsia="en-GB"/>
                <w14:ligatures w14:val="none"/>
              </w:rPr>
              <w:t>e.g.</w:t>
            </w:r>
            <w:r w:rsidRPr="00002D69">
              <w:rPr>
                <w:rFonts w:ascii="Calibri" w:eastAsia="Times New Roman" w:hAnsi="Calibri" w:cs="Calibri"/>
                <w:color w:val="262626"/>
                <w:spacing w:val="5"/>
                <w:kern w:val="0"/>
                <w:sz w:val="20"/>
                <w:szCs w:val="20"/>
                <w:lang w:eastAsia="en-GB"/>
                <w14:ligatures w14:val="none"/>
              </w:rPr>
              <w:t xml:space="preserve"> 96</w:t>
            </w:r>
            <w:r w:rsidRPr="00002D69">
              <w:rPr>
                <w:rFonts w:ascii="Calibri" w:eastAsia="Times New Roman" w:hAnsi="Calibri" w:cs="Calibri"/>
                <w:color w:val="262626"/>
                <w:spacing w:val="5"/>
                <w:kern w:val="0"/>
                <w:sz w:val="20"/>
                <w:szCs w:val="20"/>
                <w:lang w:eastAsia="en-GB"/>
                <w14:ligatures w14:val="none"/>
              </w:rPr>
              <w:noBreakHyphen/>
              <w:t>well</w:t>
            </w:r>
            <w:r>
              <w:rPr>
                <w:rFonts w:ascii="Calibri" w:eastAsia="Times New Roman" w:hAnsi="Calibri" w:cs="Calibri"/>
                <w:color w:val="262626"/>
                <w:spacing w:val="5"/>
                <w:kern w:val="0"/>
                <w:sz w:val="20"/>
                <w:szCs w:val="20"/>
                <w:lang w:eastAsia="en-GB"/>
                <w14:ligatures w14:val="none"/>
              </w:rPr>
              <w:t>s</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with</w:t>
            </w:r>
            <w:r w:rsidRPr="00002D69">
              <w:rPr>
                <w:rFonts w:ascii="Calibri" w:eastAsia="Times New Roman" w:hAnsi="Calibri" w:cs="Calibri"/>
                <w:color w:val="262626"/>
                <w:spacing w:val="5"/>
                <w:kern w:val="0"/>
                <w:sz w:val="20"/>
                <w:szCs w:val="20"/>
                <w:lang w:eastAsia="en-GB"/>
                <w14:ligatures w14:val="none"/>
              </w:rPr>
              <w:t xml:space="preserve"> precise plate</w:t>
            </w:r>
            <w:r w:rsidRPr="00002D69">
              <w:rPr>
                <w:rFonts w:ascii="Calibri" w:eastAsia="Times New Roman" w:hAnsi="Calibri" w:cs="Calibri"/>
                <w:color w:val="262626"/>
                <w:spacing w:val="5"/>
                <w:kern w:val="0"/>
                <w:sz w:val="20"/>
                <w:szCs w:val="20"/>
                <w:lang w:eastAsia="en-GB"/>
                <w14:ligatures w14:val="none"/>
              </w:rPr>
              <w:noBreakHyphen/>
              <w:t>based coordinate handling and plate</w:t>
            </w:r>
            <w:r w:rsidRPr="00002D69">
              <w:rPr>
                <w:rFonts w:ascii="Calibri" w:eastAsia="Times New Roman" w:hAnsi="Calibri" w:cs="Calibri"/>
                <w:color w:val="262626"/>
                <w:spacing w:val="5"/>
                <w:kern w:val="0"/>
                <w:sz w:val="20"/>
                <w:szCs w:val="20"/>
                <w:lang w:eastAsia="en-GB"/>
                <w14:ligatures w14:val="none"/>
              </w:rPr>
              <w:noBreakHyphen/>
              <w:t>map definitions. Describe supported formats and mechanical constraints.</w:t>
            </w:r>
          </w:p>
        </w:tc>
      </w:tr>
      <w:tr w:rsidR="00FF43A2" w:rsidRPr="00002D69" w14:paraId="0307C11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66F152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E8BC4B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47C7A21"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5B871978" w14:textId="77777777" w:rsidR="00FF43A2" w:rsidRPr="00002D69" w:rsidRDefault="00FF43A2" w:rsidP="00AC25B6">
            <w:pPr>
              <w:pStyle w:val="Listeavsnitt"/>
              <w:numPr>
                <w:ilvl w:val="0"/>
                <w:numId w:val="1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7</w:t>
            </w:r>
          </w:p>
        </w:tc>
        <w:tc>
          <w:tcPr>
            <w:tcW w:w="992" w:type="dxa"/>
            <w:shd w:val="clear" w:color="auto" w:fill="F2F2F2" w:themeFill="background1" w:themeFillShade="F2"/>
            <w:hideMark/>
          </w:tcPr>
          <w:p w14:paraId="68E8FE7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4D760A7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stage or plate</w:t>
            </w:r>
            <w:r w:rsidRPr="00002D69">
              <w:rPr>
                <w:rFonts w:ascii="Calibri" w:eastAsia="Times New Roman" w:hAnsi="Calibri" w:cs="Calibri"/>
                <w:color w:val="262626"/>
                <w:spacing w:val="5"/>
                <w:kern w:val="0"/>
                <w:sz w:val="20"/>
                <w:szCs w:val="20"/>
                <w:lang w:eastAsia="en-GB"/>
                <w14:ligatures w14:val="none"/>
              </w:rPr>
              <w:noBreakHyphen/>
              <w:t xml:space="preserve">handling solution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provide high accuracy and repeatability suitable for long</w:t>
            </w:r>
            <w:r w:rsidRPr="00002D69">
              <w:rPr>
                <w:rFonts w:ascii="Calibri" w:eastAsia="Times New Roman" w:hAnsi="Calibri" w:cs="Calibri"/>
                <w:color w:val="262626"/>
                <w:spacing w:val="5"/>
                <w:kern w:val="0"/>
                <w:sz w:val="20"/>
                <w:szCs w:val="20"/>
                <w:lang w:eastAsia="en-GB"/>
                <w14:ligatures w14:val="none"/>
              </w:rPr>
              <w:noBreakHyphen/>
              <w:t xml:space="preserve">term point revisiting in </w:t>
            </w:r>
            <w:r>
              <w:rPr>
                <w:rFonts w:ascii="Calibri" w:eastAsia="Times New Roman" w:hAnsi="Calibri" w:cs="Calibri"/>
                <w:color w:val="262626"/>
                <w:spacing w:val="5"/>
                <w:kern w:val="0"/>
                <w:sz w:val="20"/>
                <w:szCs w:val="20"/>
                <w:lang w:eastAsia="en-GB"/>
                <w14:ligatures w14:val="none"/>
              </w:rPr>
              <w:t xml:space="preserve">all wells of </w:t>
            </w:r>
            <w:r w:rsidRPr="00002D69">
              <w:rPr>
                <w:rFonts w:ascii="Calibri" w:eastAsia="Times New Roman" w:hAnsi="Calibri" w:cs="Calibri"/>
                <w:color w:val="262626"/>
                <w:spacing w:val="5"/>
                <w:kern w:val="0"/>
                <w:sz w:val="20"/>
                <w:szCs w:val="20"/>
                <w:lang w:eastAsia="en-GB"/>
                <w14:ligatures w14:val="none"/>
              </w:rPr>
              <w:t>multi</w:t>
            </w:r>
            <w:r w:rsidRPr="00002D69">
              <w:rPr>
                <w:rFonts w:ascii="Calibri" w:eastAsia="Times New Roman" w:hAnsi="Calibri" w:cs="Calibri"/>
                <w:color w:val="262626"/>
                <w:spacing w:val="5"/>
                <w:kern w:val="0"/>
                <w:sz w:val="20"/>
                <w:szCs w:val="20"/>
                <w:lang w:eastAsia="en-GB"/>
                <w14:ligatures w14:val="none"/>
              </w:rPr>
              <w:noBreakHyphen/>
              <w:t>well plates. Describe positioning accuracy and repeatability specifications</w:t>
            </w:r>
            <w:r>
              <w:rPr>
                <w:rFonts w:ascii="Calibri" w:eastAsia="Times New Roman" w:hAnsi="Calibri" w:cs="Calibri"/>
                <w:color w:val="262626"/>
                <w:spacing w:val="5"/>
                <w:kern w:val="0"/>
                <w:sz w:val="20"/>
                <w:szCs w:val="20"/>
                <w:lang w:eastAsia="en-GB"/>
                <w14:ligatures w14:val="none"/>
              </w:rPr>
              <w:t xml:space="preserve">, </w:t>
            </w:r>
            <w:r w:rsidRPr="00EE51FE">
              <w:rPr>
                <w:rFonts w:ascii="Calibri" w:eastAsia="Times New Roman" w:hAnsi="Calibri" w:cs="Calibri"/>
                <w:color w:val="262626"/>
                <w:spacing w:val="5"/>
                <w:kern w:val="0"/>
                <w:sz w:val="20"/>
                <w:szCs w:val="20"/>
                <w:lang w:eastAsia="en-GB"/>
                <w14:ligatures w14:val="none"/>
              </w:rPr>
              <w:t>including performance when the plate is removed from the instrument (e.g. for treatment) and subsequently reinserted.</w:t>
            </w:r>
          </w:p>
        </w:tc>
      </w:tr>
      <w:tr w:rsidR="00FF43A2" w:rsidRPr="00002D69" w14:paraId="0522902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6662A5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8732A1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456631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A00A27A" w14:textId="77777777" w:rsidR="00FF43A2" w:rsidRPr="00002D69" w:rsidRDefault="00FF43A2" w:rsidP="00AC25B6">
            <w:pPr>
              <w:pStyle w:val="Listeavsnitt"/>
              <w:numPr>
                <w:ilvl w:val="0"/>
                <w:numId w:val="1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7</w:t>
            </w:r>
          </w:p>
        </w:tc>
        <w:tc>
          <w:tcPr>
            <w:tcW w:w="992" w:type="dxa"/>
            <w:shd w:val="clear" w:color="auto" w:fill="FFFFFF" w:themeFill="background1"/>
            <w:hideMark/>
          </w:tcPr>
          <w:p w14:paraId="2565DD4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4FE737D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any high</w:t>
            </w:r>
            <w:r w:rsidRPr="00002D69">
              <w:rPr>
                <w:rFonts w:ascii="Calibri" w:eastAsia="Times New Roman" w:hAnsi="Calibri" w:cs="Calibri"/>
                <w:color w:val="262626"/>
                <w:spacing w:val="5"/>
                <w:kern w:val="0"/>
                <w:sz w:val="20"/>
                <w:szCs w:val="20"/>
                <w:lang w:eastAsia="en-GB"/>
                <w14:ligatures w14:val="none"/>
              </w:rPr>
              <w:noBreakHyphen/>
              <w:t>content/high</w:t>
            </w:r>
            <w:r w:rsidRPr="00002D69">
              <w:rPr>
                <w:rFonts w:ascii="Calibri" w:eastAsia="Times New Roman" w:hAnsi="Calibri" w:cs="Calibri"/>
                <w:color w:val="262626"/>
                <w:spacing w:val="5"/>
                <w:kern w:val="0"/>
                <w:sz w:val="20"/>
                <w:szCs w:val="20"/>
                <w:lang w:eastAsia="en-GB"/>
                <w14:ligatures w14:val="none"/>
              </w:rPr>
              <w:noBreakHyphen/>
              <w:t>throughput analysis workflows integrated in the system software that are particularly suited for plate</w:t>
            </w:r>
            <w:r w:rsidRPr="00002D69">
              <w:rPr>
                <w:rFonts w:ascii="Calibri" w:eastAsia="Times New Roman" w:hAnsi="Calibri" w:cs="Calibri"/>
                <w:color w:val="262626"/>
                <w:spacing w:val="5"/>
                <w:kern w:val="0"/>
                <w:sz w:val="20"/>
                <w:szCs w:val="20"/>
                <w:lang w:eastAsia="en-GB"/>
                <w14:ligatures w14:val="none"/>
              </w:rPr>
              <w:noBreakHyphen/>
              <w:t>based experiments.</w:t>
            </w:r>
          </w:p>
        </w:tc>
      </w:tr>
      <w:tr w:rsidR="00FF43A2" w:rsidRPr="00002D69" w14:paraId="2A3ED58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31251CD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7D10F2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6501593B"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tcPr>
          <w:p w14:paraId="4791B8C3" w14:textId="77777777" w:rsidR="00FF43A2" w:rsidRPr="00002D69" w:rsidRDefault="00FF43A2" w:rsidP="00AC25B6">
            <w:pPr>
              <w:pStyle w:val="Listeavsnitt"/>
              <w:numPr>
                <w:ilvl w:val="0"/>
                <w:numId w:val="16"/>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2F2F2" w:themeFill="background1" w:themeFillShade="F2"/>
          </w:tcPr>
          <w:p w14:paraId="3C69F731"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tcPr>
          <w:p w14:paraId="483CF14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Describe compatible plate geometries for </w:t>
            </w:r>
            <w:proofErr w:type="gramStart"/>
            <w:r>
              <w:rPr>
                <w:rFonts w:ascii="Calibri" w:eastAsia="Times New Roman" w:hAnsi="Calibri" w:cs="Calibri"/>
                <w:color w:val="262626"/>
                <w:spacing w:val="5"/>
                <w:kern w:val="0"/>
                <w:sz w:val="20"/>
                <w:szCs w:val="20"/>
                <w:lang w:eastAsia="en-GB"/>
                <w14:ligatures w14:val="none"/>
              </w:rPr>
              <w:t>high-throughput</w:t>
            </w:r>
            <w:proofErr w:type="gramEnd"/>
            <w:r>
              <w:rPr>
                <w:rFonts w:ascii="Calibri" w:eastAsia="Times New Roman" w:hAnsi="Calibri" w:cs="Calibri"/>
                <w:color w:val="262626"/>
                <w:spacing w:val="5"/>
                <w:kern w:val="0"/>
                <w:sz w:val="20"/>
                <w:szCs w:val="20"/>
                <w:lang w:eastAsia="en-GB"/>
                <w14:ligatures w14:val="none"/>
              </w:rPr>
              <w:t xml:space="preserve"> (e.g. round or flat bottom, </w:t>
            </w:r>
            <w:proofErr w:type="gramStart"/>
            <w:r>
              <w:rPr>
                <w:rFonts w:ascii="Calibri" w:eastAsia="Times New Roman" w:hAnsi="Calibri" w:cs="Calibri"/>
                <w:color w:val="262626"/>
                <w:spacing w:val="5"/>
                <w:kern w:val="0"/>
                <w:sz w:val="20"/>
                <w:szCs w:val="20"/>
                <w:lang w:eastAsia="en-GB"/>
                <w14:ligatures w14:val="none"/>
              </w:rPr>
              <w:t>low or high profile</w:t>
            </w:r>
            <w:proofErr w:type="gramEnd"/>
            <w:r>
              <w:rPr>
                <w:rFonts w:ascii="Calibri" w:eastAsia="Times New Roman" w:hAnsi="Calibri" w:cs="Calibri"/>
                <w:color w:val="262626"/>
                <w:spacing w:val="5"/>
                <w:kern w:val="0"/>
                <w:sz w:val="20"/>
                <w:szCs w:val="20"/>
                <w:lang w:eastAsia="en-GB"/>
                <w14:ligatures w14:val="none"/>
              </w:rPr>
              <w:t xml:space="preserve"> plates).</w:t>
            </w:r>
          </w:p>
        </w:tc>
      </w:tr>
      <w:tr w:rsidR="00FF43A2" w:rsidRPr="00002D69" w14:paraId="7EBBA59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FC912D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FE5676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55B016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7FCD6CC5" w14:textId="77777777" w:rsidR="00FF43A2" w:rsidRPr="00002D69" w:rsidRDefault="00FF43A2" w:rsidP="00AC25B6">
            <w:pPr>
              <w:pStyle w:val="Listeavsnitt"/>
              <w:numPr>
                <w:ilvl w:val="0"/>
                <w:numId w:val="16"/>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lastRenderedPageBreak/>
              <w:t>B</w:t>
            </w:r>
          </w:p>
        </w:tc>
        <w:tc>
          <w:tcPr>
            <w:tcW w:w="992" w:type="dxa"/>
            <w:shd w:val="clear" w:color="auto" w:fill="FFFFFF" w:themeFill="background1"/>
          </w:tcPr>
          <w:p w14:paraId="06D2C1C6" w14:textId="77777777" w:rsidR="00FF43A2"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5E60745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5E73F6">
              <w:rPr>
                <w:rFonts w:ascii="Calibri" w:eastAsia="Times New Roman" w:hAnsi="Calibri" w:cs="Calibri"/>
                <w:color w:val="262626"/>
                <w:spacing w:val="5"/>
                <w:kern w:val="0"/>
                <w:sz w:val="20"/>
                <w:szCs w:val="20"/>
                <w:lang w:eastAsia="en-GB"/>
                <w14:ligatures w14:val="none"/>
              </w:rPr>
              <w:t>The system should include flexible autofocus solutions suitable for high</w:t>
            </w:r>
            <w:r w:rsidRPr="005E73F6">
              <w:rPr>
                <w:rFonts w:ascii="Calibri" w:eastAsia="Times New Roman" w:hAnsi="Calibri" w:cs="Calibri"/>
                <w:color w:val="262626"/>
                <w:spacing w:val="5"/>
                <w:kern w:val="0"/>
                <w:sz w:val="20"/>
                <w:szCs w:val="20"/>
                <w:lang w:eastAsia="en-GB"/>
                <w14:ligatures w14:val="none"/>
              </w:rPr>
              <w:noBreakHyphen/>
              <w:t>throughput, plate</w:t>
            </w:r>
            <w:r w:rsidRPr="005E73F6">
              <w:rPr>
                <w:rFonts w:ascii="Calibri" w:eastAsia="Times New Roman" w:hAnsi="Calibri" w:cs="Calibri"/>
                <w:color w:val="262626"/>
                <w:spacing w:val="5"/>
                <w:kern w:val="0"/>
                <w:sz w:val="20"/>
                <w:szCs w:val="20"/>
                <w:lang w:eastAsia="en-GB"/>
                <w14:ligatures w14:val="none"/>
              </w:rPr>
              <w:noBreakHyphen/>
              <w:t>based imaging. Describe available autofocus methods, their impact on speed, photobleaching, and robustness, a</w:t>
            </w:r>
            <w:r>
              <w:rPr>
                <w:rFonts w:ascii="Calibri" w:eastAsia="Times New Roman" w:hAnsi="Calibri" w:cs="Calibri"/>
                <w:color w:val="262626"/>
                <w:spacing w:val="5"/>
                <w:kern w:val="0"/>
                <w:sz w:val="20"/>
                <w:szCs w:val="20"/>
                <w:lang w:eastAsia="en-GB"/>
                <w14:ligatures w14:val="none"/>
              </w:rPr>
              <w:t>s well as</w:t>
            </w:r>
            <w:r w:rsidRPr="005E73F6">
              <w:rPr>
                <w:rFonts w:ascii="Calibri" w:eastAsia="Times New Roman" w:hAnsi="Calibri" w:cs="Calibri"/>
                <w:color w:val="262626"/>
                <w:spacing w:val="5"/>
                <w:kern w:val="0"/>
                <w:sz w:val="20"/>
                <w:szCs w:val="20"/>
                <w:lang w:eastAsia="en-GB"/>
                <w14:ligatures w14:val="none"/>
              </w:rPr>
              <w:t xml:space="preserve"> their compatibility with different vessel types</w:t>
            </w:r>
            <w:r>
              <w:rPr>
                <w:rFonts w:ascii="Calibri" w:eastAsia="Times New Roman" w:hAnsi="Calibri" w:cs="Calibri"/>
                <w:color w:val="262626"/>
                <w:spacing w:val="5"/>
                <w:kern w:val="0"/>
                <w:sz w:val="20"/>
                <w:szCs w:val="20"/>
                <w:lang w:eastAsia="en-GB"/>
                <w14:ligatures w14:val="none"/>
              </w:rPr>
              <w:t>.</w:t>
            </w:r>
          </w:p>
        </w:tc>
      </w:tr>
      <w:tr w:rsidR="00FF43A2" w:rsidRPr="00002D69" w14:paraId="344CDBC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7F52565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4C713B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5D9A9DB8"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03974765"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SOFTWARE, AUTOMATION AND ANALYSIS</w:t>
            </w:r>
          </w:p>
        </w:tc>
      </w:tr>
      <w:tr w:rsidR="00FF43A2" w:rsidRPr="00D71167" w14:paraId="54637CD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0FA1863F"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shd w:val="clear" w:color="auto" w:fill="FFFFFF" w:themeFill="background1"/>
            <w:hideMark/>
          </w:tcPr>
          <w:p w14:paraId="42A7CFA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shd w:val="clear" w:color="auto" w:fill="FFFFFF" w:themeFill="background1"/>
            <w:hideMark/>
          </w:tcPr>
          <w:p w14:paraId="3AD6901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acquisition workstation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come with dedicated software for multi</w:t>
            </w:r>
            <w:r w:rsidRPr="00002D69">
              <w:rPr>
                <w:rFonts w:ascii="Calibri" w:eastAsia="Times New Roman" w:hAnsi="Calibri" w:cs="Calibri"/>
                <w:color w:val="262626"/>
                <w:spacing w:val="5"/>
                <w:kern w:val="0"/>
                <w:sz w:val="20"/>
                <w:szCs w:val="20"/>
                <w:lang w:eastAsia="en-GB"/>
                <w14:ligatures w14:val="none"/>
              </w:rPr>
              <w:noBreakHyphen/>
              <w:t>dimensional image acquisition and processing. The software should integrate all relevant hardware and support fast, hardware</w:t>
            </w:r>
            <w:r w:rsidRPr="00002D69">
              <w:rPr>
                <w:rFonts w:ascii="Calibri" w:eastAsia="Times New Roman" w:hAnsi="Calibri" w:cs="Calibri"/>
                <w:color w:val="262626"/>
                <w:spacing w:val="5"/>
                <w:kern w:val="0"/>
                <w:sz w:val="20"/>
                <w:szCs w:val="20"/>
                <w:lang w:eastAsia="en-GB"/>
                <w14:ligatures w14:val="none"/>
              </w:rPr>
              <w:noBreakHyphen/>
              <w:t>synchronized imaging operations.</w:t>
            </w:r>
          </w:p>
        </w:tc>
      </w:tr>
      <w:tr w:rsidR="00FF43A2" w:rsidRPr="00002D69" w14:paraId="3B0A9879"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7B8B81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47C2E5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8CD82F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0881DC5"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20EAD0C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6B59383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Software controlling all parts of the system (microscope, stages, climate control, illumination, detectors, etc.)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included.</w:t>
            </w:r>
          </w:p>
        </w:tc>
      </w:tr>
      <w:tr w:rsidR="00FF43A2" w:rsidRPr="00002D69" w14:paraId="7EE9FD89"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5F2655E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CBAA21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3FF55E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1B06A27"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shd w:val="clear" w:color="auto" w:fill="FFFFFF" w:themeFill="background1"/>
            <w:hideMark/>
          </w:tcPr>
          <w:p w14:paraId="17E53DE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5084716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allow automated multi</w:t>
            </w:r>
            <w:r w:rsidRPr="00002D69">
              <w:rPr>
                <w:rFonts w:ascii="Calibri" w:eastAsia="Times New Roman" w:hAnsi="Calibri" w:cs="Calibri"/>
                <w:color w:val="262626"/>
                <w:spacing w:val="5"/>
                <w:kern w:val="0"/>
                <w:sz w:val="20"/>
                <w:szCs w:val="20"/>
                <w:lang w:eastAsia="en-GB"/>
                <w14:ligatures w14:val="none"/>
              </w:rPr>
              <w:noBreakHyphen/>
              <w:t xml:space="preserve">dimensional experiments (channels, z, time) at multiple positions and </w:t>
            </w:r>
            <w:r>
              <w:rPr>
                <w:rFonts w:ascii="Calibri" w:eastAsia="Times New Roman" w:hAnsi="Calibri" w:cs="Calibri"/>
                <w:color w:val="262626"/>
                <w:spacing w:val="5"/>
                <w:kern w:val="0"/>
                <w:sz w:val="20"/>
                <w:szCs w:val="20"/>
                <w:lang w:eastAsia="en-GB"/>
                <w14:ligatures w14:val="none"/>
              </w:rPr>
              <w:t>for</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different</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plate</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formats, both for widefield and confocal imaging.</w:t>
            </w:r>
          </w:p>
        </w:tc>
      </w:tr>
      <w:tr w:rsidR="00FF43A2" w:rsidRPr="00002D69" w14:paraId="0575E9E1"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758E944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9DBEF3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87E8E6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179A13D0"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hideMark/>
          </w:tcPr>
          <w:p w14:paraId="0CF6D97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7500BDC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allow for fast setup of experiments. Describe how experiment setup is supported (e.g. templates, experiment editors, plate layout tools). </w:t>
            </w:r>
          </w:p>
        </w:tc>
      </w:tr>
      <w:tr w:rsidR="00FF43A2" w:rsidRPr="00002D69" w14:paraId="7B82550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6A2A0E4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A73E76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380D6B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5204E73A"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shd w:val="clear" w:color="auto" w:fill="FFFFFF" w:themeFill="background1"/>
            <w:hideMark/>
          </w:tcPr>
          <w:p w14:paraId="2127755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01CC3E5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user</w:t>
            </w:r>
            <w:r w:rsidRPr="00002D69">
              <w:rPr>
                <w:rFonts w:ascii="Calibri" w:eastAsia="Times New Roman" w:hAnsi="Calibri" w:cs="Calibri"/>
                <w:color w:val="262626"/>
                <w:spacing w:val="5"/>
                <w:kern w:val="0"/>
                <w:sz w:val="20"/>
                <w:szCs w:val="20"/>
                <w:lang w:eastAsia="en-GB"/>
                <w14:ligatures w14:val="none"/>
              </w:rPr>
              <w:noBreakHyphen/>
              <w:t>friendly setup dialogs (</w:t>
            </w:r>
            <w:r>
              <w:rPr>
                <w:rFonts w:ascii="Calibri" w:eastAsia="Times New Roman" w:hAnsi="Calibri" w:cs="Calibri"/>
                <w:color w:val="262626"/>
                <w:spacing w:val="5"/>
                <w:kern w:val="0"/>
                <w:sz w:val="20"/>
                <w:szCs w:val="20"/>
                <w:lang w:eastAsia="en-GB"/>
                <w14:ligatures w14:val="none"/>
              </w:rPr>
              <w:t xml:space="preserve">e.g. </w:t>
            </w:r>
            <w:r w:rsidRPr="00002D69">
              <w:rPr>
                <w:rFonts w:ascii="Calibri" w:eastAsia="Times New Roman" w:hAnsi="Calibri" w:cs="Calibri"/>
                <w:color w:val="262626"/>
                <w:spacing w:val="5"/>
                <w:kern w:val="0"/>
                <w:sz w:val="20"/>
                <w:szCs w:val="20"/>
                <w:lang w:eastAsia="en-GB"/>
                <w14:ligatures w14:val="none"/>
              </w:rPr>
              <w:t>wizards) for multi</w:t>
            </w:r>
            <w:r w:rsidRPr="00002D69">
              <w:rPr>
                <w:rFonts w:ascii="Calibri" w:eastAsia="Times New Roman" w:hAnsi="Calibri" w:cs="Calibri"/>
                <w:color w:val="262626"/>
                <w:spacing w:val="5"/>
                <w:kern w:val="0"/>
                <w:sz w:val="20"/>
                <w:szCs w:val="20"/>
                <w:lang w:eastAsia="en-GB"/>
                <w14:ligatures w14:val="none"/>
              </w:rPr>
              <w:noBreakHyphen/>
              <w:t>dimensional image acquisition, stitching and multi</w:t>
            </w:r>
            <w:r w:rsidRPr="00002D69">
              <w:rPr>
                <w:rFonts w:ascii="Calibri" w:eastAsia="Times New Roman" w:hAnsi="Calibri" w:cs="Calibri"/>
                <w:color w:val="262626"/>
                <w:spacing w:val="5"/>
                <w:kern w:val="0"/>
                <w:sz w:val="20"/>
                <w:szCs w:val="20"/>
                <w:lang w:eastAsia="en-GB"/>
                <w14:ligatures w14:val="none"/>
              </w:rPr>
              <w:noBreakHyphen/>
              <w:t>position imaging.</w:t>
            </w:r>
            <w:r>
              <w:rPr>
                <w:rFonts w:ascii="Calibri" w:eastAsia="Times New Roman" w:hAnsi="Calibri" w:cs="Calibri"/>
                <w:color w:val="262626"/>
                <w:spacing w:val="5"/>
                <w:kern w:val="0"/>
                <w:sz w:val="20"/>
                <w:szCs w:val="20"/>
                <w:lang w:eastAsia="en-GB"/>
                <w14:ligatures w14:val="none"/>
              </w:rPr>
              <w:t xml:space="preserve"> Please describe solutions, </w:t>
            </w:r>
            <w:r w:rsidRPr="001D20EB">
              <w:rPr>
                <w:rFonts w:ascii="Calibri" w:eastAsia="Times New Roman" w:hAnsi="Calibri" w:cs="Calibri"/>
                <w:color w:val="262626"/>
                <w:spacing w:val="5"/>
                <w:kern w:val="0"/>
                <w:sz w:val="20"/>
                <w:szCs w:val="20"/>
                <w:lang w:eastAsia="en-GB"/>
                <w14:ligatures w14:val="none"/>
              </w:rPr>
              <w:t>their ease of implementation, and the realistic training time required for users to learn how to use these options.</w:t>
            </w:r>
          </w:p>
        </w:tc>
      </w:tr>
      <w:tr w:rsidR="00FF43A2" w:rsidRPr="00002D69" w14:paraId="17199AC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50B90F8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695ACF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60EC17E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4C52D732"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hideMark/>
          </w:tcPr>
          <w:p w14:paraId="2116876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78549BD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capable of</w:t>
            </w:r>
            <w:r>
              <w:rPr>
                <w:rFonts w:ascii="Calibri" w:eastAsia="Times New Roman" w:hAnsi="Calibri" w:cs="Calibri"/>
                <w:color w:val="262626"/>
                <w:spacing w:val="5"/>
                <w:kern w:val="0"/>
                <w:sz w:val="20"/>
                <w:szCs w:val="20"/>
                <w:lang w:eastAsia="en-GB"/>
                <w14:ligatures w14:val="none"/>
              </w:rPr>
              <w:t xml:space="preserve"> supporting</w:t>
            </w:r>
            <w:r w:rsidRPr="00002D69">
              <w:rPr>
                <w:rFonts w:ascii="Calibri" w:eastAsia="Times New Roman" w:hAnsi="Calibri" w:cs="Calibri"/>
                <w:color w:val="262626"/>
                <w:spacing w:val="5"/>
                <w:kern w:val="0"/>
                <w:sz w:val="20"/>
                <w:szCs w:val="20"/>
                <w:lang w:eastAsia="en-GB"/>
                <w14:ligatures w14:val="none"/>
              </w:rPr>
              <w:t xml:space="preserve"> high</w:t>
            </w:r>
            <w:r w:rsidRPr="00002D69">
              <w:rPr>
                <w:rFonts w:ascii="Calibri" w:eastAsia="Times New Roman" w:hAnsi="Calibri" w:cs="Calibri"/>
                <w:color w:val="262626"/>
                <w:spacing w:val="5"/>
                <w:kern w:val="0"/>
                <w:sz w:val="20"/>
                <w:szCs w:val="20"/>
                <w:lang w:eastAsia="en-GB"/>
                <w14:ligatures w14:val="none"/>
              </w:rPr>
              <w:noBreakHyphen/>
              <w:t xml:space="preserve">content screening </w:t>
            </w:r>
            <w:r>
              <w:rPr>
                <w:rFonts w:ascii="Calibri" w:eastAsia="Times New Roman" w:hAnsi="Calibri" w:cs="Calibri"/>
                <w:color w:val="262626"/>
                <w:spacing w:val="5"/>
                <w:kern w:val="0"/>
                <w:sz w:val="20"/>
                <w:szCs w:val="20"/>
                <w:lang w:eastAsia="en-GB"/>
                <w14:ligatures w14:val="none"/>
              </w:rPr>
              <w:t>experiments</w:t>
            </w:r>
            <w:r w:rsidRPr="00002D69">
              <w:rPr>
                <w:rFonts w:ascii="Calibri" w:eastAsia="Times New Roman" w:hAnsi="Calibri" w:cs="Calibri"/>
                <w:color w:val="262626"/>
                <w:spacing w:val="5"/>
                <w:kern w:val="0"/>
                <w:sz w:val="20"/>
                <w:szCs w:val="20"/>
                <w:lang w:eastAsia="en-GB"/>
                <w14:ligatures w14:val="none"/>
              </w:rPr>
              <w:t>. Describe this functionality and how</w:t>
            </w:r>
            <w:r>
              <w:rPr>
                <w:rFonts w:ascii="Calibri" w:eastAsia="Times New Roman" w:hAnsi="Calibri" w:cs="Calibri"/>
                <w:color w:val="262626"/>
                <w:spacing w:val="5"/>
                <w:kern w:val="0"/>
                <w:sz w:val="20"/>
                <w:szCs w:val="20"/>
                <w:lang w:eastAsia="en-GB"/>
                <w14:ligatures w14:val="none"/>
              </w:rPr>
              <w:t xml:space="preserve"> such</w:t>
            </w:r>
            <w:r w:rsidRPr="00002D69">
              <w:rPr>
                <w:rFonts w:ascii="Calibri" w:eastAsia="Times New Roman" w:hAnsi="Calibri" w:cs="Calibri"/>
                <w:color w:val="262626"/>
                <w:spacing w:val="5"/>
                <w:kern w:val="0"/>
                <w:sz w:val="20"/>
                <w:szCs w:val="20"/>
                <w:lang w:eastAsia="en-GB"/>
                <w14:ligatures w14:val="none"/>
              </w:rPr>
              <w:t xml:space="preserve"> experiments are configured.</w:t>
            </w:r>
          </w:p>
        </w:tc>
      </w:tr>
      <w:tr w:rsidR="00FF43A2" w:rsidRPr="00002D69" w14:paraId="4234A96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5C5E79D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F754DC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9C8F59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79528D8E"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6F0D7DF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73A55C0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9A11DD">
              <w:rPr>
                <w:rFonts w:ascii="Calibri" w:eastAsia="Times New Roman" w:hAnsi="Calibri" w:cs="Calibri"/>
                <w:color w:val="262626"/>
                <w:spacing w:val="5"/>
                <w:kern w:val="0"/>
                <w:sz w:val="20"/>
                <w:szCs w:val="20"/>
                <w:lang w:eastAsia="en-GB"/>
                <w14:ligatures w14:val="none"/>
              </w:rPr>
              <w:t xml:space="preserve">Describe the available analysis modules; the level of analysis they provide (e.g. mask images, CSV tables, </w:t>
            </w:r>
            <w:r>
              <w:rPr>
                <w:rFonts w:ascii="Calibri" w:eastAsia="Times New Roman" w:hAnsi="Calibri" w:cs="Calibri"/>
                <w:color w:val="262626"/>
                <w:spacing w:val="5"/>
                <w:kern w:val="0"/>
                <w:sz w:val="20"/>
                <w:szCs w:val="20"/>
                <w:lang w:eastAsia="en-GB"/>
                <w14:ligatures w14:val="none"/>
              </w:rPr>
              <w:t xml:space="preserve">plots, </w:t>
            </w:r>
            <w:r w:rsidRPr="009A11DD">
              <w:rPr>
                <w:rFonts w:ascii="Calibri" w:eastAsia="Times New Roman" w:hAnsi="Calibri" w:cs="Calibri"/>
                <w:color w:val="262626"/>
                <w:spacing w:val="5"/>
                <w:kern w:val="0"/>
                <w:sz w:val="20"/>
                <w:szCs w:val="20"/>
                <w:lang w:eastAsia="en-GB"/>
                <w14:ligatures w14:val="none"/>
              </w:rPr>
              <w:t>reports); the types of image data they can handle (e.g. individual planes, Z</w:t>
            </w:r>
            <w:r w:rsidRPr="009A11DD">
              <w:rPr>
                <w:rFonts w:ascii="Calibri" w:eastAsia="Times New Roman" w:hAnsi="Calibri" w:cs="Calibri"/>
                <w:color w:val="262626"/>
                <w:spacing w:val="5"/>
                <w:kern w:val="0"/>
                <w:sz w:val="20"/>
                <w:szCs w:val="20"/>
                <w:lang w:eastAsia="en-GB"/>
                <w14:ligatures w14:val="none"/>
              </w:rPr>
              <w:noBreakHyphen/>
              <w:t>stacks, projections, time series, 3D renderings); and whether quantitative values can be directly visualized and contrasted with the corresponding images.</w:t>
            </w:r>
          </w:p>
        </w:tc>
      </w:tr>
      <w:tr w:rsidR="00FF43A2" w:rsidRPr="00002D69" w14:paraId="23C22B08"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D81F1A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D215B8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23FFFF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AF9A094"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992" w:type="dxa"/>
          </w:tcPr>
          <w:p w14:paraId="0592435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572DC73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5E73F6">
              <w:rPr>
                <w:rFonts w:ascii="Calibri" w:eastAsia="Times New Roman" w:hAnsi="Calibri" w:cs="Calibri"/>
                <w:color w:val="262626"/>
                <w:spacing w:val="5"/>
                <w:kern w:val="0"/>
                <w:sz w:val="20"/>
                <w:szCs w:val="20"/>
                <w:lang w:eastAsia="en-GB"/>
                <w14:ligatures w14:val="none"/>
              </w:rPr>
              <w:t>Describe the file format(s) and folder structure used by the system, and how they are adapted to high</w:t>
            </w:r>
            <w:r w:rsidRPr="005E73F6">
              <w:rPr>
                <w:rFonts w:ascii="Calibri" w:eastAsia="Times New Roman" w:hAnsi="Calibri" w:cs="Calibri"/>
                <w:color w:val="262626"/>
                <w:spacing w:val="5"/>
                <w:kern w:val="0"/>
                <w:sz w:val="20"/>
                <w:szCs w:val="20"/>
                <w:lang w:eastAsia="en-GB"/>
                <w14:ligatures w14:val="none"/>
              </w:rPr>
              <w:noBreakHyphen/>
              <w:t>throughput imaging workflows.</w:t>
            </w:r>
          </w:p>
        </w:tc>
      </w:tr>
      <w:tr w:rsidR="00FF43A2" w:rsidRPr="00002D69" w14:paraId="4B87FE41"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3C4C6E8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B3997F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4F3211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3B31D270" w14:textId="77777777" w:rsidR="00FF43A2"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992" w:type="dxa"/>
            <w:shd w:val="clear" w:color="auto" w:fill="FFFFFF" w:themeFill="background1"/>
          </w:tcPr>
          <w:p w14:paraId="0162EFD4"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4B97430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9A11DD">
              <w:rPr>
                <w:rFonts w:ascii="Calibri" w:eastAsia="Times New Roman" w:hAnsi="Calibri" w:cs="Calibri"/>
                <w:color w:val="262626"/>
                <w:spacing w:val="5"/>
                <w:kern w:val="0"/>
                <w:sz w:val="20"/>
                <w:szCs w:val="20"/>
                <w:lang w:eastAsia="en-GB"/>
                <w14:ligatures w14:val="none"/>
              </w:rPr>
              <w:t>Describe how metadata are stored and handled (e.g. experimental and imaging settings, plate maps, analysis results) and how easily they can be searched, retrieved, and exported for downstream use.</w:t>
            </w:r>
          </w:p>
        </w:tc>
      </w:tr>
      <w:tr w:rsidR="00FF43A2" w:rsidRPr="00002D69" w14:paraId="300EDB2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7E48269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0FE8A5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F16F72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4F9C740" w14:textId="77777777" w:rsidR="00FF43A2"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p>
        </w:tc>
        <w:tc>
          <w:tcPr>
            <w:tcW w:w="992" w:type="dxa"/>
          </w:tcPr>
          <w:p w14:paraId="3D5DAD8E"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4DD7E91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5C5560">
              <w:rPr>
                <w:rFonts w:ascii="Calibri" w:eastAsia="Times New Roman" w:hAnsi="Calibri" w:cs="Calibri"/>
                <w:color w:val="262626"/>
                <w:spacing w:val="5"/>
                <w:kern w:val="0"/>
                <w:sz w:val="20"/>
                <w:szCs w:val="20"/>
                <w:lang w:eastAsia="en-GB"/>
                <w14:ligatures w14:val="none"/>
              </w:rPr>
              <w:t>Describe the solution for plate visualization (e.g. synchronized lookup tables across wells, consistent min/max intensity settings, time</w:t>
            </w:r>
            <w:r w:rsidRPr="005C5560">
              <w:rPr>
                <w:rFonts w:ascii="Calibri" w:eastAsia="Times New Roman" w:hAnsi="Calibri" w:cs="Calibri"/>
                <w:color w:val="262626"/>
                <w:spacing w:val="5"/>
                <w:kern w:val="0"/>
                <w:sz w:val="20"/>
                <w:szCs w:val="20"/>
                <w:lang w:eastAsia="en-GB"/>
                <w14:ligatures w14:val="none"/>
              </w:rPr>
              <w:noBreakHyphen/>
              <w:t>lapse data visualization, overview heatmaps, and other tools that facilitate comparison of images and signals across the plate).</w:t>
            </w:r>
          </w:p>
        </w:tc>
      </w:tr>
      <w:tr w:rsidR="00FF43A2" w:rsidRPr="00002D69" w14:paraId="546D063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5F1418B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104E90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609657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5934C4E"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lastRenderedPageBreak/>
              <w:t>8</w:t>
            </w:r>
          </w:p>
        </w:tc>
        <w:tc>
          <w:tcPr>
            <w:tcW w:w="992" w:type="dxa"/>
            <w:shd w:val="clear" w:color="auto" w:fill="FFFFFF" w:themeFill="background1"/>
            <w:hideMark/>
          </w:tcPr>
          <w:p w14:paraId="2EE3499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608C00D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should allow smart microscopy </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i.e. altering imaging parameters based on feedback from automated image analysis during acquisition</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Describe the available possibilities and user</w:t>
            </w:r>
            <w:r>
              <w:rPr>
                <w:rFonts w:ascii="Calibri" w:eastAsia="Times New Roman" w:hAnsi="Calibri" w:cs="Calibri"/>
                <w:color w:val="262626"/>
                <w:spacing w:val="5"/>
                <w:kern w:val="0"/>
                <w:sz w:val="20"/>
                <w:szCs w:val="20"/>
                <w:lang w:eastAsia="en-GB"/>
                <w14:ligatures w14:val="none"/>
              </w:rPr>
              <w:t xml:space="preserve"> </w:t>
            </w:r>
            <w:r w:rsidRPr="00002D69">
              <w:rPr>
                <w:rFonts w:ascii="Calibri" w:eastAsia="Times New Roman" w:hAnsi="Calibri" w:cs="Calibri"/>
                <w:color w:val="262626"/>
                <w:spacing w:val="5"/>
                <w:kern w:val="0"/>
                <w:sz w:val="20"/>
                <w:szCs w:val="20"/>
                <w:lang w:eastAsia="en-GB"/>
                <w14:ligatures w14:val="none"/>
              </w:rPr>
              <w:t>configuration options</w:t>
            </w:r>
            <w:r>
              <w:rPr>
                <w:rFonts w:ascii="Calibri" w:eastAsia="Times New Roman" w:hAnsi="Calibri" w:cs="Calibri"/>
                <w:color w:val="262626"/>
                <w:spacing w:val="5"/>
                <w:kern w:val="0"/>
                <w:sz w:val="20"/>
                <w:szCs w:val="20"/>
                <w:lang w:eastAsia="en-GB"/>
                <w14:ligatures w14:val="none"/>
              </w:rPr>
              <w:t xml:space="preserve">, as well as </w:t>
            </w:r>
            <w:r w:rsidRPr="001D20EB">
              <w:rPr>
                <w:rFonts w:ascii="Calibri" w:eastAsia="Times New Roman" w:hAnsi="Calibri" w:cs="Calibri"/>
                <w:color w:val="262626"/>
                <w:spacing w:val="5"/>
                <w:kern w:val="0"/>
                <w:sz w:val="20"/>
                <w:szCs w:val="20"/>
                <w:lang w:eastAsia="en-GB"/>
                <w14:ligatures w14:val="none"/>
              </w:rPr>
              <w:t>their ease of implementation and the realistic training time required for users to learn how to use these options.</w:t>
            </w:r>
          </w:p>
        </w:tc>
      </w:tr>
      <w:tr w:rsidR="00FF43A2" w:rsidRPr="00002D69" w14:paraId="3A39D748"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6187526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F70820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5E4C06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804C596"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hideMark/>
          </w:tcPr>
          <w:p w14:paraId="4A1D02E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56062C7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should include customizable and easily implemented analysis pipelines for common </w:t>
            </w:r>
            <w:proofErr w:type="gramStart"/>
            <w:r w:rsidRPr="00002D69">
              <w:rPr>
                <w:rFonts w:ascii="Calibri" w:eastAsia="Times New Roman" w:hAnsi="Calibri" w:cs="Calibri"/>
                <w:color w:val="262626"/>
                <w:spacing w:val="5"/>
                <w:kern w:val="0"/>
                <w:sz w:val="20"/>
                <w:szCs w:val="20"/>
                <w:lang w:eastAsia="en-GB"/>
                <w14:ligatures w14:val="none"/>
              </w:rPr>
              <w:t>assays</w:t>
            </w:r>
            <w:proofErr w:type="gramEnd"/>
            <w:r w:rsidRPr="00002D69">
              <w:rPr>
                <w:rFonts w:ascii="Calibri" w:eastAsia="Times New Roman" w:hAnsi="Calibri" w:cs="Calibri"/>
                <w:color w:val="262626"/>
                <w:spacing w:val="5"/>
                <w:kern w:val="0"/>
                <w:sz w:val="20"/>
                <w:szCs w:val="20"/>
                <w:lang w:eastAsia="en-GB"/>
                <w14:ligatures w14:val="none"/>
              </w:rPr>
              <w:t xml:space="preserve"> relevant to the described models. Describe included analysis modules and</w:t>
            </w:r>
            <w:r>
              <w:rPr>
                <w:rFonts w:ascii="Calibri" w:eastAsia="Times New Roman" w:hAnsi="Calibri" w:cs="Calibri"/>
                <w:color w:val="262626"/>
                <w:spacing w:val="5"/>
                <w:kern w:val="0"/>
                <w:sz w:val="20"/>
                <w:szCs w:val="20"/>
                <w:lang w:eastAsia="en-GB"/>
                <w14:ligatures w14:val="none"/>
              </w:rPr>
              <w:t xml:space="preserve"> options for</w:t>
            </w:r>
            <w:r w:rsidRPr="00002D69">
              <w:rPr>
                <w:rFonts w:ascii="Calibri" w:eastAsia="Times New Roman" w:hAnsi="Calibri" w:cs="Calibri"/>
                <w:color w:val="262626"/>
                <w:spacing w:val="5"/>
                <w:kern w:val="0"/>
                <w:sz w:val="20"/>
                <w:szCs w:val="20"/>
                <w:lang w:eastAsia="en-GB"/>
                <w14:ligatures w14:val="none"/>
              </w:rPr>
              <w:t xml:space="preserve"> user</w:t>
            </w:r>
            <w:r w:rsidRPr="00002D69">
              <w:rPr>
                <w:rFonts w:ascii="Calibri" w:eastAsia="Times New Roman" w:hAnsi="Calibri" w:cs="Calibri"/>
                <w:color w:val="262626"/>
                <w:spacing w:val="5"/>
                <w:kern w:val="0"/>
                <w:sz w:val="20"/>
                <w:szCs w:val="20"/>
                <w:lang w:eastAsia="en-GB"/>
                <w14:ligatures w14:val="none"/>
              </w:rPr>
              <w:noBreakHyphen/>
              <w:t>level customization.</w:t>
            </w:r>
          </w:p>
        </w:tc>
      </w:tr>
      <w:tr w:rsidR="00FF43A2" w:rsidRPr="00002D69" w14:paraId="5D15ECE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73B6DE5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97D0AD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F31F5B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2D2DBA4D"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4E50DCC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0F32E96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3A1AD3">
              <w:rPr>
                <w:rFonts w:ascii="Calibri" w:eastAsia="Times New Roman" w:hAnsi="Calibri" w:cs="Calibri"/>
                <w:color w:val="262626"/>
                <w:spacing w:val="5"/>
                <w:kern w:val="0"/>
                <w:sz w:val="20"/>
                <w:szCs w:val="20"/>
                <w:lang w:eastAsia="en-GB"/>
                <w14:ligatures w14:val="none"/>
              </w:rPr>
              <w:t>The system should include analysis options that make use of AI or machine learning (e.g. for segmentation, classification, object detection, or anomaly detection). Describe these AI-based analysis functionalities and how they can be configured and used by end users.</w:t>
            </w:r>
          </w:p>
        </w:tc>
      </w:tr>
      <w:tr w:rsidR="00FF43A2" w:rsidRPr="00002D69" w14:paraId="40C8FBD1"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2AABE4F1"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F7AB045"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0CAD43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97155F7"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p>
        </w:tc>
        <w:tc>
          <w:tcPr>
            <w:tcW w:w="992" w:type="dxa"/>
          </w:tcPr>
          <w:p w14:paraId="0BFBEB28"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5A790BE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The inclusion of additional </w:t>
            </w:r>
            <w:proofErr w:type="spellStart"/>
            <w:r>
              <w:rPr>
                <w:rFonts w:ascii="Calibri" w:eastAsia="Times New Roman" w:hAnsi="Calibri" w:cs="Calibri"/>
                <w:color w:val="262626"/>
                <w:spacing w:val="5"/>
                <w:kern w:val="0"/>
                <w:sz w:val="20"/>
                <w:szCs w:val="20"/>
                <w:lang w:eastAsia="en-GB"/>
                <w14:ligatures w14:val="none"/>
              </w:rPr>
              <w:t>licences</w:t>
            </w:r>
            <w:proofErr w:type="spellEnd"/>
            <w:r>
              <w:rPr>
                <w:rFonts w:ascii="Calibri" w:eastAsia="Times New Roman" w:hAnsi="Calibri" w:cs="Calibri"/>
                <w:color w:val="262626"/>
                <w:spacing w:val="5"/>
                <w:kern w:val="0"/>
                <w:sz w:val="20"/>
                <w:szCs w:val="20"/>
                <w:lang w:eastAsia="en-GB"/>
                <w14:ligatures w14:val="none"/>
              </w:rPr>
              <w:t xml:space="preserve"> for analysis workstation(s) will be viewed highly </w:t>
            </w:r>
            <w:proofErr w:type="spellStart"/>
            <w:r>
              <w:rPr>
                <w:rFonts w:ascii="Calibri" w:eastAsia="Times New Roman" w:hAnsi="Calibri" w:cs="Calibri"/>
                <w:color w:val="262626"/>
                <w:spacing w:val="5"/>
                <w:kern w:val="0"/>
                <w:sz w:val="20"/>
                <w:szCs w:val="20"/>
                <w:lang w:eastAsia="en-GB"/>
                <w14:ligatures w14:val="none"/>
              </w:rPr>
              <w:t>favourably</w:t>
            </w:r>
            <w:proofErr w:type="spellEnd"/>
            <w:r>
              <w:rPr>
                <w:rFonts w:ascii="Calibri" w:eastAsia="Times New Roman" w:hAnsi="Calibri" w:cs="Calibri"/>
                <w:color w:val="262626"/>
                <w:spacing w:val="5"/>
                <w:kern w:val="0"/>
                <w:sz w:val="20"/>
                <w:szCs w:val="20"/>
                <w:lang w:eastAsia="en-GB"/>
                <w14:ligatures w14:val="none"/>
              </w:rPr>
              <w:t>.</w:t>
            </w:r>
          </w:p>
        </w:tc>
      </w:tr>
      <w:tr w:rsidR="00FF43A2" w:rsidRPr="00002D69" w14:paraId="418CAA1C"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303B40E1"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C34D2E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1F35F5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4C66D01C" w14:textId="77777777" w:rsidR="00FF43A2" w:rsidRPr="00002D69" w:rsidRDefault="00FF43A2" w:rsidP="00AC25B6">
            <w:pPr>
              <w:pStyle w:val="Listeavsnitt"/>
              <w:numPr>
                <w:ilvl w:val="0"/>
                <w:numId w:val="24"/>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 </w:t>
            </w:r>
          </w:p>
        </w:tc>
        <w:tc>
          <w:tcPr>
            <w:tcW w:w="992" w:type="dxa"/>
            <w:shd w:val="clear" w:color="auto" w:fill="FFFFFF" w:themeFill="background1"/>
          </w:tcPr>
          <w:p w14:paraId="1F4A9725"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0B95192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640BD8">
              <w:rPr>
                <w:rFonts w:ascii="Calibri" w:eastAsia="Times New Roman" w:hAnsi="Calibri" w:cs="Calibri"/>
                <w:color w:val="262626"/>
                <w:spacing w:val="5"/>
                <w:kern w:val="0"/>
                <w:sz w:val="20"/>
                <w:szCs w:val="20"/>
                <w:lang w:eastAsia="en-GB"/>
                <w14:ligatures w14:val="none"/>
              </w:rPr>
              <w:t>Describe any solutions for importing images from third</w:t>
            </w:r>
            <w:r w:rsidRPr="00640BD8">
              <w:rPr>
                <w:rFonts w:ascii="Calibri" w:eastAsia="Times New Roman" w:hAnsi="Calibri" w:cs="Calibri"/>
                <w:color w:val="262626"/>
                <w:spacing w:val="5"/>
                <w:kern w:val="0"/>
                <w:sz w:val="20"/>
                <w:szCs w:val="20"/>
                <w:lang w:eastAsia="en-GB"/>
                <w14:ligatures w14:val="none"/>
              </w:rPr>
              <w:noBreakHyphen/>
              <w:t>party instruments for analysis, if available.</w:t>
            </w:r>
          </w:p>
        </w:tc>
      </w:tr>
      <w:tr w:rsidR="00FF43A2" w:rsidRPr="00002D69" w14:paraId="0B167ABD"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209D427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C0C333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62054ED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786F5463"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OPTIONS AND UPGRADES</w:t>
            </w:r>
          </w:p>
        </w:tc>
      </w:tr>
      <w:tr w:rsidR="00FF43A2" w:rsidRPr="00D71167" w14:paraId="47FB3B8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00AEE8D3" w14:textId="77777777" w:rsidR="00FF43A2" w:rsidRPr="00002D69" w:rsidRDefault="00FF43A2" w:rsidP="00AC25B6">
            <w:pPr>
              <w:pStyle w:val="Listeavsnitt"/>
              <w:numPr>
                <w:ilvl w:val="0"/>
                <w:numId w:val="2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FFFFF" w:themeFill="background1"/>
            <w:hideMark/>
          </w:tcPr>
          <w:p w14:paraId="5126A22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522747D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To anticipate and accommodate developing user needs, modular</w:t>
            </w:r>
            <w:r>
              <w:rPr>
                <w:rFonts w:ascii="Calibri" w:eastAsia="Times New Roman" w:hAnsi="Calibri" w:cs="Calibri"/>
                <w:color w:val="262626"/>
                <w:spacing w:val="5"/>
                <w:kern w:val="0"/>
                <w:sz w:val="20"/>
                <w:szCs w:val="20"/>
                <w:lang w:eastAsia="en-GB"/>
                <w14:ligatures w14:val="none"/>
              </w:rPr>
              <w:t>ity</w:t>
            </w:r>
            <w:r w:rsidRPr="00002D69">
              <w:rPr>
                <w:rFonts w:ascii="Calibri" w:eastAsia="Times New Roman" w:hAnsi="Calibri" w:cs="Calibri"/>
                <w:color w:val="262626"/>
                <w:spacing w:val="5"/>
                <w:kern w:val="0"/>
                <w:sz w:val="20"/>
                <w:szCs w:val="20"/>
                <w:lang w:eastAsia="en-GB"/>
                <w14:ligatures w14:val="none"/>
              </w:rPr>
              <w:t xml:space="preserve"> and </w:t>
            </w:r>
            <w:r>
              <w:rPr>
                <w:rFonts w:ascii="Calibri" w:eastAsia="Times New Roman" w:hAnsi="Calibri" w:cs="Calibri"/>
                <w:color w:val="262626"/>
                <w:spacing w:val="5"/>
                <w:kern w:val="0"/>
                <w:sz w:val="20"/>
                <w:szCs w:val="20"/>
                <w:lang w:eastAsia="en-GB"/>
                <w14:ligatures w14:val="none"/>
              </w:rPr>
              <w:t xml:space="preserve">future </w:t>
            </w:r>
            <w:r w:rsidRPr="00002D69">
              <w:rPr>
                <w:rFonts w:ascii="Calibri" w:eastAsia="Times New Roman" w:hAnsi="Calibri" w:cs="Calibri"/>
                <w:color w:val="262626"/>
                <w:spacing w:val="5"/>
                <w:kern w:val="0"/>
                <w:sz w:val="20"/>
                <w:szCs w:val="20"/>
                <w:lang w:eastAsia="en-GB"/>
                <w14:ligatures w14:val="none"/>
              </w:rPr>
              <w:t>upgradab</w:t>
            </w:r>
            <w:r>
              <w:rPr>
                <w:rFonts w:ascii="Calibri" w:eastAsia="Times New Roman" w:hAnsi="Calibri" w:cs="Calibri"/>
                <w:color w:val="262626"/>
                <w:spacing w:val="5"/>
                <w:kern w:val="0"/>
                <w:sz w:val="20"/>
                <w:szCs w:val="20"/>
                <w:lang w:eastAsia="en-GB"/>
                <w14:ligatures w14:val="none"/>
              </w:rPr>
              <w:t>ility</w:t>
            </w:r>
            <w:r w:rsidRPr="00002D69">
              <w:rPr>
                <w:rFonts w:ascii="Calibri" w:eastAsia="Times New Roman" w:hAnsi="Calibri" w:cs="Calibri"/>
                <w:color w:val="262626"/>
                <w:spacing w:val="5"/>
                <w:kern w:val="0"/>
                <w:sz w:val="20"/>
                <w:szCs w:val="20"/>
                <w:lang w:eastAsia="en-GB"/>
                <w14:ligatures w14:val="none"/>
              </w:rPr>
              <w:t xml:space="preserve"> with well</w:t>
            </w:r>
            <w:r w:rsidRPr="00002D69">
              <w:rPr>
                <w:rFonts w:ascii="Calibri" w:eastAsia="Times New Roman" w:hAnsi="Calibri" w:cs="Calibri"/>
                <w:color w:val="262626"/>
                <w:spacing w:val="5"/>
                <w:kern w:val="0"/>
                <w:sz w:val="20"/>
                <w:szCs w:val="20"/>
                <w:lang w:eastAsia="en-GB"/>
                <w14:ligatures w14:val="none"/>
              </w:rPr>
              <w:noBreakHyphen/>
              <w:t xml:space="preserve">integrated modules </w:t>
            </w:r>
            <w:r>
              <w:rPr>
                <w:rFonts w:ascii="Calibri" w:eastAsia="Times New Roman" w:hAnsi="Calibri" w:cs="Calibri"/>
                <w:color w:val="262626"/>
                <w:spacing w:val="5"/>
                <w:kern w:val="0"/>
                <w:sz w:val="20"/>
                <w:szCs w:val="20"/>
                <w:lang w:eastAsia="en-GB"/>
                <w14:ligatures w14:val="none"/>
              </w:rPr>
              <w:t xml:space="preserve">will be viewed highly </w:t>
            </w:r>
            <w:proofErr w:type="spellStart"/>
            <w:r>
              <w:rPr>
                <w:rFonts w:ascii="Calibri" w:eastAsia="Times New Roman" w:hAnsi="Calibri" w:cs="Calibri"/>
                <w:color w:val="262626"/>
                <w:spacing w:val="5"/>
                <w:kern w:val="0"/>
                <w:sz w:val="20"/>
                <w:szCs w:val="20"/>
                <w:lang w:eastAsia="en-GB"/>
                <w14:ligatures w14:val="none"/>
              </w:rPr>
              <w:t>favourable</w:t>
            </w:r>
            <w:proofErr w:type="spellEnd"/>
            <w:r w:rsidRPr="00002D69">
              <w:rPr>
                <w:rFonts w:ascii="Calibri" w:eastAsia="Times New Roman" w:hAnsi="Calibri" w:cs="Calibri"/>
                <w:color w:val="262626"/>
                <w:spacing w:val="5"/>
                <w:kern w:val="0"/>
                <w:sz w:val="20"/>
                <w:szCs w:val="20"/>
                <w:lang w:eastAsia="en-GB"/>
                <w14:ligatures w14:val="none"/>
              </w:rPr>
              <w:t>. Include a list of current and expected (2</w:t>
            </w:r>
            <w:r w:rsidRPr="00002D69">
              <w:rPr>
                <w:rFonts w:ascii="Calibri" w:eastAsia="Times New Roman" w:hAnsi="Calibri" w:cs="Calibri"/>
                <w:color w:val="262626"/>
                <w:spacing w:val="5"/>
                <w:kern w:val="0"/>
                <w:sz w:val="20"/>
                <w:szCs w:val="20"/>
                <w:lang w:eastAsia="en-GB"/>
                <w14:ligatures w14:val="none"/>
              </w:rPr>
              <w:noBreakHyphen/>
              <w:t xml:space="preserve">year horizon) hardware and software upgrades, how they integrate with the offered system and the complexity of installation (duration, </w:t>
            </w:r>
            <w:r>
              <w:rPr>
                <w:rFonts w:ascii="Calibri" w:eastAsia="Times New Roman" w:hAnsi="Calibri" w:cs="Calibri"/>
                <w:color w:val="262626"/>
                <w:spacing w:val="5"/>
                <w:kern w:val="0"/>
                <w:sz w:val="20"/>
                <w:szCs w:val="20"/>
                <w:lang w:eastAsia="en-GB"/>
                <w14:ligatures w14:val="none"/>
              </w:rPr>
              <w:t>on-site</w:t>
            </w:r>
            <w:r w:rsidRPr="00002D69">
              <w:rPr>
                <w:rFonts w:ascii="Calibri" w:eastAsia="Times New Roman" w:hAnsi="Calibri" w:cs="Calibri"/>
                <w:color w:val="262626"/>
                <w:spacing w:val="5"/>
                <w:kern w:val="0"/>
                <w:sz w:val="20"/>
                <w:szCs w:val="20"/>
                <w:lang w:eastAsia="en-GB"/>
                <w14:ligatures w14:val="none"/>
              </w:rPr>
              <w:t xml:space="preserve"> vs factory, compatibility). </w:t>
            </w:r>
          </w:p>
        </w:tc>
      </w:tr>
      <w:tr w:rsidR="00FF43A2" w:rsidRPr="00002D69" w14:paraId="3610C79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C28582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2CAB86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6253FB53"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3CC4ED74" w14:textId="77777777" w:rsidR="00FF43A2" w:rsidRPr="00002D69" w:rsidRDefault="00FF43A2" w:rsidP="00AC25B6">
            <w:pPr>
              <w:pStyle w:val="Listeavsnitt"/>
              <w:numPr>
                <w:ilvl w:val="0"/>
                <w:numId w:val="2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2F2F2" w:themeFill="background1" w:themeFillShade="F2"/>
            <w:hideMark/>
          </w:tcPr>
          <w:p w14:paraId="69D65B9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5F83E77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Alternative </w:t>
            </w:r>
            <w:r>
              <w:rPr>
                <w:rFonts w:ascii="Calibri" w:eastAsia="Times New Roman" w:hAnsi="Calibri" w:cs="Calibri"/>
                <w:color w:val="262626"/>
                <w:spacing w:val="5"/>
                <w:kern w:val="0"/>
                <w:sz w:val="20"/>
                <w:szCs w:val="20"/>
                <w:lang w:eastAsia="en-GB"/>
                <w14:ligatures w14:val="none"/>
              </w:rPr>
              <w:t xml:space="preserve">and additional </w:t>
            </w:r>
            <w:r w:rsidRPr="00002D69">
              <w:rPr>
                <w:rFonts w:ascii="Calibri" w:eastAsia="Times New Roman" w:hAnsi="Calibri" w:cs="Calibri"/>
                <w:color w:val="262626"/>
                <w:spacing w:val="5"/>
                <w:kern w:val="0"/>
                <w:sz w:val="20"/>
                <w:szCs w:val="20"/>
                <w:lang w:eastAsia="en-GB"/>
                <w14:ligatures w14:val="none"/>
              </w:rPr>
              <w:t>cameras suitable for the system, including options with smaller pixel size. Provide options and prices.</w:t>
            </w:r>
          </w:p>
        </w:tc>
      </w:tr>
      <w:tr w:rsidR="00FF43A2" w:rsidRPr="00002D69" w14:paraId="1FF1F52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4ADD8E5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0AAB51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7D22512"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056525A" w14:textId="77777777" w:rsidR="00FF43A2" w:rsidRPr="00002D69" w:rsidRDefault="00FF43A2" w:rsidP="00AC25B6">
            <w:pPr>
              <w:pStyle w:val="Listeavsnitt"/>
              <w:numPr>
                <w:ilvl w:val="0"/>
                <w:numId w:val="2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FFFFF" w:themeFill="background1"/>
            <w:hideMark/>
          </w:tcPr>
          <w:p w14:paraId="2AA20C3B"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25BBFC7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Differential interference contrast (DIC) solutions. Describe possible DIC configurations and associated components.</w:t>
            </w:r>
          </w:p>
        </w:tc>
      </w:tr>
      <w:tr w:rsidR="00FF43A2" w:rsidRPr="00002D69" w14:paraId="2735DC3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3E4FF5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324008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A8F1ABD"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584D1BC4" w14:textId="77777777" w:rsidR="00FF43A2" w:rsidRPr="00002D69" w:rsidRDefault="00FF43A2" w:rsidP="00AC25B6">
            <w:pPr>
              <w:pStyle w:val="Listeavsnitt"/>
              <w:numPr>
                <w:ilvl w:val="0"/>
                <w:numId w:val="2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2F2F2" w:themeFill="background1" w:themeFillShade="F2"/>
            <w:hideMark/>
          </w:tcPr>
          <w:p w14:paraId="212F117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25BE8F6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Fast z</w:t>
            </w:r>
            <w:r w:rsidRPr="00002D69">
              <w:rPr>
                <w:rFonts w:ascii="Calibri" w:eastAsia="Times New Roman" w:hAnsi="Calibri" w:cs="Calibri"/>
                <w:color w:val="262626"/>
                <w:spacing w:val="5"/>
                <w:kern w:val="0"/>
                <w:sz w:val="20"/>
                <w:szCs w:val="20"/>
                <w:lang w:eastAsia="en-GB"/>
                <w14:ligatures w14:val="none"/>
              </w:rPr>
              <w:noBreakHyphen/>
              <w:t>scanning solutions such as piezo stages. Describe available options, integration and pricing.</w:t>
            </w:r>
          </w:p>
        </w:tc>
      </w:tr>
      <w:tr w:rsidR="00FF43A2" w:rsidRPr="00002D69" w14:paraId="049D697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F01755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6004D2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52B09585"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5E434BB" w14:textId="77777777" w:rsidR="00FF43A2" w:rsidRPr="00002D69" w:rsidRDefault="00FF43A2" w:rsidP="00AC25B6">
            <w:pPr>
              <w:pStyle w:val="Listeavsnitt"/>
              <w:numPr>
                <w:ilvl w:val="0"/>
                <w:numId w:val="2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FFFFF" w:themeFill="background1"/>
            <w:hideMark/>
          </w:tcPr>
          <w:p w14:paraId="3EC7A16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0B86EFF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Warranty extension. Give prices per year and </w:t>
            </w:r>
            <w:proofErr w:type="gramStart"/>
            <w:r w:rsidRPr="00002D69">
              <w:rPr>
                <w:rFonts w:ascii="Calibri" w:eastAsia="Times New Roman" w:hAnsi="Calibri" w:cs="Calibri"/>
                <w:color w:val="262626"/>
                <w:spacing w:val="5"/>
                <w:kern w:val="0"/>
                <w:sz w:val="20"/>
                <w:szCs w:val="20"/>
                <w:lang w:eastAsia="en-GB"/>
                <w14:ligatures w14:val="none"/>
              </w:rPr>
              <w:t>indicate for</w:t>
            </w:r>
            <w:proofErr w:type="gramEnd"/>
            <w:r w:rsidRPr="00002D69">
              <w:rPr>
                <w:rFonts w:ascii="Calibri" w:eastAsia="Times New Roman" w:hAnsi="Calibri" w:cs="Calibri"/>
                <w:color w:val="262626"/>
                <w:spacing w:val="5"/>
                <w:kern w:val="0"/>
                <w:sz w:val="20"/>
                <w:szCs w:val="20"/>
                <w:lang w:eastAsia="en-GB"/>
                <w14:ligatures w14:val="none"/>
              </w:rPr>
              <w:t xml:space="preserve"> how long the warranty can be extended.</w:t>
            </w:r>
          </w:p>
        </w:tc>
      </w:tr>
      <w:tr w:rsidR="00FF43A2" w:rsidRPr="00002D69" w14:paraId="374BA54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5B64F16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A8DA6F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7AD3BE02"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6C0F7FAF" w14:textId="77777777" w:rsidR="00FF43A2" w:rsidRPr="00002D69" w:rsidRDefault="00FF43A2" w:rsidP="00AC25B6">
            <w:pPr>
              <w:pStyle w:val="Listeavsnitt"/>
              <w:numPr>
                <w:ilvl w:val="0"/>
                <w:numId w:val="2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2F2F2" w:themeFill="background1" w:themeFillShade="F2"/>
            <w:hideMark/>
          </w:tcPr>
          <w:p w14:paraId="29A24AF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5221EED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Preventive maintenance contract (not covering parts). Give prices per year and </w:t>
            </w:r>
            <w:proofErr w:type="gramStart"/>
            <w:r w:rsidRPr="00002D69">
              <w:rPr>
                <w:rFonts w:ascii="Calibri" w:eastAsia="Times New Roman" w:hAnsi="Calibri" w:cs="Calibri"/>
                <w:color w:val="262626"/>
                <w:spacing w:val="5"/>
                <w:kern w:val="0"/>
                <w:sz w:val="20"/>
                <w:szCs w:val="20"/>
                <w:lang w:eastAsia="en-GB"/>
                <w14:ligatures w14:val="none"/>
              </w:rPr>
              <w:t>indicate for</w:t>
            </w:r>
            <w:proofErr w:type="gramEnd"/>
            <w:r w:rsidRPr="00002D69">
              <w:rPr>
                <w:rFonts w:ascii="Calibri" w:eastAsia="Times New Roman" w:hAnsi="Calibri" w:cs="Calibri"/>
                <w:color w:val="262626"/>
                <w:spacing w:val="5"/>
                <w:kern w:val="0"/>
                <w:sz w:val="20"/>
                <w:szCs w:val="20"/>
                <w:lang w:eastAsia="en-GB"/>
                <w14:ligatures w14:val="none"/>
              </w:rPr>
              <w:t xml:space="preserve"> how long a maintenance contract is available.</w:t>
            </w:r>
          </w:p>
        </w:tc>
      </w:tr>
      <w:tr w:rsidR="00FF43A2" w:rsidRPr="00002D69" w14:paraId="72A180B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282D5D1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F5A349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57373F3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38D4CFDE"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WORKSTATION AND SOFTWARE</w:t>
            </w:r>
          </w:p>
        </w:tc>
      </w:tr>
      <w:tr w:rsidR="00FF43A2" w:rsidRPr="00D71167" w14:paraId="6B1CBA9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7D8099A2" w14:textId="77777777" w:rsidR="00FF43A2" w:rsidRPr="00002D69" w:rsidRDefault="00FF43A2" w:rsidP="00AC25B6">
            <w:pPr>
              <w:pStyle w:val="Listeavsnitt"/>
              <w:numPr>
                <w:ilvl w:val="0"/>
                <w:numId w:val="12"/>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4992E3B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233609A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offer should include a high</w:t>
            </w:r>
            <w:r w:rsidRPr="00002D69">
              <w:rPr>
                <w:rFonts w:ascii="Calibri" w:eastAsia="Times New Roman" w:hAnsi="Calibri" w:cs="Calibri"/>
                <w:color w:val="262626"/>
                <w:spacing w:val="5"/>
                <w:kern w:val="0"/>
                <w:sz w:val="20"/>
                <w:szCs w:val="20"/>
                <w:lang w:eastAsia="en-GB"/>
                <w14:ligatures w14:val="none"/>
              </w:rPr>
              <w:noBreakHyphen/>
              <w:t>end workstation suitable for the system, with appropriate memory, fast temporary storage and long</w:t>
            </w:r>
            <w:r w:rsidRPr="00002D69">
              <w:rPr>
                <w:rFonts w:ascii="Calibri" w:eastAsia="Times New Roman" w:hAnsi="Calibri" w:cs="Calibri"/>
                <w:color w:val="262626"/>
                <w:spacing w:val="5"/>
                <w:kern w:val="0"/>
                <w:sz w:val="20"/>
                <w:szCs w:val="20"/>
                <w:lang w:eastAsia="en-GB"/>
                <w14:ligatures w14:val="none"/>
              </w:rPr>
              <w:noBreakHyphen/>
              <w:t>term storage for large time</w:t>
            </w:r>
            <w:r w:rsidRPr="00002D69">
              <w:rPr>
                <w:rFonts w:ascii="Calibri" w:eastAsia="Times New Roman" w:hAnsi="Calibri" w:cs="Calibri"/>
                <w:color w:val="262626"/>
                <w:spacing w:val="5"/>
                <w:kern w:val="0"/>
                <w:sz w:val="20"/>
                <w:szCs w:val="20"/>
                <w:lang w:eastAsia="en-GB"/>
                <w14:ligatures w14:val="none"/>
              </w:rPr>
              <w:noBreakHyphen/>
              <w:t>lapse datasets and high</w:t>
            </w:r>
            <w:r w:rsidRPr="00002D69">
              <w:rPr>
                <w:rFonts w:ascii="Calibri" w:eastAsia="Times New Roman" w:hAnsi="Calibri" w:cs="Calibri"/>
                <w:color w:val="262626"/>
                <w:spacing w:val="5"/>
                <w:kern w:val="0"/>
                <w:sz w:val="20"/>
                <w:szCs w:val="20"/>
                <w:lang w:eastAsia="en-GB"/>
                <w14:ligatures w14:val="none"/>
              </w:rPr>
              <w:noBreakHyphen/>
              <w:t>frame</w:t>
            </w:r>
            <w:r w:rsidRPr="00002D69">
              <w:rPr>
                <w:rFonts w:ascii="Calibri" w:eastAsia="Times New Roman" w:hAnsi="Calibri" w:cs="Calibri"/>
                <w:color w:val="262626"/>
                <w:spacing w:val="5"/>
                <w:kern w:val="0"/>
                <w:sz w:val="20"/>
                <w:szCs w:val="20"/>
                <w:lang w:eastAsia="en-GB"/>
                <w14:ligatures w14:val="none"/>
              </w:rPr>
              <w:noBreakHyphen/>
              <w:t>rate imaging. Detail the minimal specifications required to guarantee full system functionality.</w:t>
            </w:r>
          </w:p>
        </w:tc>
      </w:tr>
      <w:tr w:rsidR="00FF43A2" w:rsidRPr="00002D69" w14:paraId="52D255A9"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482ED67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lastRenderedPageBreak/>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7E5B80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14ECB8B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6A2D222A" w14:textId="77777777" w:rsidR="00FF43A2" w:rsidRPr="00002D69" w:rsidRDefault="00FF43A2" w:rsidP="00AC25B6">
            <w:pPr>
              <w:pStyle w:val="Listeavsnitt"/>
              <w:numPr>
                <w:ilvl w:val="0"/>
                <w:numId w:val="12"/>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6084831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56A50CE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offer should include one large or two medium</w:t>
            </w:r>
            <w:r w:rsidRPr="00002D69">
              <w:rPr>
                <w:rFonts w:ascii="Calibri" w:eastAsia="Times New Roman" w:hAnsi="Calibri" w:cs="Calibri"/>
                <w:color w:val="262626"/>
                <w:spacing w:val="5"/>
                <w:kern w:val="0"/>
                <w:sz w:val="20"/>
                <w:szCs w:val="20"/>
                <w:lang w:eastAsia="en-GB"/>
                <w14:ligatures w14:val="none"/>
              </w:rPr>
              <w:noBreakHyphen/>
              <w:t>sized monitors that are ergonomic and have high resolution. Detail the minimal specifications required of such screens.</w:t>
            </w:r>
          </w:p>
        </w:tc>
      </w:tr>
      <w:tr w:rsidR="00FF43A2" w:rsidRPr="00002D69" w14:paraId="3E85D531"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876D9D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28FB7A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09B911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F5089E0" w14:textId="77777777" w:rsidR="00FF43A2" w:rsidRPr="00002D69" w:rsidRDefault="00FF43A2" w:rsidP="00AC25B6">
            <w:pPr>
              <w:pStyle w:val="Listeavsnitt"/>
              <w:numPr>
                <w:ilvl w:val="0"/>
                <w:numId w:val="12"/>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3FC61E6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2E885E6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acquisition workstation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come with the software described in Section 8 and must be configured to support hardware</w:t>
            </w:r>
            <w:r w:rsidRPr="00002D69">
              <w:rPr>
                <w:rFonts w:ascii="Calibri" w:eastAsia="Times New Roman" w:hAnsi="Calibri" w:cs="Calibri"/>
                <w:color w:val="262626"/>
                <w:spacing w:val="5"/>
                <w:kern w:val="0"/>
                <w:sz w:val="20"/>
                <w:szCs w:val="20"/>
                <w:lang w:eastAsia="en-GB"/>
                <w14:ligatures w14:val="none"/>
              </w:rPr>
              <w:noBreakHyphen/>
              <w:t>synchronized multi</w:t>
            </w:r>
            <w:r w:rsidRPr="00002D69">
              <w:rPr>
                <w:rFonts w:ascii="Calibri" w:eastAsia="Times New Roman" w:hAnsi="Calibri" w:cs="Calibri"/>
                <w:color w:val="262626"/>
                <w:spacing w:val="5"/>
                <w:kern w:val="0"/>
                <w:sz w:val="20"/>
                <w:szCs w:val="20"/>
                <w:lang w:eastAsia="en-GB"/>
                <w14:ligatures w14:val="none"/>
              </w:rPr>
              <w:noBreakHyphen/>
              <w:t>dimensional imaging.</w:t>
            </w:r>
          </w:p>
        </w:tc>
      </w:tr>
      <w:tr w:rsidR="00FF43A2" w:rsidRPr="00002D69" w14:paraId="608EC83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2B19946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F5F92C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6000573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60A2C8DB"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ANTI</w:t>
            </w:r>
            <w:r w:rsidRPr="0081374C">
              <w:rPr>
                <w:rFonts w:ascii="Calibri" w:eastAsia="Times New Roman" w:hAnsi="Calibri" w:cs="Calibri"/>
                <w:color w:val="262626"/>
                <w:spacing w:val="5"/>
                <w:kern w:val="0"/>
                <w:sz w:val="20"/>
                <w:szCs w:val="20"/>
                <w:lang w:eastAsia="en-GB"/>
                <w14:ligatures w14:val="none"/>
              </w:rPr>
              <w:noBreakHyphen/>
              <w:t>VIBRATION TABLE</w:t>
            </w:r>
          </w:p>
        </w:tc>
      </w:tr>
      <w:tr w:rsidR="00FF43A2" w:rsidRPr="00D71167" w14:paraId="23F156CB"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081EDB22" w14:textId="77777777" w:rsidR="00FF43A2" w:rsidRPr="00002D69" w:rsidRDefault="00FF43A2" w:rsidP="00AC25B6">
            <w:pPr>
              <w:pStyle w:val="Listeavsnitt"/>
              <w:numPr>
                <w:ilvl w:val="0"/>
                <w:numId w:val="37"/>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22C96E6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249C86EF"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Describe options and prices</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for</w:t>
            </w:r>
            <w:r w:rsidRPr="00002D69">
              <w:rPr>
                <w:rFonts w:ascii="Calibri" w:eastAsia="Times New Roman" w:hAnsi="Calibri" w:cs="Calibri"/>
                <w:color w:val="262626"/>
                <w:spacing w:val="5"/>
                <w:kern w:val="0"/>
                <w:sz w:val="20"/>
                <w:szCs w:val="20"/>
                <w:lang w:eastAsia="en-GB"/>
                <w14:ligatures w14:val="none"/>
              </w:rPr>
              <w:t xml:space="preserve"> active anti</w:t>
            </w:r>
            <w:r w:rsidRPr="00002D69">
              <w:rPr>
                <w:rFonts w:ascii="Calibri" w:eastAsia="Times New Roman" w:hAnsi="Calibri" w:cs="Calibri"/>
                <w:color w:val="262626"/>
                <w:spacing w:val="5"/>
                <w:kern w:val="0"/>
                <w:sz w:val="20"/>
                <w:szCs w:val="20"/>
                <w:lang w:eastAsia="en-GB"/>
                <w14:ligatures w14:val="none"/>
              </w:rPr>
              <w:noBreakHyphen/>
              <w:t>vibrational table including silent compressor</w:t>
            </w:r>
            <w:r>
              <w:rPr>
                <w:rFonts w:ascii="Calibri" w:eastAsia="Times New Roman" w:hAnsi="Calibri" w:cs="Calibri"/>
                <w:color w:val="262626"/>
                <w:spacing w:val="5"/>
                <w:kern w:val="0"/>
                <w:sz w:val="20"/>
                <w:szCs w:val="20"/>
                <w:lang w:eastAsia="en-GB"/>
                <w14:ligatures w14:val="none"/>
              </w:rPr>
              <w:t xml:space="preserve"> if one is required for the instrument.</w:t>
            </w:r>
          </w:p>
        </w:tc>
      </w:tr>
      <w:tr w:rsidR="00FF43A2" w:rsidRPr="00D71167" w14:paraId="70BE551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C9B66A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80076E1"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50D2F1DA" w14:textId="77777777" w:rsidR="00FF43A2" w:rsidRPr="00002D69" w:rsidRDefault="00FF43A2" w:rsidP="00AC25B6">
            <w:pPr>
              <w:pStyle w:val="Listeavsnitt"/>
              <w:numPr>
                <w:ilvl w:val="0"/>
                <w:numId w:val="37"/>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47950F5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3C7A399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Future upgrades to the system (</w:t>
            </w:r>
            <w:r w:rsidRPr="00002D69">
              <w:rPr>
                <w:rFonts w:ascii="Calibri" w:eastAsia="Times New Roman" w:hAnsi="Calibri" w:cs="Calibri"/>
                <w:color w:val="262626"/>
                <w:spacing w:val="5"/>
                <w:kern w:val="0"/>
                <w:sz w:val="20"/>
                <w:szCs w:val="20"/>
                <w:lang w:eastAsia="en-GB"/>
                <w14:ligatures w14:val="none"/>
              </w:rPr>
              <w:t>i.e. additional optical components or modules</w:t>
            </w:r>
            <w:r>
              <w:rPr>
                <w:rFonts w:ascii="Calibri" w:eastAsia="Times New Roman" w:hAnsi="Calibri" w:cs="Calibri"/>
                <w:color w:val="262626"/>
                <w:spacing w:val="5"/>
                <w:kern w:val="0"/>
                <w:sz w:val="20"/>
                <w:szCs w:val="20"/>
                <w:lang w:eastAsia="en-GB"/>
                <w14:ligatures w14:val="none"/>
              </w:rPr>
              <w:t>) should fit on the anti-vibration table.</w:t>
            </w:r>
            <w:r w:rsidRPr="00002D69">
              <w:rPr>
                <w:rFonts w:ascii="Calibri" w:eastAsia="Times New Roman" w:hAnsi="Calibri" w:cs="Calibri"/>
                <w:color w:val="262626"/>
                <w:spacing w:val="5"/>
                <w:kern w:val="0"/>
                <w:sz w:val="20"/>
                <w:szCs w:val="20"/>
                <w:lang w:eastAsia="en-GB"/>
                <w14:ligatures w14:val="none"/>
              </w:rPr>
              <w:t xml:space="preserve"> Please state available </w:t>
            </w:r>
            <w:r>
              <w:rPr>
                <w:rFonts w:ascii="Calibri" w:eastAsia="Times New Roman" w:hAnsi="Calibri" w:cs="Calibri"/>
                <w:color w:val="262626"/>
                <w:spacing w:val="5"/>
                <w:kern w:val="0"/>
                <w:sz w:val="20"/>
                <w:szCs w:val="20"/>
                <w:lang w:val="en-GB" w:eastAsia="en-GB"/>
                <w14:ligatures w14:val="none"/>
              </w:rPr>
              <w:t xml:space="preserve">size </w:t>
            </w:r>
            <w:r w:rsidRPr="00002D69">
              <w:rPr>
                <w:rFonts w:ascii="Calibri" w:eastAsia="Times New Roman" w:hAnsi="Calibri" w:cs="Calibri"/>
                <w:color w:val="262626"/>
                <w:spacing w:val="5"/>
                <w:kern w:val="0"/>
                <w:sz w:val="20"/>
                <w:szCs w:val="20"/>
                <w:lang w:eastAsia="en-GB"/>
                <w14:ligatures w14:val="none"/>
              </w:rPr>
              <w:t>options</w:t>
            </w:r>
            <w:r>
              <w:rPr>
                <w:rFonts w:ascii="Calibri" w:eastAsia="Times New Roman" w:hAnsi="Calibri" w:cs="Calibri"/>
                <w:color w:val="262626"/>
                <w:spacing w:val="5"/>
                <w:kern w:val="0"/>
                <w:sz w:val="20"/>
                <w:szCs w:val="20"/>
                <w:lang w:val="en-GB" w:eastAsia="en-GB"/>
                <w14:ligatures w14:val="none"/>
              </w:rPr>
              <w:t xml:space="preserve"> </w:t>
            </w:r>
            <w:r w:rsidRPr="00002D69">
              <w:rPr>
                <w:rFonts w:ascii="Calibri" w:eastAsia="Times New Roman" w:hAnsi="Calibri" w:cs="Calibri"/>
                <w:color w:val="262626"/>
                <w:spacing w:val="5"/>
                <w:kern w:val="0"/>
                <w:sz w:val="20"/>
                <w:szCs w:val="20"/>
                <w:lang w:eastAsia="en-GB"/>
                <w14:ligatures w14:val="none"/>
              </w:rPr>
              <w:t>(dimensions, load capacity, configurability)</w:t>
            </w:r>
            <w:r>
              <w:rPr>
                <w:rFonts w:ascii="Calibri" w:eastAsia="Times New Roman" w:hAnsi="Calibri" w:cs="Calibri"/>
                <w:color w:val="262626"/>
                <w:spacing w:val="5"/>
                <w:kern w:val="0"/>
                <w:sz w:val="20"/>
                <w:szCs w:val="20"/>
                <w:lang w:val="en-GB" w:eastAsia="en-GB"/>
                <w14:ligatures w14:val="none"/>
              </w:rPr>
              <w:t xml:space="preserve"> and dimensions required to incorporate future large hardware extensions</w:t>
            </w:r>
            <w:r w:rsidRPr="00002D69">
              <w:rPr>
                <w:rFonts w:ascii="Calibri" w:eastAsia="Times New Roman" w:hAnsi="Calibri" w:cs="Calibri"/>
                <w:color w:val="262626"/>
                <w:spacing w:val="5"/>
                <w:kern w:val="0"/>
                <w:sz w:val="20"/>
                <w:szCs w:val="20"/>
                <w:lang w:eastAsia="en-GB"/>
                <w14:ligatures w14:val="none"/>
              </w:rPr>
              <w:t>.</w:t>
            </w:r>
          </w:p>
        </w:tc>
      </w:tr>
      <w:tr w:rsidR="00FF43A2" w:rsidRPr="00002D69" w14:paraId="7858DAB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04DD567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A4B5DC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21071DFD"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03CB1591"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DELIVERY AND SERVICE</w:t>
            </w:r>
          </w:p>
        </w:tc>
      </w:tr>
      <w:tr w:rsidR="00FF43A2" w:rsidRPr="00F6016D" w14:paraId="2EF6F19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916433C"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561E23D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5D52078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Delivery should not exceed 6 months after </w:t>
            </w:r>
            <w:proofErr w:type="gramStart"/>
            <w:r w:rsidRPr="00002D69">
              <w:rPr>
                <w:rFonts w:ascii="Calibri" w:eastAsia="Times New Roman" w:hAnsi="Calibri" w:cs="Calibri"/>
                <w:color w:val="262626"/>
                <w:spacing w:val="5"/>
                <w:kern w:val="0"/>
                <w:sz w:val="20"/>
                <w:szCs w:val="20"/>
                <w:lang w:eastAsia="en-GB"/>
                <w14:ligatures w14:val="none"/>
              </w:rPr>
              <w:t>received</w:t>
            </w:r>
            <w:proofErr w:type="gramEnd"/>
            <w:r w:rsidRPr="00002D69">
              <w:rPr>
                <w:rFonts w:ascii="Calibri" w:eastAsia="Times New Roman" w:hAnsi="Calibri" w:cs="Calibri"/>
                <w:color w:val="262626"/>
                <w:spacing w:val="5"/>
                <w:kern w:val="0"/>
                <w:sz w:val="20"/>
                <w:szCs w:val="20"/>
                <w:lang w:eastAsia="en-GB"/>
                <w14:ligatures w14:val="none"/>
              </w:rPr>
              <w:t xml:space="preserve"> written order.</w:t>
            </w:r>
          </w:p>
        </w:tc>
      </w:tr>
      <w:tr w:rsidR="00FF43A2" w:rsidRPr="00002D69" w14:paraId="1DD1336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529F5F9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722D1A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129DDE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7DACEFEB"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6E7D08D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4DC95E0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Indicate expected delivery time for the equipment as well as time requirements for installation until the equipment is ready for use.</w:t>
            </w:r>
          </w:p>
        </w:tc>
      </w:tr>
      <w:tr w:rsidR="00FF43A2" w:rsidRPr="00D71167" w14:paraId="5D5E261D"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7EC66E96" w14:textId="77777777" w:rsidR="00D71167" w:rsidRDefault="00D71167" w:rsidP="00D71167">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E31F3A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3BDDDE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FE90085"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28C5F44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4D398C0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proofErr w:type="spellStart"/>
            <w:r w:rsidRPr="00002D69">
              <w:rPr>
                <w:rFonts w:ascii="Calibri" w:eastAsia="Times New Roman" w:hAnsi="Calibri" w:cs="Calibri"/>
                <w:color w:val="262626"/>
                <w:spacing w:val="5"/>
                <w:kern w:val="0"/>
                <w:sz w:val="20"/>
                <w:szCs w:val="20"/>
                <w:lang w:eastAsia="en-GB"/>
                <w14:ligatures w14:val="none"/>
              </w:rPr>
              <w:t>UiO</w:t>
            </w:r>
            <w:proofErr w:type="spellEnd"/>
            <w:r w:rsidRPr="00002D69">
              <w:rPr>
                <w:rFonts w:ascii="Calibri" w:eastAsia="Times New Roman" w:hAnsi="Calibri" w:cs="Calibri"/>
                <w:color w:val="262626"/>
                <w:spacing w:val="5"/>
                <w:kern w:val="0"/>
                <w:sz w:val="20"/>
                <w:szCs w:val="20"/>
                <w:lang w:eastAsia="en-GB"/>
                <w14:ligatures w14:val="none"/>
              </w:rPr>
              <w:t xml:space="preserve"> has limited space for long</w:t>
            </w:r>
            <w:r w:rsidRPr="00002D69">
              <w:rPr>
                <w:rFonts w:ascii="Calibri" w:eastAsia="Times New Roman" w:hAnsi="Calibri" w:cs="Calibri"/>
                <w:color w:val="262626"/>
                <w:spacing w:val="5"/>
                <w:kern w:val="0"/>
                <w:sz w:val="20"/>
                <w:szCs w:val="20"/>
                <w:lang w:eastAsia="en-GB"/>
                <w14:ligatures w14:val="none"/>
              </w:rPr>
              <w:noBreakHyphen/>
              <w:t>term storage and no specialized equipment for installation or internal transport. Specifically indicate any such needs.</w:t>
            </w:r>
          </w:p>
        </w:tc>
      </w:tr>
      <w:tr w:rsidR="00FF43A2" w:rsidRPr="00002D69" w14:paraId="21EB91E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5F5EBD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66453B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25F6443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654A2F20"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69FECC6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6EF41C8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Provide realistic and maximum estimates for delivery time for spare </w:t>
            </w:r>
            <w:proofErr w:type="gramStart"/>
            <w:r w:rsidRPr="00002D69">
              <w:rPr>
                <w:rFonts w:ascii="Calibri" w:eastAsia="Times New Roman" w:hAnsi="Calibri" w:cs="Calibri"/>
                <w:color w:val="262626"/>
                <w:spacing w:val="5"/>
                <w:kern w:val="0"/>
                <w:sz w:val="20"/>
                <w:szCs w:val="20"/>
                <w:lang w:eastAsia="en-GB"/>
                <w14:ligatures w14:val="none"/>
              </w:rPr>
              <w:t>parts, and</w:t>
            </w:r>
            <w:proofErr w:type="gramEnd"/>
            <w:r w:rsidRPr="00002D69">
              <w:rPr>
                <w:rFonts w:ascii="Calibri" w:eastAsia="Times New Roman" w:hAnsi="Calibri" w:cs="Calibri"/>
                <w:color w:val="262626"/>
                <w:spacing w:val="5"/>
                <w:kern w:val="0"/>
                <w:sz w:val="20"/>
                <w:szCs w:val="20"/>
                <w:lang w:eastAsia="en-GB"/>
                <w14:ligatures w14:val="none"/>
              </w:rPr>
              <w:t xml:space="preserve"> specify.</w:t>
            </w:r>
          </w:p>
        </w:tc>
      </w:tr>
      <w:tr w:rsidR="00FF43A2" w:rsidRPr="00002D69" w14:paraId="4E0E0E5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73A423E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B0370D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067445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0C4874FA"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52BC40B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1B0C42B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Provide and specify realistic and maximum timelines for repair routines, from reception of a request from the </w:t>
            </w:r>
            <w:proofErr w:type="spellStart"/>
            <w:r w:rsidRPr="00002D69">
              <w:rPr>
                <w:rFonts w:ascii="Calibri" w:eastAsia="Times New Roman" w:hAnsi="Calibri" w:cs="Calibri"/>
                <w:color w:val="262626"/>
                <w:spacing w:val="5"/>
                <w:kern w:val="0"/>
                <w:sz w:val="20"/>
                <w:szCs w:val="20"/>
                <w:lang w:eastAsia="en-GB"/>
                <w14:ligatures w14:val="none"/>
              </w:rPr>
              <w:t>UiO</w:t>
            </w:r>
            <w:proofErr w:type="spellEnd"/>
            <w:r w:rsidRPr="00002D69">
              <w:rPr>
                <w:rFonts w:ascii="Calibri" w:eastAsia="Times New Roman" w:hAnsi="Calibri" w:cs="Calibri"/>
                <w:color w:val="262626"/>
                <w:spacing w:val="5"/>
                <w:kern w:val="0"/>
                <w:sz w:val="20"/>
                <w:szCs w:val="20"/>
                <w:lang w:eastAsia="en-GB"/>
                <w14:ligatures w14:val="none"/>
              </w:rPr>
              <w:t xml:space="preserve"> facility to on</w:t>
            </w:r>
            <w:r w:rsidRPr="00002D69">
              <w:rPr>
                <w:rFonts w:ascii="Calibri" w:eastAsia="Times New Roman" w:hAnsi="Calibri" w:cs="Calibri"/>
                <w:color w:val="262626"/>
                <w:spacing w:val="5"/>
                <w:kern w:val="0"/>
                <w:sz w:val="20"/>
                <w:szCs w:val="20"/>
                <w:lang w:eastAsia="en-GB"/>
                <w14:ligatures w14:val="none"/>
              </w:rPr>
              <w:noBreakHyphen/>
              <w:t>site repair.</w:t>
            </w:r>
          </w:p>
        </w:tc>
      </w:tr>
      <w:tr w:rsidR="00FF43A2" w:rsidRPr="00002D69" w14:paraId="128AF34D"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54B56E6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F5888F5"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A6CFDA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77A491B5"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7F76CA8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0B45A8E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the contact line for technical support (phone, e</w:t>
            </w:r>
            <w:r w:rsidRPr="00002D69">
              <w:rPr>
                <w:rFonts w:ascii="Calibri" w:eastAsia="Times New Roman" w:hAnsi="Calibri" w:cs="Calibri"/>
                <w:color w:val="262626"/>
                <w:spacing w:val="5"/>
                <w:kern w:val="0"/>
                <w:sz w:val="20"/>
                <w:szCs w:val="20"/>
                <w:lang w:eastAsia="en-GB"/>
                <w14:ligatures w14:val="none"/>
              </w:rPr>
              <w:noBreakHyphen/>
              <w:t>mail, general portal, etc.) and expected response times. This service should be free of charge for hardware and software throughout their lifetime.</w:t>
            </w:r>
          </w:p>
        </w:tc>
      </w:tr>
      <w:tr w:rsidR="00FF43A2" w:rsidRPr="00002D69" w14:paraId="1D866A6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124CE7A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B60040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00BE3C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48AC3181"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hideMark/>
          </w:tcPr>
          <w:p w14:paraId="10F3FE0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7B65160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Include a list with prices for parts required for preventive maintenance visits, as well as spare parts.</w:t>
            </w:r>
          </w:p>
        </w:tc>
      </w:tr>
      <w:tr w:rsidR="00FF43A2" w:rsidRPr="00002D69" w14:paraId="48D1249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32F7C6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FC44D2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1E73213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1A768B81"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50D29FF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3B509BB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provider will guarantee access to user support, technical support, spare parts and full repair for at least 7 years. Indicated guarantees beyond 7 years will be evaluated positively.</w:t>
            </w:r>
          </w:p>
        </w:tc>
      </w:tr>
      <w:tr w:rsidR="00FF43A2" w:rsidRPr="00002D69" w14:paraId="6B3520C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41CDEB0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3BD962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84C8E3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036E28E"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049E5C6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4A4B5D7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in short, the maintenance routines (estimated duration and frequency) and equipment needed to be followed by the facility manager as part of local preventive maintenance routines.</w:t>
            </w:r>
          </w:p>
        </w:tc>
      </w:tr>
      <w:tr w:rsidR="00FF43A2" w:rsidRPr="00002D69" w14:paraId="5EF6DB1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3BF8CFD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lastRenderedPageBreak/>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34A283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13D67E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3F40ECC2"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38C7A6A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5E51BFF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nature, content, frequency and duration of the preventive maintenance visits scheduled during the warranty period.</w:t>
            </w:r>
          </w:p>
        </w:tc>
      </w:tr>
      <w:tr w:rsidR="00FF43A2" w:rsidRPr="00002D69" w14:paraId="4D128F8D"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2BC6E8B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8DACDB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07761E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5C1A00E8"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6CA19CF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0F10BEE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All software updates needed to run the system should always be available and free of charge throughout the lifetime of the software and system.</w:t>
            </w:r>
          </w:p>
        </w:tc>
      </w:tr>
      <w:tr w:rsidR="00FF43A2" w:rsidRPr="00002D69" w14:paraId="3C7A805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4EF4B70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D1EAA5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9AEA39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42993E53" w14:textId="77777777" w:rsidR="00FF43A2" w:rsidRPr="00002D69" w:rsidRDefault="00FF43A2" w:rsidP="00AC25B6">
            <w:pPr>
              <w:pStyle w:val="Listeavsnitt"/>
              <w:numPr>
                <w:ilvl w:val="0"/>
                <w:numId w:val="2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0BF8D80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6483A71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Describe the organization, size and availability of user and technical support. </w:t>
            </w:r>
            <w:r>
              <w:rPr>
                <w:rFonts w:ascii="Calibri" w:eastAsia="Times New Roman" w:hAnsi="Calibri" w:cs="Calibri"/>
                <w:color w:val="262626"/>
                <w:spacing w:val="5"/>
                <w:kern w:val="0"/>
                <w:sz w:val="20"/>
                <w:szCs w:val="20"/>
                <w:lang w:eastAsia="en-GB"/>
                <w14:ligatures w14:val="none"/>
              </w:rPr>
              <w:t>I</w:t>
            </w:r>
            <w:r w:rsidRPr="00002D69">
              <w:rPr>
                <w:rFonts w:ascii="Calibri" w:eastAsia="Times New Roman" w:hAnsi="Calibri" w:cs="Calibri"/>
                <w:color w:val="262626"/>
                <w:spacing w:val="5"/>
                <w:kern w:val="0"/>
                <w:sz w:val="20"/>
                <w:szCs w:val="20"/>
                <w:lang w:eastAsia="en-GB"/>
                <w14:ligatures w14:val="none"/>
              </w:rPr>
              <w:t>ndicate the location of the closest technical support facility. Presence of local expert support will be evaluated positively.</w:t>
            </w:r>
          </w:p>
        </w:tc>
      </w:tr>
      <w:tr w:rsidR="00FF43A2" w:rsidRPr="00002D69" w14:paraId="4AD5022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2BC7414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61F538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2A15E60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68C00893"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WARRANTY</w:t>
            </w:r>
          </w:p>
        </w:tc>
      </w:tr>
      <w:tr w:rsidR="00FF43A2" w:rsidRPr="00D71167" w14:paraId="48189A02"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2525EF89" w14:textId="77777777" w:rsidR="00FF43A2" w:rsidRPr="00002D69" w:rsidRDefault="00FF43A2" w:rsidP="00AC25B6">
            <w:pPr>
              <w:pStyle w:val="Listeavsnitt"/>
              <w:numPr>
                <w:ilvl w:val="0"/>
                <w:numId w:val="22"/>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3B632A9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6664E7A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the warranty solutions included in the offer and alternatives if any. Indicate the guaranteed running time (in % of working days) during the warranty period.</w:t>
            </w:r>
          </w:p>
        </w:tc>
      </w:tr>
      <w:tr w:rsidR="00FF43A2" w:rsidRPr="00002D69" w14:paraId="2B57340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2D9277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FCC4A9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A137483"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4B7436A7" w14:textId="77777777" w:rsidR="00FF43A2" w:rsidRPr="00002D69" w:rsidRDefault="00FF43A2" w:rsidP="00AC25B6">
            <w:pPr>
              <w:pStyle w:val="Listeavsnitt"/>
              <w:numPr>
                <w:ilvl w:val="0"/>
                <w:numId w:val="22"/>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4461886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6CBA81D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Warranty must comply with Norwegian regulations and cover costs for all repairs, hardware and software needed during this process. It should also cover all costs for travel and working fees </w:t>
            </w:r>
            <w:r>
              <w:rPr>
                <w:rFonts w:ascii="Calibri" w:eastAsia="Times New Roman" w:hAnsi="Calibri" w:cs="Calibri"/>
                <w:color w:val="262626"/>
                <w:spacing w:val="5"/>
                <w:kern w:val="0"/>
                <w:sz w:val="20"/>
                <w:szCs w:val="20"/>
                <w:lang w:val="en-GB" w:eastAsia="en-GB"/>
                <w14:ligatures w14:val="none"/>
              </w:rPr>
              <w:t>/</w:t>
            </w:r>
            <w:r w:rsidRPr="00002D69">
              <w:rPr>
                <w:rFonts w:ascii="Calibri" w:eastAsia="Times New Roman" w:hAnsi="Calibri" w:cs="Calibri"/>
                <w:color w:val="262626"/>
                <w:spacing w:val="5"/>
                <w:kern w:val="0"/>
                <w:sz w:val="20"/>
                <w:szCs w:val="20"/>
                <w:lang w:eastAsia="en-GB"/>
                <w14:ligatures w14:val="none"/>
              </w:rPr>
              <w:t>during these visits.</w:t>
            </w:r>
          </w:p>
        </w:tc>
      </w:tr>
      <w:tr w:rsidR="00FF43A2" w:rsidRPr="00002D69" w14:paraId="05E274E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67699EF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A04D16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0567910"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5BAB6788" w14:textId="77777777" w:rsidR="00FF43A2" w:rsidRPr="00002D69" w:rsidRDefault="00FF43A2" w:rsidP="00AC25B6">
            <w:pPr>
              <w:pStyle w:val="Listeavsnitt"/>
              <w:numPr>
                <w:ilvl w:val="0"/>
                <w:numId w:val="22"/>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59AFAD4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4397C46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During the warranty period, preventive maintenance visits (PMVs) must be included and without added charges. The last PMV will be near the end of the warranty and include a software update</w:t>
            </w:r>
            <w:r>
              <w:rPr>
                <w:rFonts w:ascii="Calibri" w:eastAsia="Times New Roman" w:hAnsi="Calibri" w:cs="Calibri"/>
                <w:color w:val="262626"/>
                <w:spacing w:val="5"/>
                <w:kern w:val="0"/>
                <w:sz w:val="20"/>
                <w:szCs w:val="20"/>
                <w:lang w:eastAsia="en-GB"/>
                <w14:ligatures w14:val="none"/>
              </w:rPr>
              <w:t>.</w:t>
            </w:r>
          </w:p>
        </w:tc>
      </w:tr>
      <w:tr w:rsidR="00FF43A2" w:rsidRPr="00002D69" w14:paraId="766DB28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006F25E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30D75D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1DDED26"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69670E61" w14:textId="77777777" w:rsidR="00FF43A2" w:rsidRPr="00002D69" w:rsidRDefault="00FF43A2" w:rsidP="00AC25B6">
            <w:pPr>
              <w:pStyle w:val="Listeavsnitt"/>
              <w:numPr>
                <w:ilvl w:val="0"/>
                <w:numId w:val="22"/>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319F8C8F"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50E0245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List any parts that are covered by a longer warranty.</w:t>
            </w:r>
          </w:p>
        </w:tc>
      </w:tr>
      <w:tr w:rsidR="00FF43A2" w:rsidRPr="00002D69" w14:paraId="525DB04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9DFADB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517EFF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19BB64B"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6F40233A" w14:textId="77777777" w:rsidR="00FF43A2" w:rsidRPr="00002D69" w:rsidRDefault="00FF43A2" w:rsidP="00AC25B6">
            <w:pPr>
              <w:pStyle w:val="Listeavsnitt"/>
              <w:numPr>
                <w:ilvl w:val="0"/>
                <w:numId w:val="22"/>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0A9451F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77187DB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Provide an overview and pricing of service/support solutions after expiration of the warranty.</w:t>
            </w:r>
          </w:p>
        </w:tc>
      </w:tr>
      <w:tr w:rsidR="00FF43A2" w:rsidRPr="00002D69" w14:paraId="0A7EE68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4DAD026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143361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60351EFD"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415E782D"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TRAINING</w:t>
            </w:r>
          </w:p>
        </w:tc>
      </w:tr>
      <w:tr w:rsidR="00FF43A2" w:rsidRPr="00D71167" w14:paraId="7D4F9A7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70F2C0C0" w14:textId="77777777" w:rsidR="00FF43A2" w:rsidRPr="00002D69" w:rsidRDefault="00FF43A2" w:rsidP="00AC25B6">
            <w:pPr>
              <w:pStyle w:val="Listeavsnitt"/>
              <w:numPr>
                <w:ilvl w:val="0"/>
                <w:numId w:val="7"/>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2BD974B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505F912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Our facility serves a large community with </w:t>
            </w:r>
            <w:proofErr w:type="gramStart"/>
            <w:r w:rsidRPr="00002D69">
              <w:rPr>
                <w:rFonts w:ascii="Calibri" w:eastAsia="Times New Roman" w:hAnsi="Calibri" w:cs="Calibri"/>
                <w:color w:val="262626"/>
                <w:spacing w:val="5"/>
                <w:kern w:val="0"/>
                <w:sz w:val="20"/>
                <w:szCs w:val="20"/>
                <w:lang w:eastAsia="en-GB"/>
                <w14:ligatures w14:val="none"/>
              </w:rPr>
              <w:t>varying</w:t>
            </w:r>
            <w:proofErr w:type="gramEnd"/>
            <w:r w:rsidRPr="00002D69">
              <w:rPr>
                <w:rFonts w:ascii="Calibri" w:eastAsia="Times New Roman" w:hAnsi="Calibri" w:cs="Calibri"/>
                <w:color w:val="262626"/>
                <w:spacing w:val="5"/>
                <w:kern w:val="0"/>
                <w:sz w:val="20"/>
                <w:szCs w:val="20"/>
                <w:lang w:eastAsia="en-GB"/>
                <w14:ligatures w14:val="none"/>
              </w:rPr>
              <w:t xml:space="preserve"> user expertise. At least 2 days of on</w:t>
            </w:r>
            <w:r w:rsidRPr="00002D69">
              <w:rPr>
                <w:rFonts w:ascii="Calibri" w:eastAsia="Times New Roman" w:hAnsi="Calibri" w:cs="Calibri"/>
                <w:color w:val="262626"/>
                <w:spacing w:val="5"/>
                <w:kern w:val="0"/>
                <w:sz w:val="20"/>
                <w:szCs w:val="20"/>
                <w:lang w:eastAsia="en-GB"/>
                <w14:ligatures w14:val="none"/>
              </w:rPr>
              <w:noBreakHyphen/>
              <w:t xml:space="preserve">site user training for </w:t>
            </w:r>
            <w:r>
              <w:rPr>
                <w:rFonts w:ascii="Calibri" w:eastAsia="Times New Roman" w:hAnsi="Calibri" w:cs="Calibri"/>
                <w:color w:val="262626"/>
                <w:spacing w:val="5"/>
                <w:kern w:val="0"/>
                <w:sz w:val="20"/>
                <w:szCs w:val="20"/>
                <w:lang w:eastAsia="en-GB"/>
                <w14:ligatures w14:val="none"/>
              </w:rPr>
              <w:t>at least 4</w:t>
            </w:r>
            <w:r w:rsidRPr="00002D69">
              <w:rPr>
                <w:rFonts w:ascii="Calibri" w:eastAsia="Times New Roman" w:hAnsi="Calibri" w:cs="Calibri"/>
                <w:color w:val="262626"/>
                <w:spacing w:val="5"/>
                <w:kern w:val="0"/>
                <w:sz w:val="20"/>
                <w:szCs w:val="20"/>
                <w:lang w:eastAsia="en-GB"/>
                <w14:ligatures w14:val="none"/>
              </w:rPr>
              <w:t xml:space="preserve"> users must be included.</w:t>
            </w:r>
          </w:p>
        </w:tc>
      </w:tr>
      <w:tr w:rsidR="00FF43A2" w:rsidRPr="00002D69" w14:paraId="2EB7C2BB"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71E5D49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91AA85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7B43E78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AB64637" w14:textId="77777777" w:rsidR="00FF43A2" w:rsidRPr="00002D69" w:rsidRDefault="00FF43A2" w:rsidP="00AC25B6">
            <w:pPr>
              <w:pStyle w:val="Listeavsnitt"/>
              <w:numPr>
                <w:ilvl w:val="0"/>
                <w:numId w:val="7"/>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1DB0945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1A3841E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Additional training sessions for advanced users (up to 4 users) must be included. Describe the content and duration of such sessions.</w:t>
            </w:r>
          </w:p>
        </w:tc>
      </w:tr>
      <w:tr w:rsidR="00FF43A2" w:rsidRPr="00002D69" w14:paraId="204E8416"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7716B00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C6C42E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24770B0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7F2E0B5E"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ENVIRONMENTAL FOOTPRINT</w:t>
            </w:r>
          </w:p>
        </w:tc>
      </w:tr>
      <w:tr w:rsidR="00FF43A2" w:rsidRPr="00D71167" w14:paraId="07FC2A76"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05EE414B" w14:textId="77777777" w:rsidR="00FF43A2" w:rsidRPr="00002D69" w:rsidRDefault="00FF43A2" w:rsidP="00AC25B6">
            <w:pPr>
              <w:pStyle w:val="Listeavsnitt"/>
              <w:numPr>
                <w:ilvl w:val="0"/>
                <w:numId w:val="2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204B8D8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0D80244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Indicate power consumption (in kWh) at normal use</w:t>
            </w:r>
            <w:r>
              <w:rPr>
                <w:rFonts w:ascii="Calibri" w:eastAsia="Times New Roman" w:hAnsi="Calibri" w:cs="Calibri"/>
                <w:color w:val="262626"/>
                <w:spacing w:val="5"/>
                <w:kern w:val="0"/>
                <w:sz w:val="20"/>
                <w:szCs w:val="20"/>
                <w:lang w:eastAsia="en-GB"/>
                <w14:ligatures w14:val="none"/>
              </w:rPr>
              <w:t xml:space="preserve"> (10h/day)</w:t>
            </w:r>
            <w:r w:rsidRPr="00002D69">
              <w:rPr>
                <w:rFonts w:ascii="Calibri" w:eastAsia="Times New Roman" w:hAnsi="Calibri" w:cs="Calibri"/>
                <w:color w:val="262626"/>
                <w:spacing w:val="5"/>
                <w:kern w:val="0"/>
                <w:sz w:val="20"/>
                <w:szCs w:val="20"/>
                <w:lang w:eastAsia="en-GB"/>
                <w14:ligatures w14:val="none"/>
              </w:rPr>
              <w:t>.</w:t>
            </w:r>
          </w:p>
        </w:tc>
      </w:tr>
      <w:tr w:rsidR="00FF43A2" w:rsidRPr="00002D69" w14:paraId="32ED3C8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6FF5979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BC5EBA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647FA94"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5238EED9" w14:textId="77777777" w:rsidR="00FF43A2" w:rsidRPr="00002D69" w:rsidRDefault="00FF43A2" w:rsidP="00AC25B6">
            <w:pPr>
              <w:pStyle w:val="Listeavsnitt"/>
              <w:numPr>
                <w:ilvl w:val="0"/>
                <w:numId w:val="2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2F2F2" w:themeFill="background1" w:themeFillShade="F2"/>
            <w:hideMark/>
          </w:tcPr>
          <w:p w14:paraId="6D2FDDCF"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605D4C6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Indicate the extent to which equipment components can be recycled upon disposal (in %).</w:t>
            </w:r>
          </w:p>
        </w:tc>
      </w:tr>
      <w:tr w:rsidR="00FF43A2" w:rsidRPr="00002D69" w14:paraId="4C7BCA9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4264FBB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718C64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CAF4478"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4416F3AB" w14:textId="77777777" w:rsidR="00FF43A2" w:rsidRPr="00176B58" w:rsidRDefault="00FF43A2" w:rsidP="00010E3C">
            <w:pPr>
              <w:ind w:left="113"/>
              <w:jc w:val="both"/>
              <w:rPr>
                <w:rFonts w:ascii="Calibri" w:eastAsia="Times New Roman" w:hAnsi="Calibri" w:cs="Calibri"/>
                <w:color w:val="262626"/>
                <w:spacing w:val="5"/>
                <w:kern w:val="0"/>
                <w:sz w:val="20"/>
                <w:szCs w:val="20"/>
                <w:lang w:val="en-GB" w:eastAsia="en-GB"/>
                <w14:ligatures w14:val="none"/>
              </w:rPr>
            </w:pPr>
            <w:r>
              <w:rPr>
                <w:rFonts w:ascii="Calibri" w:eastAsia="Times New Roman" w:hAnsi="Calibri" w:cs="Calibri"/>
                <w:color w:val="262626"/>
                <w:spacing w:val="5"/>
                <w:kern w:val="0"/>
                <w:sz w:val="20"/>
                <w:szCs w:val="20"/>
                <w:lang w:val="en-GB" w:eastAsia="en-GB"/>
                <w14:ligatures w14:val="none"/>
              </w:rPr>
              <w:lastRenderedPageBreak/>
              <w:t>15.3</w:t>
            </w:r>
          </w:p>
        </w:tc>
        <w:tc>
          <w:tcPr>
            <w:tcW w:w="992" w:type="dxa"/>
            <w:shd w:val="clear" w:color="auto" w:fill="FFFFFF" w:themeFill="background1"/>
            <w:hideMark/>
          </w:tcPr>
          <w:p w14:paraId="3F8EBC8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61E3D6AB"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Indicate the expected normal and maximum allowed noise level (in dB) of the entire system (including climate</w:t>
            </w:r>
            <w:r w:rsidRPr="00002D69">
              <w:rPr>
                <w:rFonts w:ascii="Calibri" w:eastAsia="Times New Roman" w:hAnsi="Calibri" w:cs="Calibri"/>
                <w:color w:val="262626"/>
                <w:spacing w:val="5"/>
                <w:kern w:val="0"/>
                <w:sz w:val="20"/>
                <w:szCs w:val="20"/>
                <w:lang w:eastAsia="en-GB"/>
                <w14:ligatures w14:val="none"/>
              </w:rPr>
              <w:noBreakHyphen/>
              <w:t>control setup) during normal use.</w:t>
            </w:r>
          </w:p>
        </w:tc>
      </w:tr>
      <w:tr w:rsidR="00FF43A2" w:rsidRPr="00002D69" w14:paraId="77DEB53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6AE2B47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6312ED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DD59705"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35DAC0EB" w14:textId="77777777" w:rsidR="00FF43A2" w:rsidRPr="00176B58" w:rsidRDefault="00FF43A2" w:rsidP="00010E3C">
            <w:pPr>
              <w:ind w:left="113"/>
              <w:jc w:val="both"/>
              <w:rPr>
                <w:rFonts w:ascii="Calibri" w:eastAsia="Times New Roman" w:hAnsi="Calibri" w:cs="Calibri"/>
                <w:color w:val="262626"/>
                <w:spacing w:val="5"/>
                <w:kern w:val="0"/>
                <w:sz w:val="20"/>
                <w:szCs w:val="20"/>
                <w:lang w:val="en-GB" w:eastAsia="en-GB"/>
                <w14:ligatures w14:val="none"/>
              </w:rPr>
            </w:pPr>
            <w:r>
              <w:rPr>
                <w:rFonts w:ascii="Calibri" w:eastAsia="Times New Roman" w:hAnsi="Calibri" w:cs="Calibri"/>
                <w:color w:val="262626"/>
                <w:spacing w:val="5"/>
                <w:kern w:val="0"/>
                <w:sz w:val="20"/>
                <w:szCs w:val="20"/>
                <w:lang w:val="en-GB" w:eastAsia="en-GB"/>
                <w14:ligatures w14:val="none"/>
              </w:rPr>
              <w:t>15.4</w:t>
            </w:r>
          </w:p>
        </w:tc>
        <w:tc>
          <w:tcPr>
            <w:tcW w:w="992" w:type="dxa"/>
            <w:shd w:val="clear" w:color="auto" w:fill="F2F2F2" w:themeFill="background1" w:themeFillShade="F2"/>
            <w:hideMark/>
          </w:tcPr>
          <w:p w14:paraId="2427CB3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25ABE0A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val="en-GB" w:eastAsia="en-GB"/>
                <w14:ligatures w14:val="none"/>
              </w:rPr>
              <w:t xml:space="preserve">Solutions that incorporate/recycle existing surplus MIP equipment </w:t>
            </w:r>
            <w:r w:rsidRPr="009B055A">
              <w:rPr>
                <w:rFonts w:ascii="Calibri" w:eastAsia="Times New Roman" w:hAnsi="Calibri" w:cs="Calibri"/>
                <w:color w:val="262626"/>
                <w:spacing w:val="5"/>
                <w:kern w:val="0"/>
                <w:sz w:val="20"/>
                <w:szCs w:val="20"/>
                <w:lang w:val="en-GB" w:eastAsia="en-GB"/>
                <w14:ligatures w14:val="none"/>
              </w:rPr>
              <w:t xml:space="preserve">will be reviewed positively. These </w:t>
            </w:r>
            <w:r>
              <w:rPr>
                <w:rFonts w:ascii="Calibri" w:eastAsia="Times New Roman" w:hAnsi="Calibri" w:cs="Calibri"/>
                <w:color w:val="262626"/>
                <w:spacing w:val="5"/>
                <w:kern w:val="0"/>
                <w:sz w:val="20"/>
                <w:szCs w:val="20"/>
                <w:lang w:val="en-GB" w:eastAsia="en-GB"/>
                <w14:ligatures w14:val="none"/>
              </w:rPr>
              <w:t xml:space="preserve">elements </w:t>
            </w:r>
            <w:r w:rsidRPr="009B055A">
              <w:rPr>
                <w:rFonts w:ascii="Calibri" w:eastAsia="Times New Roman" w:hAnsi="Calibri" w:cs="Calibri"/>
                <w:color w:val="262626"/>
                <w:spacing w:val="5"/>
                <w:kern w:val="0"/>
                <w:sz w:val="20"/>
                <w:szCs w:val="20"/>
                <w:lang w:val="en-GB" w:eastAsia="en-GB"/>
                <w14:ligatures w14:val="none"/>
              </w:rPr>
              <w:t>include objectives (</w:t>
            </w:r>
            <w:r w:rsidRPr="009B055A">
              <w:rPr>
                <w:rFonts w:ascii="Calibri" w:eastAsia="Times New Roman" w:hAnsi="Calibri" w:cs="Calibri"/>
                <w:color w:val="262626"/>
                <w:spacing w:val="5"/>
                <w:kern w:val="0"/>
                <w:sz w:val="20"/>
                <w:szCs w:val="20"/>
                <w:lang w:eastAsia="en-GB"/>
                <w14:ligatures w14:val="none"/>
              </w:rPr>
              <w:t xml:space="preserve">Nikon </w:t>
            </w:r>
            <w:r w:rsidRPr="00176B58">
              <w:rPr>
                <w:rFonts w:ascii="Calibri" w:eastAsia="Times New Roman" w:hAnsi="Calibri" w:cs="Calibri"/>
                <w:color w:val="262626"/>
                <w:spacing w:val="5"/>
                <w:kern w:val="0"/>
                <w:sz w:val="20"/>
                <w:szCs w:val="20"/>
                <w:lang w:val="en-GB" w:eastAsia="en-GB"/>
                <w14:ligatures w14:val="none"/>
              </w:rPr>
              <w:t>MRD01691, MRD01905, MRH01401, MRH48430</w:t>
            </w:r>
            <w:r w:rsidRPr="009B055A">
              <w:rPr>
                <w:rFonts w:ascii="Calibri" w:eastAsia="Times New Roman" w:hAnsi="Calibri" w:cs="Calibri"/>
                <w:color w:val="262626"/>
                <w:spacing w:val="5"/>
                <w:kern w:val="0"/>
                <w:sz w:val="20"/>
                <w:szCs w:val="20"/>
                <w:lang w:val="en-GB" w:eastAsia="en-GB"/>
                <w14:ligatures w14:val="none"/>
              </w:rPr>
              <w:t>;</w:t>
            </w:r>
            <w:r w:rsidRPr="009B055A">
              <w:rPr>
                <w:rFonts w:ascii="Calibri" w:eastAsia="Times New Roman" w:hAnsi="Calibri" w:cs="Calibri"/>
                <w:color w:val="262626"/>
                <w:spacing w:val="5"/>
                <w:kern w:val="0"/>
                <w:sz w:val="20"/>
                <w:szCs w:val="20"/>
                <w:lang w:eastAsia="en-GB"/>
                <w14:ligatures w14:val="none"/>
              </w:rPr>
              <w:t xml:space="preserve"> Zeiss</w:t>
            </w:r>
            <w:r w:rsidRPr="009B055A">
              <w:rPr>
                <w:rFonts w:ascii="Calibri" w:eastAsia="Times New Roman" w:hAnsi="Calibri" w:cs="Calibri"/>
                <w:color w:val="262626"/>
                <w:spacing w:val="5"/>
                <w:kern w:val="0"/>
                <w:sz w:val="20"/>
                <w:szCs w:val="20"/>
                <w:lang w:val="en-GB" w:eastAsia="en-GB"/>
                <w14:ligatures w14:val="none"/>
              </w:rPr>
              <w:t xml:space="preserve"> 420782-9900-799</w:t>
            </w:r>
            <w:r>
              <w:rPr>
                <w:rFonts w:ascii="Calibri" w:eastAsia="Times New Roman" w:hAnsi="Calibri" w:cs="Calibri"/>
                <w:color w:val="262626"/>
                <w:spacing w:val="5"/>
                <w:kern w:val="0"/>
                <w:sz w:val="20"/>
                <w:szCs w:val="20"/>
                <w:lang w:val="en-GB" w:eastAsia="en-GB"/>
                <w14:ligatures w14:val="none"/>
              </w:rPr>
              <w:t xml:space="preserve">, </w:t>
            </w:r>
            <w:r w:rsidRPr="009B055A">
              <w:rPr>
                <w:rFonts w:ascii="Calibri" w:eastAsia="Times New Roman" w:hAnsi="Calibri" w:cs="Calibri"/>
                <w:color w:val="262626"/>
                <w:spacing w:val="5"/>
                <w:kern w:val="0"/>
                <w:sz w:val="20"/>
                <w:szCs w:val="20"/>
                <w:lang w:val="en-GB" w:eastAsia="en-GB"/>
                <w14:ligatures w14:val="none"/>
              </w:rPr>
              <w:t>421787-9970-799</w:t>
            </w:r>
            <w:r>
              <w:rPr>
                <w:rFonts w:ascii="Calibri" w:eastAsia="Times New Roman" w:hAnsi="Calibri" w:cs="Calibri"/>
                <w:color w:val="262626"/>
                <w:spacing w:val="5"/>
                <w:kern w:val="0"/>
                <w:sz w:val="20"/>
                <w:szCs w:val="20"/>
                <w:lang w:val="en-GB" w:eastAsia="en-GB"/>
                <w14:ligatures w14:val="none"/>
              </w:rPr>
              <w:t xml:space="preserve">, </w:t>
            </w:r>
            <w:r w:rsidRPr="009B055A">
              <w:rPr>
                <w:rFonts w:ascii="Calibri" w:eastAsia="Times New Roman" w:hAnsi="Calibri" w:cs="Calibri"/>
                <w:color w:val="262626"/>
                <w:spacing w:val="5"/>
                <w:kern w:val="0"/>
                <w:sz w:val="20"/>
                <w:szCs w:val="20"/>
                <w:lang w:val="en-GB" w:eastAsia="en-GB"/>
                <w14:ligatures w14:val="none"/>
              </w:rPr>
              <w:t>421767-9970-000;</w:t>
            </w:r>
            <w:r w:rsidRPr="009B055A">
              <w:rPr>
                <w:rFonts w:ascii="Calibri" w:eastAsia="Times New Roman" w:hAnsi="Calibri" w:cs="Calibri"/>
                <w:color w:val="262626"/>
                <w:spacing w:val="5"/>
                <w:kern w:val="0"/>
                <w:sz w:val="20"/>
                <w:szCs w:val="20"/>
                <w:lang w:eastAsia="en-GB"/>
                <w14:ligatures w14:val="none"/>
              </w:rPr>
              <w:t xml:space="preserve"> Olympus 1-U2B836</w:t>
            </w:r>
            <w:r>
              <w:rPr>
                <w:rFonts w:ascii="Calibri" w:eastAsia="Times New Roman" w:hAnsi="Calibri" w:cs="Calibri"/>
                <w:color w:val="262626"/>
                <w:spacing w:val="5"/>
                <w:kern w:val="0"/>
                <w:sz w:val="20"/>
                <w:szCs w:val="20"/>
                <w:lang w:eastAsia="en-GB"/>
                <w14:ligatures w14:val="none"/>
              </w:rPr>
              <w:t>,</w:t>
            </w:r>
            <w:r w:rsidRPr="00176B58">
              <w:rPr>
                <w:rFonts w:ascii="Calibri" w:eastAsia="Times New Roman" w:hAnsi="Calibri" w:cs="Calibri"/>
                <w:color w:val="262626"/>
                <w:spacing w:val="5"/>
                <w:kern w:val="0"/>
                <w:sz w:val="20"/>
                <w:szCs w:val="20"/>
                <w:lang w:eastAsia="en-GB"/>
                <w14:ligatures w14:val="none"/>
              </w:rPr>
              <w:t xml:space="preserve"> </w:t>
            </w:r>
            <w:r w:rsidRPr="009B055A">
              <w:rPr>
                <w:rFonts w:ascii="Calibri" w:eastAsia="Times New Roman" w:hAnsi="Calibri" w:cs="Calibri"/>
                <w:color w:val="262626"/>
                <w:spacing w:val="5"/>
                <w:kern w:val="0"/>
                <w:sz w:val="20"/>
                <w:szCs w:val="20"/>
                <w:lang w:eastAsia="en-GB"/>
                <w14:ligatures w14:val="none"/>
              </w:rPr>
              <w:t>1-UB827</w:t>
            </w:r>
            <w:r>
              <w:rPr>
                <w:rFonts w:ascii="Calibri" w:eastAsia="Times New Roman" w:hAnsi="Calibri" w:cs="Calibri"/>
                <w:color w:val="262626"/>
                <w:spacing w:val="5"/>
                <w:kern w:val="0"/>
                <w:sz w:val="20"/>
                <w:szCs w:val="20"/>
                <w:lang w:eastAsia="en-GB"/>
                <w14:ligatures w14:val="none"/>
              </w:rPr>
              <w:t>,</w:t>
            </w:r>
            <w:r w:rsidRPr="009B055A">
              <w:t xml:space="preserve"> </w:t>
            </w:r>
            <w:r w:rsidRPr="009B055A">
              <w:rPr>
                <w:rFonts w:ascii="Calibri" w:eastAsia="Times New Roman" w:hAnsi="Calibri" w:cs="Calibri"/>
                <w:color w:val="262626"/>
                <w:spacing w:val="5"/>
                <w:kern w:val="0"/>
                <w:sz w:val="20"/>
                <w:szCs w:val="20"/>
                <w:lang w:eastAsia="en-GB"/>
                <w14:ligatures w14:val="none"/>
              </w:rPr>
              <w:t>1-U2C377</w:t>
            </w:r>
            <w:r w:rsidRPr="009B055A">
              <w:rPr>
                <w:rFonts w:ascii="Calibri" w:eastAsia="Times New Roman" w:hAnsi="Calibri" w:cs="Calibri"/>
                <w:color w:val="262626"/>
                <w:spacing w:val="5"/>
                <w:kern w:val="0"/>
                <w:sz w:val="20"/>
                <w:szCs w:val="20"/>
                <w:lang w:val="en-GB" w:eastAsia="en-GB"/>
                <w14:ligatures w14:val="none"/>
              </w:rPr>
              <w:t xml:space="preserve">), </w:t>
            </w:r>
            <w:r>
              <w:rPr>
                <w:rFonts w:ascii="Calibri" w:eastAsia="Times New Roman" w:hAnsi="Calibri" w:cs="Calibri"/>
                <w:color w:val="262626"/>
                <w:spacing w:val="5"/>
                <w:kern w:val="0"/>
                <w:sz w:val="20"/>
                <w:szCs w:val="20"/>
                <w:lang w:val="en-GB" w:eastAsia="en-GB"/>
                <w14:ligatures w14:val="none"/>
              </w:rPr>
              <w:t xml:space="preserve">antivibration tables (120x85 or 200x150, both with metric threads), or </w:t>
            </w:r>
            <w:r w:rsidRPr="009B055A">
              <w:rPr>
                <w:rFonts w:ascii="Calibri" w:eastAsia="Times New Roman" w:hAnsi="Calibri" w:cs="Calibri"/>
                <w:color w:val="262626"/>
                <w:spacing w:val="5"/>
                <w:kern w:val="0"/>
                <w:sz w:val="20"/>
                <w:szCs w:val="20"/>
                <w:lang w:val="en-GB" w:eastAsia="en-GB"/>
                <w14:ligatures w14:val="none"/>
              </w:rPr>
              <w:t>microscope stands (Nikon Ti2-E</w:t>
            </w:r>
            <w:r>
              <w:rPr>
                <w:rFonts w:ascii="Calibri" w:eastAsia="Times New Roman" w:hAnsi="Calibri" w:cs="Calibri"/>
                <w:color w:val="262626"/>
                <w:spacing w:val="5"/>
                <w:kern w:val="0"/>
                <w:sz w:val="20"/>
                <w:szCs w:val="20"/>
                <w:lang w:val="en-GB" w:eastAsia="en-GB"/>
                <w14:ligatures w14:val="none"/>
              </w:rPr>
              <w:t>clipse</w:t>
            </w:r>
            <w:r w:rsidRPr="00144861">
              <w:rPr>
                <w:rFonts w:ascii="Calibri" w:eastAsia="Times New Roman" w:hAnsi="Calibri" w:cs="Calibri"/>
                <w:color w:val="262626"/>
                <w:spacing w:val="5"/>
                <w:kern w:val="0"/>
                <w:sz w:val="20"/>
                <w:szCs w:val="20"/>
                <w:lang w:val="en-GB" w:eastAsia="en-GB"/>
                <w14:ligatures w14:val="none"/>
              </w:rPr>
              <w:t>)</w:t>
            </w:r>
            <w:r w:rsidRPr="009B055A">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Describe compatibility</w:t>
            </w:r>
            <w:r>
              <w:rPr>
                <w:rFonts w:ascii="Calibri" w:eastAsia="Times New Roman" w:hAnsi="Calibri" w:cs="Calibri"/>
                <w:color w:val="262626"/>
                <w:spacing w:val="5"/>
                <w:kern w:val="0"/>
                <w:sz w:val="20"/>
                <w:szCs w:val="20"/>
                <w:lang w:val="en-GB" w:eastAsia="en-GB"/>
                <w14:ligatures w14:val="none"/>
              </w:rPr>
              <w:t>, mode and extent of incorporation,</w:t>
            </w:r>
            <w:r w:rsidRPr="00002D69">
              <w:rPr>
                <w:rFonts w:ascii="Calibri" w:eastAsia="Times New Roman" w:hAnsi="Calibri" w:cs="Calibri"/>
                <w:color w:val="262626"/>
                <w:spacing w:val="5"/>
                <w:kern w:val="0"/>
                <w:sz w:val="20"/>
                <w:szCs w:val="20"/>
                <w:lang w:eastAsia="en-GB"/>
                <w14:ligatures w14:val="none"/>
              </w:rPr>
              <w:t xml:space="preserve"> and limitations.</w:t>
            </w:r>
            <w:r>
              <w:rPr>
                <w:rFonts w:ascii="Calibri" w:eastAsia="Times New Roman" w:hAnsi="Calibri" w:cs="Calibri"/>
                <w:color w:val="262626"/>
                <w:spacing w:val="5"/>
                <w:kern w:val="0"/>
                <w:sz w:val="20"/>
                <w:szCs w:val="20"/>
                <w:lang w:val="en-GB" w:eastAsia="en-GB"/>
                <w14:ligatures w14:val="none"/>
              </w:rPr>
              <w:t xml:space="preserve"> If needed, further details regarding equipment can be provided upon request.</w:t>
            </w:r>
          </w:p>
        </w:tc>
      </w:tr>
      <w:tr w:rsidR="00FF43A2" w:rsidRPr="00002D69" w14:paraId="5C9B637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160F717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97F884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0E9A603"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50444A29" w14:textId="77777777" w:rsidR="00FF43A2" w:rsidRDefault="00FF43A2" w:rsidP="00010E3C">
            <w:pPr>
              <w:ind w:left="113"/>
              <w:jc w:val="both"/>
              <w:rPr>
                <w:rFonts w:ascii="Calibri" w:eastAsia="Times New Roman" w:hAnsi="Calibri" w:cs="Calibri"/>
                <w:color w:val="262626"/>
                <w:spacing w:val="5"/>
                <w:kern w:val="0"/>
                <w:sz w:val="20"/>
                <w:szCs w:val="20"/>
                <w:lang w:val="en-GB" w:eastAsia="en-GB"/>
                <w14:ligatures w14:val="none"/>
              </w:rPr>
            </w:pPr>
            <w:r>
              <w:rPr>
                <w:rFonts w:ascii="Calibri" w:eastAsia="Times New Roman" w:hAnsi="Calibri" w:cs="Calibri"/>
                <w:color w:val="262626"/>
                <w:spacing w:val="5"/>
                <w:kern w:val="0"/>
                <w:sz w:val="20"/>
                <w:szCs w:val="20"/>
                <w:lang w:val="en-GB" w:eastAsia="en-GB"/>
                <w14:ligatures w14:val="none"/>
              </w:rPr>
              <w:t>15.5</w:t>
            </w:r>
          </w:p>
        </w:tc>
        <w:tc>
          <w:tcPr>
            <w:tcW w:w="992" w:type="dxa"/>
            <w:shd w:val="clear" w:color="auto" w:fill="FFFFFF" w:themeFill="background1"/>
          </w:tcPr>
          <w:p w14:paraId="66DDF6F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6C59178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FF43A2">
              <w:rPr>
                <w:rFonts w:ascii="Calibri" w:eastAsia="Times New Roman" w:hAnsi="Calibri" w:cs="Calibri"/>
                <w:color w:val="262626"/>
                <w:spacing w:val="5"/>
                <w:kern w:val="0"/>
                <w:sz w:val="20"/>
                <w:szCs w:val="20"/>
                <w:lang w:eastAsia="en-GB"/>
                <w14:ligatures w14:val="none"/>
              </w:rPr>
              <w:t xml:space="preserve">The provider will guarantee access to user support, technical support, spare parts and full repair for at least lifetime. </w:t>
            </w:r>
            <w:r w:rsidRPr="00002D69">
              <w:rPr>
                <w:rFonts w:ascii="Calibri" w:eastAsia="Times New Roman" w:hAnsi="Calibri" w:cs="Calibri"/>
                <w:color w:val="262626"/>
                <w:spacing w:val="5"/>
                <w:kern w:val="0"/>
                <w:sz w:val="20"/>
                <w:szCs w:val="20"/>
                <w:lang w:eastAsia="en-GB"/>
                <w14:ligatures w14:val="none"/>
              </w:rPr>
              <w:t>Indicated guarantees beyond</w:t>
            </w:r>
            <w:r>
              <w:rPr>
                <w:rFonts w:ascii="Calibri" w:eastAsia="Times New Roman" w:hAnsi="Calibri" w:cs="Calibri"/>
                <w:color w:val="262626"/>
                <w:spacing w:val="5"/>
                <w:kern w:val="0"/>
                <w:sz w:val="20"/>
                <w:szCs w:val="20"/>
                <w:lang w:eastAsia="en-GB"/>
                <w14:ligatures w14:val="none"/>
              </w:rPr>
              <w:t xml:space="preserve"> lifetime</w:t>
            </w:r>
            <w:r w:rsidRPr="00002D69">
              <w:rPr>
                <w:rFonts w:ascii="Calibri" w:eastAsia="Times New Roman" w:hAnsi="Calibri" w:cs="Calibri"/>
                <w:color w:val="262626"/>
                <w:spacing w:val="5"/>
                <w:kern w:val="0"/>
                <w:sz w:val="20"/>
                <w:szCs w:val="20"/>
                <w:lang w:eastAsia="en-GB"/>
                <w14:ligatures w14:val="none"/>
              </w:rPr>
              <w:t> years will be evaluated positively.</w:t>
            </w:r>
          </w:p>
        </w:tc>
      </w:tr>
      <w:tr w:rsidR="00FF43A2" w:rsidRPr="00002D69" w14:paraId="2704088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54EFDC95" w14:textId="77777777" w:rsidR="00D71167" w:rsidRDefault="00D71167" w:rsidP="00D71167">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E928BA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0F22DA6E"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tcPr>
          <w:p w14:paraId="60C7860B" w14:textId="77777777" w:rsidR="00FF43A2" w:rsidRDefault="00FF43A2" w:rsidP="00010E3C">
            <w:pPr>
              <w:ind w:left="113"/>
              <w:jc w:val="both"/>
              <w:rPr>
                <w:rFonts w:ascii="Calibri" w:eastAsia="Times New Roman" w:hAnsi="Calibri" w:cs="Calibri"/>
                <w:color w:val="262626"/>
                <w:spacing w:val="5"/>
                <w:kern w:val="0"/>
                <w:sz w:val="20"/>
                <w:szCs w:val="20"/>
                <w:lang w:val="en-GB" w:eastAsia="en-GB"/>
                <w14:ligatures w14:val="none"/>
              </w:rPr>
            </w:pPr>
            <w:r>
              <w:rPr>
                <w:rFonts w:ascii="Calibri" w:eastAsia="Times New Roman" w:hAnsi="Calibri" w:cs="Calibri"/>
                <w:color w:val="262626"/>
                <w:spacing w:val="5"/>
                <w:kern w:val="0"/>
                <w:sz w:val="20"/>
                <w:szCs w:val="20"/>
                <w:lang w:val="en-GB" w:eastAsia="en-GB"/>
                <w14:ligatures w14:val="none"/>
              </w:rPr>
              <w:t>15.6</w:t>
            </w:r>
          </w:p>
        </w:tc>
        <w:tc>
          <w:tcPr>
            <w:tcW w:w="992" w:type="dxa"/>
            <w:shd w:val="clear" w:color="auto" w:fill="F2F2F2" w:themeFill="background1" w:themeFillShade="F2"/>
          </w:tcPr>
          <w:p w14:paraId="616E48E2" w14:textId="77777777" w:rsidR="00FF43A2"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shd w:val="clear" w:color="auto" w:fill="F2F2F2" w:themeFill="background1" w:themeFillShade="F2"/>
          </w:tcPr>
          <w:p w14:paraId="5EEEEDB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3975B7">
              <w:rPr>
                <w:rFonts w:ascii="Calibri" w:eastAsia="Times New Roman" w:hAnsi="Calibri" w:cs="Calibri"/>
                <w:color w:val="262626"/>
                <w:spacing w:val="5"/>
                <w:kern w:val="0"/>
                <w:sz w:val="20"/>
                <w:szCs w:val="20"/>
                <w:lang w:eastAsia="en-GB"/>
                <w14:ligatures w14:val="none"/>
              </w:rPr>
              <w:t>State the guaranteed life-time period</w:t>
            </w:r>
            <w:r>
              <w:rPr>
                <w:rFonts w:ascii="Calibri" w:eastAsia="Times New Roman" w:hAnsi="Calibri" w:cs="Calibri"/>
                <w:color w:val="262626"/>
                <w:spacing w:val="5"/>
                <w:kern w:val="0"/>
                <w:sz w:val="20"/>
                <w:szCs w:val="20"/>
                <w:lang w:eastAsia="en-GB"/>
                <w14:ligatures w14:val="none"/>
              </w:rPr>
              <w:t>, at least 7 years,</w:t>
            </w:r>
            <w:r w:rsidRPr="003975B7">
              <w:rPr>
                <w:rFonts w:ascii="Calibri" w:eastAsia="Times New Roman" w:hAnsi="Calibri" w:cs="Calibri"/>
                <w:color w:val="262626"/>
                <w:spacing w:val="5"/>
                <w:kern w:val="0"/>
                <w:sz w:val="20"/>
                <w:szCs w:val="20"/>
                <w:lang w:eastAsia="en-GB"/>
                <w14:ligatures w14:val="none"/>
              </w:rPr>
              <w:t xml:space="preserve"> of the system which </w:t>
            </w:r>
            <w:proofErr w:type="gramStart"/>
            <w:r w:rsidRPr="003975B7">
              <w:rPr>
                <w:rFonts w:ascii="Calibri" w:eastAsia="Times New Roman" w:hAnsi="Calibri" w:cs="Calibri"/>
                <w:color w:val="262626"/>
                <w:spacing w:val="5"/>
                <w:kern w:val="0"/>
                <w:sz w:val="20"/>
                <w:szCs w:val="20"/>
                <w:lang w:eastAsia="en-GB"/>
                <w14:ligatures w14:val="none"/>
              </w:rPr>
              <w:t>include</w:t>
            </w:r>
            <w:proofErr w:type="gramEnd"/>
            <w:r w:rsidRPr="003975B7">
              <w:rPr>
                <w:rFonts w:ascii="Calibri" w:eastAsia="Times New Roman" w:hAnsi="Calibri" w:cs="Calibri"/>
                <w:color w:val="262626"/>
                <w:spacing w:val="5"/>
                <w:kern w:val="0"/>
                <w:sz w:val="20"/>
                <w:szCs w:val="20"/>
                <w:lang w:eastAsia="en-GB"/>
                <w14:ligatures w14:val="none"/>
              </w:rPr>
              <w:t xml:space="preserve"> available spare parts and software upgrades</w:t>
            </w:r>
          </w:p>
        </w:tc>
      </w:tr>
      <w:tr w:rsidR="00FF43A2" w:rsidRPr="00002D69" w14:paraId="0FADE55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472269F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E48889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6239D33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1D4459E8" w14:textId="77777777" w:rsidR="00FF43A2" w:rsidRPr="0081374C" w:rsidRDefault="00FF43A2" w:rsidP="00AC25B6">
            <w:pPr>
              <w:pStyle w:val="Listeavsnitt"/>
              <w:numPr>
                <w:ilvl w:val="0"/>
                <w:numId w:val="30"/>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ADDITIONAL CONSIDERATIONS</w:t>
            </w:r>
          </w:p>
        </w:tc>
      </w:tr>
      <w:tr w:rsidR="00FF43A2" w:rsidRPr="00D71167" w14:paraId="762EE0D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F683506" w14:textId="77777777" w:rsidR="00FF43A2" w:rsidRPr="00002D69" w:rsidRDefault="00FF43A2" w:rsidP="00AC25B6">
            <w:pPr>
              <w:pStyle w:val="Listeavsnitt"/>
              <w:numPr>
                <w:ilvl w:val="0"/>
                <w:numId w:val="34"/>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3BC71DC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60CEBCD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All equipment must meet the relevant directives and standards. Include separate documentation that supports this (Declaration of Conformity).</w:t>
            </w:r>
          </w:p>
        </w:tc>
      </w:tr>
      <w:tr w:rsidR="00FF43A2" w:rsidRPr="00002D69" w14:paraId="6921EEC8"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7F73768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B98347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32F5A0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5D24CEA" w14:textId="77777777" w:rsidR="00FF43A2" w:rsidRPr="00002D69" w:rsidRDefault="00FF43A2" w:rsidP="00AC25B6">
            <w:pPr>
              <w:pStyle w:val="Listeavsnitt"/>
              <w:numPr>
                <w:ilvl w:val="0"/>
                <w:numId w:val="3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7FDD9A2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7370A32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the room requirements for installation and normal operation of the equipment (consider vibrations, power outlets, temperature control, running water and gas).</w:t>
            </w:r>
          </w:p>
        </w:tc>
      </w:tr>
      <w:tr w:rsidR="00FF43A2" w:rsidRPr="00002D69" w14:paraId="124CFFA8"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0A9E3A3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32CA1E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bl>
    <w:p w14:paraId="1B8AAF35" w14:textId="476DAD3E" w:rsidR="007B6A25" w:rsidRDefault="007B6A25">
      <w:pPr>
        <w:rPr>
          <w:rFonts w:ascii="Arial" w:eastAsia="Times New Roman" w:hAnsi="Arial" w:cs="Arial"/>
          <w:b/>
          <w:sz w:val="32"/>
          <w:szCs w:val="28"/>
          <w:lang w:eastAsia="nb-NO"/>
        </w:rPr>
      </w:pPr>
      <w:r>
        <w:rPr>
          <w:szCs w:val="28"/>
        </w:rPr>
        <w:br w:type="page"/>
      </w:r>
    </w:p>
    <w:p w14:paraId="559BECBA" w14:textId="77777777" w:rsidR="00520574" w:rsidRDefault="00520574" w:rsidP="00685C83">
      <w:pPr>
        <w:pStyle w:val="Tittel"/>
        <w:rPr>
          <w:szCs w:val="28"/>
        </w:rPr>
      </w:pPr>
    </w:p>
    <w:p w14:paraId="034A2DEB" w14:textId="758C1EE8" w:rsidR="00685C83" w:rsidRPr="00520574" w:rsidRDefault="00685C83" w:rsidP="00685C83">
      <w:pPr>
        <w:pStyle w:val="Tittel"/>
        <w:rPr>
          <w:szCs w:val="28"/>
          <w:lang w:val="en-US"/>
        </w:rPr>
      </w:pPr>
      <w:r w:rsidRPr="00520574">
        <w:rPr>
          <w:szCs w:val="28"/>
          <w:lang w:val="en-US"/>
        </w:rPr>
        <w:t>Appendix 2 Supplier’s solution specification</w:t>
      </w:r>
    </w:p>
    <w:p w14:paraId="4FD03742" w14:textId="77777777" w:rsidR="009F2A33" w:rsidRPr="00520574" w:rsidRDefault="009F2A33" w:rsidP="009F2A33">
      <w:pPr>
        <w:rPr>
          <w:rFonts w:ascii="Arial" w:hAnsi="Arial" w:cs="Arial"/>
          <w:lang w:val="en-US"/>
        </w:rPr>
      </w:pPr>
    </w:p>
    <w:p w14:paraId="4E1CECB5" w14:textId="77777777" w:rsidR="00FF43A2" w:rsidRPr="00FF43A2" w:rsidRDefault="00FF43A2" w:rsidP="00FF43A2">
      <w:pPr>
        <w:ind w:left="-709" w:firstLine="142"/>
        <w:jc w:val="both"/>
        <w:rPr>
          <w:rFonts w:ascii="Calibri" w:eastAsia="Times New Roman" w:hAnsi="Calibri" w:cs="Calibri"/>
          <w:color w:val="262626"/>
          <w:spacing w:val="5"/>
          <w:sz w:val="21"/>
          <w:szCs w:val="21"/>
          <w:lang w:val="en-US" w:eastAsia="en-GB"/>
        </w:rPr>
      </w:pPr>
      <w:r w:rsidRPr="00FF43A2">
        <w:rPr>
          <w:rFonts w:ascii="Calibri" w:eastAsia="Times New Roman" w:hAnsi="Calibri" w:cs="Calibri"/>
          <w:color w:val="262626"/>
          <w:spacing w:val="5"/>
          <w:sz w:val="21"/>
          <w:szCs w:val="21"/>
          <w:lang w:val="en-US" w:eastAsia="en-GB"/>
        </w:rPr>
        <w:t>This tender concerns the acquisition of an advanced, high</w:t>
      </w:r>
      <w:r w:rsidRPr="00FF43A2">
        <w:rPr>
          <w:rFonts w:ascii="Calibri" w:eastAsia="Times New Roman" w:hAnsi="Calibri" w:cs="Calibri"/>
          <w:color w:val="262626"/>
          <w:spacing w:val="5"/>
          <w:sz w:val="21"/>
          <w:szCs w:val="21"/>
          <w:lang w:val="en-US" w:eastAsia="en-GB"/>
        </w:rPr>
        <w:noBreakHyphen/>
        <w:t xml:space="preserve">throughput confocal microscopy system for the Molecular Medicine Imaging Platform (MIP) </w:t>
      </w:r>
      <w:proofErr w:type="spellStart"/>
      <w:r w:rsidRPr="00FF43A2">
        <w:rPr>
          <w:rFonts w:ascii="Calibri" w:eastAsia="Times New Roman" w:hAnsi="Calibri" w:cs="Calibri"/>
          <w:color w:val="262626"/>
          <w:spacing w:val="5"/>
          <w:sz w:val="21"/>
          <w:szCs w:val="21"/>
          <w:lang w:val="en-US" w:eastAsia="en-GB"/>
        </w:rPr>
        <w:t>UiO</w:t>
      </w:r>
      <w:proofErr w:type="spellEnd"/>
      <w:r w:rsidRPr="00FF43A2">
        <w:rPr>
          <w:rFonts w:ascii="Calibri" w:eastAsia="Times New Roman" w:hAnsi="Calibri" w:cs="Calibri"/>
          <w:color w:val="262626"/>
          <w:spacing w:val="5"/>
          <w:sz w:val="21"/>
          <w:szCs w:val="21"/>
          <w:lang w:val="en-US" w:eastAsia="en-GB"/>
        </w:rPr>
        <w:t xml:space="preserve"> Core Facility at the Institute of Basic Medical Sciences (IMB), Faculty of Medicine. The system will serve a broad and diverse user community and must be fully suited to operate in a core facility environment. Our aim is to expand our microscopy portfolio with a state</w:t>
      </w:r>
      <w:r w:rsidRPr="00FF43A2">
        <w:rPr>
          <w:rFonts w:ascii="Calibri" w:eastAsia="Times New Roman" w:hAnsi="Calibri" w:cs="Calibri"/>
          <w:color w:val="262626"/>
          <w:spacing w:val="5"/>
          <w:sz w:val="21"/>
          <w:szCs w:val="21"/>
          <w:lang w:val="en-US" w:eastAsia="en-GB"/>
        </w:rPr>
        <w:noBreakHyphen/>
        <w:t>of</w:t>
      </w:r>
      <w:r w:rsidRPr="00FF43A2">
        <w:rPr>
          <w:rFonts w:ascii="Calibri" w:eastAsia="Times New Roman" w:hAnsi="Calibri" w:cs="Calibri"/>
          <w:color w:val="262626"/>
          <w:spacing w:val="5"/>
          <w:sz w:val="21"/>
          <w:szCs w:val="21"/>
          <w:lang w:val="en-US" w:eastAsia="en-GB"/>
        </w:rPr>
        <w:noBreakHyphen/>
        <w:t>the</w:t>
      </w:r>
      <w:r w:rsidRPr="00FF43A2">
        <w:rPr>
          <w:rFonts w:ascii="Calibri" w:eastAsia="Times New Roman" w:hAnsi="Calibri" w:cs="Calibri"/>
          <w:color w:val="262626"/>
          <w:spacing w:val="5"/>
          <w:sz w:val="21"/>
          <w:szCs w:val="21"/>
          <w:lang w:val="en-US" w:eastAsia="en-GB"/>
        </w:rPr>
        <w:noBreakHyphen/>
        <w:t xml:space="preserve">art imaging platform capable of </w:t>
      </w:r>
      <w:proofErr w:type="gramStart"/>
      <w:r w:rsidRPr="00FF43A2">
        <w:rPr>
          <w:rFonts w:ascii="Calibri" w:eastAsia="Times New Roman" w:hAnsi="Calibri" w:cs="Calibri"/>
          <w:color w:val="262626"/>
          <w:spacing w:val="5"/>
          <w:sz w:val="21"/>
          <w:szCs w:val="21"/>
          <w:lang w:val="en-US" w:eastAsia="en-GB"/>
        </w:rPr>
        <w:t>high-throughput</w:t>
      </w:r>
      <w:proofErr w:type="gramEnd"/>
      <w:r w:rsidRPr="00FF43A2">
        <w:rPr>
          <w:rFonts w:ascii="Calibri" w:eastAsia="Times New Roman" w:hAnsi="Calibri" w:cs="Calibri"/>
          <w:color w:val="262626"/>
          <w:spacing w:val="5"/>
          <w:sz w:val="21"/>
          <w:szCs w:val="21"/>
          <w:lang w:val="en-US" w:eastAsia="en-GB"/>
        </w:rPr>
        <w:t xml:space="preserve"> long</w:t>
      </w:r>
      <w:r w:rsidRPr="00FF43A2">
        <w:rPr>
          <w:rFonts w:ascii="Calibri" w:eastAsia="Times New Roman" w:hAnsi="Calibri" w:cs="Calibri"/>
          <w:color w:val="262626"/>
          <w:spacing w:val="5"/>
          <w:sz w:val="21"/>
          <w:szCs w:val="21"/>
          <w:lang w:val="en-US" w:eastAsia="en-GB"/>
        </w:rPr>
        <w:noBreakHyphen/>
        <w:t>term confocal imaging of large 3D specimens as well as cell monolayers. Key evaluation criteria will include image quality, imaging speed, field of view as well as robust and stable environmental control enabling long-term live imaging. The system must also be user-friendly and capable of supporting both routine, easy protocols and advanced imaging applications.</w:t>
      </w:r>
    </w:p>
    <w:p w14:paraId="38F152B6" w14:textId="77777777" w:rsidR="00FD58C5" w:rsidRDefault="00FD58C5"/>
    <w:tbl>
      <w:tblPr>
        <w:tblStyle w:val="TableGrid1"/>
        <w:tblW w:w="10490" w:type="dxa"/>
        <w:tblInd w:w="-71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0490"/>
      </w:tblGrid>
      <w:tr w:rsidR="00FF43A2" w:rsidRPr="002743CB" w14:paraId="2B39F243" w14:textId="77777777" w:rsidTr="00010E3C">
        <w:tc>
          <w:tcPr>
            <w:tcW w:w="10490" w:type="dxa"/>
            <w:tcBorders>
              <w:bottom w:val="single" w:sz="4" w:space="0" w:color="BFBFBF" w:themeColor="background1" w:themeShade="BF"/>
            </w:tcBorders>
            <w:shd w:val="clear" w:color="auto" w:fill="CBD3DE" w:themeFill="text2" w:themeFillTint="40"/>
          </w:tcPr>
          <w:p w14:paraId="46B1BA03" w14:textId="77777777" w:rsidR="00FF43A2" w:rsidRPr="002743CB" w:rsidRDefault="00FF43A2" w:rsidP="00010E3C">
            <w:pPr>
              <w:jc w:val="both"/>
              <w:rPr>
                <w:rFonts w:ascii="Calibri" w:eastAsia="Times New Roman" w:hAnsi="Calibri" w:cs="Calibri"/>
                <w:color w:val="262626"/>
                <w:spacing w:val="5"/>
                <w:sz w:val="20"/>
                <w:szCs w:val="20"/>
                <w:lang w:eastAsia="en-GB"/>
              </w:rPr>
            </w:pPr>
            <w:r w:rsidRPr="002743CB">
              <w:rPr>
                <w:rFonts w:ascii="Calibri" w:eastAsia="Times New Roman" w:hAnsi="Calibri" w:cs="Calibri"/>
                <w:b/>
                <w:color w:val="262626"/>
                <w:spacing w:val="5"/>
                <w:sz w:val="20"/>
                <w:szCs w:val="20"/>
                <w:lang w:eastAsia="en-GB"/>
              </w:rPr>
              <w:t>CRITERIA INTERPRETATION</w:t>
            </w:r>
          </w:p>
        </w:tc>
      </w:tr>
      <w:tr w:rsidR="00FF43A2" w:rsidRPr="00D71167" w14:paraId="6E2AD556" w14:textId="77777777" w:rsidTr="00010E3C">
        <w:tc>
          <w:tcPr>
            <w:tcW w:w="104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90FC0C4" w14:textId="77777777" w:rsidR="00FF43A2" w:rsidRDefault="00FF43A2" w:rsidP="00010E3C">
            <w:pPr>
              <w:jc w:val="both"/>
              <w:rPr>
                <w:rFonts w:ascii="Calibri" w:eastAsia="Times New Roman" w:hAnsi="Calibri" w:cs="Calibri"/>
                <w:color w:val="262626"/>
                <w:spacing w:val="5"/>
                <w:sz w:val="20"/>
                <w:szCs w:val="20"/>
                <w:lang w:val="en-GB" w:eastAsia="en-GB"/>
              </w:rPr>
            </w:pPr>
            <w:r w:rsidRPr="00176B58">
              <w:rPr>
                <w:rFonts w:ascii="Calibri" w:eastAsia="Times New Roman" w:hAnsi="Calibri" w:cs="Calibri"/>
                <w:b/>
                <w:color w:val="262626"/>
                <w:spacing w:val="5"/>
                <w:sz w:val="20"/>
                <w:szCs w:val="20"/>
                <w:lang w:val="en-GB" w:eastAsia="en-GB"/>
              </w:rPr>
              <w:t>A:</w:t>
            </w:r>
            <w:r w:rsidRPr="00176B58">
              <w:rPr>
                <w:rFonts w:ascii="Calibri" w:eastAsia="Times New Roman" w:hAnsi="Calibri" w:cs="Calibri"/>
                <w:color w:val="262626"/>
                <w:spacing w:val="5"/>
                <w:sz w:val="20"/>
                <w:szCs w:val="20"/>
                <w:lang w:val="en-GB" w:eastAsia="en-GB"/>
              </w:rPr>
              <w:t xml:space="preserve"> Obligatory requirements that must be met. Deviation from these requirements will result in evaluation of the deviation and can result in rejection of the offer.</w:t>
            </w:r>
          </w:p>
          <w:p w14:paraId="1C630389" w14:textId="77777777" w:rsidR="00FF43A2" w:rsidRPr="00027D13" w:rsidRDefault="00FF43A2" w:rsidP="00010E3C">
            <w:pPr>
              <w:jc w:val="both"/>
              <w:rPr>
                <w:rFonts w:ascii="Calibri" w:eastAsia="Times New Roman" w:hAnsi="Calibri" w:cs="Calibri"/>
                <w:color w:val="262626"/>
                <w:spacing w:val="5"/>
                <w:sz w:val="8"/>
                <w:szCs w:val="8"/>
                <w:lang w:val="en-GB" w:eastAsia="en-GB"/>
              </w:rPr>
            </w:pPr>
          </w:p>
          <w:p w14:paraId="1D8B5A91" w14:textId="77777777" w:rsidR="00FF43A2" w:rsidRPr="00176B58" w:rsidRDefault="00FF43A2" w:rsidP="00010E3C">
            <w:pPr>
              <w:jc w:val="both"/>
              <w:rPr>
                <w:rFonts w:ascii="Calibri" w:eastAsia="Times New Roman" w:hAnsi="Calibri" w:cs="Calibri"/>
                <w:color w:val="262626"/>
                <w:spacing w:val="5"/>
                <w:sz w:val="20"/>
                <w:szCs w:val="20"/>
                <w:lang w:val="en-US" w:eastAsia="en-GB"/>
              </w:rPr>
            </w:pPr>
            <w:r w:rsidRPr="00ED7B3C">
              <w:rPr>
                <w:rFonts w:ascii="Calibri" w:eastAsia="Times New Roman" w:hAnsi="Calibri" w:cs="Calibri"/>
                <w:b/>
                <w:color w:val="262626"/>
                <w:spacing w:val="5"/>
                <w:sz w:val="20"/>
                <w:szCs w:val="20"/>
                <w:lang w:val="en-US" w:eastAsia="en-GB"/>
              </w:rPr>
              <w:t>A*</w:t>
            </w:r>
            <w:r w:rsidRPr="00B56D71">
              <w:rPr>
                <w:rFonts w:ascii="Calibri" w:eastAsia="Times New Roman" w:hAnsi="Calibri" w:cs="Calibri"/>
                <w:color w:val="262626"/>
                <w:spacing w:val="5"/>
                <w:sz w:val="20"/>
                <w:szCs w:val="20"/>
                <w:lang w:val="en-US" w:eastAsia="en-GB"/>
              </w:rPr>
              <w:t>: A* requirement (= SHALL requirement with additional value)</w:t>
            </w:r>
            <w:r>
              <w:rPr>
                <w:rFonts w:ascii="Calibri" w:eastAsia="Times New Roman" w:hAnsi="Calibri" w:cs="Calibri"/>
                <w:color w:val="262626"/>
                <w:spacing w:val="5"/>
                <w:sz w:val="20"/>
                <w:szCs w:val="20"/>
                <w:lang w:val="en-US" w:eastAsia="en-GB"/>
              </w:rPr>
              <w:t xml:space="preserve">. </w:t>
            </w:r>
            <w:r w:rsidRPr="00B56D71">
              <w:rPr>
                <w:rFonts w:ascii="Calibri" w:eastAsia="Times New Roman" w:hAnsi="Calibri" w:cs="Calibri"/>
                <w:color w:val="262626"/>
                <w:spacing w:val="5"/>
                <w:sz w:val="20"/>
                <w:szCs w:val="20"/>
                <w:lang w:val="en-US" w:eastAsia="en-GB"/>
              </w:rPr>
              <w:t>A* are the requirements that SHALL be fulfilled. Tenders that do not fulfil the minimum requirements risk rejection. Answers will be of great importance for the evaluation of the tender.</w:t>
            </w:r>
          </w:p>
          <w:p w14:paraId="061E1E35" w14:textId="77777777" w:rsidR="00FF43A2" w:rsidRPr="00027D13" w:rsidRDefault="00FF43A2" w:rsidP="00010E3C">
            <w:pPr>
              <w:jc w:val="both"/>
              <w:rPr>
                <w:rFonts w:ascii="Calibri" w:eastAsia="Times New Roman" w:hAnsi="Calibri" w:cs="Calibri"/>
                <w:b/>
                <w:color w:val="262626"/>
                <w:spacing w:val="5"/>
                <w:sz w:val="8"/>
                <w:szCs w:val="8"/>
                <w:lang w:val="en-GB" w:eastAsia="en-GB"/>
              </w:rPr>
            </w:pPr>
          </w:p>
          <w:p w14:paraId="4C798D34" w14:textId="77777777" w:rsidR="00FF43A2" w:rsidRPr="00176B58" w:rsidRDefault="00FF43A2" w:rsidP="00010E3C">
            <w:pPr>
              <w:jc w:val="both"/>
              <w:rPr>
                <w:rFonts w:ascii="Calibri" w:eastAsia="Times New Roman" w:hAnsi="Calibri" w:cs="Calibri"/>
                <w:color w:val="262626"/>
                <w:spacing w:val="5"/>
                <w:sz w:val="20"/>
                <w:szCs w:val="20"/>
                <w:lang w:val="en-US" w:eastAsia="en-GB"/>
              </w:rPr>
            </w:pPr>
            <w:r w:rsidRPr="00176B58">
              <w:rPr>
                <w:rFonts w:ascii="Calibri" w:eastAsia="Times New Roman" w:hAnsi="Calibri" w:cs="Calibri"/>
                <w:b/>
                <w:color w:val="262626"/>
                <w:spacing w:val="5"/>
                <w:sz w:val="20"/>
                <w:szCs w:val="20"/>
                <w:lang w:val="en-GB" w:eastAsia="en-GB"/>
              </w:rPr>
              <w:t>B:</w:t>
            </w:r>
            <w:r w:rsidRPr="00176B58">
              <w:rPr>
                <w:rFonts w:ascii="Calibri" w:eastAsia="Times New Roman" w:hAnsi="Calibri" w:cs="Calibri"/>
                <w:color w:val="262626"/>
                <w:spacing w:val="5"/>
                <w:sz w:val="20"/>
                <w:szCs w:val="20"/>
                <w:lang w:val="en-GB" w:eastAsia="en-GB"/>
              </w:rPr>
              <w:t xml:space="preserve"> Desirable options and </w:t>
            </w:r>
            <w:r>
              <w:rPr>
                <w:rFonts w:ascii="Calibri" w:eastAsia="Times New Roman" w:hAnsi="Calibri" w:cs="Calibri"/>
                <w:color w:val="262626"/>
                <w:spacing w:val="5"/>
                <w:sz w:val="20"/>
                <w:szCs w:val="20"/>
                <w:lang w:val="en-GB" w:eastAsia="en-GB"/>
              </w:rPr>
              <w:t xml:space="preserve">key </w:t>
            </w:r>
            <w:r w:rsidRPr="00176B58">
              <w:rPr>
                <w:rFonts w:ascii="Calibri" w:eastAsia="Times New Roman" w:hAnsi="Calibri" w:cs="Calibri"/>
                <w:color w:val="262626"/>
                <w:spacing w:val="5"/>
                <w:sz w:val="20"/>
                <w:szCs w:val="20"/>
                <w:lang w:val="en-GB" w:eastAsia="en-GB"/>
              </w:rPr>
              <w:t>criteria for evaluation and ranking.</w:t>
            </w:r>
            <w:r>
              <w:rPr>
                <w:rFonts w:ascii="Calibri" w:eastAsia="Times New Roman" w:hAnsi="Calibri" w:cs="Calibri"/>
                <w:color w:val="262626"/>
                <w:spacing w:val="5"/>
                <w:sz w:val="20"/>
                <w:szCs w:val="20"/>
                <w:lang w:val="en-GB" w:eastAsia="en-GB"/>
              </w:rPr>
              <w:t xml:space="preserve"> </w:t>
            </w:r>
            <w:r w:rsidRPr="00176B58">
              <w:rPr>
                <w:rFonts w:ascii="Calibri" w:eastAsia="Times New Roman" w:hAnsi="Calibri" w:cs="Calibri"/>
                <w:color w:val="262626"/>
                <w:spacing w:val="5"/>
                <w:sz w:val="20"/>
                <w:szCs w:val="20"/>
                <w:lang w:val="en-GB" w:eastAsia="en-GB"/>
              </w:rPr>
              <w:t>The evaluation criteria and specifications will be integrated to produce a final ranking of offers.</w:t>
            </w:r>
          </w:p>
        </w:tc>
      </w:tr>
    </w:tbl>
    <w:tbl>
      <w:tblPr>
        <w:tblStyle w:val="Vanligtabell1"/>
        <w:tblW w:w="10490" w:type="dxa"/>
        <w:tblInd w:w="-714" w:type="dxa"/>
        <w:tblLayout w:type="fixed"/>
        <w:tblLook w:val="04A0" w:firstRow="1" w:lastRow="0" w:firstColumn="1" w:lastColumn="0" w:noHBand="0" w:noVBand="1"/>
      </w:tblPr>
      <w:tblGrid>
        <w:gridCol w:w="851"/>
        <w:gridCol w:w="992"/>
        <w:gridCol w:w="8647"/>
      </w:tblGrid>
      <w:tr w:rsidR="00FF43A2" w:rsidRPr="00002D69" w14:paraId="639B0BB0" w14:textId="77777777" w:rsidTr="00010E3C">
        <w:trPr>
          <w:cnfStyle w:val="100000000000" w:firstRow="1" w:lastRow="0" w:firstColumn="0" w:lastColumn="0" w:oddVBand="0" w:evenVBand="0" w:oddHBand="0" w:evenHBand="0" w:firstRowFirstColumn="0" w:firstRowLastColumn="0" w:lastRowFirstColumn="0" w:lastRowLastColumn="0"/>
          <w:trHeight w:val="666"/>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vAlign w:val="center"/>
            <w:hideMark/>
          </w:tcPr>
          <w:p w14:paraId="7C472F16" w14:textId="77777777" w:rsidR="00FF43A2" w:rsidRPr="00002D69" w:rsidRDefault="00FF43A2" w:rsidP="00010E3C">
            <w:pPr>
              <w:jc w:val="both"/>
              <w:rPr>
                <w:rFonts w:ascii="Calibri" w:eastAsia="Times New Roman" w:hAnsi="Calibri" w:cs="Calibri"/>
                <w:color w:val="262626"/>
                <w:spacing w:val="5"/>
                <w:kern w:val="0"/>
                <w:sz w:val="22"/>
                <w:szCs w:val="22"/>
                <w:lang w:eastAsia="en-GB"/>
                <w14:ligatures w14:val="none"/>
              </w:rPr>
            </w:pPr>
            <w:r w:rsidRPr="00002D69">
              <w:rPr>
                <w:rFonts w:ascii="Calibri" w:eastAsia="Times New Roman" w:hAnsi="Calibri" w:cs="Calibri"/>
                <w:color w:val="262626"/>
                <w:spacing w:val="5"/>
                <w:kern w:val="0"/>
                <w:sz w:val="22"/>
                <w:szCs w:val="22"/>
                <w:lang w:eastAsia="en-GB"/>
                <w14:ligatures w14:val="none"/>
              </w:rPr>
              <w:t>No.</w:t>
            </w:r>
          </w:p>
        </w:tc>
        <w:tc>
          <w:tcPr>
            <w:tcW w:w="992" w:type="dxa"/>
            <w:tcBorders>
              <w:bottom w:val="single" w:sz="4" w:space="0" w:color="BFBFBF" w:themeColor="background1" w:themeShade="BF"/>
            </w:tcBorders>
            <w:vAlign w:val="center"/>
            <w:hideMark/>
          </w:tcPr>
          <w:p w14:paraId="51E66018" w14:textId="77777777" w:rsidR="00FF43A2" w:rsidRPr="00002D69" w:rsidRDefault="00FF43A2" w:rsidP="00010E3C">
            <w:pPr>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2"/>
                <w:szCs w:val="22"/>
                <w:lang w:eastAsia="en-GB"/>
                <w14:ligatures w14:val="none"/>
              </w:rPr>
            </w:pPr>
            <w:r w:rsidRPr="00002D69">
              <w:rPr>
                <w:rFonts w:ascii="Calibri" w:eastAsia="Times New Roman" w:hAnsi="Calibri" w:cs="Calibri"/>
                <w:color w:val="262626"/>
                <w:spacing w:val="5"/>
                <w:kern w:val="0"/>
                <w:sz w:val="22"/>
                <w:szCs w:val="22"/>
                <w:lang w:eastAsia="en-GB"/>
                <w14:ligatures w14:val="none"/>
              </w:rPr>
              <w:t>Priority</w:t>
            </w:r>
          </w:p>
        </w:tc>
        <w:tc>
          <w:tcPr>
            <w:tcW w:w="8647" w:type="dxa"/>
            <w:tcBorders>
              <w:bottom w:val="single" w:sz="4" w:space="0" w:color="BFBFBF" w:themeColor="background1" w:themeShade="BF"/>
            </w:tcBorders>
            <w:vAlign w:val="center"/>
            <w:hideMark/>
          </w:tcPr>
          <w:p w14:paraId="0E01515D" w14:textId="77777777" w:rsidR="00FF43A2" w:rsidRPr="00002D69" w:rsidRDefault="00FF43A2" w:rsidP="00010E3C">
            <w:pPr>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2"/>
                <w:szCs w:val="22"/>
                <w:lang w:eastAsia="en-GB"/>
                <w14:ligatures w14:val="none"/>
              </w:rPr>
            </w:pPr>
            <w:r w:rsidRPr="00002D69">
              <w:rPr>
                <w:rFonts w:ascii="Calibri" w:eastAsia="Times New Roman" w:hAnsi="Calibri" w:cs="Calibri"/>
                <w:color w:val="262626"/>
                <w:spacing w:val="5"/>
                <w:kern w:val="0"/>
                <w:sz w:val="22"/>
                <w:szCs w:val="22"/>
                <w:lang w:eastAsia="en-GB"/>
                <w14:ligatures w14:val="none"/>
              </w:rPr>
              <w:t>Description</w:t>
            </w:r>
          </w:p>
        </w:tc>
      </w:tr>
      <w:tr w:rsidR="00FF43A2" w:rsidRPr="00002D69" w14:paraId="2FCB8D2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4E1C53E6" w14:textId="77777777" w:rsidR="00FF43A2" w:rsidRPr="0081374C" w:rsidRDefault="00FF43A2" w:rsidP="00AC25B6">
            <w:pPr>
              <w:pStyle w:val="Listeavsnitt"/>
              <w:numPr>
                <w:ilvl w:val="0"/>
                <w:numId w:val="41"/>
              </w:numPr>
              <w:jc w:val="both"/>
              <w:rPr>
                <w:rFonts w:ascii="Calibri" w:eastAsia="Times New Roman" w:hAnsi="Calibri" w:cs="Calibri"/>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DESCRIPTION OF THE SYSTEM</w:t>
            </w:r>
          </w:p>
        </w:tc>
      </w:tr>
      <w:tr w:rsidR="00FF43A2" w:rsidRPr="00D71167" w14:paraId="660B455D"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2EF2C88B" w14:textId="77777777" w:rsidR="00FF43A2" w:rsidRPr="00AB78CA" w:rsidRDefault="00FF43A2" w:rsidP="00AC25B6">
            <w:pPr>
              <w:pStyle w:val="Listeavsnitt"/>
              <w:numPr>
                <w:ilvl w:val="0"/>
                <w:numId w:val="42"/>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330438E4"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440745BD"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system shall be able to perform high</w:t>
            </w:r>
            <w:r w:rsidRPr="00002D69">
              <w:rPr>
                <w:rFonts w:ascii="Calibri" w:eastAsia="Times New Roman" w:hAnsi="Calibri" w:cs="Calibri"/>
                <w:color w:val="262626"/>
                <w:spacing w:val="5"/>
                <w:kern w:val="0"/>
                <w:sz w:val="20"/>
                <w:szCs w:val="20"/>
                <w:lang w:eastAsia="en-GB"/>
                <w14:ligatures w14:val="none"/>
              </w:rPr>
              <w:noBreakHyphen/>
              <w:t>throughput, long</w:t>
            </w:r>
            <w:r w:rsidRPr="00002D69">
              <w:rPr>
                <w:rFonts w:ascii="Calibri" w:eastAsia="Times New Roman" w:hAnsi="Calibri" w:cs="Calibri"/>
                <w:color w:val="262626"/>
                <w:spacing w:val="5"/>
                <w:kern w:val="0"/>
                <w:sz w:val="20"/>
                <w:szCs w:val="20"/>
                <w:lang w:eastAsia="en-GB"/>
                <w14:ligatures w14:val="none"/>
              </w:rPr>
              <w:noBreakHyphen/>
              <w:t xml:space="preserve">term, </w:t>
            </w:r>
            <w:r>
              <w:rPr>
                <w:rFonts w:ascii="Calibri" w:eastAsia="Times New Roman" w:hAnsi="Calibri" w:cs="Calibri"/>
                <w:color w:val="262626"/>
                <w:spacing w:val="5"/>
                <w:kern w:val="0"/>
                <w:sz w:val="20"/>
                <w:szCs w:val="20"/>
                <w:lang w:eastAsia="en-GB"/>
                <w14:ligatures w14:val="none"/>
              </w:rPr>
              <w:t xml:space="preserve">widefield and </w:t>
            </w:r>
            <w:r w:rsidRPr="00002D69">
              <w:rPr>
                <w:rFonts w:ascii="Calibri" w:eastAsia="Times New Roman" w:hAnsi="Calibri" w:cs="Calibri"/>
                <w:color w:val="262626"/>
                <w:spacing w:val="5"/>
                <w:kern w:val="0"/>
                <w:sz w:val="20"/>
                <w:szCs w:val="20"/>
                <w:lang w:eastAsia="en-GB"/>
                <w14:ligatures w14:val="none"/>
              </w:rPr>
              <w:t xml:space="preserve">confocal imaging of </w:t>
            </w:r>
            <w:r>
              <w:rPr>
                <w:rFonts w:ascii="Calibri" w:eastAsia="Times New Roman" w:hAnsi="Calibri" w:cs="Calibri"/>
                <w:color w:val="262626"/>
                <w:spacing w:val="5"/>
                <w:kern w:val="0"/>
                <w:sz w:val="20"/>
                <w:szCs w:val="20"/>
                <w:lang w:eastAsia="en-GB"/>
                <w14:ligatures w14:val="none"/>
              </w:rPr>
              <w:t xml:space="preserve">cell monolayers as well as </w:t>
            </w:r>
            <w:r w:rsidRPr="00002D69">
              <w:rPr>
                <w:rFonts w:ascii="Calibri" w:eastAsia="Times New Roman" w:hAnsi="Calibri" w:cs="Calibri"/>
                <w:color w:val="262626"/>
                <w:spacing w:val="5"/>
                <w:kern w:val="0"/>
                <w:sz w:val="20"/>
                <w:szCs w:val="20"/>
                <w:lang w:eastAsia="en-GB"/>
                <w14:ligatures w14:val="none"/>
              </w:rPr>
              <w:t xml:space="preserve">of larger 3D specimens such as spheroids, organoids, </w:t>
            </w:r>
            <w:proofErr w:type="spellStart"/>
            <w:r w:rsidRPr="00002D69">
              <w:rPr>
                <w:rFonts w:ascii="Calibri" w:eastAsia="Times New Roman" w:hAnsi="Calibri" w:cs="Calibri"/>
                <w:color w:val="262626"/>
                <w:spacing w:val="5"/>
                <w:kern w:val="0"/>
                <w:sz w:val="20"/>
                <w:szCs w:val="20"/>
                <w:lang w:eastAsia="en-GB"/>
                <w14:ligatures w14:val="none"/>
              </w:rPr>
              <w:t>gastruloids</w:t>
            </w:r>
            <w:proofErr w:type="spellEnd"/>
            <w:r w:rsidRPr="00002D69">
              <w:rPr>
                <w:rFonts w:ascii="Calibri" w:eastAsia="Times New Roman" w:hAnsi="Calibri" w:cs="Calibri"/>
                <w:color w:val="262626"/>
                <w:spacing w:val="5"/>
                <w:kern w:val="0"/>
                <w:sz w:val="20"/>
                <w:szCs w:val="20"/>
                <w:lang w:eastAsia="en-GB"/>
                <w14:ligatures w14:val="none"/>
              </w:rPr>
              <w:t xml:space="preserve"> and embryos (diameter up to several 100 µm).</w:t>
            </w:r>
          </w:p>
        </w:tc>
      </w:tr>
      <w:tr w:rsidR="00FF43A2" w:rsidRPr="00002D69" w14:paraId="273E546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5970FB9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E70C4E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A44A5D5"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1D3859F2" w14:textId="77777777" w:rsidR="00FF43A2" w:rsidRPr="00AB78CA" w:rsidRDefault="00FF43A2" w:rsidP="00AC25B6">
            <w:pPr>
              <w:pStyle w:val="Listeavsnitt"/>
              <w:numPr>
                <w:ilvl w:val="0"/>
                <w:numId w:val="42"/>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15DF55AF"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33E6D9F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support imaging of complex 3D </w:t>
            </w:r>
            <w:r>
              <w:rPr>
                <w:rFonts w:ascii="Calibri" w:eastAsia="Times New Roman" w:hAnsi="Calibri" w:cs="Calibri"/>
                <w:color w:val="262626"/>
                <w:spacing w:val="5"/>
                <w:kern w:val="0"/>
                <w:sz w:val="20"/>
                <w:szCs w:val="20"/>
                <w:lang w:eastAsia="en-GB"/>
                <w14:ligatures w14:val="none"/>
              </w:rPr>
              <w:t>specimens</w:t>
            </w:r>
            <w:r w:rsidRPr="00002D69">
              <w:rPr>
                <w:rFonts w:ascii="Calibri" w:eastAsia="Times New Roman" w:hAnsi="Calibri" w:cs="Calibri"/>
                <w:color w:val="262626"/>
                <w:spacing w:val="5"/>
                <w:kern w:val="0"/>
                <w:sz w:val="20"/>
                <w:szCs w:val="20"/>
                <w:lang w:eastAsia="en-GB"/>
                <w14:ligatures w14:val="none"/>
              </w:rPr>
              <w:t xml:space="preserve"> over multiple days with stable performance (mechanical stability, focus stability and environmental stability). Describe any limitations regarding maximum experiment duration and performance drift over time.</w:t>
            </w:r>
          </w:p>
        </w:tc>
      </w:tr>
      <w:tr w:rsidR="00FF43A2" w:rsidRPr="00002D69" w14:paraId="7AAF860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69AB2B1"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7C63A1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0A72B79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3AB6B109" w14:textId="77777777" w:rsidR="00FF43A2" w:rsidRPr="00AB78CA" w:rsidRDefault="00FF43A2" w:rsidP="00AC25B6">
            <w:pPr>
              <w:pStyle w:val="Listeavsnitt"/>
              <w:numPr>
                <w:ilvl w:val="0"/>
                <w:numId w:val="42"/>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0DB27A1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tcPr>
          <w:p w14:paraId="13038E31"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support high</w:t>
            </w:r>
            <w:r w:rsidRPr="00002D69">
              <w:rPr>
                <w:rFonts w:ascii="Calibri" w:eastAsia="Times New Roman" w:hAnsi="Calibri" w:cs="Calibri"/>
                <w:color w:val="262626"/>
                <w:spacing w:val="5"/>
                <w:kern w:val="0"/>
                <w:sz w:val="20"/>
                <w:szCs w:val="20"/>
                <w:lang w:eastAsia="en-GB"/>
                <w14:ligatures w14:val="none"/>
              </w:rPr>
              <w:noBreakHyphen/>
              <w:t>throughput imaging of multi</w:t>
            </w:r>
            <w:r w:rsidRPr="00002D69">
              <w:rPr>
                <w:rFonts w:ascii="Calibri" w:eastAsia="Times New Roman" w:hAnsi="Calibri" w:cs="Calibri"/>
                <w:color w:val="262626"/>
                <w:spacing w:val="5"/>
                <w:kern w:val="0"/>
                <w:sz w:val="20"/>
                <w:szCs w:val="20"/>
                <w:lang w:eastAsia="en-GB"/>
                <w14:ligatures w14:val="none"/>
              </w:rPr>
              <w:noBreakHyphen/>
              <w:t>well plates (</w:t>
            </w:r>
            <w:r>
              <w:rPr>
                <w:rFonts w:ascii="Calibri" w:eastAsia="Times New Roman" w:hAnsi="Calibri" w:cs="Calibri"/>
                <w:color w:val="262626"/>
                <w:spacing w:val="5"/>
                <w:kern w:val="0"/>
                <w:sz w:val="20"/>
                <w:szCs w:val="20"/>
                <w:lang w:eastAsia="en-GB"/>
                <w14:ligatures w14:val="none"/>
              </w:rPr>
              <w:t>including</w:t>
            </w:r>
            <w:r w:rsidRPr="00002D69">
              <w:rPr>
                <w:rFonts w:ascii="Calibri" w:eastAsia="Times New Roman" w:hAnsi="Calibri" w:cs="Calibri"/>
                <w:color w:val="262626"/>
                <w:spacing w:val="5"/>
                <w:kern w:val="0"/>
                <w:sz w:val="20"/>
                <w:szCs w:val="20"/>
                <w:lang w:eastAsia="en-GB"/>
                <w14:ligatures w14:val="none"/>
              </w:rPr>
              <w:t xml:space="preserve"> 96</w:t>
            </w:r>
            <w:r w:rsidRPr="00002D69">
              <w:rPr>
                <w:rFonts w:ascii="Calibri" w:eastAsia="Times New Roman" w:hAnsi="Calibri" w:cs="Calibri"/>
                <w:color w:val="262626"/>
                <w:spacing w:val="5"/>
                <w:kern w:val="0"/>
                <w:sz w:val="20"/>
                <w:szCs w:val="20"/>
                <w:lang w:eastAsia="en-GB"/>
                <w14:ligatures w14:val="none"/>
              </w:rPr>
              <w:noBreakHyphen/>
              <w:t xml:space="preserve"> and 384</w:t>
            </w:r>
            <w:r w:rsidRPr="00002D69">
              <w:rPr>
                <w:rFonts w:ascii="Calibri" w:eastAsia="Times New Roman" w:hAnsi="Calibri" w:cs="Calibri"/>
                <w:color w:val="262626"/>
                <w:spacing w:val="5"/>
                <w:kern w:val="0"/>
                <w:sz w:val="20"/>
                <w:szCs w:val="20"/>
                <w:lang w:eastAsia="en-GB"/>
                <w14:ligatures w14:val="none"/>
              </w:rPr>
              <w:noBreakHyphen/>
              <w:t>well formats), including precise plate</w:t>
            </w:r>
            <w:r w:rsidRPr="00002D69">
              <w:rPr>
                <w:rFonts w:ascii="Calibri" w:eastAsia="Times New Roman" w:hAnsi="Calibri" w:cs="Calibri"/>
                <w:color w:val="262626"/>
                <w:spacing w:val="5"/>
                <w:kern w:val="0"/>
                <w:sz w:val="20"/>
                <w:szCs w:val="20"/>
                <w:lang w:eastAsia="en-GB"/>
                <w14:ligatures w14:val="none"/>
              </w:rPr>
              <w:noBreakHyphen/>
              <w:t>based coordinate handling and plate</w:t>
            </w:r>
            <w:r w:rsidRPr="00002D69">
              <w:rPr>
                <w:rFonts w:ascii="Calibri" w:eastAsia="Times New Roman" w:hAnsi="Calibri" w:cs="Calibri"/>
                <w:color w:val="262626"/>
                <w:spacing w:val="5"/>
                <w:kern w:val="0"/>
                <w:sz w:val="20"/>
                <w:szCs w:val="20"/>
                <w:lang w:eastAsia="en-GB"/>
                <w14:ligatures w14:val="none"/>
              </w:rPr>
              <w:noBreakHyphen/>
              <w:t>map definitions. Describe supported formats and mechanical constraints.</w:t>
            </w:r>
          </w:p>
        </w:tc>
      </w:tr>
      <w:tr w:rsidR="00FF43A2" w:rsidRPr="00002D69" w14:paraId="30C4367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6DFA8BE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FD6DC0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7E7F538D"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726B1E7E" w14:textId="77777777" w:rsidR="00FF43A2" w:rsidRPr="00AB78CA" w:rsidRDefault="00FF43A2" w:rsidP="00AC25B6">
            <w:pPr>
              <w:pStyle w:val="Listeavsnitt"/>
              <w:numPr>
                <w:ilvl w:val="0"/>
                <w:numId w:val="42"/>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hideMark/>
          </w:tcPr>
          <w:p w14:paraId="127DB3C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7B65767B"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imaging solution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enable stable long</w:t>
            </w:r>
            <w:r w:rsidRPr="00002D69">
              <w:rPr>
                <w:rFonts w:ascii="Calibri" w:eastAsia="Times New Roman" w:hAnsi="Calibri" w:cs="Calibri"/>
                <w:color w:val="262626"/>
                <w:spacing w:val="5"/>
                <w:kern w:val="0"/>
                <w:sz w:val="20"/>
                <w:szCs w:val="20"/>
                <w:lang w:eastAsia="en-GB"/>
                <w14:ligatures w14:val="none"/>
              </w:rPr>
              <w:noBreakHyphen/>
              <w:t>term climate control (multiple days), including temperature, humidity and CO₂, via a full enclosure (</w:t>
            </w:r>
            <w:r>
              <w:rPr>
                <w:rFonts w:ascii="Calibri" w:eastAsia="Times New Roman" w:hAnsi="Calibri" w:cs="Calibri"/>
                <w:color w:val="262626"/>
                <w:spacing w:val="5"/>
                <w:kern w:val="0"/>
                <w:sz w:val="20"/>
                <w:szCs w:val="20"/>
                <w:lang w:eastAsia="en-GB"/>
                <w14:ligatures w14:val="none"/>
              </w:rPr>
              <w:t xml:space="preserve">cage </w:t>
            </w:r>
            <w:r w:rsidRPr="00002D69">
              <w:rPr>
                <w:rFonts w:ascii="Calibri" w:eastAsia="Times New Roman" w:hAnsi="Calibri" w:cs="Calibri"/>
                <w:color w:val="262626"/>
                <w:spacing w:val="5"/>
                <w:kern w:val="0"/>
                <w:sz w:val="20"/>
                <w:szCs w:val="20"/>
                <w:lang w:eastAsia="en-GB"/>
                <w14:ligatures w14:val="none"/>
              </w:rPr>
              <w:t>incubator or equivalent</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Describe climate</w:t>
            </w:r>
            <w:r w:rsidRPr="00002D69">
              <w:rPr>
                <w:rFonts w:ascii="Calibri" w:eastAsia="Times New Roman" w:hAnsi="Calibri" w:cs="Calibri"/>
                <w:color w:val="262626"/>
                <w:spacing w:val="5"/>
                <w:kern w:val="0"/>
                <w:sz w:val="20"/>
                <w:szCs w:val="20"/>
                <w:lang w:eastAsia="en-GB"/>
                <w14:ligatures w14:val="none"/>
              </w:rPr>
              <w:noBreakHyphen/>
              <w:t>control solutions and achievable stability/uniformity.</w:t>
            </w:r>
          </w:p>
        </w:tc>
      </w:tr>
      <w:tr w:rsidR="00FF43A2" w:rsidRPr="00002D69" w14:paraId="6B5ED60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5B546A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663527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3A29565"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304592A0" w14:textId="77777777" w:rsidR="00FF43A2" w:rsidRPr="00AB78CA" w:rsidRDefault="00FF43A2" w:rsidP="00AC25B6">
            <w:pPr>
              <w:pStyle w:val="Listeavsnitt"/>
              <w:numPr>
                <w:ilvl w:val="0"/>
                <w:numId w:val="42"/>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lastRenderedPageBreak/>
              <w:t>1</w:t>
            </w:r>
          </w:p>
        </w:tc>
        <w:tc>
          <w:tcPr>
            <w:tcW w:w="992" w:type="dxa"/>
            <w:shd w:val="clear" w:color="auto" w:fill="FFFFFF" w:themeFill="background1"/>
            <w:hideMark/>
          </w:tcPr>
          <w:p w14:paraId="7816D41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1ED2AF7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Experimental reproducibility is critical. The system </w:t>
            </w:r>
            <w:proofErr w:type="gramStart"/>
            <w:r>
              <w:rPr>
                <w:rFonts w:ascii="Calibri" w:eastAsia="Times New Roman" w:hAnsi="Calibri" w:cs="Calibri"/>
                <w:color w:val="262626"/>
                <w:spacing w:val="5"/>
                <w:kern w:val="0"/>
                <w:sz w:val="20"/>
                <w:szCs w:val="20"/>
                <w:lang w:eastAsia="en-GB"/>
                <w14:ligatures w14:val="none"/>
              </w:rPr>
              <w:t>shall</w:t>
            </w:r>
            <w:proofErr w:type="gramEnd"/>
            <w:r w:rsidRPr="00002D69">
              <w:rPr>
                <w:rFonts w:ascii="Calibri" w:eastAsia="Times New Roman" w:hAnsi="Calibri" w:cs="Calibri"/>
                <w:color w:val="262626"/>
                <w:spacing w:val="5"/>
                <w:kern w:val="0"/>
                <w:sz w:val="20"/>
                <w:szCs w:val="20"/>
                <w:lang w:eastAsia="en-GB"/>
                <w14:ligatures w14:val="none"/>
              </w:rPr>
              <w:t xml:space="preserve"> include design and routines that ensure experimental comparability and reproducibility. Describe the solutions (hardware calibration, environmental control, protocol transfer, configuration management).</w:t>
            </w:r>
          </w:p>
        </w:tc>
      </w:tr>
      <w:tr w:rsidR="00FF43A2" w:rsidRPr="00002D69" w14:paraId="1C48F76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5F49EE6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24BAD6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FBA495F"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3648FFB8" w14:textId="77777777" w:rsidR="00FF43A2" w:rsidRPr="00AB78CA" w:rsidRDefault="00FF43A2" w:rsidP="00AC25B6">
            <w:pPr>
              <w:pStyle w:val="Listeavsnitt"/>
              <w:numPr>
                <w:ilvl w:val="0"/>
                <w:numId w:val="42"/>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hideMark/>
          </w:tcPr>
          <w:p w14:paraId="2986F7A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39D6C7C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integra</w:t>
            </w:r>
            <w:r>
              <w:rPr>
                <w:rFonts w:ascii="Calibri" w:eastAsia="Times New Roman" w:hAnsi="Calibri" w:cs="Calibri"/>
                <w:color w:val="262626"/>
                <w:spacing w:val="5"/>
                <w:kern w:val="0"/>
                <w:sz w:val="20"/>
                <w:szCs w:val="20"/>
                <w:lang w:val="en-GB" w:eastAsia="en-GB"/>
                <w14:ligatures w14:val="none"/>
              </w:rPr>
              <w:t>ted</w:t>
            </w:r>
            <w:r w:rsidRPr="00002D69">
              <w:rPr>
                <w:rFonts w:ascii="Calibri" w:eastAsia="Times New Roman" w:hAnsi="Calibri" w:cs="Calibri"/>
                <w:color w:val="262626"/>
                <w:spacing w:val="5"/>
                <w:kern w:val="0"/>
                <w:sz w:val="20"/>
                <w:szCs w:val="20"/>
                <w:lang w:eastAsia="en-GB"/>
                <w14:ligatures w14:val="none"/>
              </w:rPr>
              <w:t xml:space="preserve"> solutions for automated and user</w:t>
            </w:r>
            <w:r w:rsidRPr="00002D69">
              <w:rPr>
                <w:rFonts w:ascii="Calibri" w:eastAsia="Times New Roman" w:hAnsi="Calibri" w:cs="Calibri"/>
                <w:color w:val="262626"/>
                <w:spacing w:val="5"/>
                <w:kern w:val="0"/>
                <w:sz w:val="20"/>
                <w:szCs w:val="20"/>
                <w:lang w:eastAsia="en-GB"/>
                <w14:ligatures w14:val="none"/>
              </w:rPr>
              <w:noBreakHyphen/>
              <w:t>friendly imaging setup. Outline the levels of user customization available for imaging setups and assays, and how non</w:t>
            </w:r>
            <w:r w:rsidRPr="00002D69">
              <w:rPr>
                <w:rFonts w:ascii="Calibri" w:eastAsia="Times New Roman" w:hAnsi="Calibri" w:cs="Calibri"/>
                <w:color w:val="262626"/>
                <w:spacing w:val="5"/>
                <w:kern w:val="0"/>
                <w:sz w:val="20"/>
                <w:szCs w:val="20"/>
                <w:lang w:eastAsia="en-GB"/>
                <w14:ligatures w14:val="none"/>
              </w:rPr>
              <w:noBreakHyphen/>
              <w:t>expert users can configure standard experiments.</w:t>
            </w:r>
          </w:p>
        </w:tc>
      </w:tr>
      <w:tr w:rsidR="00FF43A2" w:rsidRPr="00002D69" w14:paraId="4EA4F8E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289DB0E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499783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EF0C36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9EE38A6" w14:textId="77777777" w:rsidR="00FF43A2" w:rsidRPr="00AB78CA" w:rsidRDefault="00FF43A2" w:rsidP="00AC25B6">
            <w:pPr>
              <w:pStyle w:val="Listeavsnitt"/>
              <w:numPr>
                <w:ilvl w:val="0"/>
                <w:numId w:val="42"/>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32FFF3A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2032FBC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Reproducibility between experiments. Describe how configurations can be shared or cloned and how </w:t>
            </w:r>
            <w:r>
              <w:rPr>
                <w:rFonts w:ascii="Calibri" w:eastAsia="Times New Roman" w:hAnsi="Calibri" w:cs="Calibri"/>
                <w:color w:val="262626"/>
                <w:spacing w:val="5"/>
                <w:kern w:val="0"/>
                <w:sz w:val="20"/>
                <w:szCs w:val="20"/>
                <w:lang w:val="en-GB" w:eastAsia="en-GB"/>
                <w14:ligatures w14:val="none"/>
              </w:rPr>
              <w:t>reproducible</w:t>
            </w:r>
            <w:r w:rsidRPr="00002D69">
              <w:rPr>
                <w:rFonts w:ascii="Calibri" w:eastAsia="Times New Roman" w:hAnsi="Calibri" w:cs="Calibri"/>
                <w:color w:val="262626"/>
                <w:spacing w:val="5"/>
                <w:kern w:val="0"/>
                <w:sz w:val="20"/>
                <w:szCs w:val="20"/>
                <w:lang w:eastAsia="en-GB"/>
                <w14:ligatures w14:val="none"/>
              </w:rPr>
              <w:t xml:space="preserve"> performance is </w:t>
            </w:r>
            <w:r>
              <w:rPr>
                <w:rFonts w:ascii="Calibri" w:eastAsia="Times New Roman" w:hAnsi="Calibri" w:cs="Calibri"/>
                <w:color w:val="262626"/>
                <w:spacing w:val="5"/>
                <w:kern w:val="0"/>
                <w:sz w:val="20"/>
                <w:szCs w:val="20"/>
                <w:lang w:val="en-GB" w:eastAsia="en-GB"/>
                <w14:ligatures w14:val="none"/>
              </w:rPr>
              <w:t>achieved</w:t>
            </w:r>
            <w:r>
              <w:rPr>
                <w:rFonts w:ascii="Calibri" w:eastAsia="Times New Roman" w:hAnsi="Calibri" w:cs="Calibri"/>
                <w:color w:val="262626"/>
                <w:spacing w:val="5"/>
                <w:kern w:val="0"/>
                <w:sz w:val="20"/>
                <w:szCs w:val="20"/>
                <w:lang w:eastAsia="en-GB"/>
                <w14:ligatures w14:val="none"/>
              </w:rPr>
              <w:t>.</w:t>
            </w:r>
          </w:p>
        </w:tc>
      </w:tr>
      <w:tr w:rsidR="00FF43A2" w:rsidRPr="00002D69" w14:paraId="41518E5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5585FBC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0199AB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DD4F31F"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70CE5EFE" w14:textId="77777777" w:rsidR="00FF43A2" w:rsidRPr="00AB78CA" w:rsidRDefault="00FF43A2" w:rsidP="00AC25B6">
            <w:pPr>
              <w:pStyle w:val="Listeavsnitt"/>
              <w:numPr>
                <w:ilvl w:val="0"/>
                <w:numId w:val="42"/>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hideMark/>
          </w:tcPr>
          <w:p w14:paraId="381F29BD"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1E910E0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include customizable and easily implemented analysis pipelines within the software for common assays (e.g. organoid tracking, intensity quantification</w:t>
            </w:r>
            <w:r>
              <w:rPr>
                <w:rFonts w:ascii="Calibri" w:eastAsia="Times New Roman" w:hAnsi="Calibri" w:cs="Calibri"/>
                <w:color w:val="262626"/>
                <w:spacing w:val="5"/>
                <w:kern w:val="0"/>
                <w:sz w:val="20"/>
                <w:szCs w:val="20"/>
                <w:lang w:eastAsia="en-GB"/>
                <w14:ligatures w14:val="none"/>
              </w:rPr>
              <w:t>, nuclei segmentation and counting</w:t>
            </w:r>
            <w:r w:rsidRPr="00002D69">
              <w:rPr>
                <w:rFonts w:ascii="Calibri" w:eastAsia="Times New Roman" w:hAnsi="Calibri" w:cs="Calibri"/>
                <w:color w:val="262626"/>
                <w:spacing w:val="5"/>
                <w:kern w:val="0"/>
                <w:sz w:val="20"/>
                <w:szCs w:val="20"/>
                <w:lang w:eastAsia="en-GB"/>
                <w14:ligatures w14:val="none"/>
              </w:rPr>
              <w:t xml:space="preserve">). </w:t>
            </w:r>
            <w:proofErr w:type="gramStart"/>
            <w:r w:rsidRPr="00002D69">
              <w:rPr>
                <w:rFonts w:ascii="Calibri" w:eastAsia="Times New Roman" w:hAnsi="Calibri" w:cs="Calibri"/>
                <w:color w:val="262626"/>
                <w:spacing w:val="5"/>
                <w:kern w:val="0"/>
                <w:sz w:val="20"/>
                <w:szCs w:val="20"/>
                <w:lang w:eastAsia="en-GB"/>
                <w14:ligatures w14:val="none"/>
              </w:rPr>
              <w:t>Describe</w:t>
            </w:r>
            <w:proofErr w:type="gramEnd"/>
            <w:r w:rsidRPr="00002D69">
              <w:rPr>
                <w:rFonts w:ascii="Calibri" w:eastAsia="Times New Roman" w:hAnsi="Calibri" w:cs="Calibri"/>
                <w:color w:val="262626"/>
                <w:spacing w:val="5"/>
                <w:kern w:val="0"/>
                <w:sz w:val="20"/>
                <w:szCs w:val="20"/>
                <w:lang w:eastAsia="en-GB"/>
                <w14:ligatures w14:val="none"/>
              </w:rPr>
              <w:t xml:space="preserve"> included pipelines and options for user</w:t>
            </w:r>
            <w:r w:rsidRPr="00002D69">
              <w:rPr>
                <w:rFonts w:ascii="Calibri" w:eastAsia="Times New Roman" w:hAnsi="Calibri" w:cs="Calibri"/>
                <w:color w:val="262626"/>
                <w:spacing w:val="5"/>
                <w:kern w:val="0"/>
                <w:sz w:val="20"/>
                <w:szCs w:val="20"/>
                <w:lang w:eastAsia="en-GB"/>
                <w14:ligatures w14:val="none"/>
              </w:rPr>
              <w:noBreakHyphen/>
              <w:t>level customization.</w:t>
            </w:r>
          </w:p>
        </w:tc>
      </w:tr>
      <w:tr w:rsidR="00FF43A2" w:rsidRPr="00002D69" w14:paraId="31E7653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2D7FC36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97829C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2D97B60"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52322D0" w14:textId="77777777" w:rsidR="00FF43A2" w:rsidRPr="00AB78CA" w:rsidRDefault="00FF43A2" w:rsidP="00AC25B6">
            <w:pPr>
              <w:pStyle w:val="Listeavsnitt"/>
              <w:numPr>
                <w:ilvl w:val="0"/>
                <w:numId w:val="42"/>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7FFB36A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636C0A71"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be easy to operate with low entry knowledge level for both hardware and software. Describe the user interface design, available training materials, and typical time needed to train a new user</w:t>
            </w:r>
            <w:r>
              <w:rPr>
                <w:rFonts w:ascii="Calibri" w:eastAsia="Times New Roman" w:hAnsi="Calibri" w:cs="Calibri"/>
                <w:color w:val="262626"/>
                <w:spacing w:val="5"/>
                <w:kern w:val="0"/>
                <w:sz w:val="20"/>
                <w:szCs w:val="20"/>
                <w:lang w:eastAsia="en-GB"/>
                <w14:ligatures w14:val="none"/>
              </w:rPr>
              <w:t xml:space="preserve"> (both for routine and advanced protocols).</w:t>
            </w:r>
          </w:p>
        </w:tc>
      </w:tr>
      <w:tr w:rsidR="00FF43A2" w:rsidRPr="00002D69" w14:paraId="1F6F5EA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2C5EE20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F12CDD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2DFCD98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0E8F6405"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IMAGING REQUIREMENTS</w:t>
            </w:r>
          </w:p>
        </w:tc>
      </w:tr>
      <w:tr w:rsidR="00FF43A2" w:rsidRPr="00D71167" w14:paraId="416E9E9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830DA7E"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653AE93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hideMark/>
          </w:tcPr>
          <w:p w14:paraId="2010D95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imaging solution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at least 3 laser lines, including 488 nm and 561 nm (or similar), and a third line in the far</w:t>
            </w:r>
            <w:r w:rsidRPr="00002D69">
              <w:rPr>
                <w:rFonts w:ascii="Calibri" w:eastAsia="Times New Roman" w:hAnsi="Calibri" w:cs="Calibri"/>
                <w:color w:val="262626"/>
                <w:spacing w:val="5"/>
                <w:kern w:val="0"/>
                <w:sz w:val="20"/>
                <w:szCs w:val="20"/>
                <w:lang w:eastAsia="en-GB"/>
                <w14:ligatures w14:val="none"/>
              </w:rPr>
              <w:noBreakHyphen/>
              <w:t>red</w:t>
            </w:r>
            <w:r>
              <w:rPr>
                <w:rFonts w:ascii="Calibri" w:eastAsia="Times New Roman" w:hAnsi="Calibri" w:cs="Calibri"/>
                <w:color w:val="262626"/>
                <w:spacing w:val="5"/>
                <w:kern w:val="0"/>
                <w:sz w:val="20"/>
                <w:szCs w:val="20"/>
                <w:lang w:eastAsia="en-GB"/>
                <w14:ligatures w14:val="none"/>
              </w:rPr>
              <w:t xml:space="preserve"> (&lt;700 nm)</w:t>
            </w:r>
            <w:r w:rsidRPr="00002D69">
              <w:rPr>
                <w:rFonts w:ascii="Calibri" w:eastAsia="Times New Roman" w:hAnsi="Calibri" w:cs="Calibri"/>
                <w:color w:val="262626"/>
                <w:spacing w:val="5"/>
                <w:kern w:val="0"/>
                <w:sz w:val="20"/>
                <w:szCs w:val="20"/>
                <w:lang w:eastAsia="en-GB"/>
                <w14:ligatures w14:val="none"/>
              </w:rPr>
              <w:t>. Inclusion of additional laser lines (</w:t>
            </w:r>
            <w:r>
              <w:rPr>
                <w:rFonts w:ascii="Calibri" w:eastAsia="Times New Roman" w:hAnsi="Calibri" w:cs="Calibri"/>
                <w:color w:val="262626"/>
                <w:spacing w:val="5"/>
                <w:kern w:val="0"/>
                <w:sz w:val="20"/>
                <w:szCs w:val="20"/>
                <w:lang w:eastAsia="en-GB"/>
                <w14:ligatures w14:val="none"/>
              </w:rPr>
              <w:t xml:space="preserve">most importantly, </w:t>
            </w:r>
            <w:r w:rsidRPr="00002D69">
              <w:rPr>
                <w:rFonts w:ascii="Calibri" w:eastAsia="Times New Roman" w:hAnsi="Calibri" w:cs="Calibri"/>
                <w:color w:val="262626"/>
                <w:spacing w:val="5"/>
                <w:kern w:val="0"/>
                <w:sz w:val="20"/>
                <w:szCs w:val="20"/>
                <w:lang w:eastAsia="en-GB"/>
                <w14:ligatures w14:val="none"/>
              </w:rPr>
              <w:t>UV/405 nm</w:t>
            </w:r>
            <w:r>
              <w:rPr>
                <w:rFonts w:ascii="Calibri" w:eastAsia="Times New Roman" w:hAnsi="Calibri" w:cs="Calibri"/>
                <w:color w:val="262626"/>
                <w:spacing w:val="5"/>
                <w:kern w:val="0"/>
                <w:sz w:val="20"/>
                <w:szCs w:val="20"/>
                <w:lang w:eastAsia="en-GB"/>
                <w14:ligatures w14:val="none"/>
              </w:rPr>
              <w:t>, but also NIR</w:t>
            </w:r>
            <w:r w:rsidRPr="00002D69">
              <w:rPr>
                <w:rFonts w:ascii="Calibri" w:eastAsia="Times New Roman" w:hAnsi="Calibri" w:cs="Calibri"/>
                <w:color w:val="262626"/>
                <w:spacing w:val="5"/>
                <w:kern w:val="0"/>
                <w:sz w:val="20"/>
                <w:szCs w:val="20"/>
                <w:lang w:eastAsia="en-GB"/>
                <w14:ligatures w14:val="none"/>
              </w:rPr>
              <w:t xml:space="preserve">) will be viewed </w:t>
            </w:r>
            <w:proofErr w:type="spellStart"/>
            <w:r w:rsidRPr="00002D69">
              <w:rPr>
                <w:rFonts w:ascii="Calibri" w:eastAsia="Times New Roman" w:hAnsi="Calibri" w:cs="Calibri"/>
                <w:color w:val="262626"/>
                <w:spacing w:val="5"/>
                <w:kern w:val="0"/>
                <w:sz w:val="20"/>
                <w:szCs w:val="20"/>
                <w:lang w:eastAsia="en-GB"/>
                <w14:ligatures w14:val="none"/>
              </w:rPr>
              <w:t>favourably</w:t>
            </w:r>
            <w:proofErr w:type="spellEnd"/>
            <w:r w:rsidRPr="00002D69">
              <w:rPr>
                <w:rFonts w:ascii="Calibri" w:eastAsia="Times New Roman" w:hAnsi="Calibri" w:cs="Calibri"/>
                <w:color w:val="262626"/>
                <w:spacing w:val="5"/>
                <w:kern w:val="0"/>
                <w:sz w:val="20"/>
                <w:szCs w:val="20"/>
                <w:lang w:eastAsia="en-GB"/>
                <w14:ligatures w14:val="none"/>
              </w:rPr>
              <w:t xml:space="preserve">. Describe </w:t>
            </w:r>
            <w:r>
              <w:rPr>
                <w:rFonts w:ascii="Calibri" w:eastAsia="Times New Roman" w:hAnsi="Calibri" w:cs="Calibri"/>
                <w:color w:val="262626"/>
                <w:spacing w:val="5"/>
                <w:kern w:val="0"/>
                <w:sz w:val="20"/>
                <w:szCs w:val="20"/>
                <w:lang w:eastAsia="en-GB"/>
                <w14:ligatures w14:val="none"/>
              </w:rPr>
              <w:t>solutions</w:t>
            </w:r>
            <w:r w:rsidRPr="00002D69">
              <w:rPr>
                <w:rFonts w:ascii="Calibri" w:eastAsia="Times New Roman" w:hAnsi="Calibri" w:cs="Calibri"/>
                <w:color w:val="262626"/>
                <w:spacing w:val="5"/>
                <w:kern w:val="0"/>
                <w:sz w:val="20"/>
                <w:szCs w:val="20"/>
                <w:lang w:eastAsia="en-GB"/>
                <w14:ligatures w14:val="none"/>
              </w:rPr>
              <w:t xml:space="preserve"> and upgrade possibilities. Include nominal power and expected lifetime.</w:t>
            </w:r>
          </w:p>
        </w:tc>
      </w:tr>
      <w:tr w:rsidR="00FF43A2" w:rsidRPr="00002D69" w14:paraId="098DCFE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4BC70BB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E18D41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35D0724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06C8378" w14:textId="77777777" w:rsidR="00FF43A2" w:rsidRPr="00AB78CA"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2</w:t>
            </w:r>
          </w:p>
        </w:tc>
        <w:tc>
          <w:tcPr>
            <w:tcW w:w="992" w:type="dxa"/>
          </w:tcPr>
          <w:p w14:paraId="7DFC43D1" w14:textId="77777777" w:rsidR="00FF43A2" w:rsidRPr="00CB645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B6452">
              <w:rPr>
                <w:rFonts w:ascii="Calibri" w:eastAsia="Times New Roman" w:hAnsi="Calibri" w:cs="Calibri"/>
                <w:color w:val="262626"/>
                <w:spacing w:val="5"/>
                <w:kern w:val="0"/>
                <w:sz w:val="20"/>
                <w:szCs w:val="20"/>
                <w:lang w:eastAsia="en-GB"/>
                <w14:ligatures w14:val="none"/>
              </w:rPr>
              <w:t>A</w:t>
            </w:r>
          </w:p>
        </w:tc>
        <w:tc>
          <w:tcPr>
            <w:tcW w:w="8647" w:type="dxa"/>
          </w:tcPr>
          <w:p w14:paraId="51C2B61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B6452">
              <w:rPr>
                <w:rFonts w:ascii="Calibri" w:eastAsia="Times New Roman" w:hAnsi="Calibri" w:cs="Calibri"/>
                <w:color w:val="262626"/>
                <w:spacing w:val="5"/>
                <w:kern w:val="0"/>
                <w:sz w:val="20"/>
                <w:szCs w:val="20"/>
                <w:lang w:eastAsia="en-GB"/>
                <w14:ligatures w14:val="none"/>
              </w:rPr>
              <w:t xml:space="preserve">The system </w:t>
            </w:r>
            <w:proofErr w:type="gramStart"/>
            <w:r w:rsidRPr="00CB6452">
              <w:rPr>
                <w:rFonts w:ascii="Calibri" w:eastAsia="Times New Roman" w:hAnsi="Calibri" w:cs="Calibri"/>
                <w:color w:val="262626"/>
                <w:spacing w:val="5"/>
                <w:kern w:val="0"/>
                <w:sz w:val="20"/>
                <w:szCs w:val="20"/>
                <w:lang w:eastAsia="en-GB"/>
                <w14:ligatures w14:val="none"/>
              </w:rPr>
              <w:t>shall</w:t>
            </w:r>
            <w:proofErr w:type="gramEnd"/>
            <w:r w:rsidRPr="00CB6452">
              <w:rPr>
                <w:rFonts w:ascii="Calibri" w:eastAsia="Times New Roman" w:hAnsi="Calibri" w:cs="Calibri"/>
                <w:color w:val="262626"/>
                <w:spacing w:val="5"/>
                <w:kern w:val="0"/>
                <w:sz w:val="20"/>
                <w:szCs w:val="20"/>
                <w:lang w:eastAsia="en-GB"/>
                <w14:ligatures w14:val="none"/>
              </w:rPr>
              <w:t xml:space="preserve"> provide integrated transmitted-light acquisition.</w:t>
            </w:r>
          </w:p>
        </w:tc>
      </w:tr>
      <w:tr w:rsidR="00FF43A2" w:rsidRPr="00002D69" w14:paraId="799E3479"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18BD43D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FE1845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8B1AF18" w14:textId="77777777" w:rsidTr="00010E3C">
        <w:trPr>
          <w:cnfStyle w:val="000000100000" w:firstRow="0" w:lastRow="0" w:firstColumn="0" w:lastColumn="0" w:oddVBand="0" w:evenVBand="0" w:oddHBand="1"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851" w:type="dxa"/>
            <w:hideMark/>
          </w:tcPr>
          <w:p w14:paraId="454FFB5F"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286B374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hideMark/>
          </w:tcPr>
          <w:p w14:paraId="3433F7A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It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possible to perform at least 3</w:t>
            </w:r>
            <w:r w:rsidRPr="00002D69">
              <w:rPr>
                <w:rFonts w:ascii="Calibri" w:eastAsia="Times New Roman" w:hAnsi="Calibri" w:cs="Calibri"/>
                <w:color w:val="262626"/>
                <w:spacing w:val="5"/>
                <w:kern w:val="0"/>
                <w:sz w:val="20"/>
                <w:szCs w:val="20"/>
                <w:lang w:eastAsia="en-GB"/>
                <w14:ligatures w14:val="none"/>
              </w:rPr>
              <w:noBreakHyphen/>
              <w:t xml:space="preserve">colour </w:t>
            </w:r>
            <w:proofErr w:type="gramStart"/>
            <w:r w:rsidRPr="00002D69">
              <w:rPr>
                <w:rFonts w:ascii="Calibri" w:eastAsia="Times New Roman" w:hAnsi="Calibri" w:cs="Calibri"/>
                <w:color w:val="262626"/>
                <w:spacing w:val="5"/>
                <w:kern w:val="0"/>
                <w:sz w:val="20"/>
                <w:szCs w:val="20"/>
                <w:lang w:eastAsia="en-GB"/>
                <w14:ligatures w14:val="none"/>
              </w:rPr>
              <w:t>imaging</w:t>
            </w:r>
            <w:proofErr w:type="gramEnd"/>
            <w:r w:rsidRPr="00002D69">
              <w:rPr>
                <w:rFonts w:ascii="Calibri" w:eastAsia="Times New Roman" w:hAnsi="Calibri" w:cs="Calibri"/>
                <w:color w:val="262626"/>
                <w:spacing w:val="5"/>
                <w:kern w:val="0"/>
                <w:sz w:val="20"/>
                <w:szCs w:val="20"/>
                <w:lang w:eastAsia="en-GB"/>
                <w14:ligatures w14:val="none"/>
              </w:rPr>
              <w:t xml:space="preserve"> within a single experiment acquisition protocol (sequential or simultaneous as appropriate). Describe how multi</w:t>
            </w:r>
            <w:r w:rsidRPr="00002D69">
              <w:rPr>
                <w:rFonts w:ascii="Calibri" w:eastAsia="Times New Roman" w:hAnsi="Calibri" w:cs="Calibri"/>
                <w:color w:val="262626"/>
                <w:spacing w:val="5"/>
                <w:kern w:val="0"/>
                <w:sz w:val="20"/>
                <w:szCs w:val="20"/>
                <w:lang w:eastAsia="en-GB"/>
                <w14:ligatures w14:val="none"/>
              </w:rPr>
              <w:noBreakHyphen/>
            </w:r>
            <w:proofErr w:type="spellStart"/>
            <w:r w:rsidRPr="00002D69">
              <w:rPr>
                <w:rFonts w:ascii="Calibri" w:eastAsia="Times New Roman" w:hAnsi="Calibri" w:cs="Calibri"/>
                <w:color w:val="262626"/>
                <w:spacing w:val="5"/>
                <w:kern w:val="0"/>
                <w:sz w:val="20"/>
                <w:szCs w:val="20"/>
                <w:lang w:eastAsia="en-GB"/>
                <w14:ligatures w14:val="none"/>
              </w:rPr>
              <w:t>colour</w:t>
            </w:r>
            <w:proofErr w:type="spellEnd"/>
            <w:r w:rsidRPr="00002D69">
              <w:rPr>
                <w:rFonts w:ascii="Calibri" w:eastAsia="Times New Roman" w:hAnsi="Calibri" w:cs="Calibri"/>
                <w:color w:val="262626"/>
                <w:spacing w:val="5"/>
                <w:kern w:val="0"/>
                <w:sz w:val="20"/>
                <w:szCs w:val="20"/>
                <w:lang w:eastAsia="en-GB"/>
                <w14:ligatures w14:val="none"/>
              </w:rPr>
              <w:t xml:space="preserve"> imaging is implemented and how crosstalk between channels is minimized.</w:t>
            </w:r>
          </w:p>
        </w:tc>
      </w:tr>
      <w:tr w:rsidR="00FF43A2" w:rsidRPr="00002D69" w14:paraId="61AC1EEA"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6397003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2F0F9C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EA0783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32AD100"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3CA0A63F" w14:textId="77777777" w:rsidR="00FF43A2" w:rsidRPr="007A2488"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7A16900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7A2488">
              <w:rPr>
                <w:rFonts w:ascii="Calibri" w:eastAsia="Times New Roman" w:hAnsi="Calibri" w:cs="Calibri"/>
                <w:color w:val="262626"/>
                <w:spacing w:val="5"/>
                <w:kern w:val="0"/>
                <w:sz w:val="20"/>
                <w:szCs w:val="20"/>
                <w:lang w:eastAsia="en-GB"/>
                <w14:ligatures w14:val="none"/>
              </w:rPr>
              <w:t xml:space="preserve">The imaging solution </w:t>
            </w:r>
            <w:r>
              <w:rPr>
                <w:rFonts w:ascii="Calibri" w:eastAsia="Times New Roman" w:hAnsi="Calibri" w:cs="Calibri"/>
                <w:color w:val="262626"/>
                <w:spacing w:val="5"/>
                <w:kern w:val="0"/>
                <w:sz w:val="20"/>
                <w:szCs w:val="20"/>
                <w:lang w:eastAsia="en-GB"/>
                <w14:ligatures w14:val="none"/>
              </w:rPr>
              <w:t>shall</w:t>
            </w:r>
            <w:r w:rsidRPr="007A2488">
              <w:rPr>
                <w:rFonts w:ascii="Calibri" w:eastAsia="Times New Roman" w:hAnsi="Calibri" w:cs="Calibri"/>
                <w:color w:val="262626"/>
                <w:spacing w:val="5"/>
                <w:kern w:val="0"/>
                <w:sz w:val="20"/>
                <w:szCs w:val="20"/>
                <w:lang w:eastAsia="en-GB"/>
                <w14:ligatures w14:val="none"/>
              </w:rPr>
              <w:t xml:space="preserve"> be able to image both 2D specimens (e.g. monolayer cell cultures) and 3D specimens (e.g. organoids) in high</w:t>
            </w:r>
            <w:r w:rsidRPr="007A2488">
              <w:rPr>
                <w:rFonts w:ascii="Calibri" w:eastAsia="Times New Roman" w:hAnsi="Calibri" w:cs="Calibri"/>
                <w:color w:val="262626"/>
                <w:spacing w:val="5"/>
                <w:kern w:val="0"/>
                <w:sz w:val="20"/>
                <w:szCs w:val="20"/>
                <w:lang w:eastAsia="en-GB"/>
                <w14:ligatures w14:val="none"/>
              </w:rPr>
              <w:noBreakHyphen/>
              <w:t>throughput imaging setups. Describe any constraints for 2D vs 3D imaging (e.g. working distance, speed, depth limits).</w:t>
            </w:r>
          </w:p>
        </w:tc>
      </w:tr>
      <w:tr w:rsidR="00FF43A2" w:rsidRPr="00002D69" w14:paraId="242511A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7D31CDB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AAEEF7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267201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3D240046"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292B62E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007D4FB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proofErr w:type="gramStart"/>
            <w:r>
              <w:rPr>
                <w:rFonts w:ascii="Calibri" w:eastAsia="Times New Roman" w:hAnsi="Calibri" w:cs="Calibri"/>
                <w:color w:val="262626"/>
                <w:spacing w:val="5"/>
                <w:kern w:val="0"/>
                <w:sz w:val="20"/>
                <w:szCs w:val="20"/>
                <w:lang w:eastAsia="en-GB"/>
                <w14:ligatures w14:val="none"/>
              </w:rPr>
              <w:t>shall</w:t>
            </w:r>
            <w:proofErr w:type="gramEnd"/>
            <w:r w:rsidRPr="00002D69">
              <w:rPr>
                <w:rFonts w:ascii="Calibri" w:eastAsia="Times New Roman" w:hAnsi="Calibri" w:cs="Calibri"/>
                <w:color w:val="262626"/>
                <w:spacing w:val="5"/>
                <w:kern w:val="0"/>
                <w:sz w:val="20"/>
                <w:szCs w:val="20"/>
                <w:lang w:eastAsia="en-GB"/>
                <w14:ligatures w14:val="none"/>
              </w:rPr>
              <w:t xml:space="preserve"> include both confocal and widefield imaging solutions. Describe the confocal principle and widefield implementation, including confocal quality, mechanism of z</w:t>
            </w:r>
            <w:r w:rsidRPr="00002D69">
              <w:rPr>
                <w:rFonts w:ascii="Calibri" w:eastAsia="Times New Roman" w:hAnsi="Calibri" w:cs="Calibri"/>
                <w:color w:val="262626"/>
                <w:spacing w:val="5"/>
                <w:kern w:val="0"/>
                <w:sz w:val="20"/>
                <w:szCs w:val="20"/>
                <w:lang w:eastAsia="en-GB"/>
                <w14:ligatures w14:val="none"/>
              </w:rPr>
              <w:noBreakHyphen/>
              <w:t>stacking and minimal z</w:t>
            </w:r>
            <w:r w:rsidRPr="00002D69">
              <w:rPr>
                <w:rFonts w:ascii="Calibri" w:eastAsia="Times New Roman" w:hAnsi="Calibri" w:cs="Calibri"/>
                <w:color w:val="262626"/>
                <w:spacing w:val="5"/>
                <w:kern w:val="0"/>
                <w:sz w:val="20"/>
                <w:szCs w:val="20"/>
                <w:lang w:eastAsia="en-GB"/>
                <w14:ligatures w14:val="none"/>
              </w:rPr>
              <w:noBreakHyphen/>
              <w:t>section thickness.</w:t>
            </w:r>
          </w:p>
        </w:tc>
      </w:tr>
      <w:tr w:rsidR="00FF43A2" w:rsidRPr="00002D69" w14:paraId="7C1ABA9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29476761"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355C2B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E491DA1" w14:textId="77777777" w:rsidTr="00010E3C">
        <w:trPr>
          <w:cnfStyle w:val="000000100000" w:firstRow="0" w:lastRow="0" w:firstColumn="0" w:lastColumn="0" w:oddVBand="0" w:evenVBand="0" w:oddHBand="1" w:evenHBand="0" w:firstRowFirstColumn="0" w:firstRowLastColumn="0" w:lastRowFirstColumn="0" w:lastRowLastColumn="0"/>
          <w:trHeight w:val="842"/>
        </w:trPr>
        <w:tc>
          <w:tcPr>
            <w:cnfStyle w:val="001000000000" w:firstRow="0" w:lastRow="0" w:firstColumn="1" w:lastColumn="0" w:oddVBand="0" w:evenVBand="0" w:oddHBand="0" w:evenHBand="0" w:firstRowFirstColumn="0" w:firstRowLastColumn="0" w:lastRowFirstColumn="0" w:lastRowLastColumn="0"/>
            <w:tcW w:w="851" w:type="dxa"/>
            <w:hideMark/>
          </w:tcPr>
          <w:p w14:paraId="28753F33"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lastRenderedPageBreak/>
              <w:t>2</w:t>
            </w:r>
          </w:p>
        </w:tc>
        <w:tc>
          <w:tcPr>
            <w:tcW w:w="992" w:type="dxa"/>
            <w:hideMark/>
          </w:tcPr>
          <w:p w14:paraId="3506433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4C4E98C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be able to perform multi</w:t>
            </w:r>
            <w:r w:rsidRPr="00002D69">
              <w:rPr>
                <w:rFonts w:ascii="Calibri" w:eastAsia="Times New Roman" w:hAnsi="Calibri" w:cs="Calibri"/>
                <w:color w:val="262626"/>
                <w:spacing w:val="5"/>
                <w:kern w:val="0"/>
                <w:sz w:val="20"/>
                <w:szCs w:val="20"/>
                <w:lang w:eastAsia="en-GB"/>
                <w14:ligatures w14:val="none"/>
              </w:rPr>
              <w:noBreakHyphen/>
              <w:t>well point revisiting to enable long</w:t>
            </w:r>
            <w:r w:rsidRPr="00002D69">
              <w:rPr>
                <w:rFonts w:ascii="Calibri" w:eastAsia="Times New Roman" w:hAnsi="Calibri" w:cs="Calibri"/>
                <w:color w:val="262626"/>
                <w:spacing w:val="5"/>
                <w:kern w:val="0"/>
                <w:sz w:val="20"/>
                <w:szCs w:val="20"/>
                <w:lang w:eastAsia="en-GB"/>
                <w14:ligatures w14:val="none"/>
              </w:rPr>
              <w:noBreakHyphen/>
              <w:t>term tracking of cells and 3D structures. Describe reproducibility and accuracy in XY</w:t>
            </w:r>
            <w:r w:rsidRPr="00002D69">
              <w:rPr>
                <w:rFonts w:ascii="Calibri" w:eastAsia="Times New Roman" w:hAnsi="Calibri" w:cs="Calibri"/>
                <w:color w:val="262626"/>
                <w:spacing w:val="5"/>
                <w:kern w:val="0"/>
                <w:sz w:val="20"/>
                <w:szCs w:val="20"/>
                <w:lang w:eastAsia="en-GB"/>
                <w14:ligatures w14:val="none"/>
              </w:rPr>
              <w:noBreakHyphen/>
              <w:t>point revisiting and z</w:t>
            </w:r>
            <w:r w:rsidRPr="00002D69">
              <w:rPr>
                <w:rFonts w:ascii="Calibri" w:eastAsia="Times New Roman" w:hAnsi="Calibri" w:cs="Calibri"/>
                <w:color w:val="262626"/>
                <w:spacing w:val="5"/>
                <w:kern w:val="0"/>
                <w:sz w:val="20"/>
                <w:szCs w:val="20"/>
                <w:lang w:eastAsia="en-GB"/>
                <w14:ligatures w14:val="none"/>
              </w:rPr>
              <w:noBreakHyphen/>
              <w:t>focusing. Indicate minimal reproducible z</w:t>
            </w:r>
            <w:r w:rsidRPr="00002D69">
              <w:rPr>
                <w:rFonts w:ascii="Calibri" w:eastAsia="Times New Roman" w:hAnsi="Calibri" w:cs="Calibri"/>
                <w:color w:val="262626"/>
                <w:spacing w:val="5"/>
                <w:kern w:val="0"/>
                <w:sz w:val="20"/>
                <w:szCs w:val="20"/>
                <w:lang w:eastAsia="en-GB"/>
                <w14:ligatures w14:val="none"/>
              </w:rPr>
              <w:noBreakHyphen/>
              <w:t>step size and maximal total z</w:t>
            </w:r>
            <w:r w:rsidRPr="00002D69">
              <w:rPr>
                <w:rFonts w:ascii="Calibri" w:eastAsia="Times New Roman" w:hAnsi="Calibri" w:cs="Calibri"/>
                <w:color w:val="262626"/>
                <w:spacing w:val="5"/>
                <w:kern w:val="0"/>
                <w:sz w:val="20"/>
                <w:szCs w:val="20"/>
                <w:lang w:eastAsia="en-GB"/>
                <w14:ligatures w14:val="none"/>
              </w:rPr>
              <w:noBreakHyphen/>
              <w:t>stack depth.</w:t>
            </w:r>
          </w:p>
        </w:tc>
      </w:tr>
      <w:tr w:rsidR="00FF43A2" w:rsidRPr="00002D69" w14:paraId="7F19D06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602A0E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DE46C4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2F81882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1C5C001E"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107D418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3047046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D20EB">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should</w:t>
            </w:r>
            <w:r w:rsidRPr="001D20EB">
              <w:rPr>
                <w:rFonts w:ascii="Calibri" w:eastAsia="Times New Roman" w:hAnsi="Calibri" w:cs="Calibri"/>
                <w:color w:val="262626"/>
                <w:spacing w:val="5"/>
                <w:kern w:val="0"/>
                <w:sz w:val="20"/>
                <w:szCs w:val="20"/>
                <w:lang w:eastAsia="en-GB"/>
                <w14:ligatures w14:val="none"/>
              </w:rPr>
              <w:t xml:space="preserve"> allow flexible control over imaging parameters such as stack height, step size, illumination intensity, exposure time, imaging frequency (time</w:t>
            </w:r>
            <w:r w:rsidRPr="001D20EB">
              <w:rPr>
                <w:rFonts w:ascii="Calibri" w:eastAsia="Times New Roman" w:hAnsi="Calibri" w:cs="Calibri"/>
                <w:color w:val="262626"/>
                <w:spacing w:val="5"/>
                <w:kern w:val="0"/>
                <w:sz w:val="20"/>
                <w:szCs w:val="20"/>
                <w:lang w:eastAsia="en-GB"/>
                <w14:ligatures w14:val="none"/>
              </w:rPr>
              <w:noBreakHyphen/>
              <w:t>lapse). Describe the flexibility and any limitations.</w:t>
            </w:r>
          </w:p>
        </w:tc>
      </w:tr>
      <w:tr w:rsidR="00FF43A2" w:rsidRPr="00002D69" w14:paraId="5032E2FB"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1751807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CB8FF9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EB8459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4B3A92D2"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211F61C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hideMark/>
          </w:tcPr>
          <w:p w14:paraId="4BF5C5F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system must include appropriate objectives enabling imaging through both glass and plastic at low and medium magnifications (up to at least 40x). One or more high</w:t>
            </w:r>
            <w:r w:rsidRPr="00002D69">
              <w:rPr>
                <w:rFonts w:ascii="Calibri" w:eastAsia="Times New Roman" w:hAnsi="Calibri" w:cs="Calibri"/>
                <w:color w:val="262626"/>
                <w:spacing w:val="5"/>
                <w:kern w:val="0"/>
                <w:sz w:val="20"/>
                <w:szCs w:val="20"/>
                <w:lang w:eastAsia="en-GB"/>
                <w14:ligatures w14:val="none"/>
              </w:rPr>
              <w:noBreakHyphen/>
              <w:t>magnification immersion objectives (</w:t>
            </w:r>
            <w:r>
              <w:rPr>
                <w:rFonts w:ascii="Calibri" w:eastAsia="Times New Roman" w:hAnsi="Calibri" w:cs="Calibri"/>
                <w:color w:val="262626"/>
                <w:spacing w:val="5"/>
                <w:kern w:val="0"/>
                <w:sz w:val="20"/>
                <w:szCs w:val="20"/>
                <w:lang w:eastAsia="en-GB"/>
                <w14:ligatures w14:val="none"/>
              </w:rPr>
              <w:t xml:space="preserve">60x, </w:t>
            </w:r>
            <w:r w:rsidRPr="00002D69">
              <w:rPr>
                <w:rFonts w:ascii="Calibri" w:eastAsia="Times New Roman" w:hAnsi="Calibri" w:cs="Calibri"/>
                <w:color w:val="262626"/>
                <w:spacing w:val="5"/>
                <w:kern w:val="0"/>
                <w:sz w:val="20"/>
                <w:szCs w:val="20"/>
                <w:lang w:eastAsia="en-GB"/>
                <w14:ligatures w14:val="none"/>
              </w:rPr>
              <w:t xml:space="preserve">e.g. </w:t>
            </w:r>
            <w:r>
              <w:rPr>
                <w:rFonts w:ascii="Calibri" w:eastAsia="Times New Roman" w:hAnsi="Calibri" w:cs="Calibri"/>
                <w:color w:val="262626"/>
                <w:spacing w:val="5"/>
                <w:kern w:val="0"/>
                <w:sz w:val="20"/>
                <w:szCs w:val="20"/>
                <w:lang w:eastAsia="en-GB"/>
                <w14:ligatures w14:val="none"/>
              </w:rPr>
              <w:t xml:space="preserve">oil- or </w:t>
            </w:r>
            <w:r w:rsidRPr="00002D69">
              <w:rPr>
                <w:rFonts w:ascii="Calibri" w:eastAsia="Times New Roman" w:hAnsi="Calibri" w:cs="Calibri"/>
                <w:color w:val="262626"/>
                <w:spacing w:val="5"/>
                <w:kern w:val="0"/>
                <w:sz w:val="20"/>
                <w:szCs w:val="20"/>
                <w:lang w:eastAsia="en-GB"/>
                <w14:ligatures w14:val="none"/>
              </w:rPr>
              <w:t>water</w:t>
            </w:r>
            <w:r w:rsidRPr="00002D69">
              <w:rPr>
                <w:rFonts w:ascii="Calibri" w:eastAsia="Times New Roman" w:hAnsi="Calibri" w:cs="Calibri"/>
                <w:color w:val="262626"/>
                <w:spacing w:val="5"/>
                <w:kern w:val="0"/>
                <w:sz w:val="20"/>
                <w:szCs w:val="20"/>
                <w:lang w:eastAsia="en-GB"/>
                <w14:ligatures w14:val="none"/>
              </w:rPr>
              <w:noBreakHyphen/>
              <w:t>immersion</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with dispenser) suitable for</w:t>
            </w:r>
            <w:r>
              <w:rPr>
                <w:rFonts w:ascii="Calibri" w:eastAsia="Times New Roman" w:hAnsi="Calibri" w:cs="Calibri"/>
                <w:color w:val="262626"/>
                <w:spacing w:val="5"/>
                <w:kern w:val="0"/>
                <w:sz w:val="20"/>
                <w:szCs w:val="20"/>
                <w:lang w:eastAsia="en-GB"/>
                <w14:ligatures w14:val="none"/>
              </w:rPr>
              <w:t xml:space="preserve"> long-term</w:t>
            </w:r>
            <w:r w:rsidRPr="00002D69">
              <w:rPr>
                <w:rFonts w:ascii="Calibri" w:eastAsia="Times New Roman" w:hAnsi="Calibri" w:cs="Calibri"/>
                <w:color w:val="262626"/>
                <w:spacing w:val="5"/>
                <w:kern w:val="0"/>
                <w:sz w:val="20"/>
                <w:szCs w:val="20"/>
                <w:lang w:eastAsia="en-GB"/>
                <w14:ligatures w14:val="none"/>
              </w:rPr>
              <w:t xml:space="preserve"> 3D imaging are desirable. Describe the </w:t>
            </w:r>
            <w:r>
              <w:rPr>
                <w:rFonts w:ascii="Calibri" w:eastAsia="Times New Roman" w:hAnsi="Calibri" w:cs="Calibri"/>
                <w:color w:val="262626"/>
                <w:spacing w:val="5"/>
                <w:kern w:val="0"/>
                <w:sz w:val="20"/>
                <w:szCs w:val="20"/>
                <w:lang w:eastAsia="en-GB"/>
                <w14:ligatures w14:val="none"/>
              </w:rPr>
              <w:t xml:space="preserve">included </w:t>
            </w:r>
            <w:r w:rsidRPr="00002D69">
              <w:rPr>
                <w:rFonts w:ascii="Calibri" w:eastAsia="Times New Roman" w:hAnsi="Calibri" w:cs="Calibri"/>
                <w:color w:val="262626"/>
                <w:spacing w:val="5"/>
                <w:kern w:val="0"/>
                <w:sz w:val="20"/>
                <w:szCs w:val="20"/>
                <w:lang w:eastAsia="en-GB"/>
                <w14:ligatures w14:val="none"/>
              </w:rPr>
              <w:t>objective set (magnification, NA, working distance, immersion type).</w:t>
            </w:r>
          </w:p>
        </w:tc>
      </w:tr>
      <w:tr w:rsidR="00FF43A2" w:rsidRPr="00002D69" w14:paraId="447015B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6E524F7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6BEE55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EF37F2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1AFCE2CC"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7295682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68C8806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A large field of view (FOV) is highly desirable to reduce or avoid stitching. Ideally, a single organoid </w:t>
            </w:r>
            <w:r>
              <w:rPr>
                <w:rFonts w:ascii="Calibri" w:eastAsia="Times New Roman" w:hAnsi="Calibri" w:cs="Calibri"/>
                <w:color w:val="262626"/>
                <w:spacing w:val="5"/>
                <w:kern w:val="0"/>
                <w:sz w:val="20"/>
                <w:szCs w:val="20"/>
                <w:lang w:eastAsia="en-GB"/>
                <w14:ligatures w14:val="none"/>
              </w:rPr>
              <w:t xml:space="preserve">(approximate diameter 250 µm) </w:t>
            </w:r>
            <w:r w:rsidRPr="00002D69">
              <w:rPr>
                <w:rFonts w:ascii="Calibri" w:eastAsia="Times New Roman" w:hAnsi="Calibri" w:cs="Calibri"/>
                <w:color w:val="262626"/>
                <w:spacing w:val="5"/>
                <w:kern w:val="0"/>
                <w:sz w:val="20"/>
                <w:szCs w:val="20"/>
                <w:lang w:eastAsia="en-GB"/>
                <w14:ligatures w14:val="none"/>
              </w:rPr>
              <w:t>should fit within one FOV at 20x</w:t>
            </w:r>
            <w:r>
              <w:rPr>
                <w:rFonts w:ascii="Calibri" w:eastAsia="Times New Roman" w:hAnsi="Calibri" w:cs="Calibri"/>
                <w:color w:val="262626"/>
                <w:spacing w:val="5"/>
                <w:kern w:val="0"/>
                <w:sz w:val="20"/>
                <w:szCs w:val="20"/>
                <w:lang w:eastAsia="en-GB"/>
                <w14:ligatures w14:val="none"/>
              </w:rPr>
              <w:t xml:space="preserve"> and 40x</w:t>
            </w:r>
            <w:r w:rsidRPr="00002D69">
              <w:rPr>
                <w:rFonts w:ascii="Calibri" w:eastAsia="Times New Roman" w:hAnsi="Calibri" w:cs="Calibri"/>
                <w:color w:val="262626"/>
                <w:spacing w:val="5"/>
                <w:kern w:val="0"/>
                <w:sz w:val="20"/>
                <w:szCs w:val="20"/>
                <w:lang w:eastAsia="en-GB"/>
                <w14:ligatures w14:val="none"/>
              </w:rPr>
              <w:t>. Specify the FOV (µm and pixels) for relevant objectives and describe stitching options.</w:t>
            </w:r>
          </w:p>
        </w:tc>
      </w:tr>
      <w:tr w:rsidR="00FF43A2" w:rsidRPr="00002D69" w14:paraId="6F5B25F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0E6300A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71C9A6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AB50ED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16CBA349"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hideMark/>
          </w:tcPr>
          <w:p w14:paraId="1D43F06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526B555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system should allow fast imaging of full 96</w:t>
            </w:r>
            <w:r w:rsidRPr="00002D69">
              <w:rPr>
                <w:rFonts w:ascii="Calibri" w:eastAsia="Times New Roman" w:hAnsi="Calibri" w:cs="Calibri"/>
                <w:color w:val="262626"/>
                <w:spacing w:val="5"/>
                <w:kern w:val="0"/>
                <w:sz w:val="20"/>
                <w:szCs w:val="20"/>
                <w:lang w:eastAsia="en-GB"/>
                <w14:ligatures w14:val="none"/>
              </w:rPr>
              <w:noBreakHyphen/>
              <w:t>well plates in confocal mode. Describe the time required to image a full 96</w:t>
            </w:r>
            <w:r w:rsidRPr="00002D69">
              <w:rPr>
                <w:rFonts w:ascii="Calibri" w:eastAsia="Times New Roman" w:hAnsi="Calibri" w:cs="Calibri"/>
                <w:color w:val="262626"/>
                <w:spacing w:val="5"/>
                <w:kern w:val="0"/>
                <w:sz w:val="20"/>
                <w:szCs w:val="20"/>
                <w:lang w:eastAsia="en-GB"/>
                <w14:ligatures w14:val="none"/>
              </w:rPr>
              <w:noBreakHyphen/>
              <w:t>well plate with 1, 2 or 3 laser lines</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using representative exposure times.</w:t>
            </w:r>
          </w:p>
        </w:tc>
      </w:tr>
      <w:tr w:rsidR="00FF43A2" w:rsidRPr="00002D69" w14:paraId="4497761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0F06549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0E74D9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9ECF5B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hideMark/>
          </w:tcPr>
          <w:p w14:paraId="01991B1C"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2</w:t>
            </w:r>
          </w:p>
        </w:tc>
        <w:tc>
          <w:tcPr>
            <w:tcW w:w="992" w:type="dxa"/>
            <w:tcBorders>
              <w:bottom w:val="single" w:sz="4" w:space="0" w:color="BFBFBF" w:themeColor="background1" w:themeShade="BF"/>
            </w:tcBorders>
            <w:hideMark/>
          </w:tcPr>
          <w:p w14:paraId="69B1B13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hideMark/>
          </w:tcPr>
          <w:p w14:paraId="60E7DBE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confocal solution should provide </w:t>
            </w:r>
            <w:r>
              <w:rPr>
                <w:rFonts w:ascii="Calibri" w:eastAsia="Times New Roman" w:hAnsi="Calibri" w:cs="Calibri"/>
                <w:color w:val="262626"/>
                <w:spacing w:val="5"/>
                <w:kern w:val="0"/>
                <w:sz w:val="20"/>
                <w:szCs w:val="20"/>
                <w:lang w:eastAsia="en-GB"/>
                <w14:ligatures w14:val="none"/>
              </w:rPr>
              <w:t xml:space="preserve">well-resolved </w:t>
            </w:r>
            <w:r w:rsidRPr="00002D69">
              <w:rPr>
                <w:rFonts w:ascii="Calibri" w:eastAsia="Times New Roman" w:hAnsi="Calibri" w:cs="Calibri"/>
                <w:color w:val="262626"/>
                <w:spacing w:val="5"/>
                <w:kern w:val="0"/>
                <w:sz w:val="20"/>
                <w:szCs w:val="20"/>
                <w:lang w:eastAsia="en-GB"/>
                <w14:ligatures w14:val="none"/>
              </w:rPr>
              <w:t>sub</w:t>
            </w:r>
            <w:r w:rsidRPr="00002D69">
              <w:rPr>
                <w:rFonts w:ascii="Calibri" w:eastAsia="Times New Roman" w:hAnsi="Calibri" w:cs="Calibri"/>
                <w:color w:val="262626"/>
                <w:spacing w:val="5"/>
                <w:kern w:val="0"/>
                <w:sz w:val="20"/>
                <w:szCs w:val="20"/>
                <w:lang w:eastAsia="en-GB"/>
                <w14:ligatures w14:val="none"/>
              </w:rPr>
              <w:noBreakHyphen/>
              <w:t xml:space="preserve">cellular information in 3D samples (e.g. spinning disk or similar). </w:t>
            </w:r>
            <w:r>
              <w:rPr>
                <w:rFonts w:ascii="Calibri" w:eastAsia="Times New Roman" w:hAnsi="Calibri" w:cs="Calibri"/>
                <w:color w:val="262626"/>
                <w:spacing w:val="5"/>
                <w:kern w:val="0"/>
                <w:sz w:val="20"/>
                <w:szCs w:val="20"/>
                <w:lang w:eastAsia="en-GB"/>
                <w14:ligatures w14:val="none"/>
              </w:rPr>
              <w:t>G</w:t>
            </w:r>
            <w:r w:rsidRPr="00002D69">
              <w:rPr>
                <w:rFonts w:ascii="Calibri" w:eastAsia="Times New Roman" w:hAnsi="Calibri" w:cs="Calibri"/>
                <w:color w:val="262626"/>
                <w:spacing w:val="5"/>
                <w:kern w:val="0"/>
                <w:sz w:val="20"/>
                <w:szCs w:val="20"/>
                <w:lang w:eastAsia="en-GB"/>
                <w14:ligatures w14:val="none"/>
              </w:rPr>
              <w:t>ood optical sectioning in organoids and similar models is required. Describe expected resolution (X, Y, Z) and depth performance.</w:t>
            </w:r>
          </w:p>
        </w:tc>
      </w:tr>
      <w:tr w:rsidR="00FF43A2" w:rsidRPr="00002D69" w14:paraId="1C9A040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tcPr>
          <w:p w14:paraId="529AD5B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9062A8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DA7B51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tcPr>
          <w:p w14:paraId="5B98BCCE" w14:textId="77777777" w:rsidR="00FF43A2"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p>
        </w:tc>
        <w:tc>
          <w:tcPr>
            <w:tcW w:w="992" w:type="dxa"/>
            <w:tcBorders>
              <w:bottom w:val="single" w:sz="4" w:space="0" w:color="BFBFBF" w:themeColor="background1" w:themeShade="BF"/>
            </w:tcBorders>
          </w:tcPr>
          <w:p w14:paraId="0D902340"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tcPr>
          <w:p w14:paraId="6DA4FDC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Inclusion of additional imaging hardware solutions that improve image quality and/or resolution will be viewed very </w:t>
            </w:r>
            <w:proofErr w:type="spellStart"/>
            <w:r>
              <w:rPr>
                <w:rFonts w:ascii="Calibri" w:eastAsia="Times New Roman" w:hAnsi="Calibri" w:cs="Calibri"/>
                <w:color w:val="262626"/>
                <w:spacing w:val="5"/>
                <w:kern w:val="0"/>
                <w:sz w:val="20"/>
                <w:szCs w:val="20"/>
                <w:lang w:eastAsia="en-GB"/>
                <w14:ligatures w14:val="none"/>
              </w:rPr>
              <w:t>favourably</w:t>
            </w:r>
            <w:proofErr w:type="spellEnd"/>
            <w:r>
              <w:rPr>
                <w:rFonts w:ascii="Calibri" w:eastAsia="Times New Roman" w:hAnsi="Calibri" w:cs="Calibri"/>
                <w:color w:val="262626"/>
                <w:spacing w:val="5"/>
                <w:kern w:val="0"/>
                <w:sz w:val="20"/>
                <w:szCs w:val="20"/>
                <w:lang w:eastAsia="en-GB"/>
                <w14:ligatures w14:val="none"/>
              </w:rPr>
              <w:t>.</w:t>
            </w:r>
          </w:p>
        </w:tc>
      </w:tr>
      <w:tr w:rsidR="00FF43A2" w:rsidRPr="00002D69" w14:paraId="1AF940C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tcPr>
          <w:p w14:paraId="55DB4DC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943D96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42F3A2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tcPr>
          <w:p w14:paraId="67360640" w14:textId="77777777" w:rsidR="00FF43A2" w:rsidRPr="00002D69" w:rsidRDefault="00FF43A2" w:rsidP="00AC25B6">
            <w:pPr>
              <w:pStyle w:val="Listeavsnitt"/>
              <w:numPr>
                <w:ilvl w:val="0"/>
                <w:numId w:val="43"/>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992" w:type="dxa"/>
            <w:tcBorders>
              <w:bottom w:val="single" w:sz="4" w:space="0" w:color="BFBFBF" w:themeColor="background1" w:themeShade="BF"/>
            </w:tcBorders>
          </w:tcPr>
          <w:p w14:paraId="1E9AB2C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tcPr>
          <w:p w14:paraId="2FCA050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D20EB">
              <w:rPr>
                <w:rFonts w:ascii="Calibri" w:eastAsia="Times New Roman" w:hAnsi="Calibri" w:cs="Calibri"/>
                <w:color w:val="262626"/>
                <w:spacing w:val="5"/>
                <w:kern w:val="0"/>
                <w:sz w:val="20"/>
                <w:szCs w:val="20"/>
                <w:lang w:eastAsia="en-GB"/>
                <w14:ligatures w14:val="none"/>
              </w:rPr>
              <w:t xml:space="preserve">The availability of advanced or smart acquisition </w:t>
            </w:r>
            <w:r>
              <w:rPr>
                <w:rFonts w:ascii="Calibri" w:eastAsia="Times New Roman" w:hAnsi="Calibri" w:cs="Calibri"/>
                <w:color w:val="262626"/>
                <w:spacing w:val="5"/>
                <w:kern w:val="0"/>
                <w:sz w:val="20"/>
                <w:szCs w:val="20"/>
                <w:lang w:eastAsia="en-GB"/>
                <w14:ligatures w14:val="none"/>
              </w:rPr>
              <w:t xml:space="preserve">(adaptive microscopy) </w:t>
            </w:r>
            <w:r w:rsidRPr="001D20EB">
              <w:rPr>
                <w:rFonts w:ascii="Calibri" w:eastAsia="Times New Roman" w:hAnsi="Calibri" w:cs="Calibri"/>
                <w:color w:val="262626"/>
                <w:spacing w:val="5"/>
                <w:kern w:val="0"/>
                <w:sz w:val="20"/>
                <w:szCs w:val="20"/>
                <w:lang w:eastAsia="en-GB"/>
                <w14:ligatures w14:val="none"/>
              </w:rPr>
              <w:t xml:space="preserve">strategies will be considered </w:t>
            </w:r>
            <w:r>
              <w:rPr>
                <w:rFonts w:ascii="Calibri" w:eastAsia="Times New Roman" w:hAnsi="Calibri" w:cs="Calibri"/>
                <w:color w:val="262626"/>
                <w:spacing w:val="5"/>
                <w:kern w:val="0"/>
                <w:sz w:val="20"/>
                <w:szCs w:val="20"/>
                <w:lang w:eastAsia="en-GB"/>
                <w14:ligatures w14:val="none"/>
              </w:rPr>
              <w:t xml:space="preserve">highly </w:t>
            </w:r>
            <w:proofErr w:type="spellStart"/>
            <w:r w:rsidRPr="001D20EB">
              <w:rPr>
                <w:rFonts w:ascii="Calibri" w:eastAsia="Times New Roman" w:hAnsi="Calibri" w:cs="Calibri"/>
                <w:color w:val="262626"/>
                <w:spacing w:val="5"/>
                <w:kern w:val="0"/>
                <w:sz w:val="20"/>
                <w:szCs w:val="20"/>
                <w:lang w:eastAsia="en-GB"/>
                <w14:ligatures w14:val="none"/>
              </w:rPr>
              <w:t>favourabl</w:t>
            </w:r>
            <w:r>
              <w:rPr>
                <w:rFonts w:ascii="Calibri" w:eastAsia="Times New Roman" w:hAnsi="Calibri" w:cs="Calibri"/>
                <w:color w:val="262626"/>
                <w:spacing w:val="5"/>
                <w:kern w:val="0"/>
                <w:sz w:val="20"/>
                <w:szCs w:val="20"/>
                <w:lang w:eastAsia="en-GB"/>
                <w14:ligatures w14:val="none"/>
              </w:rPr>
              <w:t>e</w:t>
            </w:r>
            <w:proofErr w:type="spellEnd"/>
            <w:r w:rsidRPr="001D20EB">
              <w:rPr>
                <w:rFonts w:ascii="Calibri" w:eastAsia="Times New Roman" w:hAnsi="Calibri" w:cs="Calibri"/>
                <w:color w:val="262626"/>
                <w:spacing w:val="5"/>
                <w:kern w:val="0"/>
                <w:sz w:val="20"/>
                <w:szCs w:val="20"/>
                <w:lang w:eastAsia="en-GB"/>
                <w14:ligatures w14:val="none"/>
              </w:rPr>
              <w:t>. Please describe the available solutions, their ease of implementation, and the realistic training time required for users to learn how to use these options.</w:t>
            </w:r>
          </w:p>
        </w:tc>
      </w:tr>
      <w:tr w:rsidR="00FF43A2" w:rsidRPr="00002D69" w14:paraId="1909BD91"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tcPr>
          <w:p w14:paraId="52D7B46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82FB39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6E9E4A4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25BA1402"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DETECTORS AND DATA QUALITY</w:t>
            </w:r>
          </w:p>
        </w:tc>
      </w:tr>
      <w:tr w:rsidR="00FF43A2" w:rsidRPr="00D71167" w14:paraId="24A577EF"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49942616" w14:textId="77777777" w:rsidR="00FF43A2" w:rsidRPr="00AB78CA" w:rsidRDefault="00FF43A2" w:rsidP="00AC25B6">
            <w:pPr>
              <w:pStyle w:val="Listeavsnitt"/>
              <w:numPr>
                <w:ilvl w:val="0"/>
                <w:numId w:val="44"/>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5385FEEB" w14:textId="77777777" w:rsidR="00FF43A2" w:rsidRPr="001D20EB"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D20EB">
              <w:rPr>
                <w:rFonts w:ascii="Calibri" w:eastAsia="Times New Roman" w:hAnsi="Calibri" w:cs="Calibri"/>
                <w:color w:val="262626"/>
                <w:spacing w:val="5"/>
                <w:kern w:val="0"/>
                <w:sz w:val="20"/>
                <w:szCs w:val="20"/>
                <w:lang w:eastAsia="en-GB"/>
                <w14:ligatures w14:val="none"/>
              </w:rPr>
              <w:t>A</w:t>
            </w:r>
          </w:p>
        </w:tc>
        <w:tc>
          <w:tcPr>
            <w:tcW w:w="8647" w:type="dxa"/>
            <w:hideMark/>
          </w:tcPr>
          <w:p w14:paraId="569170E9" w14:textId="77777777" w:rsidR="00FF43A2" w:rsidRPr="00AB78CA"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D20EB">
              <w:rPr>
                <w:rFonts w:ascii="Calibri" w:eastAsia="Times New Roman" w:hAnsi="Calibri" w:cs="Calibri"/>
                <w:color w:val="262626"/>
                <w:spacing w:val="5"/>
                <w:kern w:val="0"/>
                <w:sz w:val="20"/>
                <w:szCs w:val="20"/>
                <w:lang w:eastAsia="en-GB"/>
                <w14:ligatures w14:val="none"/>
              </w:rPr>
              <w:t>The system shall be equipped with detectors suitable for both transmitted</w:t>
            </w:r>
            <w:r w:rsidRPr="001D20EB">
              <w:rPr>
                <w:rFonts w:ascii="Calibri" w:eastAsia="Times New Roman" w:hAnsi="Calibri" w:cs="Calibri"/>
                <w:color w:val="262626"/>
                <w:spacing w:val="5"/>
                <w:kern w:val="0"/>
                <w:sz w:val="20"/>
                <w:szCs w:val="20"/>
                <w:lang w:eastAsia="en-GB"/>
                <w14:ligatures w14:val="none"/>
              </w:rPr>
              <w:noBreakHyphen/>
              <w:t>light and fluorescence imaging.</w:t>
            </w:r>
          </w:p>
        </w:tc>
      </w:tr>
      <w:tr w:rsidR="00FF43A2" w:rsidRPr="00AB78CA" w14:paraId="3A53CB6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AF6C4C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7E79534" w14:textId="77777777" w:rsidR="00FF43A2" w:rsidRPr="00AB78CA"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7E6E96A"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3BAFDEC7" w14:textId="77777777" w:rsidR="00FF43A2" w:rsidRPr="00AB78CA" w:rsidRDefault="00FF43A2" w:rsidP="00AC25B6">
            <w:pPr>
              <w:pStyle w:val="Listeavsnitt"/>
              <w:numPr>
                <w:ilvl w:val="0"/>
                <w:numId w:val="44"/>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65024B6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2412FFA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equipped with at least one high</w:t>
            </w:r>
            <w:r w:rsidRPr="00002D69">
              <w:rPr>
                <w:rFonts w:ascii="Calibri" w:eastAsia="Times New Roman" w:hAnsi="Calibri" w:cs="Calibri"/>
                <w:color w:val="262626"/>
                <w:spacing w:val="5"/>
                <w:kern w:val="0"/>
                <w:sz w:val="20"/>
                <w:szCs w:val="20"/>
                <w:lang w:eastAsia="en-GB"/>
                <w14:ligatures w14:val="none"/>
              </w:rPr>
              <w:noBreakHyphen/>
              <w:t xml:space="preserve">sensitivity, fast </w:t>
            </w:r>
            <w:r>
              <w:rPr>
                <w:rFonts w:ascii="Calibri" w:eastAsia="Times New Roman" w:hAnsi="Calibri" w:cs="Calibri"/>
                <w:color w:val="262626"/>
                <w:spacing w:val="5"/>
                <w:kern w:val="0"/>
                <w:sz w:val="20"/>
                <w:szCs w:val="20"/>
                <w:lang w:eastAsia="en-GB"/>
                <w14:ligatures w14:val="none"/>
              </w:rPr>
              <w:t>detection system</w:t>
            </w:r>
            <w:r w:rsidRPr="00002D69">
              <w:rPr>
                <w:rFonts w:ascii="Calibri" w:eastAsia="Times New Roman" w:hAnsi="Calibri" w:cs="Calibri"/>
                <w:color w:val="262626"/>
                <w:spacing w:val="5"/>
                <w:kern w:val="0"/>
                <w:sz w:val="20"/>
                <w:szCs w:val="20"/>
                <w:lang w:eastAsia="en-GB"/>
                <w14:ligatures w14:val="none"/>
              </w:rPr>
              <w:t xml:space="preserve"> with a large FOV, suitable for high</w:t>
            </w:r>
            <w:r w:rsidRPr="00002D69">
              <w:rPr>
                <w:rFonts w:ascii="Calibri" w:eastAsia="Times New Roman" w:hAnsi="Calibri" w:cs="Calibri"/>
                <w:color w:val="262626"/>
                <w:spacing w:val="5"/>
                <w:kern w:val="0"/>
                <w:sz w:val="20"/>
                <w:szCs w:val="20"/>
                <w:lang w:eastAsia="en-GB"/>
                <w14:ligatures w14:val="none"/>
              </w:rPr>
              <w:noBreakHyphen/>
              <w:t>throughput imaging.</w:t>
            </w:r>
            <w:r w:rsidRPr="001D20EB">
              <w:rPr>
                <w:rFonts w:ascii="Calibri" w:eastAsia="Times New Roman" w:hAnsi="Calibri" w:cs="Calibri"/>
                <w:color w:val="262626"/>
                <w:spacing w:val="5"/>
                <w:kern w:val="0"/>
                <w:sz w:val="20"/>
                <w:szCs w:val="20"/>
                <w:lang w:eastAsia="en-GB"/>
                <w14:ligatures w14:val="none"/>
              </w:rPr>
              <w:t xml:space="preserve"> The detectors shall support image acquisition with a bit depth to 16 bits.</w:t>
            </w:r>
          </w:p>
        </w:tc>
      </w:tr>
      <w:tr w:rsidR="00FF43A2" w:rsidRPr="00002D69" w14:paraId="15FB70E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4095340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6F9533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78B4BC90"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6A271FAA" w14:textId="77777777" w:rsidR="00FF43A2" w:rsidRPr="00AB78CA" w:rsidRDefault="00FF43A2" w:rsidP="00AC25B6">
            <w:pPr>
              <w:pStyle w:val="Listeavsnitt"/>
              <w:numPr>
                <w:ilvl w:val="0"/>
                <w:numId w:val="44"/>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lastRenderedPageBreak/>
              <w:t>3</w:t>
            </w:r>
          </w:p>
        </w:tc>
        <w:tc>
          <w:tcPr>
            <w:tcW w:w="992" w:type="dxa"/>
            <w:hideMark/>
          </w:tcPr>
          <w:p w14:paraId="79F69D1D"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04F6520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I</w:t>
            </w:r>
            <w:r w:rsidRPr="00002D69">
              <w:rPr>
                <w:rFonts w:ascii="Calibri" w:eastAsia="Times New Roman" w:hAnsi="Calibri" w:cs="Calibri"/>
                <w:color w:val="262626"/>
                <w:spacing w:val="5"/>
                <w:kern w:val="0"/>
                <w:sz w:val="20"/>
                <w:szCs w:val="20"/>
                <w:lang w:eastAsia="en-GB"/>
                <w14:ligatures w14:val="none"/>
              </w:rPr>
              <w:t>ncluded camera(s) should have high quantum efficiency (≈ 90 % or higher in 400–750 nm range), low read noise (≈ 1 e⁻ or lower) and high dynamic range. Describe the offered detector(s).</w:t>
            </w:r>
          </w:p>
        </w:tc>
      </w:tr>
      <w:tr w:rsidR="00FF43A2" w:rsidRPr="00002D69" w14:paraId="3048C9B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48B2D61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FCC6B9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1C05DFAB"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736F31FE" w14:textId="77777777" w:rsidR="00FF43A2" w:rsidRPr="00AB78CA" w:rsidRDefault="00FF43A2" w:rsidP="00AC25B6">
            <w:pPr>
              <w:pStyle w:val="Listeavsnitt"/>
              <w:numPr>
                <w:ilvl w:val="0"/>
                <w:numId w:val="44"/>
              </w:numPr>
              <w:jc w:val="both"/>
              <w:rPr>
                <w:rFonts w:ascii="Calibri" w:eastAsia="Times New Roman" w:hAnsi="Calibri" w:cs="Calibri"/>
                <w:color w:val="262626"/>
                <w:spacing w:val="5"/>
                <w:kern w:val="0"/>
                <w:sz w:val="20"/>
                <w:szCs w:val="20"/>
                <w:lang w:eastAsia="en-GB"/>
                <w14:ligatures w14:val="none"/>
              </w:rPr>
            </w:pPr>
            <w:r w:rsidRPr="00AB78CA">
              <w:rPr>
                <w:rFonts w:ascii="Calibri" w:eastAsia="Times New Roman" w:hAnsi="Calibri" w:cs="Calibri"/>
                <w:color w:val="262626"/>
                <w:spacing w:val="5"/>
                <w:kern w:val="0"/>
                <w:sz w:val="20"/>
                <w:szCs w:val="20"/>
                <w:lang w:eastAsia="en-GB"/>
                <w14:ligatures w14:val="none"/>
              </w:rPr>
              <w:t>3</w:t>
            </w:r>
          </w:p>
        </w:tc>
        <w:tc>
          <w:tcPr>
            <w:tcW w:w="992" w:type="dxa"/>
            <w:hideMark/>
          </w:tcPr>
          <w:p w14:paraId="0BDDC62D"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56086B3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camera pixel size should be well matched to the offered high</w:t>
            </w:r>
            <w:r w:rsidRPr="00002D69">
              <w:rPr>
                <w:rFonts w:ascii="Calibri" w:eastAsia="Times New Roman" w:hAnsi="Calibri" w:cs="Calibri"/>
                <w:color w:val="262626"/>
                <w:spacing w:val="5"/>
                <w:kern w:val="0"/>
                <w:sz w:val="20"/>
                <w:szCs w:val="20"/>
                <w:lang w:eastAsia="en-GB"/>
                <w14:ligatures w14:val="none"/>
              </w:rPr>
              <w:noBreakHyphen/>
              <w:t xml:space="preserve">resolution </w:t>
            </w:r>
            <w:proofErr w:type="gramStart"/>
            <w:r w:rsidRPr="00002D69">
              <w:rPr>
                <w:rFonts w:ascii="Calibri" w:eastAsia="Times New Roman" w:hAnsi="Calibri" w:cs="Calibri"/>
                <w:color w:val="262626"/>
                <w:spacing w:val="5"/>
                <w:kern w:val="0"/>
                <w:sz w:val="20"/>
                <w:szCs w:val="20"/>
                <w:lang w:eastAsia="en-GB"/>
                <w14:ligatures w14:val="none"/>
              </w:rPr>
              <w:t>objectives</w:t>
            </w:r>
            <w:proofErr w:type="gramEnd"/>
            <w:r w:rsidRPr="00002D69">
              <w:rPr>
                <w:rFonts w:ascii="Calibri" w:eastAsia="Times New Roman" w:hAnsi="Calibri" w:cs="Calibri"/>
                <w:color w:val="262626"/>
                <w:spacing w:val="5"/>
                <w:kern w:val="0"/>
                <w:sz w:val="20"/>
                <w:szCs w:val="20"/>
                <w:lang w:eastAsia="en-GB"/>
                <w14:ligatures w14:val="none"/>
              </w:rPr>
              <w:t xml:space="preserve"> to allow proper Nyquist sampling. Specify effective pixel size (µm) at relevant magnifications.</w:t>
            </w:r>
          </w:p>
        </w:tc>
      </w:tr>
      <w:tr w:rsidR="00FF43A2" w:rsidRPr="00002D69" w14:paraId="57184F0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28626FE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36C918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6EAC8164"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5A9D591F" w14:textId="77777777" w:rsidR="00FF43A2" w:rsidRPr="00F253B1" w:rsidRDefault="00FF43A2" w:rsidP="00AC25B6">
            <w:pPr>
              <w:pStyle w:val="Listeavsnitt"/>
              <w:numPr>
                <w:ilvl w:val="0"/>
                <w:numId w:val="44"/>
              </w:numPr>
              <w:jc w:val="both"/>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3</w:t>
            </w:r>
          </w:p>
        </w:tc>
        <w:tc>
          <w:tcPr>
            <w:tcW w:w="992" w:type="dxa"/>
            <w:hideMark/>
          </w:tcPr>
          <w:p w14:paraId="6170EB54" w14:textId="77777777" w:rsidR="00FF43A2" w:rsidRPr="00F253B1"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A</w:t>
            </w:r>
          </w:p>
        </w:tc>
        <w:tc>
          <w:tcPr>
            <w:tcW w:w="8647" w:type="dxa"/>
            <w:hideMark/>
          </w:tcPr>
          <w:p w14:paraId="4400D30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camera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allow fast acquisition speeds (&gt; 50 fps at full FOV). Describe achievable frame rates at relevant frame sizes.</w:t>
            </w:r>
          </w:p>
        </w:tc>
      </w:tr>
      <w:tr w:rsidR="00FF43A2" w:rsidRPr="00002D69" w14:paraId="5E1A2DE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6AECCEF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9CCBA7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E5A4DEE"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2D5F4252" w14:textId="77777777" w:rsidR="00FF43A2" w:rsidRPr="00F253B1" w:rsidRDefault="00FF43A2" w:rsidP="00AC25B6">
            <w:pPr>
              <w:pStyle w:val="Listeavsnitt"/>
              <w:numPr>
                <w:ilvl w:val="0"/>
                <w:numId w:val="44"/>
              </w:numPr>
              <w:jc w:val="both"/>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3</w:t>
            </w:r>
          </w:p>
        </w:tc>
        <w:tc>
          <w:tcPr>
            <w:tcW w:w="992" w:type="dxa"/>
            <w:hideMark/>
          </w:tcPr>
          <w:p w14:paraId="3A8009FF" w14:textId="77777777" w:rsidR="00FF43A2" w:rsidRPr="00F253B1"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5D0C5D0B"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camera chip should have at least 2048 × 2048 pixels. State sensor size and FOV (in µm) with the offered objectives.</w:t>
            </w:r>
          </w:p>
        </w:tc>
      </w:tr>
      <w:tr w:rsidR="00FF43A2" w:rsidRPr="00002D69" w14:paraId="077F259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296C829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2DBDB7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4FC1FCE" w14:textId="77777777" w:rsidTr="00010E3C">
        <w:tc>
          <w:tcPr>
            <w:cnfStyle w:val="001000000000" w:firstRow="0" w:lastRow="0" w:firstColumn="1" w:lastColumn="0" w:oddVBand="0" w:evenVBand="0" w:oddHBand="0" w:evenHBand="0" w:firstRowFirstColumn="0" w:firstRowLastColumn="0" w:lastRowFirstColumn="0" w:lastRowLastColumn="0"/>
            <w:tcW w:w="851" w:type="dxa"/>
          </w:tcPr>
          <w:p w14:paraId="33D11480" w14:textId="77777777" w:rsidR="00FF43A2" w:rsidRPr="00AB78CA" w:rsidRDefault="00FF43A2" w:rsidP="00AC25B6">
            <w:pPr>
              <w:pStyle w:val="Listeavsnitt"/>
              <w:numPr>
                <w:ilvl w:val="0"/>
                <w:numId w:val="44"/>
              </w:numPr>
              <w:jc w:val="both"/>
              <w:rPr>
                <w:rFonts w:ascii="Calibri" w:eastAsia="Times New Roman" w:hAnsi="Calibri" w:cs="Calibri"/>
                <w:color w:val="262626"/>
                <w:spacing w:val="5"/>
                <w:kern w:val="0"/>
                <w:sz w:val="20"/>
                <w:szCs w:val="20"/>
                <w:lang w:eastAsia="en-GB"/>
                <w14:ligatures w14:val="none"/>
              </w:rPr>
            </w:pPr>
          </w:p>
        </w:tc>
        <w:tc>
          <w:tcPr>
            <w:tcW w:w="992" w:type="dxa"/>
          </w:tcPr>
          <w:p w14:paraId="770C50C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2E830FA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02FDF">
              <w:rPr>
                <w:rFonts w:ascii="Calibri" w:eastAsia="Times New Roman" w:hAnsi="Calibri" w:cs="Calibri"/>
                <w:color w:val="262626"/>
                <w:spacing w:val="5"/>
                <w:kern w:val="0"/>
                <w:sz w:val="20"/>
                <w:szCs w:val="20"/>
                <w:lang w:eastAsia="en-GB"/>
                <w14:ligatures w14:val="none"/>
              </w:rPr>
              <w:t>The camera should use a high</w:t>
            </w:r>
            <w:r w:rsidRPr="00102FDF">
              <w:rPr>
                <w:rFonts w:ascii="Calibri" w:eastAsia="Times New Roman" w:hAnsi="Calibri" w:cs="Calibri"/>
                <w:color w:val="262626"/>
                <w:spacing w:val="5"/>
                <w:kern w:val="0"/>
                <w:sz w:val="20"/>
                <w:szCs w:val="20"/>
                <w:lang w:eastAsia="en-GB"/>
                <w14:ligatures w14:val="none"/>
              </w:rPr>
              <w:noBreakHyphen/>
              <w:t>speed data interface suitable for fast image acquisition and transfer. Describe the camera connection type(s) and their maximum supported data rates.</w:t>
            </w:r>
          </w:p>
        </w:tc>
      </w:tr>
      <w:tr w:rsidR="00FF43A2" w:rsidRPr="00002D69" w14:paraId="48CE413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075D0D2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7CDAF6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90466EA"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2BA94D3A"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CONFOCAL MODULE AND LASER SOURCES</w:t>
            </w:r>
          </w:p>
        </w:tc>
      </w:tr>
      <w:tr w:rsidR="00FF43A2" w:rsidRPr="00D71167" w14:paraId="22912B1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8ECE55D"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1328102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hideMark/>
          </w:tcPr>
          <w:p w14:paraId="02FF98A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proofErr w:type="gramStart"/>
            <w:r>
              <w:rPr>
                <w:rFonts w:ascii="Calibri" w:eastAsia="Times New Roman" w:hAnsi="Calibri" w:cs="Calibri"/>
                <w:color w:val="262626"/>
                <w:spacing w:val="5"/>
                <w:kern w:val="0"/>
                <w:sz w:val="20"/>
                <w:szCs w:val="20"/>
                <w:lang w:eastAsia="en-GB"/>
                <w14:ligatures w14:val="none"/>
              </w:rPr>
              <w:t>shall</w:t>
            </w:r>
            <w:proofErr w:type="gramEnd"/>
            <w:r w:rsidRPr="00002D69">
              <w:rPr>
                <w:rFonts w:ascii="Calibri" w:eastAsia="Times New Roman" w:hAnsi="Calibri" w:cs="Calibri"/>
                <w:color w:val="262626"/>
                <w:spacing w:val="5"/>
                <w:kern w:val="0"/>
                <w:sz w:val="20"/>
                <w:szCs w:val="20"/>
                <w:lang w:eastAsia="en-GB"/>
                <w14:ligatures w14:val="none"/>
              </w:rPr>
              <w:t xml:space="preserve"> be equipped with a fast confocal module providing optical sectioning of samples. Describe the confocal technology (e.g. spinning disk) and its suitability for high</w:t>
            </w:r>
            <w:r w:rsidRPr="00002D69">
              <w:rPr>
                <w:rFonts w:ascii="Calibri" w:eastAsia="Times New Roman" w:hAnsi="Calibri" w:cs="Calibri"/>
                <w:color w:val="262626"/>
                <w:spacing w:val="5"/>
                <w:kern w:val="0"/>
                <w:sz w:val="20"/>
                <w:szCs w:val="20"/>
                <w:lang w:eastAsia="en-GB"/>
                <w14:ligatures w14:val="none"/>
              </w:rPr>
              <w:noBreakHyphen/>
              <w:t>throughput 3D imaging.</w:t>
            </w:r>
          </w:p>
        </w:tc>
      </w:tr>
      <w:tr w:rsidR="00FF43A2" w:rsidRPr="00002D69" w14:paraId="1C43F59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36300AE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C1FD53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864ED4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630EAA1"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992" w:type="dxa"/>
          </w:tcPr>
          <w:p w14:paraId="4DA627B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7A4E497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63763">
              <w:rPr>
                <w:rFonts w:ascii="Calibri" w:eastAsia="Times New Roman" w:hAnsi="Calibri" w:cs="Calibri"/>
                <w:color w:val="262626"/>
                <w:spacing w:val="5"/>
                <w:kern w:val="0"/>
                <w:sz w:val="20"/>
                <w:szCs w:val="20"/>
                <w:lang w:eastAsia="en-GB"/>
                <w14:ligatures w14:val="none"/>
              </w:rPr>
              <w:t xml:space="preserve">Describe </w:t>
            </w:r>
            <w:r>
              <w:rPr>
                <w:rFonts w:ascii="Calibri" w:eastAsia="Times New Roman" w:hAnsi="Calibri" w:cs="Calibri"/>
                <w:color w:val="262626"/>
                <w:spacing w:val="5"/>
                <w:kern w:val="0"/>
                <w:sz w:val="20"/>
                <w:szCs w:val="20"/>
                <w:lang w:eastAsia="en-GB"/>
                <w14:ligatures w14:val="none"/>
              </w:rPr>
              <w:t>the process and ease</w:t>
            </w:r>
            <w:r w:rsidRPr="00C63763">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 xml:space="preserve">for facility staff </w:t>
            </w:r>
            <w:r w:rsidRPr="00C63763">
              <w:rPr>
                <w:rFonts w:ascii="Calibri" w:eastAsia="Times New Roman" w:hAnsi="Calibri" w:cs="Calibri"/>
                <w:color w:val="262626"/>
                <w:spacing w:val="5"/>
                <w:kern w:val="0"/>
                <w:sz w:val="20"/>
                <w:szCs w:val="20"/>
                <w:lang w:eastAsia="en-GB"/>
                <w14:ligatures w14:val="none"/>
              </w:rPr>
              <w:t xml:space="preserve">to exchange </w:t>
            </w:r>
            <w:r>
              <w:rPr>
                <w:rFonts w:ascii="Calibri" w:eastAsia="Times New Roman" w:hAnsi="Calibri" w:cs="Calibri"/>
                <w:color w:val="262626"/>
                <w:spacing w:val="5"/>
                <w:kern w:val="0"/>
                <w:sz w:val="20"/>
                <w:szCs w:val="20"/>
                <w:lang w:eastAsia="en-GB"/>
                <w14:ligatures w14:val="none"/>
              </w:rPr>
              <w:t>the</w:t>
            </w:r>
            <w:r w:rsidRPr="00C63763">
              <w:rPr>
                <w:rFonts w:ascii="Calibri" w:eastAsia="Times New Roman" w:hAnsi="Calibri" w:cs="Calibri"/>
                <w:color w:val="262626"/>
                <w:spacing w:val="5"/>
                <w:kern w:val="0"/>
                <w:sz w:val="20"/>
                <w:szCs w:val="20"/>
                <w:lang w:eastAsia="en-GB"/>
                <w14:ligatures w14:val="none"/>
              </w:rPr>
              <w:t xml:space="preserve"> disks in case several </w:t>
            </w:r>
            <w:r>
              <w:rPr>
                <w:rFonts w:ascii="Calibri" w:eastAsia="Times New Roman" w:hAnsi="Calibri" w:cs="Calibri"/>
                <w:color w:val="262626"/>
                <w:spacing w:val="5"/>
                <w:kern w:val="0"/>
                <w:sz w:val="20"/>
                <w:szCs w:val="20"/>
                <w:lang w:eastAsia="en-GB"/>
                <w14:ligatures w14:val="none"/>
              </w:rPr>
              <w:t xml:space="preserve">spinning </w:t>
            </w:r>
            <w:r w:rsidRPr="00C63763">
              <w:rPr>
                <w:rFonts w:ascii="Calibri" w:eastAsia="Times New Roman" w:hAnsi="Calibri" w:cs="Calibri"/>
                <w:color w:val="262626"/>
                <w:spacing w:val="5"/>
                <w:kern w:val="0"/>
                <w:sz w:val="20"/>
                <w:szCs w:val="20"/>
                <w:lang w:eastAsia="en-GB"/>
                <w14:ligatures w14:val="none"/>
              </w:rPr>
              <w:t>disks are available.</w:t>
            </w:r>
          </w:p>
        </w:tc>
      </w:tr>
      <w:tr w:rsidR="00FF43A2" w:rsidRPr="00002D69" w14:paraId="2384141F"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42EF029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642961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19B2CD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1D04AC1A"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574B15D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7690F1D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w:t>
            </w:r>
            <w:r>
              <w:rPr>
                <w:rFonts w:ascii="Calibri" w:eastAsia="Times New Roman" w:hAnsi="Calibri" w:cs="Calibri"/>
                <w:color w:val="262626"/>
                <w:spacing w:val="5"/>
                <w:kern w:val="0"/>
                <w:sz w:val="20"/>
                <w:szCs w:val="20"/>
                <w:lang w:eastAsia="en-GB"/>
                <w14:ligatures w14:val="none"/>
              </w:rPr>
              <w:t>detection system</w:t>
            </w:r>
            <w:r w:rsidRPr="00002D69">
              <w:rPr>
                <w:rFonts w:ascii="Calibri" w:eastAsia="Times New Roman" w:hAnsi="Calibri" w:cs="Calibri"/>
                <w:color w:val="262626"/>
                <w:spacing w:val="5"/>
                <w:kern w:val="0"/>
                <w:sz w:val="20"/>
                <w:szCs w:val="20"/>
                <w:lang w:eastAsia="en-GB"/>
                <w14:ligatures w14:val="none"/>
              </w:rPr>
              <w:t xml:space="preserve"> should </w:t>
            </w:r>
            <w:r>
              <w:rPr>
                <w:rFonts w:ascii="Calibri" w:eastAsia="Times New Roman" w:hAnsi="Calibri" w:cs="Calibri"/>
                <w:color w:val="262626"/>
                <w:spacing w:val="5"/>
                <w:kern w:val="0"/>
                <w:sz w:val="20"/>
                <w:szCs w:val="20"/>
                <w:lang w:eastAsia="en-GB"/>
                <w14:ligatures w14:val="none"/>
              </w:rPr>
              <w:t>allow to image a large</w:t>
            </w:r>
            <w:r w:rsidRPr="00002D69">
              <w:rPr>
                <w:rFonts w:ascii="Calibri" w:eastAsia="Times New Roman" w:hAnsi="Calibri" w:cs="Calibri"/>
                <w:color w:val="262626"/>
                <w:spacing w:val="5"/>
                <w:kern w:val="0"/>
                <w:sz w:val="20"/>
                <w:szCs w:val="20"/>
                <w:lang w:eastAsia="en-GB"/>
                <w14:ligatures w14:val="none"/>
              </w:rPr>
              <w:t xml:space="preserve"> FOV. Specify the maximum FOV that can be scanned with representative objectives.</w:t>
            </w:r>
          </w:p>
        </w:tc>
      </w:tr>
      <w:tr w:rsidR="00FF43A2" w:rsidRPr="00002D69" w14:paraId="48B5304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2914C6B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D184FA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EBA01C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6A092559"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7BEAAB3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74B7155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w:t>
            </w:r>
            <w:r>
              <w:rPr>
                <w:rFonts w:ascii="Calibri" w:eastAsia="Times New Roman" w:hAnsi="Calibri" w:cs="Calibri"/>
                <w:color w:val="262626"/>
                <w:spacing w:val="5"/>
                <w:kern w:val="0"/>
                <w:sz w:val="20"/>
                <w:szCs w:val="20"/>
                <w:lang w:eastAsia="en-GB"/>
                <w14:ligatures w14:val="none"/>
              </w:rPr>
              <w:t>camera</w:t>
            </w:r>
            <w:r w:rsidRPr="00002D69">
              <w:rPr>
                <w:rFonts w:ascii="Calibri" w:eastAsia="Times New Roman" w:hAnsi="Calibri" w:cs="Calibri"/>
                <w:color w:val="262626"/>
                <w:spacing w:val="5"/>
                <w:kern w:val="0"/>
                <w:sz w:val="20"/>
                <w:szCs w:val="20"/>
                <w:lang w:eastAsia="en-GB"/>
                <w14:ligatures w14:val="none"/>
              </w:rPr>
              <w:t xml:space="preserve"> should support fast imaging with a large field of view. Specify confocal imaging speeds for full and reduced frame sizes (e.g. 2048 × 2048, 1024 × 1024, 512 × 512).</w:t>
            </w:r>
          </w:p>
        </w:tc>
      </w:tr>
      <w:tr w:rsidR="00FF43A2" w:rsidRPr="00002D69" w14:paraId="6FA4EA1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30E2BCB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56E32F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966EF0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4B56A72"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5EC1551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39E9CCE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confocal </w:t>
            </w:r>
            <w:r>
              <w:rPr>
                <w:rFonts w:ascii="Calibri" w:eastAsia="Times New Roman" w:hAnsi="Calibri" w:cs="Calibri"/>
                <w:color w:val="262626"/>
                <w:spacing w:val="5"/>
                <w:kern w:val="0"/>
                <w:sz w:val="20"/>
                <w:szCs w:val="20"/>
                <w:lang w:eastAsia="en-GB"/>
                <w14:ligatures w14:val="none"/>
              </w:rPr>
              <w:t>module</w:t>
            </w:r>
            <w:r w:rsidRPr="00002D69">
              <w:rPr>
                <w:rFonts w:ascii="Calibri" w:eastAsia="Times New Roman" w:hAnsi="Calibri" w:cs="Calibri"/>
                <w:color w:val="262626"/>
                <w:spacing w:val="5"/>
                <w:kern w:val="0"/>
                <w:sz w:val="20"/>
                <w:szCs w:val="20"/>
                <w:lang w:eastAsia="en-GB"/>
                <w14:ligatures w14:val="none"/>
              </w:rPr>
              <w:t xml:space="preserve"> should provide deep imaging (&gt; 100 µm where relevant) with good rejection of out</w:t>
            </w:r>
            <w:r w:rsidRPr="00002D69">
              <w:rPr>
                <w:rFonts w:ascii="Calibri" w:eastAsia="Times New Roman" w:hAnsi="Calibri" w:cs="Calibri"/>
                <w:color w:val="262626"/>
                <w:spacing w:val="5"/>
                <w:kern w:val="0"/>
                <w:sz w:val="20"/>
                <w:szCs w:val="20"/>
                <w:lang w:eastAsia="en-GB"/>
                <w14:ligatures w14:val="none"/>
              </w:rPr>
              <w:noBreakHyphen/>
              <w:t>of</w:t>
            </w:r>
            <w:r w:rsidRPr="00002D69">
              <w:rPr>
                <w:rFonts w:ascii="Calibri" w:eastAsia="Times New Roman" w:hAnsi="Calibri" w:cs="Calibri"/>
                <w:color w:val="262626"/>
                <w:spacing w:val="5"/>
                <w:kern w:val="0"/>
                <w:sz w:val="20"/>
                <w:szCs w:val="20"/>
                <w:lang w:eastAsia="en-GB"/>
                <w14:ligatures w14:val="none"/>
              </w:rPr>
              <w:noBreakHyphen/>
              <w:t xml:space="preserve">focus light and high </w:t>
            </w:r>
            <w:proofErr w:type="spellStart"/>
            <w:r w:rsidRPr="00002D69">
              <w:rPr>
                <w:rFonts w:ascii="Calibri" w:eastAsia="Times New Roman" w:hAnsi="Calibri" w:cs="Calibri"/>
                <w:color w:val="262626"/>
                <w:spacing w:val="5"/>
                <w:kern w:val="0"/>
                <w:sz w:val="20"/>
                <w:szCs w:val="20"/>
                <w:lang w:eastAsia="en-GB"/>
                <w14:ligatures w14:val="none"/>
              </w:rPr>
              <w:t>confocality</w:t>
            </w:r>
            <w:proofErr w:type="spellEnd"/>
            <w:r w:rsidRPr="00002D69">
              <w:rPr>
                <w:rFonts w:ascii="Calibri" w:eastAsia="Times New Roman" w:hAnsi="Calibri" w:cs="Calibri"/>
                <w:color w:val="262626"/>
                <w:spacing w:val="5"/>
                <w:kern w:val="0"/>
                <w:sz w:val="20"/>
                <w:szCs w:val="20"/>
                <w:lang w:eastAsia="en-GB"/>
                <w14:ligatures w14:val="none"/>
              </w:rPr>
              <w:t>. Describe achievable resolution (X, Y, Z) and section thickness with the offered objectives.</w:t>
            </w:r>
          </w:p>
        </w:tc>
      </w:tr>
      <w:tr w:rsidR="00FF43A2" w:rsidRPr="00002D69" w14:paraId="4A99455C"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CEC6DA1"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5369905"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712646C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7506ADAA"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hideMark/>
          </w:tcPr>
          <w:p w14:paraId="1C414B6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0FF6264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w:t>
            </w:r>
            <w:r>
              <w:rPr>
                <w:rFonts w:ascii="Calibri" w:eastAsia="Times New Roman" w:hAnsi="Calibri" w:cs="Calibri"/>
                <w:color w:val="262626"/>
                <w:spacing w:val="5"/>
                <w:kern w:val="0"/>
                <w:sz w:val="20"/>
                <w:szCs w:val="20"/>
                <w:lang w:eastAsia="en-GB"/>
                <w14:ligatures w14:val="none"/>
              </w:rPr>
              <w:t>confocal module</w:t>
            </w:r>
            <w:r w:rsidRPr="00002D69">
              <w:rPr>
                <w:rFonts w:ascii="Calibri" w:eastAsia="Times New Roman" w:hAnsi="Calibri" w:cs="Calibri"/>
                <w:color w:val="262626"/>
                <w:spacing w:val="5"/>
                <w:kern w:val="0"/>
                <w:sz w:val="20"/>
                <w:szCs w:val="20"/>
                <w:lang w:eastAsia="en-GB"/>
                <w14:ligatures w14:val="none"/>
              </w:rPr>
              <w:t xml:space="preserve"> should be compatible with fast sequential multichannel acquisition. Describe relevant features.</w:t>
            </w:r>
          </w:p>
        </w:tc>
      </w:tr>
      <w:tr w:rsidR="00FF43A2" w:rsidRPr="00002D69" w14:paraId="54E293C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647739B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CEDABB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5C0494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134D2260"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112C7CD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72BF08C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features that minimize photo</w:t>
            </w:r>
            <w:r w:rsidRPr="00002D69">
              <w:rPr>
                <w:rFonts w:ascii="Calibri" w:eastAsia="Times New Roman" w:hAnsi="Calibri" w:cs="Calibri"/>
                <w:color w:val="262626"/>
                <w:spacing w:val="5"/>
                <w:kern w:val="0"/>
                <w:sz w:val="20"/>
                <w:szCs w:val="20"/>
                <w:lang w:eastAsia="en-GB"/>
                <w14:ligatures w14:val="none"/>
              </w:rPr>
              <w:noBreakHyphen/>
              <w:t>damage to the sample (e.g. laser modulation, adaptive illumination).</w:t>
            </w:r>
          </w:p>
        </w:tc>
      </w:tr>
      <w:tr w:rsidR="00FF43A2" w:rsidRPr="00002D69" w14:paraId="57E3B5B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CC80F3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1FCBCC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7B8007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5BE7AD5"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077B0FF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171FBD9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Describe the solution for separation of laser excitation and fluorescence emission light (e.g. </w:t>
            </w:r>
            <w:proofErr w:type="spellStart"/>
            <w:r w:rsidRPr="00002D69">
              <w:rPr>
                <w:rFonts w:ascii="Calibri" w:eastAsia="Times New Roman" w:hAnsi="Calibri" w:cs="Calibri"/>
                <w:color w:val="262626"/>
                <w:spacing w:val="5"/>
                <w:kern w:val="0"/>
                <w:sz w:val="20"/>
                <w:szCs w:val="20"/>
                <w:lang w:eastAsia="en-GB"/>
                <w14:ligatures w14:val="none"/>
              </w:rPr>
              <w:t>dichroics</w:t>
            </w:r>
            <w:proofErr w:type="spellEnd"/>
            <w:r w:rsidRPr="00002D69">
              <w:rPr>
                <w:rFonts w:ascii="Calibri" w:eastAsia="Times New Roman" w:hAnsi="Calibri" w:cs="Calibri"/>
                <w:color w:val="262626"/>
                <w:spacing w:val="5"/>
                <w:kern w:val="0"/>
                <w:sz w:val="20"/>
                <w:szCs w:val="20"/>
                <w:lang w:eastAsia="en-GB"/>
                <w14:ligatures w14:val="none"/>
              </w:rPr>
              <w:t>, emission filters).</w:t>
            </w:r>
          </w:p>
        </w:tc>
      </w:tr>
      <w:tr w:rsidR="00FF43A2" w:rsidRPr="00002D69" w14:paraId="40AE39ED"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28F60C0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23830A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4982D1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6F0FDBB"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shd w:val="clear" w:color="auto" w:fill="FFFFFF" w:themeFill="background1"/>
            <w:hideMark/>
          </w:tcPr>
          <w:p w14:paraId="1642EE7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20C304B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All lasers should be solid</w:t>
            </w:r>
            <w:r w:rsidRPr="00002D69">
              <w:rPr>
                <w:rFonts w:ascii="Calibri" w:eastAsia="Times New Roman" w:hAnsi="Calibri" w:cs="Calibri"/>
                <w:color w:val="262626"/>
                <w:spacing w:val="5"/>
                <w:kern w:val="0"/>
                <w:sz w:val="20"/>
                <w:szCs w:val="20"/>
                <w:lang w:eastAsia="en-GB"/>
                <w14:ligatures w14:val="none"/>
              </w:rPr>
              <w:noBreakHyphen/>
              <w:t>state or similar technologies, with long lifetime, low maintenance and sufficient power for fast imaging. Describe expected durability and minimum guaranteed power output per laser.</w:t>
            </w:r>
          </w:p>
        </w:tc>
      </w:tr>
      <w:tr w:rsidR="00FF43A2" w:rsidRPr="00002D69" w14:paraId="0F6740DC"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D06413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401AD6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CF0BEF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hideMark/>
          </w:tcPr>
          <w:p w14:paraId="073000FB" w14:textId="77777777" w:rsidR="00FF43A2" w:rsidRPr="00002D69" w:rsidRDefault="00FF43A2" w:rsidP="00AC25B6">
            <w:pPr>
              <w:pStyle w:val="Listeavsnitt"/>
              <w:numPr>
                <w:ilvl w:val="0"/>
                <w:numId w:val="45"/>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4</w:t>
            </w:r>
          </w:p>
        </w:tc>
        <w:tc>
          <w:tcPr>
            <w:tcW w:w="992" w:type="dxa"/>
            <w:tcBorders>
              <w:bottom w:val="single" w:sz="4" w:space="0" w:color="BFBFBF" w:themeColor="background1" w:themeShade="BF"/>
            </w:tcBorders>
            <w:hideMark/>
          </w:tcPr>
          <w:p w14:paraId="57A2547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hideMark/>
          </w:tcPr>
          <w:p w14:paraId="098FCE7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system should be upgradable with additional lasers; if field</w:t>
            </w:r>
            <w:r w:rsidRPr="00002D69">
              <w:rPr>
                <w:rFonts w:ascii="Calibri" w:eastAsia="Times New Roman" w:hAnsi="Calibri" w:cs="Calibri"/>
                <w:color w:val="262626"/>
                <w:spacing w:val="5"/>
                <w:kern w:val="0"/>
                <w:sz w:val="20"/>
                <w:szCs w:val="20"/>
                <w:lang w:eastAsia="en-GB"/>
                <w14:ligatures w14:val="none"/>
              </w:rPr>
              <w:noBreakHyphen/>
              <w:t>upgrades are not possible, provide options for alternative laser sources to cover additional fluorophores (e.g. CFP, YFP, infrared dyes).</w:t>
            </w:r>
          </w:p>
        </w:tc>
      </w:tr>
      <w:tr w:rsidR="00FF43A2" w:rsidRPr="00002D69" w14:paraId="5A1CF1A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tcPr>
          <w:p w14:paraId="6ADBD13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DF70F9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6C571F7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236ECA64"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OBJECTIVE CONSTELLATION OPTIONS</w:t>
            </w:r>
          </w:p>
        </w:tc>
      </w:tr>
      <w:tr w:rsidR="00FF43A2" w:rsidRPr="00D71167" w14:paraId="42ACD709"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655E05F8" w14:textId="77777777" w:rsidR="00FF43A2" w:rsidRPr="00002D69" w:rsidRDefault="00FF43A2" w:rsidP="00AC25B6">
            <w:pPr>
              <w:pStyle w:val="Listeavsnitt"/>
              <w:numPr>
                <w:ilvl w:val="0"/>
                <w:numId w:val="46"/>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hideMark/>
          </w:tcPr>
          <w:p w14:paraId="6317E5B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shd w:val="clear" w:color="auto" w:fill="FFFFFF" w:themeFill="background1"/>
            <w:hideMark/>
          </w:tcPr>
          <w:p w14:paraId="26D4898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objective set must be suitable for imaging live and fixed cells, tissues, organoids (150–400 µm depth) and small organisms (e.g. Drosophila, zebrafish). The offer must include at least one high</w:t>
            </w:r>
            <w:r w:rsidRPr="00002D69">
              <w:rPr>
                <w:rFonts w:ascii="Calibri" w:eastAsia="Times New Roman" w:hAnsi="Calibri" w:cs="Calibri"/>
                <w:color w:val="262626"/>
                <w:spacing w:val="5"/>
                <w:kern w:val="0"/>
                <w:sz w:val="20"/>
                <w:szCs w:val="20"/>
                <w:lang w:eastAsia="en-GB"/>
                <w14:ligatures w14:val="none"/>
              </w:rPr>
              <w:noBreakHyphen/>
              <w:t>quality high</w:t>
            </w:r>
            <w:r w:rsidRPr="00002D69">
              <w:rPr>
                <w:rFonts w:ascii="Calibri" w:eastAsia="Times New Roman" w:hAnsi="Calibri" w:cs="Calibri"/>
                <w:color w:val="262626"/>
                <w:spacing w:val="5"/>
                <w:kern w:val="0"/>
                <w:sz w:val="20"/>
                <w:szCs w:val="20"/>
                <w:lang w:eastAsia="en-GB"/>
                <w14:ligatures w14:val="none"/>
              </w:rPr>
              <w:noBreakHyphen/>
              <w:t>magnification objective (e.g. 40x–60x) suitable for 3D imaging of organoids and similar samples</w:t>
            </w:r>
            <w:r>
              <w:rPr>
                <w:rFonts w:ascii="Calibri" w:eastAsia="Times New Roman" w:hAnsi="Calibri" w:cs="Calibri"/>
                <w:color w:val="262626"/>
                <w:spacing w:val="5"/>
                <w:kern w:val="0"/>
                <w:sz w:val="20"/>
                <w:szCs w:val="20"/>
                <w:lang w:eastAsia="en-GB"/>
                <w14:ligatures w14:val="none"/>
              </w:rPr>
              <w:t>.</w:t>
            </w:r>
          </w:p>
        </w:tc>
      </w:tr>
      <w:tr w:rsidR="00FF43A2" w:rsidRPr="00002D69" w14:paraId="5DB8256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7BC249A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791C17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EAAD71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7C7F060D" w14:textId="77777777" w:rsidR="00FF43A2" w:rsidRPr="00002D69" w:rsidRDefault="00FF43A2" w:rsidP="00AC25B6">
            <w:pPr>
              <w:pStyle w:val="Listeavsnitt"/>
              <w:numPr>
                <w:ilvl w:val="0"/>
                <w:numId w:val="46"/>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2F2F2" w:themeFill="background1" w:themeFillShade="F2"/>
            <w:hideMark/>
          </w:tcPr>
          <w:p w14:paraId="30181EA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shd w:val="clear" w:color="auto" w:fill="F2F2F2" w:themeFill="background1" w:themeFillShade="F2"/>
            <w:hideMark/>
          </w:tcPr>
          <w:p w14:paraId="285DB9B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List, detail and price objective options that are well suited for the models described above. Options should include low</w:t>
            </w:r>
            <w:r w:rsidRPr="00002D69">
              <w:rPr>
                <w:rFonts w:ascii="Calibri" w:eastAsia="Times New Roman" w:hAnsi="Calibri" w:cs="Calibri"/>
                <w:color w:val="262626"/>
                <w:spacing w:val="5"/>
                <w:kern w:val="0"/>
                <w:sz w:val="20"/>
                <w:szCs w:val="20"/>
                <w:lang w:eastAsia="en-GB"/>
                <w14:ligatures w14:val="none"/>
              </w:rPr>
              <w:noBreakHyphen/>
              <w:t>magnification (≈ 4x) and higher</w:t>
            </w:r>
            <w:r w:rsidRPr="00002D69">
              <w:rPr>
                <w:rFonts w:ascii="Calibri" w:eastAsia="Times New Roman" w:hAnsi="Calibri" w:cs="Calibri"/>
                <w:color w:val="262626"/>
                <w:spacing w:val="5"/>
                <w:kern w:val="0"/>
                <w:sz w:val="20"/>
                <w:szCs w:val="20"/>
                <w:lang w:eastAsia="en-GB"/>
                <w14:ligatures w14:val="none"/>
              </w:rPr>
              <w:noBreakHyphen/>
              <w:t xml:space="preserve">magnification objectives (≈ 40x–100x). </w:t>
            </w:r>
            <w:r>
              <w:rPr>
                <w:rFonts w:ascii="Calibri" w:eastAsia="Times New Roman" w:hAnsi="Calibri" w:cs="Calibri"/>
                <w:color w:val="262626"/>
                <w:spacing w:val="5"/>
                <w:kern w:val="0"/>
                <w:sz w:val="20"/>
                <w:szCs w:val="20"/>
                <w:lang w:eastAsia="en-GB"/>
                <w14:ligatures w14:val="none"/>
              </w:rPr>
              <w:t>If possible, i</w:t>
            </w:r>
            <w:r w:rsidRPr="00002D69">
              <w:rPr>
                <w:rFonts w:ascii="Calibri" w:eastAsia="Times New Roman" w:hAnsi="Calibri" w:cs="Calibri"/>
                <w:color w:val="262626"/>
                <w:spacing w:val="5"/>
                <w:kern w:val="0"/>
                <w:sz w:val="20"/>
                <w:szCs w:val="20"/>
                <w:lang w:eastAsia="en-GB"/>
                <w14:ligatures w14:val="none"/>
              </w:rPr>
              <w:t>nclude high</w:t>
            </w:r>
            <w:r w:rsidRPr="00002D69">
              <w:rPr>
                <w:rFonts w:ascii="Calibri" w:eastAsia="Times New Roman" w:hAnsi="Calibri" w:cs="Calibri"/>
                <w:color w:val="262626"/>
                <w:spacing w:val="5"/>
                <w:kern w:val="0"/>
                <w:sz w:val="20"/>
                <w:szCs w:val="20"/>
                <w:lang w:eastAsia="en-GB"/>
                <w14:ligatures w14:val="none"/>
              </w:rPr>
              <w:noBreakHyphen/>
              <w:t xml:space="preserve">end </w:t>
            </w:r>
            <w:r>
              <w:rPr>
                <w:rFonts w:ascii="Calibri" w:eastAsia="Times New Roman" w:hAnsi="Calibri" w:cs="Calibri"/>
                <w:color w:val="262626"/>
                <w:spacing w:val="5"/>
                <w:kern w:val="0"/>
                <w:sz w:val="20"/>
                <w:szCs w:val="20"/>
                <w:lang w:eastAsia="en-GB"/>
                <w14:ligatures w14:val="none"/>
              </w:rPr>
              <w:t xml:space="preserve">water or </w:t>
            </w:r>
            <w:r w:rsidRPr="00002D69">
              <w:rPr>
                <w:rFonts w:ascii="Calibri" w:eastAsia="Times New Roman" w:hAnsi="Calibri" w:cs="Calibri"/>
                <w:color w:val="262626"/>
                <w:spacing w:val="5"/>
                <w:kern w:val="0"/>
                <w:sz w:val="20"/>
                <w:szCs w:val="20"/>
                <w:lang w:eastAsia="en-GB"/>
                <w14:ligatures w14:val="none"/>
              </w:rPr>
              <w:t>silicone</w:t>
            </w:r>
            <w:r w:rsidRPr="00002D69">
              <w:rPr>
                <w:rFonts w:ascii="Calibri" w:eastAsia="Times New Roman" w:hAnsi="Calibri" w:cs="Calibri"/>
                <w:color w:val="262626"/>
                <w:spacing w:val="5"/>
                <w:kern w:val="0"/>
                <w:sz w:val="20"/>
                <w:szCs w:val="20"/>
                <w:lang w:eastAsia="en-GB"/>
                <w14:ligatures w14:val="none"/>
              </w:rPr>
              <w:noBreakHyphen/>
              <w:t>immersion objectives (minimum working distance 300 µm) or suitable immersion lenses; specify effective NA in different immersion media.</w:t>
            </w:r>
          </w:p>
        </w:tc>
      </w:tr>
      <w:tr w:rsidR="00FF43A2" w:rsidRPr="00002D69" w14:paraId="349B7CB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6B0B0C0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1D99E5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03EBEA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4C0D4D67" w14:textId="77777777" w:rsidR="00FF43A2" w:rsidRPr="00002D69" w:rsidRDefault="00FF43A2" w:rsidP="00AC25B6">
            <w:pPr>
              <w:pStyle w:val="Listeavsnitt"/>
              <w:numPr>
                <w:ilvl w:val="0"/>
                <w:numId w:val="46"/>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355F541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2529D0DF"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63763">
              <w:rPr>
                <w:rFonts w:ascii="Calibri" w:eastAsia="Times New Roman" w:hAnsi="Calibri" w:cs="Calibri"/>
                <w:color w:val="262626"/>
                <w:spacing w:val="5"/>
                <w:kern w:val="0"/>
                <w:sz w:val="20"/>
                <w:szCs w:val="20"/>
                <w:lang w:eastAsia="en-GB"/>
                <w14:ligatures w14:val="none"/>
              </w:rPr>
              <w:t>Describe the maximum number of objectives that can be mounted in the turret simultaneously.</w:t>
            </w:r>
          </w:p>
        </w:tc>
      </w:tr>
      <w:tr w:rsidR="00FF43A2" w:rsidRPr="00002D69" w14:paraId="5522F7D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225A72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98A2E6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5FA6F80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398AC574" w14:textId="77777777" w:rsidR="00FF43A2" w:rsidRPr="00002D69" w:rsidRDefault="00FF43A2" w:rsidP="00AC25B6">
            <w:pPr>
              <w:pStyle w:val="Listeavsnitt"/>
              <w:numPr>
                <w:ilvl w:val="0"/>
                <w:numId w:val="4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5</w:t>
            </w:r>
          </w:p>
        </w:tc>
        <w:tc>
          <w:tcPr>
            <w:tcW w:w="992" w:type="dxa"/>
            <w:shd w:val="clear" w:color="auto" w:fill="F2F2F2" w:themeFill="background1" w:themeFillShade="F2"/>
            <w:hideMark/>
          </w:tcPr>
          <w:p w14:paraId="1BC5BE8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0C2AC3D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proofErr w:type="gramStart"/>
            <w:r w:rsidRPr="00002D69">
              <w:rPr>
                <w:rFonts w:ascii="Calibri" w:eastAsia="Times New Roman" w:hAnsi="Calibri" w:cs="Calibri"/>
                <w:color w:val="262626"/>
                <w:spacing w:val="5"/>
                <w:kern w:val="0"/>
                <w:sz w:val="20"/>
                <w:szCs w:val="20"/>
                <w:lang w:eastAsia="en-GB"/>
                <w14:ligatures w14:val="none"/>
              </w:rPr>
              <w:t>Detail</w:t>
            </w:r>
            <w:proofErr w:type="gramEnd"/>
            <w:r w:rsidRPr="00002D69">
              <w:rPr>
                <w:rFonts w:ascii="Calibri" w:eastAsia="Times New Roman" w:hAnsi="Calibri" w:cs="Calibri"/>
                <w:color w:val="262626"/>
                <w:spacing w:val="5"/>
                <w:kern w:val="0"/>
                <w:sz w:val="20"/>
                <w:szCs w:val="20"/>
                <w:lang w:eastAsia="en-GB"/>
                <w14:ligatures w14:val="none"/>
              </w:rPr>
              <w:t xml:space="preserve"> DIC equipment for the offered objective lenses where relevant.</w:t>
            </w:r>
          </w:p>
        </w:tc>
      </w:tr>
      <w:tr w:rsidR="00FF43A2" w:rsidRPr="00002D69" w14:paraId="4E849C6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2386DD5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7E7466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4BC4B7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50721EF2" w14:textId="77777777" w:rsidR="00FF43A2" w:rsidRPr="00002D69" w:rsidRDefault="00FF43A2" w:rsidP="00AC25B6">
            <w:pPr>
              <w:pStyle w:val="Listeavsnitt"/>
              <w:numPr>
                <w:ilvl w:val="0"/>
                <w:numId w:val="4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5</w:t>
            </w:r>
          </w:p>
        </w:tc>
        <w:tc>
          <w:tcPr>
            <w:tcW w:w="992" w:type="dxa"/>
            <w:shd w:val="clear" w:color="auto" w:fill="FFFFFF" w:themeFill="background1"/>
            <w:hideMark/>
          </w:tcPr>
          <w:p w14:paraId="451A14D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149E374D"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Objectives should have a high degree of chromatic aberration correction suitable for confocal imaging. Describe the wavelength range over which the objectives are corrected.</w:t>
            </w:r>
          </w:p>
        </w:tc>
      </w:tr>
      <w:tr w:rsidR="00FF43A2" w:rsidRPr="00002D69" w14:paraId="7A74C15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6A8849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9F3D665"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2F232812"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6C2A594F" w14:textId="77777777" w:rsidR="00FF43A2" w:rsidRPr="00002D69" w:rsidRDefault="00FF43A2" w:rsidP="00AC25B6">
            <w:pPr>
              <w:pStyle w:val="Listeavsnitt"/>
              <w:numPr>
                <w:ilvl w:val="0"/>
                <w:numId w:val="4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5</w:t>
            </w:r>
          </w:p>
        </w:tc>
        <w:tc>
          <w:tcPr>
            <w:tcW w:w="992" w:type="dxa"/>
            <w:shd w:val="clear" w:color="auto" w:fill="F2F2F2" w:themeFill="background1" w:themeFillShade="F2"/>
            <w:hideMark/>
          </w:tcPr>
          <w:p w14:paraId="2FB10DC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366A82A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Objectives should be corrected (flat field and chromatic aberration) over a large FOV. Specify the corrected field size.</w:t>
            </w:r>
          </w:p>
        </w:tc>
      </w:tr>
      <w:tr w:rsidR="00FF43A2" w:rsidRPr="00002D69" w14:paraId="74AD04F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2C5077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BBD352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BE33DA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CA5465D" w14:textId="77777777" w:rsidR="00FF43A2" w:rsidRPr="00002D69" w:rsidRDefault="00FF43A2" w:rsidP="00AC25B6">
            <w:pPr>
              <w:pStyle w:val="Listeavsnitt"/>
              <w:numPr>
                <w:ilvl w:val="0"/>
                <w:numId w:val="4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5</w:t>
            </w:r>
          </w:p>
        </w:tc>
        <w:tc>
          <w:tcPr>
            <w:tcW w:w="992" w:type="dxa"/>
            <w:shd w:val="clear" w:color="auto" w:fill="FFFFFF" w:themeFill="background1"/>
            <w:hideMark/>
          </w:tcPr>
          <w:p w14:paraId="5B89195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359E7B0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Objective</w:t>
            </w:r>
            <w:r>
              <w:rPr>
                <w:rFonts w:ascii="Calibri" w:eastAsia="Times New Roman" w:hAnsi="Calibri" w:cs="Calibri"/>
                <w:color w:val="262626"/>
                <w:spacing w:val="5"/>
                <w:kern w:val="0"/>
                <w:sz w:val="20"/>
                <w:szCs w:val="20"/>
                <w:lang w:eastAsia="en-GB"/>
                <w14:ligatures w14:val="none"/>
              </w:rPr>
              <w:t xml:space="preserve"> constellation</w:t>
            </w:r>
            <w:r w:rsidRPr="00002D69">
              <w:rPr>
                <w:rFonts w:ascii="Calibri" w:eastAsia="Times New Roman" w:hAnsi="Calibri" w:cs="Calibri"/>
                <w:color w:val="262626"/>
                <w:spacing w:val="5"/>
                <w:kern w:val="0"/>
                <w:sz w:val="20"/>
                <w:szCs w:val="20"/>
                <w:lang w:eastAsia="en-GB"/>
                <w14:ligatures w14:val="none"/>
              </w:rPr>
              <w:t xml:space="preserve"> should </w:t>
            </w:r>
            <w:r>
              <w:rPr>
                <w:rFonts w:ascii="Calibri" w:eastAsia="Times New Roman" w:hAnsi="Calibri" w:cs="Calibri"/>
                <w:color w:val="262626"/>
                <w:spacing w:val="5"/>
                <w:kern w:val="0"/>
                <w:sz w:val="20"/>
                <w:szCs w:val="20"/>
                <w:lang w:eastAsia="en-GB"/>
                <w14:ligatures w14:val="none"/>
              </w:rPr>
              <w:t xml:space="preserve">include at least one objective with </w:t>
            </w:r>
            <w:r w:rsidRPr="00002D69">
              <w:rPr>
                <w:rFonts w:ascii="Calibri" w:eastAsia="Times New Roman" w:hAnsi="Calibri" w:cs="Calibri"/>
                <w:color w:val="262626"/>
                <w:spacing w:val="5"/>
                <w:kern w:val="0"/>
                <w:sz w:val="20"/>
                <w:szCs w:val="20"/>
                <w:lang w:eastAsia="en-GB"/>
                <w14:ligatures w14:val="none"/>
              </w:rPr>
              <w:t xml:space="preserve">long working distance </w:t>
            </w:r>
            <w:r>
              <w:rPr>
                <w:rFonts w:ascii="Calibri" w:eastAsia="Times New Roman" w:hAnsi="Calibri" w:cs="Calibri"/>
                <w:color w:val="262626"/>
                <w:spacing w:val="5"/>
                <w:kern w:val="0"/>
                <w:sz w:val="20"/>
                <w:szCs w:val="20"/>
                <w:lang w:eastAsia="en-GB"/>
                <w14:ligatures w14:val="none"/>
              </w:rPr>
              <w:t>and one high-quality</w:t>
            </w:r>
            <w:r w:rsidRPr="00002D69">
              <w:rPr>
                <w:rFonts w:ascii="Calibri" w:eastAsia="Times New Roman" w:hAnsi="Calibri" w:cs="Calibri"/>
                <w:color w:val="262626"/>
                <w:spacing w:val="5"/>
                <w:kern w:val="0"/>
                <w:sz w:val="20"/>
                <w:szCs w:val="20"/>
                <w:lang w:eastAsia="en-GB"/>
                <w14:ligatures w14:val="none"/>
              </w:rPr>
              <w:t xml:space="preserve"> high numerical aperture</w:t>
            </w:r>
            <w:r>
              <w:rPr>
                <w:rFonts w:ascii="Calibri" w:eastAsia="Times New Roman" w:hAnsi="Calibri" w:cs="Calibri"/>
                <w:color w:val="262626"/>
                <w:spacing w:val="5"/>
                <w:kern w:val="0"/>
                <w:sz w:val="20"/>
                <w:szCs w:val="20"/>
                <w:lang w:eastAsia="en-GB"/>
                <w14:ligatures w14:val="none"/>
              </w:rPr>
              <w:t xml:space="preserve"> objective</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S</w:t>
            </w:r>
            <w:r w:rsidRPr="00002D69">
              <w:rPr>
                <w:rFonts w:ascii="Calibri" w:eastAsia="Times New Roman" w:hAnsi="Calibri" w:cs="Calibri"/>
                <w:color w:val="262626"/>
                <w:spacing w:val="5"/>
                <w:kern w:val="0"/>
                <w:sz w:val="20"/>
                <w:szCs w:val="20"/>
                <w:lang w:eastAsia="en-GB"/>
                <w14:ligatures w14:val="none"/>
              </w:rPr>
              <w:t>pecify for each objective.</w:t>
            </w:r>
          </w:p>
        </w:tc>
      </w:tr>
      <w:tr w:rsidR="00FF43A2" w:rsidRPr="00002D69" w14:paraId="0D9C5E0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7C1BFC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EE8373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4C7A51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42CF1857" w14:textId="77777777" w:rsidR="00FF43A2" w:rsidRPr="00F253B1" w:rsidRDefault="00FF43A2" w:rsidP="00AC25B6">
            <w:pPr>
              <w:pStyle w:val="Listeavsnitt"/>
              <w:numPr>
                <w:ilvl w:val="0"/>
                <w:numId w:val="46"/>
              </w:numPr>
              <w:jc w:val="both"/>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5</w:t>
            </w:r>
          </w:p>
        </w:tc>
        <w:tc>
          <w:tcPr>
            <w:tcW w:w="992" w:type="dxa"/>
            <w:shd w:val="clear" w:color="auto" w:fill="F2F2F2" w:themeFill="background1" w:themeFillShade="F2"/>
            <w:hideMark/>
          </w:tcPr>
          <w:p w14:paraId="1DE5A27D" w14:textId="77777777" w:rsidR="00FF43A2" w:rsidRPr="00F253B1"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132210">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0D9769EF"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F253B1">
              <w:rPr>
                <w:rFonts w:ascii="Calibri" w:eastAsia="Times New Roman" w:hAnsi="Calibri" w:cs="Calibri"/>
                <w:color w:val="262626"/>
                <w:spacing w:val="5"/>
                <w:kern w:val="0"/>
                <w:sz w:val="20"/>
                <w:szCs w:val="20"/>
                <w:lang w:eastAsia="en-GB"/>
                <w14:ligatures w14:val="none"/>
              </w:rPr>
              <w:t>Provide a list of additional dry, water, oil and silicone</w:t>
            </w:r>
            <w:r w:rsidRPr="00F253B1">
              <w:rPr>
                <w:rFonts w:ascii="Calibri" w:eastAsia="Times New Roman" w:hAnsi="Calibri" w:cs="Calibri"/>
                <w:color w:val="262626"/>
                <w:spacing w:val="5"/>
                <w:kern w:val="0"/>
                <w:sz w:val="20"/>
                <w:szCs w:val="20"/>
                <w:lang w:eastAsia="en-GB"/>
                <w14:ligatures w14:val="none"/>
              </w:rPr>
              <w:noBreakHyphen/>
              <w:t>immersion objectives suitable for the system and anticipated user needs.</w:t>
            </w:r>
          </w:p>
        </w:tc>
      </w:tr>
      <w:tr w:rsidR="00FF43A2" w:rsidRPr="00002D69" w14:paraId="581D26D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A15C7E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0A2297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245B744" w14:textId="77777777" w:rsidTr="00010E3C">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BFBFBF" w:themeColor="background1" w:themeShade="BF"/>
            </w:tcBorders>
            <w:shd w:val="clear" w:color="auto" w:fill="FFFFFF" w:themeFill="background1"/>
          </w:tcPr>
          <w:p w14:paraId="716744C4" w14:textId="77777777" w:rsidR="00FF43A2" w:rsidRPr="00002D69" w:rsidRDefault="00FF43A2" w:rsidP="00AC25B6">
            <w:pPr>
              <w:pStyle w:val="Listeavsnitt"/>
              <w:numPr>
                <w:ilvl w:val="0"/>
                <w:numId w:val="46"/>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B </w:t>
            </w:r>
          </w:p>
        </w:tc>
        <w:tc>
          <w:tcPr>
            <w:tcW w:w="992" w:type="dxa"/>
            <w:tcBorders>
              <w:bottom w:val="single" w:sz="4" w:space="0" w:color="BFBFBF" w:themeColor="background1" w:themeShade="BF"/>
            </w:tcBorders>
            <w:shd w:val="clear" w:color="auto" w:fill="FFFFFF" w:themeFill="background1"/>
          </w:tcPr>
          <w:p w14:paraId="21C6046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Borders>
              <w:bottom w:val="single" w:sz="4" w:space="0" w:color="BFBFBF" w:themeColor="background1" w:themeShade="BF"/>
            </w:tcBorders>
            <w:shd w:val="clear" w:color="auto" w:fill="FFFFFF" w:themeFill="background1"/>
          </w:tcPr>
          <w:p w14:paraId="44A4686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2F38C5">
              <w:rPr>
                <w:rFonts w:ascii="Calibri" w:eastAsia="Times New Roman" w:hAnsi="Calibri" w:cs="Calibri"/>
                <w:color w:val="262626"/>
                <w:spacing w:val="5"/>
                <w:kern w:val="0"/>
                <w:sz w:val="20"/>
                <w:szCs w:val="20"/>
                <w:lang w:eastAsia="en-GB"/>
                <w14:ligatures w14:val="none"/>
              </w:rPr>
              <w:t xml:space="preserve">Describe the ease of use </w:t>
            </w:r>
            <w:r>
              <w:rPr>
                <w:rFonts w:ascii="Calibri" w:eastAsia="Times New Roman" w:hAnsi="Calibri" w:cs="Calibri"/>
                <w:color w:val="262626"/>
                <w:spacing w:val="5"/>
                <w:kern w:val="0"/>
                <w:sz w:val="20"/>
                <w:szCs w:val="20"/>
                <w:lang w:eastAsia="en-GB"/>
                <w14:ligatures w14:val="none"/>
              </w:rPr>
              <w:t xml:space="preserve">and maintenance </w:t>
            </w:r>
            <w:r w:rsidRPr="002F38C5">
              <w:rPr>
                <w:rFonts w:ascii="Calibri" w:eastAsia="Times New Roman" w:hAnsi="Calibri" w:cs="Calibri"/>
                <w:color w:val="262626"/>
                <w:spacing w:val="5"/>
                <w:kern w:val="0"/>
                <w:sz w:val="20"/>
                <w:szCs w:val="20"/>
                <w:lang w:eastAsia="en-GB"/>
                <w14:ligatures w14:val="none"/>
              </w:rPr>
              <w:t>of different objectives, particularly in cases where user interaction is required (e.g. correction collar adjustment, use of a water dispenser).</w:t>
            </w:r>
          </w:p>
        </w:tc>
      </w:tr>
      <w:tr w:rsidR="00FF43A2" w:rsidRPr="00002D69" w14:paraId="276BBE5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Borders>
              <w:bottom w:val="single" w:sz="4" w:space="0" w:color="BFBFBF" w:themeColor="background1" w:themeShade="BF"/>
            </w:tcBorders>
            <w:shd w:val="clear" w:color="auto" w:fill="FFFFFF" w:themeFill="background1"/>
          </w:tcPr>
          <w:p w14:paraId="77949DF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B7D0D1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3953E9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6B70DB2D"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lastRenderedPageBreak/>
              <w:t xml:space="preserve"> SAMPLE MOUNTING AND CLIMATE CONTROL</w:t>
            </w:r>
          </w:p>
        </w:tc>
      </w:tr>
      <w:tr w:rsidR="00FF43A2" w:rsidRPr="00F6016D" w14:paraId="053627F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6F8E05D5" w14:textId="77777777" w:rsidR="00FF43A2" w:rsidRPr="00002D69" w:rsidRDefault="00FF43A2" w:rsidP="00AC25B6">
            <w:pPr>
              <w:pStyle w:val="Listeavsnitt"/>
              <w:numPr>
                <w:ilvl w:val="0"/>
                <w:numId w:val="47"/>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shd w:val="clear" w:color="auto" w:fill="FFFFFF" w:themeFill="background1"/>
            <w:hideMark/>
          </w:tcPr>
          <w:p w14:paraId="3682AF5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4E8CA8D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D35297">
              <w:rPr>
                <w:rFonts w:ascii="Calibri" w:eastAsia="Times New Roman" w:hAnsi="Calibri" w:cs="Calibri"/>
                <w:color w:val="262626"/>
                <w:spacing w:val="5"/>
                <w:kern w:val="0"/>
                <w:sz w:val="20"/>
                <w:szCs w:val="20"/>
                <w:lang w:eastAsia="en-GB"/>
                <w14:ligatures w14:val="none"/>
              </w:rPr>
              <w:t xml:space="preserve">The system </w:t>
            </w:r>
            <w:proofErr w:type="gramStart"/>
            <w:r w:rsidRPr="00D35297">
              <w:rPr>
                <w:rFonts w:ascii="Calibri" w:eastAsia="Times New Roman" w:hAnsi="Calibri" w:cs="Calibri"/>
                <w:color w:val="262626"/>
                <w:spacing w:val="5"/>
                <w:kern w:val="0"/>
                <w:sz w:val="20"/>
                <w:szCs w:val="20"/>
                <w:lang w:eastAsia="en-GB"/>
                <w14:ligatures w14:val="none"/>
              </w:rPr>
              <w:t>shall</w:t>
            </w:r>
            <w:proofErr w:type="gramEnd"/>
            <w:r w:rsidRPr="00D35297">
              <w:rPr>
                <w:rFonts w:ascii="Calibri" w:eastAsia="Times New Roman" w:hAnsi="Calibri" w:cs="Calibri"/>
                <w:color w:val="262626"/>
                <w:spacing w:val="5"/>
                <w:kern w:val="0"/>
                <w:sz w:val="20"/>
                <w:szCs w:val="20"/>
                <w:lang w:eastAsia="en-GB"/>
                <w14:ligatures w14:val="none"/>
              </w:rPr>
              <w:t xml:space="preserve"> be equipped with a heated cage incubator</w:t>
            </w:r>
            <w:r>
              <w:rPr>
                <w:rFonts w:ascii="Calibri" w:eastAsia="Times New Roman" w:hAnsi="Calibri" w:cs="Calibri"/>
                <w:color w:val="262626"/>
                <w:spacing w:val="5"/>
                <w:kern w:val="0"/>
                <w:sz w:val="20"/>
                <w:szCs w:val="20"/>
                <w:lang w:eastAsia="en-GB"/>
                <w14:ligatures w14:val="none"/>
              </w:rPr>
              <w:t xml:space="preserve"> (or similar)</w:t>
            </w:r>
            <w:r w:rsidRPr="00D35297">
              <w:rPr>
                <w:rFonts w:ascii="Calibri" w:eastAsia="Times New Roman" w:hAnsi="Calibri" w:cs="Calibri"/>
                <w:color w:val="262626"/>
                <w:spacing w:val="5"/>
                <w:kern w:val="0"/>
                <w:sz w:val="20"/>
                <w:szCs w:val="20"/>
                <w:lang w:eastAsia="en-GB"/>
                <w14:ligatures w14:val="none"/>
              </w:rPr>
              <w:t xml:space="preserve"> providing stable environmental control suitable for extended live-cell </w:t>
            </w:r>
            <w:r>
              <w:rPr>
                <w:rFonts w:ascii="Calibri" w:eastAsia="Times New Roman" w:hAnsi="Calibri" w:cs="Calibri"/>
                <w:color w:val="262626"/>
                <w:spacing w:val="5"/>
                <w:kern w:val="0"/>
                <w:sz w:val="20"/>
                <w:szCs w:val="20"/>
                <w:lang w:eastAsia="en-GB"/>
                <w14:ligatures w14:val="none"/>
              </w:rPr>
              <w:t xml:space="preserve">imaging </w:t>
            </w:r>
            <w:r w:rsidRPr="00D35297">
              <w:rPr>
                <w:rFonts w:ascii="Calibri" w:eastAsia="Times New Roman" w:hAnsi="Calibri" w:cs="Calibri"/>
                <w:color w:val="262626"/>
                <w:spacing w:val="5"/>
                <w:kern w:val="0"/>
                <w:sz w:val="20"/>
                <w:szCs w:val="20"/>
                <w:lang w:eastAsia="en-GB"/>
                <w14:ligatures w14:val="none"/>
              </w:rPr>
              <w:t>experiments.</w:t>
            </w:r>
          </w:p>
        </w:tc>
      </w:tr>
      <w:tr w:rsidR="00FF43A2" w:rsidRPr="00002D69" w14:paraId="57B5633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9A7B26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173EF7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0EA962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64AD2D45" w14:textId="77777777" w:rsidR="00FF43A2" w:rsidRPr="00002D69" w:rsidRDefault="00FF43A2" w:rsidP="00AC25B6">
            <w:pPr>
              <w:pStyle w:val="Listeavsnitt"/>
              <w:numPr>
                <w:ilvl w:val="0"/>
                <w:numId w:val="47"/>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hideMark/>
          </w:tcPr>
          <w:p w14:paraId="62AE9D0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5FCA59F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the necessary equipment to control temperature, CO₂ and humidity.</w:t>
            </w:r>
          </w:p>
        </w:tc>
      </w:tr>
      <w:tr w:rsidR="00FF43A2" w:rsidRPr="00002D69" w14:paraId="27C785E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728F10D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585C445"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C7582A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C67B120" w14:textId="77777777" w:rsidR="00FF43A2" w:rsidRPr="00002D69" w:rsidRDefault="00FF43A2" w:rsidP="00AC25B6">
            <w:pPr>
              <w:pStyle w:val="Listeavsnitt"/>
              <w:numPr>
                <w:ilvl w:val="0"/>
                <w:numId w:val="47"/>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shd w:val="clear" w:color="auto" w:fill="FFFFFF" w:themeFill="background1"/>
            <w:hideMark/>
          </w:tcPr>
          <w:p w14:paraId="2102EEC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088FB73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Environmental control units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provide accurate and active temperature control, digital/active CO₂/air mixing and active humidity control</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O</w:t>
            </w:r>
            <w:r w:rsidRPr="00002D69">
              <w:rPr>
                <w:rFonts w:ascii="Calibri" w:eastAsia="Times New Roman" w:hAnsi="Calibri" w:cs="Calibri"/>
                <w:color w:val="262626"/>
                <w:spacing w:val="5"/>
                <w:kern w:val="0"/>
                <w:sz w:val="20"/>
                <w:szCs w:val="20"/>
                <w:lang w:eastAsia="en-GB"/>
                <w14:ligatures w14:val="none"/>
              </w:rPr>
              <w:t xml:space="preserve">bjective heaters should be available if </w:t>
            </w:r>
            <w:r>
              <w:rPr>
                <w:rFonts w:ascii="Calibri" w:eastAsia="Times New Roman" w:hAnsi="Calibri" w:cs="Calibri"/>
                <w:color w:val="262626"/>
                <w:spacing w:val="5"/>
                <w:kern w:val="0"/>
                <w:sz w:val="20"/>
                <w:szCs w:val="20"/>
                <w:lang w:eastAsia="en-GB"/>
                <w14:ligatures w14:val="none"/>
              </w:rPr>
              <w:t xml:space="preserve">deemed </w:t>
            </w:r>
            <w:r w:rsidRPr="00002D69">
              <w:rPr>
                <w:rFonts w:ascii="Calibri" w:eastAsia="Times New Roman" w:hAnsi="Calibri" w:cs="Calibri"/>
                <w:color w:val="262626"/>
                <w:spacing w:val="5"/>
                <w:kern w:val="0"/>
                <w:sz w:val="20"/>
                <w:szCs w:val="20"/>
                <w:lang w:eastAsia="en-GB"/>
                <w14:ligatures w14:val="none"/>
              </w:rPr>
              <w:t>necessary.</w:t>
            </w:r>
            <w:r>
              <w:rPr>
                <w:rFonts w:ascii="Calibri" w:eastAsia="Times New Roman" w:hAnsi="Calibri" w:cs="Calibri"/>
                <w:color w:val="262626"/>
                <w:spacing w:val="5"/>
                <w:kern w:val="0"/>
                <w:sz w:val="20"/>
                <w:szCs w:val="20"/>
                <w:lang w:eastAsia="en-GB"/>
                <w14:ligatures w14:val="none"/>
              </w:rPr>
              <w:t xml:space="preserve"> Describe t</w:t>
            </w:r>
            <w:r w:rsidRPr="005E73F6">
              <w:rPr>
                <w:rFonts w:ascii="Calibri" w:eastAsia="Times New Roman" w:hAnsi="Calibri" w:cs="Calibri"/>
                <w:color w:val="262626"/>
                <w:spacing w:val="5"/>
                <w:kern w:val="0"/>
                <w:sz w:val="20"/>
                <w:szCs w:val="20"/>
                <w:lang w:eastAsia="en-GB"/>
                <w14:ligatures w14:val="none"/>
              </w:rPr>
              <w:t>he proposed solutions.</w:t>
            </w:r>
          </w:p>
        </w:tc>
      </w:tr>
      <w:tr w:rsidR="00FF43A2" w:rsidRPr="00002D69" w14:paraId="3F7502C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32295F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0E0E9C5"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72D03D7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06F79E4D" w14:textId="77777777" w:rsidR="00FF43A2" w:rsidRPr="00002D69" w:rsidRDefault="00FF43A2" w:rsidP="00AC25B6">
            <w:pPr>
              <w:pStyle w:val="Listeavsnitt"/>
              <w:numPr>
                <w:ilvl w:val="0"/>
                <w:numId w:val="47"/>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hideMark/>
          </w:tcPr>
          <w:p w14:paraId="6480B0E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3810AD2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CO₂ controller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an active mixing unit capable of mixing 100 % CO₂ with ambient air to the desired CO₂ concentration. A simple flow</w:t>
            </w:r>
            <w:r w:rsidRPr="00002D69">
              <w:rPr>
                <w:rFonts w:ascii="Calibri" w:eastAsia="Times New Roman" w:hAnsi="Calibri" w:cs="Calibri"/>
                <w:color w:val="262626"/>
                <w:spacing w:val="5"/>
                <w:kern w:val="0"/>
                <w:sz w:val="20"/>
                <w:szCs w:val="20"/>
                <w:lang w:eastAsia="en-GB"/>
                <w14:ligatures w14:val="none"/>
              </w:rPr>
              <w:noBreakHyphen/>
              <w:t>control unit is not sufficient.</w:t>
            </w:r>
          </w:p>
        </w:tc>
      </w:tr>
      <w:tr w:rsidR="00FF43A2" w:rsidRPr="00002D69" w14:paraId="138CC5A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39D3A95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814730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FB7316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1A868A48" w14:textId="77777777" w:rsidR="00FF43A2" w:rsidRPr="00002D69" w:rsidRDefault="00FF43A2" w:rsidP="00AC25B6">
            <w:pPr>
              <w:pStyle w:val="Listeavsnitt"/>
              <w:numPr>
                <w:ilvl w:val="0"/>
                <w:numId w:val="47"/>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3673A90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0E272B5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EE51FE">
              <w:rPr>
                <w:rFonts w:ascii="Calibri" w:eastAsia="Times New Roman" w:hAnsi="Calibri" w:cs="Calibri"/>
                <w:color w:val="262626"/>
                <w:spacing w:val="5"/>
                <w:kern w:val="0"/>
                <w:sz w:val="20"/>
                <w:szCs w:val="20"/>
                <w:lang w:eastAsia="en-GB"/>
                <w14:ligatures w14:val="none"/>
              </w:rPr>
              <w:t xml:space="preserve">Additional environmental control capabilities (e.g. hypoxia) will be considered </w:t>
            </w:r>
            <w:proofErr w:type="spellStart"/>
            <w:r w:rsidRPr="00EE51FE">
              <w:rPr>
                <w:rFonts w:ascii="Calibri" w:eastAsia="Times New Roman" w:hAnsi="Calibri" w:cs="Calibri"/>
                <w:color w:val="262626"/>
                <w:spacing w:val="5"/>
                <w:kern w:val="0"/>
                <w:sz w:val="20"/>
                <w:szCs w:val="20"/>
                <w:lang w:eastAsia="en-GB"/>
                <w14:ligatures w14:val="none"/>
              </w:rPr>
              <w:t>favourably</w:t>
            </w:r>
            <w:proofErr w:type="spellEnd"/>
            <w:r w:rsidRPr="00EE51FE">
              <w:rPr>
                <w:rFonts w:ascii="Calibri" w:eastAsia="Times New Roman" w:hAnsi="Calibri" w:cs="Calibri"/>
                <w:color w:val="262626"/>
                <w:spacing w:val="5"/>
                <w:kern w:val="0"/>
                <w:sz w:val="20"/>
                <w:szCs w:val="20"/>
                <w:lang w:eastAsia="en-GB"/>
                <w14:ligatures w14:val="none"/>
              </w:rPr>
              <w:t>.</w:t>
            </w:r>
          </w:p>
        </w:tc>
      </w:tr>
      <w:tr w:rsidR="00FF43A2" w:rsidRPr="00002D69" w14:paraId="2BAC614A"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1EF131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BBCF91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9A87C8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1D2961" w14:textId="77777777" w:rsidR="00FF43A2" w:rsidRPr="00002D69" w:rsidRDefault="00FF43A2" w:rsidP="00AC25B6">
            <w:pPr>
              <w:pStyle w:val="Listeavsnitt"/>
              <w:numPr>
                <w:ilvl w:val="0"/>
                <w:numId w:val="47"/>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992" w:type="dxa"/>
          </w:tcPr>
          <w:p w14:paraId="6CC92B61"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7C920A7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C63763">
              <w:rPr>
                <w:rFonts w:ascii="Calibri" w:eastAsia="Times New Roman" w:hAnsi="Calibri" w:cs="Calibri"/>
                <w:color w:val="262626"/>
                <w:spacing w:val="5"/>
                <w:kern w:val="0"/>
                <w:sz w:val="20"/>
                <w:szCs w:val="20"/>
                <w:lang w:eastAsia="en-GB"/>
                <w14:ligatures w14:val="none"/>
              </w:rPr>
              <w:t>Describe the maintenance requirements of the environmental control system, if any.</w:t>
            </w:r>
          </w:p>
        </w:tc>
      </w:tr>
      <w:tr w:rsidR="00FF43A2" w:rsidRPr="00002D69" w14:paraId="16CF007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1FBE2647"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CCF467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B5BE97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E50FE9E" w14:textId="77777777" w:rsidR="00FF43A2" w:rsidRPr="00002D69" w:rsidRDefault="00FF43A2" w:rsidP="00AC25B6">
            <w:pPr>
              <w:pStyle w:val="Listeavsnitt"/>
              <w:numPr>
                <w:ilvl w:val="0"/>
                <w:numId w:val="47"/>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6</w:t>
            </w:r>
          </w:p>
        </w:tc>
        <w:tc>
          <w:tcPr>
            <w:tcW w:w="992" w:type="dxa"/>
            <w:shd w:val="clear" w:color="auto" w:fill="FFFFFF" w:themeFill="background1"/>
            <w:hideMark/>
          </w:tcPr>
          <w:p w14:paraId="2444A7C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78E52F7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heated system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include sample holder</w:t>
            </w:r>
            <w:r>
              <w:rPr>
                <w:rFonts w:ascii="Calibri" w:eastAsia="Times New Roman" w:hAnsi="Calibri" w:cs="Calibri"/>
                <w:color w:val="262626"/>
                <w:spacing w:val="5"/>
                <w:kern w:val="0"/>
                <w:sz w:val="20"/>
                <w:szCs w:val="20"/>
                <w:lang w:eastAsia="en-GB"/>
                <w14:ligatures w14:val="none"/>
              </w:rPr>
              <w:t>s</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compatible with</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 xml:space="preserve">several sample formats (e.g. </w:t>
            </w:r>
            <w:r w:rsidRPr="00002D69">
              <w:rPr>
                <w:rFonts w:ascii="Calibri" w:eastAsia="Times New Roman" w:hAnsi="Calibri" w:cs="Calibri"/>
                <w:color w:val="262626"/>
                <w:spacing w:val="5"/>
                <w:kern w:val="0"/>
                <w:sz w:val="20"/>
                <w:szCs w:val="20"/>
                <w:lang w:eastAsia="en-GB"/>
                <w14:ligatures w14:val="none"/>
              </w:rPr>
              <w:t>multi</w:t>
            </w:r>
            <w:r w:rsidRPr="00002D69">
              <w:rPr>
                <w:rFonts w:ascii="Calibri" w:eastAsia="Times New Roman" w:hAnsi="Calibri" w:cs="Calibri"/>
                <w:color w:val="262626"/>
                <w:spacing w:val="5"/>
                <w:kern w:val="0"/>
                <w:sz w:val="20"/>
                <w:szCs w:val="20"/>
                <w:lang w:eastAsia="en-GB"/>
                <w14:ligatures w14:val="none"/>
              </w:rPr>
              <w:noBreakHyphen/>
              <w:t>well plates</w:t>
            </w:r>
            <w:r>
              <w:rPr>
                <w:rFonts w:ascii="Calibri" w:eastAsia="Times New Roman" w:hAnsi="Calibri" w:cs="Calibri"/>
                <w:color w:val="262626"/>
                <w:spacing w:val="5"/>
                <w:kern w:val="0"/>
                <w:sz w:val="20"/>
                <w:szCs w:val="20"/>
                <w:lang w:eastAsia="en-GB"/>
                <w14:ligatures w14:val="none"/>
              </w:rPr>
              <w:t xml:space="preserve">, </w:t>
            </w:r>
            <w:r w:rsidRPr="00002D69">
              <w:rPr>
                <w:rFonts w:ascii="Calibri" w:eastAsia="Times New Roman" w:hAnsi="Calibri" w:cs="Calibri"/>
                <w:color w:val="262626"/>
                <w:spacing w:val="5"/>
                <w:kern w:val="0"/>
                <w:sz w:val="20"/>
                <w:szCs w:val="20"/>
                <w:lang w:eastAsia="en-GB"/>
                <w14:ligatures w14:val="none"/>
              </w:rPr>
              <w:t>smaller multi</w:t>
            </w:r>
            <w:r w:rsidRPr="00002D69">
              <w:rPr>
                <w:rFonts w:ascii="Calibri" w:eastAsia="Times New Roman" w:hAnsi="Calibri" w:cs="Calibri"/>
                <w:color w:val="262626"/>
                <w:spacing w:val="5"/>
                <w:kern w:val="0"/>
                <w:sz w:val="20"/>
                <w:szCs w:val="20"/>
                <w:lang w:eastAsia="en-GB"/>
                <w14:ligatures w14:val="none"/>
              </w:rPr>
              <w:noBreakHyphen/>
              <w:t>well imaging chambers</w:t>
            </w:r>
            <w:r>
              <w:rPr>
                <w:rFonts w:ascii="Calibri" w:eastAsia="Times New Roman" w:hAnsi="Calibri" w:cs="Calibri"/>
                <w:color w:val="262626"/>
                <w:spacing w:val="5"/>
                <w:kern w:val="0"/>
                <w:sz w:val="20"/>
                <w:szCs w:val="20"/>
                <w:lang w:eastAsia="en-GB"/>
                <w14:ligatures w14:val="none"/>
              </w:rPr>
              <w:t xml:space="preserve">, </w:t>
            </w:r>
            <w:r w:rsidRPr="00002D69">
              <w:rPr>
                <w:rFonts w:ascii="Calibri" w:eastAsia="Times New Roman" w:hAnsi="Calibri" w:cs="Calibri"/>
                <w:color w:val="262626"/>
                <w:spacing w:val="5"/>
                <w:kern w:val="0"/>
                <w:sz w:val="20"/>
                <w:szCs w:val="20"/>
                <w:lang w:eastAsia="en-GB"/>
                <w14:ligatures w14:val="none"/>
              </w:rPr>
              <w:t>individual 35 mm dishes</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w:t>
            </w:r>
            <w:r>
              <w:rPr>
                <w:rFonts w:ascii="Calibri" w:eastAsia="Times New Roman" w:hAnsi="Calibri" w:cs="Calibri"/>
                <w:color w:val="262626"/>
                <w:spacing w:val="5"/>
                <w:kern w:val="0"/>
                <w:sz w:val="20"/>
                <w:szCs w:val="20"/>
                <w:lang w:eastAsia="en-GB"/>
                <w14:ligatures w14:val="none"/>
              </w:rPr>
              <w:t xml:space="preserve">a </w:t>
            </w:r>
            <w:r w:rsidRPr="00002D69">
              <w:rPr>
                <w:rFonts w:ascii="Calibri" w:eastAsia="Times New Roman" w:hAnsi="Calibri" w:cs="Calibri"/>
                <w:color w:val="262626"/>
                <w:spacing w:val="5"/>
                <w:kern w:val="0"/>
                <w:sz w:val="20"/>
                <w:szCs w:val="20"/>
                <w:lang w:eastAsia="en-GB"/>
                <w14:ligatures w14:val="none"/>
              </w:rPr>
              <w:t xml:space="preserve">slide holder </w:t>
            </w:r>
            <w:r w:rsidRPr="00EE51FE">
              <w:rPr>
                <w:rFonts w:ascii="Calibri" w:eastAsia="Times New Roman" w:hAnsi="Calibri" w:cs="Calibri"/>
                <w:color w:val="262626"/>
                <w:spacing w:val="5"/>
                <w:kern w:val="0"/>
                <w:sz w:val="20"/>
                <w:szCs w:val="20"/>
                <w:lang w:eastAsia="en-GB"/>
                <w14:ligatures w14:val="none"/>
              </w:rPr>
              <w:t>accommodat</w:t>
            </w:r>
            <w:r>
              <w:rPr>
                <w:rFonts w:ascii="Calibri" w:eastAsia="Times New Roman" w:hAnsi="Calibri" w:cs="Calibri"/>
                <w:color w:val="262626"/>
                <w:spacing w:val="5"/>
                <w:kern w:val="0"/>
                <w:sz w:val="20"/>
                <w:szCs w:val="20"/>
                <w:lang w:eastAsia="en-GB"/>
                <w14:ligatures w14:val="none"/>
              </w:rPr>
              <w:t xml:space="preserve">ing </w:t>
            </w:r>
            <w:r w:rsidRPr="00002D69">
              <w:rPr>
                <w:rFonts w:ascii="Calibri" w:eastAsia="Times New Roman" w:hAnsi="Calibri" w:cs="Calibri"/>
                <w:color w:val="262626"/>
                <w:spacing w:val="5"/>
                <w:kern w:val="0"/>
                <w:sz w:val="20"/>
                <w:szCs w:val="20"/>
                <w:lang w:eastAsia="en-GB"/>
                <w14:ligatures w14:val="none"/>
              </w:rPr>
              <w:t>conventional glass slides (76 mm × 26 mm).</w:t>
            </w:r>
            <w:r>
              <w:rPr>
                <w:rFonts w:ascii="Calibri" w:eastAsia="Times New Roman" w:hAnsi="Calibri" w:cs="Calibri"/>
                <w:color w:val="262626"/>
                <w:spacing w:val="5"/>
                <w:kern w:val="0"/>
                <w:sz w:val="20"/>
                <w:szCs w:val="20"/>
                <w:lang w:eastAsia="en-GB"/>
                <w14:ligatures w14:val="none"/>
              </w:rPr>
              <w:t xml:space="preserve"> Flexibility to accommodate non-conventional sample format dimensions (like custom-made chips) will be viewed positively.</w:t>
            </w:r>
          </w:p>
        </w:tc>
      </w:tr>
      <w:tr w:rsidR="00FF43A2" w:rsidRPr="00002D69" w14:paraId="7AC87F25"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6017407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711A3D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E70D02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78C2A640"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HIGH</w:t>
            </w:r>
            <w:r w:rsidRPr="0081374C">
              <w:rPr>
                <w:rFonts w:ascii="Calibri" w:eastAsia="Times New Roman" w:hAnsi="Calibri" w:cs="Calibri"/>
                <w:color w:val="262626"/>
                <w:spacing w:val="5"/>
                <w:kern w:val="0"/>
                <w:sz w:val="20"/>
                <w:szCs w:val="20"/>
                <w:lang w:eastAsia="en-GB"/>
                <w14:ligatures w14:val="none"/>
              </w:rPr>
              <w:noBreakHyphen/>
              <w:t>THROUGHPUT AND PLATE HANDLING</w:t>
            </w:r>
          </w:p>
        </w:tc>
      </w:tr>
      <w:tr w:rsidR="00FF43A2" w:rsidRPr="00002D69" w14:paraId="182EB1E3"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8EF099E" w14:textId="77777777" w:rsidR="00FF43A2" w:rsidRPr="00002D69" w:rsidRDefault="00FF43A2" w:rsidP="00AC25B6">
            <w:pPr>
              <w:pStyle w:val="Listeavsnitt"/>
              <w:numPr>
                <w:ilvl w:val="0"/>
                <w:numId w:val="4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7</w:t>
            </w:r>
          </w:p>
        </w:tc>
        <w:tc>
          <w:tcPr>
            <w:tcW w:w="992" w:type="dxa"/>
            <w:shd w:val="clear" w:color="auto" w:fill="FFFFFF" w:themeFill="background1"/>
            <w:hideMark/>
          </w:tcPr>
          <w:p w14:paraId="7550BFDF"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35DDC72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support high</w:t>
            </w:r>
            <w:r w:rsidRPr="00002D69">
              <w:rPr>
                <w:rFonts w:ascii="Calibri" w:eastAsia="Times New Roman" w:hAnsi="Calibri" w:cs="Calibri"/>
                <w:color w:val="262626"/>
                <w:spacing w:val="5"/>
                <w:kern w:val="0"/>
                <w:sz w:val="20"/>
                <w:szCs w:val="20"/>
                <w:lang w:eastAsia="en-GB"/>
                <w14:ligatures w14:val="none"/>
              </w:rPr>
              <w:noBreakHyphen/>
              <w:t>throughput imaging of multi</w:t>
            </w:r>
            <w:r w:rsidRPr="00002D69">
              <w:rPr>
                <w:rFonts w:ascii="Calibri" w:eastAsia="Times New Roman" w:hAnsi="Calibri" w:cs="Calibri"/>
                <w:color w:val="262626"/>
                <w:spacing w:val="5"/>
                <w:kern w:val="0"/>
                <w:sz w:val="20"/>
                <w:szCs w:val="20"/>
                <w:lang w:eastAsia="en-GB"/>
                <w14:ligatures w14:val="none"/>
              </w:rPr>
              <w:noBreakHyphen/>
              <w:t>well plates (</w:t>
            </w:r>
            <w:r>
              <w:rPr>
                <w:rFonts w:ascii="Calibri" w:eastAsia="Times New Roman" w:hAnsi="Calibri" w:cs="Calibri"/>
                <w:color w:val="262626"/>
                <w:spacing w:val="5"/>
                <w:kern w:val="0"/>
                <w:sz w:val="20"/>
                <w:szCs w:val="20"/>
                <w:lang w:eastAsia="en-GB"/>
                <w14:ligatures w14:val="none"/>
              </w:rPr>
              <w:t>e.g.</w:t>
            </w:r>
            <w:r w:rsidRPr="00002D69">
              <w:rPr>
                <w:rFonts w:ascii="Calibri" w:eastAsia="Times New Roman" w:hAnsi="Calibri" w:cs="Calibri"/>
                <w:color w:val="262626"/>
                <w:spacing w:val="5"/>
                <w:kern w:val="0"/>
                <w:sz w:val="20"/>
                <w:szCs w:val="20"/>
                <w:lang w:eastAsia="en-GB"/>
                <w14:ligatures w14:val="none"/>
              </w:rPr>
              <w:t xml:space="preserve"> 96</w:t>
            </w:r>
            <w:r w:rsidRPr="00002D69">
              <w:rPr>
                <w:rFonts w:ascii="Calibri" w:eastAsia="Times New Roman" w:hAnsi="Calibri" w:cs="Calibri"/>
                <w:color w:val="262626"/>
                <w:spacing w:val="5"/>
                <w:kern w:val="0"/>
                <w:sz w:val="20"/>
                <w:szCs w:val="20"/>
                <w:lang w:eastAsia="en-GB"/>
                <w14:ligatures w14:val="none"/>
              </w:rPr>
              <w:noBreakHyphen/>
              <w:t>well</w:t>
            </w:r>
            <w:r>
              <w:rPr>
                <w:rFonts w:ascii="Calibri" w:eastAsia="Times New Roman" w:hAnsi="Calibri" w:cs="Calibri"/>
                <w:color w:val="262626"/>
                <w:spacing w:val="5"/>
                <w:kern w:val="0"/>
                <w:sz w:val="20"/>
                <w:szCs w:val="20"/>
                <w:lang w:eastAsia="en-GB"/>
                <w14:ligatures w14:val="none"/>
              </w:rPr>
              <w:t>s</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with</w:t>
            </w:r>
            <w:r w:rsidRPr="00002D69">
              <w:rPr>
                <w:rFonts w:ascii="Calibri" w:eastAsia="Times New Roman" w:hAnsi="Calibri" w:cs="Calibri"/>
                <w:color w:val="262626"/>
                <w:spacing w:val="5"/>
                <w:kern w:val="0"/>
                <w:sz w:val="20"/>
                <w:szCs w:val="20"/>
                <w:lang w:eastAsia="en-GB"/>
                <w14:ligatures w14:val="none"/>
              </w:rPr>
              <w:t xml:space="preserve"> precise plate</w:t>
            </w:r>
            <w:r w:rsidRPr="00002D69">
              <w:rPr>
                <w:rFonts w:ascii="Calibri" w:eastAsia="Times New Roman" w:hAnsi="Calibri" w:cs="Calibri"/>
                <w:color w:val="262626"/>
                <w:spacing w:val="5"/>
                <w:kern w:val="0"/>
                <w:sz w:val="20"/>
                <w:szCs w:val="20"/>
                <w:lang w:eastAsia="en-GB"/>
                <w14:ligatures w14:val="none"/>
              </w:rPr>
              <w:noBreakHyphen/>
              <w:t>based coordinate handling and plate</w:t>
            </w:r>
            <w:r w:rsidRPr="00002D69">
              <w:rPr>
                <w:rFonts w:ascii="Calibri" w:eastAsia="Times New Roman" w:hAnsi="Calibri" w:cs="Calibri"/>
                <w:color w:val="262626"/>
                <w:spacing w:val="5"/>
                <w:kern w:val="0"/>
                <w:sz w:val="20"/>
                <w:szCs w:val="20"/>
                <w:lang w:eastAsia="en-GB"/>
                <w14:ligatures w14:val="none"/>
              </w:rPr>
              <w:noBreakHyphen/>
              <w:t>map definitions. Describe supported formats and mechanical constraints.</w:t>
            </w:r>
          </w:p>
        </w:tc>
      </w:tr>
      <w:tr w:rsidR="00FF43A2" w:rsidRPr="00002D69" w14:paraId="76FF061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526B0F3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033318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C79333D"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309A883D" w14:textId="77777777" w:rsidR="00FF43A2" w:rsidRPr="00002D69" w:rsidRDefault="00FF43A2" w:rsidP="00AC25B6">
            <w:pPr>
              <w:pStyle w:val="Listeavsnitt"/>
              <w:numPr>
                <w:ilvl w:val="0"/>
                <w:numId w:val="4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7</w:t>
            </w:r>
          </w:p>
        </w:tc>
        <w:tc>
          <w:tcPr>
            <w:tcW w:w="992" w:type="dxa"/>
            <w:shd w:val="clear" w:color="auto" w:fill="F2F2F2" w:themeFill="background1" w:themeFillShade="F2"/>
            <w:hideMark/>
          </w:tcPr>
          <w:p w14:paraId="33694FD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6A2805F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stage or plate</w:t>
            </w:r>
            <w:r w:rsidRPr="00002D69">
              <w:rPr>
                <w:rFonts w:ascii="Calibri" w:eastAsia="Times New Roman" w:hAnsi="Calibri" w:cs="Calibri"/>
                <w:color w:val="262626"/>
                <w:spacing w:val="5"/>
                <w:kern w:val="0"/>
                <w:sz w:val="20"/>
                <w:szCs w:val="20"/>
                <w:lang w:eastAsia="en-GB"/>
                <w14:ligatures w14:val="none"/>
              </w:rPr>
              <w:noBreakHyphen/>
              <w:t xml:space="preserve">handling solution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provide high accuracy and repeatability suitable for long</w:t>
            </w:r>
            <w:r w:rsidRPr="00002D69">
              <w:rPr>
                <w:rFonts w:ascii="Calibri" w:eastAsia="Times New Roman" w:hAnsi="Calibri" w:cs="Calibri"/>
                <w:color w:val="262626"/>
                <w:spacing w:val="5"/>
                <w:kern w:val="0"/>
                <w:sz w:val="20"/>
                <w:szCs w:val="20"/>
                <w:lang w:eastAsia="en-GB"/>
                <w14:ligatures w14:val="none"/>
              </w:rPr>
              <w:noBreakHyphen/>
              <w:t xml:space="preserve">term point revisiting in </w:t>
            </w:r>
            <w:r>
              <w:rPr>
                <w:rFonts w:ascii="Calibri" w:eastAsia="Times New Roman" w:hAnsi="Calibri" w:cs="Calibri"/>
                <w:color w:val="262626"/>
                <w:spacing w:val="5"/>
                <w:kern w:val="0"/>
                <w:sz w:val="20"/>
                <w:szCs w:val="20"/>
                <w:lang w:eastAsia="en-GB"/>
                <w14:ligatures w14:val="none"/>
              </w:rPr>
              <w:t xml:space="preserve">all wells of </w:t>
            </w:r>
            <w:r w:rsidRPr="00002D69">
              <w:rPr>
                <w:rFonts w:ascii="Calibri" w:eastAsia="Times New Roman" w:hAnsi="Calibri" w:cs="Calibri"/>
                <w:color w:val="262626"/>
                <w:spacing w:val="5"/>
                <w:kern w:val="0"/>
                <w:sz w:val="20"/>
                <w:szCs w:val="20"/>
                <w:lang w:eastAsia="en-GB"/>
                <w14:ligatures w14:val="none"/>
              </w:rPr>
              <w:t>multi</w:t>
            </w:r>
            <w:r w:rsidRPr="00002D69">
              <w:rPr>
                <w:rFonts w:ascii="Calibri" w:eastAsia="Times New Roman" w:hAnsi="Calibri" w:cs="Calibri"/>
                <w:color w:val="262626"/>
                <w:spacing w:val="5"/>
                <w:kern w:val="0"/>
                <w:sz w:val="20"/>
                <w:szCs w:val="20"/>
                <w:lang w:eastAsia="en-GB"/>
                <w14:ligatures w14:val="none"/>
              </w:rPr>
              <w:noBreakHyphen/>
              <w:t>well plates. Describe positioning accuracy and repeatability specifications</w:t>
            </w:r>
            <w:r>
              <w:rPr>
                <w:rFonts w:ascii="Calibri" w:eastAsia="Times New Roman" w:hAnsi="Calibri" w:cs="Calibri"/>
                <w:color w:val="262626"/>
                <w:spacing w:val="5"/>
                <w:kern w:val="0"/>
                <w:sz w:val="20"/>
                <w:szCs w:val="20"/>
                <w:lang w:eastAsia="en-GB"/>
                <w14:ligatures w14:val="none"/>
              </w:rPr>
              <w:t xml:space="preserve">, </w:t>
            </w:r>
            <w:r w:rsidRPr="00EE51FE">
              <w:rPr>
                <w:rFonts w:ascii="Calibri" w:eastAsia="Times New Roman" w:hAnsi="Calibri" w:cs="Calibri"/>
                <w:color w:val="262626"/>
                <w:spacing w:val="5"/>
                <w:kern w:val="0"/>
                <w:sz w:val="20"/>
                <w:szCs w:val="20"/>
                <w:lang w:eastAsia="en-GB"/>
                <w14:ligatures w14:val="none"/>
              </w:rPr>
              <w:t>including performance when the plate is removed from the instrument (e.g. for treatment) and subsequently reinserted.</w:t>
            </w:r>
          </w:p>
        </w:tc>
      </w:tr>
      <w:tr w:rsidR="00FF43A2" w:rsidRPr="00002D69" w14:paraId="7A9A06C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0AF7D9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7718F7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C2E781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0202B067" w14:textId="77777777" w:rsidR="00FF43A2" w:rsidRPr="00002D69" w:rsidRDefault="00FF43A2" w:rsidP="00AC25B6">
            <w:pPr>
              <w:pStyle w:val="Listeavsnitt"/>
              <w:numPr>
                <w:ilvl w:val="0"/>
                <w:numId w:val="48"/>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7</w:t>
            </w:r>
          </w:p>
        </w:tc>
        <w:tc>
          <w:tcPr>
            <w:tcW w:w="992" w:type="dxa"/>
            <w:shd w:val="clear" w:color="auto" w:fill="FFFFFF" w:themeFill="background1"/>
            <w:hideMark/>
          </w:tcPr>
          <w:p w14:paraId="3C36043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7F4C463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any high</w:t>
            </w:r>
            <w:r w:rsidRPr="00002D69">
              <w:rPr>
                <w:rFonts w:ascii="Calibri" w:eastAsia="Times New Roman" w:hAnsi="Calibri" w:cs="Calibri"/>
                <w:color w:val="262626"/>
                <w:spacing w:val="5"/>
                <w:kern w:val="0"/>
                <w:sz w:val="20"/>
                <w:szCs w:val="20"/>
                <w:lang w:eastAsia="en-GB"/>
                <w14:ligatures w14:val="none"/>
              </w:rPr>
              <w:noBreakHyphen/>
              <w:t>content/high</w:t>
            </w:r>
            <w:r w:rsidRPr="00002D69">
              <w:rPr>
                <w:rFonts w:ascii="Calibri" w:eastAsia="Times New Roman" w:hAnsi="Calibri" w:cs="Calibri"/>
                <w:color w:val="262626"/>
                <w:spacing w:val="5"/>
                <w:kern w:val="0"/>
                <w:sz w:val="20"/>
                <w:szCs w:val="20"/>
                <w:lang w:eastAsia="en-GB"/>
                <w14:ligatures w14:val="none"/>
              </w:rPr>
              <w:noBreakHyphen/>
              <w:t>throughput analysis workflows integrated in the system software that are particularly suited for plate</w:t>
            </w:r>
            <w:r w:rsidRPr="00002D69">
              <w:rPr>
                <w:rFonts w:ascii="Calibri" w:eastAsia="Times New Roman" w:hAnsi="Calibri" w:cs="Calibri"/>
                <w:color w:val="262626"/>
                <w:spacing w:val="5"/>
                <w:kern w:val="0"/>
                <w:sz w:val="20"/>
                <w:szCs w:val="20"/>
                <w:lang w:eastAsia="en-GB"/>
                <w14:ligatures w14:val="none"/>
              </w:rPr>
              <w:noBreakHyphen/>
              <w:t>based experiments.</w:t>
            </w:r>
          </w:p>
        </w:tc>
      </w:tr>
      <w:tr w:rsidR="00FF43A2" w:rsidRPr="00002D69" w14:paraId="542A939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DC292A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C7FF6C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3B24B486"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tcPr>
          <w:p w14:paraId="006D18B2" w14:textId="77777777" w:rsidR="00FF43A2" w:rsidRPr="00002D69" w:rsidRDefault="00FF43A2" w:rsidP="00AC25B6">
            <w:pPr>
              <w:pStyle w:val="Listeavsnitt"/>
              <w:numPr>
                <w:ilvl w:val="0"/>
                <w:numId w:val="48"/>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2F2F2" w:themeFill="background1" w:themeFillShade="F2"/>
          </w:tcPr>
          <w:p w14:paraId="74591C6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tcPr>
          <w:p w14:paraId="19A3C76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Describe compatible plate geometries for </w:t>
            </w:r>
            <w:proofErr w:type="gramStart"/>
            <w:r>
              <w:rPr>
                <w:rFonts w:ascii="Calibri" w:eastAsia="Times New Roman" w:hAnsi="Calibri" w:cs="Calibri"/>
                <w:color w:val="262626"/>
                <w:spacing w:val="5"/>
                <w:kern w:val="0"/>
                <w:sz w:val="20"/>
                <w:szCs w:val="20"/>
                <w:lang w:eastAsia="en-GB"/>
                <w14:ligatures w14:val="none"/>
              </w:rPr>
              <w:t>high-throughput</w:t>
            </w:r>
            <w:proofErr w:type="gramEnd"/>
            <w:r>
              <w:rPr>
                <w:rFonts w:ascii="Calibri" w:eastAsia="Times New Roman" w:hAnsi="Calibri" w:cs="Calibri"/>
                <w:color w:val="262626"/>
                <w:spacing w:val="5"/>
                <w:kern w:val="0"/>
                <w:sz w:val="20"/>
                <w:szCs w:val="20"/>
                <w:lang w:eastAsia="en-GB"/>
                <w14:ligatures w14:val="none"/>
              </w:rPr>
              <w:t xml:space="preserve"> (e.g. round or flat bottom, </w:t>
            </w:r>
            <w:proofErr w:type="gramStart"/>
            <w:r>
              <w:rPr>
                <w:rFonts w:ascii="Calibri" w:eastAsia="Times New Roman" w:hAnsi="Calibri" w:cs="Calibri"/>
                <w:color w:val="262626"/>
                <w:spacing w:val="5"/>
                <w:kern w:val="0"/>
                <w:sz w:val="20"/>
                <w:szCs w:val="20"/>
                <w:lang w:eastAsia="en-GB"/>
                <w14:ligatures w14:val="none"/>
              </w:rPr>
              <w:t>low or high profile</w:t>
            </w:r>
            <w:proofErr w:type="gramEnd"/>
            <w:r>
              <w:rPr>
                <w:rFonts w:ascii="Calibri" w:eastAsia="Times New Roman" w:hAnsi="Calibri" w:cs="Calibri"/>
                <w:color w:val="262626"/>
                <w:spacing w:val="5"/>
                <w:kern w:val="0"/>
                <w:sz w:val="20"/>
                <w:szCs w:val="20"/>
                <w:lang w:eastAsia="en-GB"/>
                <w14:ligatures w14:val="none"/>
              </w:rPr>
              <w:t xml:space="preserve"> plates).</w:t>
            </w:r>
          </w:p>
        </w:tc>
      </w:tr>
      <w:tr w:rsidR="00FF43A2" w:rsidRPr="00002D69" w14:paraId="2C03336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0A2E3BD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AB9912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AEEB86E"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11D8D2C3" w14:textId="77777777" w:rsidR="00FF43A2" w:rsidRPr="00002D69" w:rsidRDefault="00FF43A2" w:rsidP="00AC25B6">
            <w:pPr>
              <w:pStyle w:val="Listeavsnitt"/>
              <w:numPr>
                <w:ilvl w:val="0"/>
                <w:numId w:val="48"/>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lastRenderedPageBreak/>
              <w:t>B</w:t>
            </w:r>
          </w:p>
        </w:tc>
        <w:tc>
          <w:tcPr>
            <w:tcW w:w="992" w:type="dxa"/>
            <w:shd w:val="clear" w:color="auto" w:fill="FFFFFF" w:themeFill="background1"/>
          </w:tcPr>
          <w:p w14:paraId="461A4779" w14:textId="77777777" w:rsidR="00FF43A2"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7934D57B"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5E73F6">
              <w:rPr>
                <w:rFonts w:ascii="Calibri" w:eastAsia="Times New Roman" w:hAnsi="Calibri" w:cs="Calibri"/>
                <w:color w:val="262626"/>
                <w:spacing w:val="5"/>
                <w:kern w:val="0"/>
                <w:sz w:val="20"/>
                <w:szCs w:val="20"/>
                <w:lang w:eastAsia="en-GB"/>
                <w14:ligatures w14:val="none"/>
              </w:rPr>
              <w:t>The system should include flexible autofocus solutions suitable for high</w:t>
            </w:r>
            <w:r w:rsidRPr="005E73F6">
              <w:rPr>
                <w:rFonts w:ascii="Calibri" w:eastAsia="Times New Roman" w:hAnsi="Calibri" w:cs="Calibri"/>
                <w:color w:val="262626"/>
                <w:spacing w:val="5"/>
                <w:kern w:val="0"/>
                <w:sz w:val="20"/>
                <w:szCs w:val="20"/>
                <w:lang w:eastAsia="en-GB"/>
                <w14:ligatures w14:val="none"/>
              </w:rPr>
              <w:noBreakHyphen/>
              <w:t>throughput, plate</w:t>
            </w:r>
            <w:r w:rsidRPr="005E73F6">
              <w:rPr>
                <w:rFonts w:ascii="Calibri" w:eastAsia="Times New Roman" w:hAnsi="Calibri" w:cs="Calibri"/>
                <w:color w:val="262626"/>
                <w:spacing w:val="5"/>
                <w:kern w:val="0"/>
                <w:sz w:val="20"/>
                <w:szCs w:val="20"/>
                <w:lang w:eastAsia="en-GB"/>
                <w14:ligatures w14:val="none"/>
              </w:rPr>
              <w:noBreakHyphen/>
              <w:t>based imaging. Describe available autofocus methods, their impact on speed, photobleaching, and robustness, a</w:t>
            </w:r>
            <w:r>
              <w:rPr>
                <w:rFonts w:ascii="Calibri" w:eastAsia="Times New Roman" w:hAnsi="Calibri" w:cs="Calibri"/>
                <w:color w:val="262626"/>
                <w:spacing w:val="5"/>
                <w:kern w:val="0"/>
                <w:sz w:val="20"/>
                <w:szCs w:val="20"/>
                <w:lang w:eastAsia="en-GB"/>
                <w14:ligatures w14:val="none"/>
              </w:rPr>
              <w:t>s well as</w:t>
            </w:r>
            <w:r w:rsidRPr="005E73F6">
              <w:rPr>
                <w:rFonts w:ascii="Calibri" w:eastAsia="Times New Roman" w:hAnsi="Calibri" w:cs="Calibri"/>
                <w:color w:val="262626"/>
                <w:spacing w:val="5"/>
                <w:kern w:val="0"/>
                <w:sz w:val="20"/>
                <w:szCs w:val="20"/>
                <w:lang w:eastAsia="en-GB"/>
                <w14:ligatures w14:val="none"/>
              </w:rPr>
              <w:t xml:space="preserve"> their compatibility with different vessel types</w:t>
            </w:r>
            <w:r>
              <w:rPr>
                <w:rFonts w:ascii="Calibri" w:eastAsia="Times New Roman" w:hAnsi="Calibri" w:cs="Calibri"/>
                <w:color w:val="262626"/>
                <w:spacing w:val="5"/>
                <w:kern w:val="0"/>
                <w:sz w:val="20"/>
                <w:szCs w:val="20"/>
                <w:lang w:eastAsia="en-GB"/>
                <w14:ligatures w14:val="none"/>
              </w:rPr>
              <w:t>.</w:t>
            </w:r>
          </w:p>
        </w:tc>
      </w:tr>
      <w:tr w:rsidR="00FF43A2" w:rsidRPr="00002D69" w14:paraId="1F9B473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332651C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01BA52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07ED4F6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230813D3"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SOFTWARE, AUTOMATION AND ANALYSIS</w:t>
            </w:r>
          </w:p>
        </w:tc>
      </w:tr>
      <w:tr w:rsidR="00FF43A2" w:rsidRPr="00D71167" w14:paraId="0836163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360B3240"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shd w:val="clear" w:color="auto" w:fill="FFFFFF" w:themeFill="background1"/>
            <w:hideMark/>
          </w:tcPr>
          <w:p w14:paraId="66939E4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r>
              <w:rPr>
                <w:rFonts w:ascii="Calibri" w:eastAsia="Times New Roman" w:hAnsi="Calibri" w:cs="Calibri"/>
                <w:color w:val="262626"/>
                <w:spacing w:val="5"/>
                <w:kern w:val="0"/>
                <w:sz w:val="20"/>
                <w:szCs w:val="20"/>
                <w:lang w:eastAsia="en-GB"/>
                <w14:ligatures w14:val="none"/>
              </w:rPr>
              <w:t>*</w:t>
            </w:r>
          </w:p>
        </w:tc>
        <w:tc>
          <w:tcPr>
            <w:tcW w:w="8647" w:type="dxa"/>
            <w:shd w:val="clear" w:color="auto" w:fill="FFFFFF" w:themeFill="background1"/>
            <w:hideMark/>
          </w:tcPr>
          <w:p w14:paraId="482D2D7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acquisition workstation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come with dedicated software for multi</w:t>
            </w:r>
            <w:r w:rsidRPr="00002D69">
              <w:rPr>
                <w:rFonts w:ascii="Calibri" w:eastAsia="Times New Roman" w:hAnsi="Calibri" w:cs="Calibri"/>
                <w:color w:val="262626"/>
                <w:spacing w:val="5"/>
                <w:kern w:val="0"/>
                <w:sz w:val="20"/>
                <w:szCs w:val="20"/>
                <w:lang w:eastAsia="en-GB"/>
                <w14:ligatures w14:val="none"/>
              </w:rPr>
              <w:noBreakHyphen/>
              <w:t>dimensional image acquisition and processing. The software should integrate all relevant hardware and support fast, hardware</w:t>
            </w:r>
            <w:r w:rsidRPr="00002D69">
              <w:rPr>
                <w:rFonts w:ascii="Calibri" w:eastAsia="Times New Roman" w:hAnsi="Calibri" w:cs="Calibri"/>
                <w:color w:val="262626"/>
                <w:spacing w:val="5"/>
                <w:kern w:val="0"/>
                <w:sz w:val="20"/>
                <w:szCs w:val="20"/>
                <w:lang w:eastAsia="en-GB"/>
                <w14:ligatures w14:val="none"/>
              </w:rPr>
              <w:noBreakHyphen/>
              <w:t>synchronized imaging operations.</w:t>
            </w:r>
          </w:p>
        </w:tc>
      </w:tr>
      <w:tr w:rsidR="00FF43A2" w:rsidRPr="00002D69" w14:paraId="23B6AA4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DFFB3C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5A05A5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BBB5F8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31AF2436"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270CEAD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359AB91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Software controlling all parts of the system (microscope, stages, climate control, illumination, detectors, etc.)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included.</w:t>
            </w:r>
          </w:p>
        </w:tc>
      </w:tr>
      <w:tr w:rsidR="00FF43A2" w:rsidRPr="00002D69" w14:paraId="1923268A"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2E4D86E8"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F3D2E3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503FA0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48A29E9"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shd w:val="clear" w:color="auto" w:fill="FFFFFF" w:themeFill="background1"/>
            <w:hideMark/>
          </w:tcPr>
          <w:p w14:paraId="7376CF2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2FF6AAD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allow automated multi</w:t>
            </w:r>
            <w:r w:rsidRPr="00002D69">
              <w:rPr>
                <w:rFonts w:ascii="Calibri" w:eastAsia="Times New Roman" w:hAnsi="Calibri" w:cs="Calibri"/>
                <w:color w:val="262626"/>
                <w:spacing w:val="5"/>
                <w:kern w:val="0"/>
                <w:sz w:val="20"/>
                <w:szCs w:val="20"/>
                <w:lang w:eastAsia="en-GB"/>
                <w14:ligatures w14:val="none"/>
              </w:rPr>
              <w:noBreakHyphen/>
              <w:t xml:space="preserve">dimensional experiments (channels, z, time) at multiple positions and </w:t>
            </w:r>
            <w:r>
              <w:rPr>
                <w:rFonts w:ascii="Calibri" w:eastAsia="Times New Roman" w:hAnsi="Calibri" w:cs="Calibri"/>
                <w:color w:val="262626"/>
                <w:spacing w:val="5"/>
                <w:kern w:val="0"/>
                <w:sz w:val="20"/>
                <w:szCs w:val="20"/>
                <w:lang w:eastAsia="en-GB"/>
                <w14:ligatures w14:val="none"/>
              </w:rPr>
              <w:t>for</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different</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plate</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formats, both for widefield and confocal imaging.</w:t>
            </w:r>
          </w:p>
        </w:tc>
      </w:tr>
      <w:tr w:rsidR="00FF43A2" w:rsidRPr="00002D69" w14:paraId="667161A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249CB4A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ACBC5D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5ACF1D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6BD403B"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hideMark/>
          </w:tcPr>
          <w:p w14:paraId="4555E01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hideMark/>
          </w:tcPr>
          <w:p w14:paraId="0A8399B9"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allow for fast setup of experiments. Describe how experiment setup is supported (e.g. templates, experiment editors, plate layout tools). </w:t>
            </w:r>
          </w:p>
        </w:tc>
      </w:tr>
      <w:tr w:rsidR="00FF43A2" w:rsidRPr="00002D69" w14:paraId="2B38C11B"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06C7E38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D70CB6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DA10DE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3B54FE9A"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shd w:val="clear" w:color="auto" w:fill="FFFFFF" w:themeFill="background1"/>
            <w:hideMark/>
          </w:tcPr>
          <w:p w14:paraId="46B832F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2387D91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include user</w:t>
            </w:r>
            <w:r w:rsidRPr="00002D69">
              <w:rPr>
                <w:rFonts w:ascii="Calibri" w:eastAsia="Times New Roman" w:hAnsi="Calibri" w:cs="Calibri"/>
                <w:color w:val="262626"/>
                <w:spacing w:val="5"/>
                <w:kern w:val="0"/>
                <w:sz w:val="20"/>
                <w:szCs w:val="20"/>
                <w:lang w:eastAsia="en-GB"/>
                <w14:ligatures w14:val="none"/>
              </w:rPr>
              <w:noBreakHyphen/>
              <w:t>friendly setup dialogs (</w:t>
            </w:r>
            <w:r>
              <w:rPr>
                <w:rFonts w:ascii="Calibri" w:eastAsia="Times New Roman" w:hAnsi="Calibri" w:cs="Calibri"/>
                <w:color w:val="262626"/>
                <w:spacing w:val="5"/>
                <w:kern w:val="0"/>
                <w:sz w:val="20"/>
                <w:szCs w:val="20"/>
                <w:lang w:eastAsia="en-GB"/>
                <w14:ligatures w14:val="none"/>
              </w:rPr>
              <w:t xml:space="preserve">e.g. </w:t>
            </w:r>
            <w:r w:rsidRPr="00002D69">
              <w:rPr>
                <w:rFonts w:ascii="Calibri" w:eastAsia="Times New Roman" w:hAnsi="Calibri" w:cs="Calibri"/>
                <w:color w:val="262626"/>
                <w:spacing w:val="5"/>
                <w:kern w:val="0"/>
                <w:sz w:val="20"/>
                <w:szCs w:val="20"/>
                <w:lang w:eastAsia="en-GB"/>
                <w14:ligatures w14:val="none"/>
              </w:rPr>
              <w:t>wizards) for multi</w:t>
            </w:r>
            <w:r w:rsidRPr="00002D69">
              <w:rPr>
                <w:rFonts w:ascii="Calibri" w:eastAsia="Times New Roman" w:hAnsi="Calibri" w:cs="Calibri"/>
                <w:color w:val="262626"/>
                <w:spacing w:val="5"/>
                <w:kern w:val="0"/>
                <w:sz w:val="20"/>
                <w:szCs w:val="20"/>
                <w:lang w:eastAsia="en-GB"/>
                <w14:ligatures w14:val="none"/>
              </w:rPr>
              <w:noBreakHyphen/>
              <w:t>dimensional image acquisition, stitching and multi</w:t>
            </w:r>
            <w:r w:rsidRPr="00002D69">
              <w:rPr>
                <w:rFonts w:ascii="Calibri" w:eastAsia="Times New Roman" w:hAnsi="Calibri" w:cs="Calibri"/>
                <w:color w:val="262626"/>
                <w:spacing w:val="5"/>
                <w:kern w:val="0"/>
                <w:sz w:val="20"/>
                <w:szCs w:val="20"/>
                <w:lang w:eastAsia="en-GB"/>
                <w14:ligatures w14:val="none"/>
              </w:rPr>
              <w:noBreakHyphen/>
              <w:t>position imaging.</w:t>
            </w:r>
            <w:r>
              <w:rPr>
                <w:rFonts w:ascii="Calibri" w:eastAsia="Times New Roman" w:hAnsi="Calibri" w:cs="Calibri"/>
                <w:color w:val="262626"/>
                <w:spacing w:val="5"/>
                <w:kern w:val="0"/>
                <w:sz w:val="20"/>
                <w:szCs w:val="20"/>
                <w:lang w:eastAsia="en-GB"/>
                <w14:ligatures w14:val="none"/>
              </w:rPr>
              <w:t xml:space="preserve"> Please describe solutions, </w:t>
            </w:r>
            <w:r w:rsidRPr="001D20EB">
              <w:rPr>
                <w:rFonts w:ascii="Calibri" w:eastAsia="Times New Roman" w:hAnsi="Calibri" w:cs="Calibri"/>
                <w:color w:val="262626"/>
                <w:spacing w:val="5"/>
                <w:kern w:val="0"/>
                <w:sz w:val="20"/>
                <w:szCs w:val="20"/>
                <w:lang w:eastAsia="en-GB"/>
                <w14:ligatures w14:val="none"/>
              </w:rPr>
              <w:t>their ease of implementation, and the realistic training time required for users to learn how to use these options.</w:t>
            </w:r>
          </w:p>
        </w:tc>
      </w:tr>
      <w:tr w:rsidR="00FF43A2" w:rsidRPr="00002D69" w14:paraId="3B24A21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69ED44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64333B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5BC02C9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076C252E"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hideMark/>
          </w:tcPr>
          <w:p w14:paraId="5ADB05BD"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1F780E1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w:t>
            </w:r>
            <w:r>
              <w:rPr>
                <w:rFonts w:ascii="Calibri" w:eastAsia="Times New Roman" w:hAnsi="Calibri" w:cs="Calibri"/>
                <w:color w:val="262626"/>
                <w:spacing w:val="5"/>
                <w:kern w:val="0"/>
                <w:sz w:val="20"/>
                <w:szCs w:val="20"/>
                <w:lang w:eastAsia="en-GB"/>
                <w14:ligatures w14:val="none"/>
              </w:rPr>
              <w:t>shall</w:t>
            </w:r>
            <w:r w:rsidRPr="00002D69">
              <w:rPr>
                <w:rFonts w:ascii="Calibri" w:eastAsia="Times New Roman" w:hAnsi="Calibri" w:cs="Calibri"/>
                <w:color w:val="262626"/>
                <w:spacing w:val="5"/>
                <w:kern w:val="0"/>
                <w:sz w:val="20"/>
                <w:szCs w:val="20"/>
                <w:lang w:eastAsia="en-GB"/>
                <w14:ligatures w14:val="none"/>
              </w:rPr>
              <w:t xml:space="preserve"> be capable of</w:t>
            </w:r>
            <w:r>
              <w:rPr>
                <w:rFonts w:ascii="Calibri" w:eastAsia="Times New Roman" w:hAnsi="Calibri" w:cs="Calibri"/>
                <w:color w:val="262626"/>
                <w:spacing w:val="5"/>
                <w:kern w:val="0"/>
                <w:sz w:val="20"/>
                <w:szCs w:val="20"/>
                <w:lang w:eastAsia="en-GB"/>
                <w14:ligatures w14:val="none"/>
              </w:rPr>
              <w:t xml:space="preserve"> supporting</w:t>
            </w:r>
            <w:r w:rsidRPr="00002D69">
              <w:rPr>
                <w:rFonts w:ascii="Calibri" w:eastAsia="Times New Roman" w:hAnsi="Calibri" w:cs="Calibri"/>
                <w:color w:val="262626"/>
                <w:spacing w:val="5"/>
                <w:kern w:val="0"/>
                <w:sz w:val="20"/>
                <w:szCs w:val="20"/>
                <w:lang w:eastAsia="en-GB"/>
                <w14:ligatures w14:val="none"/>
              </w:rPr>
              <w:t xml:space="preserve"> high</w:t>
            </w:r>
            <w:r w:rsidRPr="00002D69">
              <w:rPr>
                <w:rFonts w:ascii="Calibri" w:eastAsia="Times New Roman" w:hAnsi="Calibri" w:cs="Calibri"/>
                <w:color w:val="262626"/>
                <w:spacing w:val="5"/>
                <w:kern w:val="0"/>
                <w:sz w:val="20"/>
                <w:szCs w:val="20"/>
                <w:lang w:eastAsia="en-GB"/>
                <w14:ligatures w14:val="none"/>
              </w:rPr>
              <w:noBreakHyphen/>
              <w:t xml:space="preserve">content screening </w:t>
            </w:r>
            <w:r>
              <w:rPr>
                <w:rFonts w:ascii="Calibri" w:eastAsia="Times New Roman" w:hAnsi="Calibri" w:cs="Calibri"/>
                <w:color w:val="262626"/>
                <w:spacing w:val="5"/>
                <w:kern w:val="0"/>
                <w:sz w:val="20"/>
                <w:szCs w:val="20"/>
                <w:lang w:eastAsia="en-GB"/>
                <w14:ligatures w14:val="none"/>
              </w:rPr>
              <w:t>experiments</w:t>
            </w:r>
            <w:r w:rsidRPr="00002D69">
              <w:rPr>
                <w:rFonts w:ascii="Calibri" w:eastAsia="Times New Roman" w:hAnsi="Calibri" w:cs="Calibri"/>
                <w:color w:val="262626"/>
                <w:spacing w:val="5"/>
                <w:kern w:val="0"/>
                <w:sz w:val="20"/>
                <w:szCs w:val="20"/>
                <w:lang w:eastAsia="en-GB"/>
                <w14:ligatures w14:val="none"/>
              </w:rPr>
              <w:t>. Describe this functionality and how</w:t>
            </w:r>
            <w:r>
              <w:rPr>
                <w:rFonts w:ascii="Calibri" w:eastAsia="Times New Roman" w:hAnsi="Calibri" w:cs="Calibri"/>
                <w:color w:val="262626"/>
                <w:spacing w:val="5"/>
                <w:kern w:val="0"/>
                <w:sz w:val="20"/>
                <w:szCs w:val="20"/>
                <w:lang w:eastAsia="en-GB"/>
                <w14:ligatures w14:val="none"/>
              </w:rPr>
              <w:t xml:space="preserve"> such</w:t>
            </w:r>
            <w:r w:rsidRPr="00002D69">
              <w:rPr>
                <w:rFonts w:ascii="Calibri" w:eastAsia="Times New Roman" w:hAnsi="Calibri" w:cs="Calibri"/>
                <w:color w:val="262626"/>
                <w:spacing w:val="5"/>
                <w:kern w:val="0"/>
                <w:sz w:val="20"/>
                <w:szCs w:val="20"/>
                <w:lang w:eastAsia="en-GB"/>
                <w14:ligatures w14:val="none"/>
              </w:rPr>
              <w:t xml:space="preserve"> experiments are configured.</w:t>
            </w:r>
          </w:p>
        </w:tc>
      </w:tr>
      <w:tr w:rsidR="00FF43A2" w:rsidRPr="00002D69" w14:paraId="4122B0D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767B8035"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AF26BE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A04BAD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6AE646C5"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1F35F5A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741D7B0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9A11DD">
              <w:rPr>
                <w:rFonts w:ascii="Calibri" w:eastAsia="Times New Roman" w:hAnsi="Calibri" w:cs="Calibri"/>
                <w:color w:val="262626"/>
                <w:spacing w:val="5"/>
                <w:kern w:val="0"/>
                <w:sz w:val="20"/>
                <w:szCs w:val="20"/>
                <w:lang w:eastAsia="en-GB"/>
                <w14:ligatures w14:val="none"/>
              </w:rPr>
              <w:t xml:space="preserve">Describe the available analysis modules; the level of analysis they provide (e.g. mask images, CSV tables, </w:t>
            </w:r>
            <w:r>
              <w:rPr>
                <w:rFonts w:ascii="Calibri" w:eastAsia="Times New Roman" w:hAnsi="Calibri" w:cs="Calibri"/>
                <w:color w:val="262626"/>
                <w:spacing w:val="5"/>
                <w:kern w:val="0"/>
                <w:sz w:val="20"/>
                <w:szCs w:val="20"/>
                <w:lang w:eastAsia="en-GB"/>
                <w14:ligatures w14:val="none"/>
              </w:rPr>
              <w:t xml:space="preserve">plots, </w:t>
            </w:r>
            <w:r w:rsidRPr="009A11DD">
              <w:rPr>
                <w:rFonts w:ascii="Calibri" w:eastAsia="Times New Roman" w:hAnsi="Calibri" w:cs="Calibri"/>
                <w:color w:val="262626"/>
                <w:spacing w:val="5"/>
                <w:kern w:val="0"/>
                <w:sz w:val="20"/>
                <w:szCs w:val="20"/>
                <w:lang w:eastAsia="en-GB"/>
                <w14:ligatures w14:val="none"/>
              </w:rPr>
              <w:t>reports); the types of image data they can handle (e.g. individual planes, Z</w:t>
            </w:r>
            <w:r w:rsidRPr="009A11DD">
              <w:rPr>
                <w:rFonts w:ascii="Calibri" w:eastAsia="Times New Roman" w:hAnsi="Calibri" w:cs="Calibri"/>
                <w:color w:val="262626"/>
                <w:spacing w:val="5"/>
                <w:kern w:val="0"/>
                <w:sz w:val="20"/>
                <w:szCs w:val="20"/>
                <w:lang w:eastAsia="en-GB"/>
                <w14:ligatures w14:val="none"/>
              </w:rPr>
              <w:noBreakHyphen/>
              <w:t>stacks, projections, time series, 3D renderings); and whether quantitative values can be directly visualized and contrasted with the corresponding images.</w:t>
            </w:r>
          </w:p>
        </w:tc>
      </w:tr>
      <w:tr w:rsidR="00FF43A2" w:rsidRPr="00002D69" w14:paraId="04C2AAD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27FBBA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94F5D7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50ACC1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B204AC0"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992" w:type="dxa"/>
          </w:tcPr>
          <w:p w14:paraId="60E0896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2103421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5E73F6">
              <w:rPr>
                <w:rFonts w:ascii="Calibri" w:eastAsia="Times New Roman" w:hAnsi="Calibri" w:cs="Calibri"/>
                <w:color w:val="262626"/>
                <w:spacing w:val="5"/>
                <w:kern w:val="0"/>
                <w:sz w:val="20"/>
                <w:szCs w:val="20"/>
                <w:lang w:eastAsia="en-GB"/>
                <w14:ligatures w14:val="none"/>
              </w:rPr>
              <w:t>Describe the file format(s) and folder structure used by the system, and how they are adapted to high</w:t>
            </w:r>
            <w:r w:rsidRPr="005E73F6">
              <w:rPr>
                <w:rFonts w:ascii="Calibri" w:eastAsia="Times New Roman" w:hAnsi="Calibri" w:cs="Calibri"/>
                <w:color w:val="262626"/>
                <w:spacing w:val="5"/>
                <w:kern w:val="0"/>
                <w:sz w:val="20"/>
                <w:szCs w:val="20"/>
                <w:lang w:eastAsia="en-GB"/>
                <w14:ligatures w14:val="none"/>
              </w:rPr>
              <w:noBreakHyphen/>
              <w:t>throughput imaging workflows.</w:t>
            </w:r>
          </w:p>
        </w:tc>
      </w:tr>
      <w:tr w:rsidR="00FF43A2" w:rsidRPr="00002D69" w14:paraId="418C0011"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5A4350A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3795A5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BB754D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32EB700E" w14:textId="77777777" w:rsidR="00FF43A2"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992" w:type="dxa"/>
            <w:shd w:val="clear" w:color="auto" w:fill="FFFFFF" w:themeFill="background1"/>
          </w:tcPr>
          <w:p w14:paraId="0D36A7CC"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04D0075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9A11DD">
              <w:rPr>
                <w:rFonts w:ascii="Calibri" w:eastAsia="Times New Roman" w:hAnsi="Calibri" w:cs="Calibri"/>
                <w:color w:val="262626"/>
                <w:spacing w:val="5"/>
                <w:kern w:val="0"/>
                <w:sz w:val="20"/>
                <w:szCs w:val="20"/>
                <w:lang w:eastAsia="en-GB"/>
                <w14:ligatures w14:val="none"/>
              </w:rPr>
              <w:t>Describe how metadata are stored and handled (e.g. experimental and imaging settings, plate maps, analysis results) and how easily they can be searched, retrieved, and exported for downstream use.</w:t>
            </w:r>
          </w:p>
        </w:tc>
      </w:tr>
      <w:tr w:rsidR="00FF43A2" w:rsidRPr="00002D69" w14:paraId="04A3D35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33EEF6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0735C2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8CAB38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BEF626F" w14:textId="77777777" w:rsidR="00FF43A2"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p>
        </w:tc>
        <w:tc>
          <w:tcPr>
            <w:tcW w:w="992" w:type="dxa"/>
          </w:tcPr>
          <w:p w14:paraId="49A00E25"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1C4B88C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5C5560">
              <w:rPr>
                <w:rFonts w:ascii="Calibri" w:eastAsia="Times New Roman" w:hAnsi="Calibri" w:cs="Calibri"/>
                <w:color w:val="262626"/>
                <w:spacing w:val="5"/>
                <w:kern w:val="0"/>
                <w:sz w:val="20"/>
                <w:szCs w:val="20"/>
                <w:lang w:eastAsia="en-GB"/>
                <w14:ligatures w14:val="none"/>
              </w:rPr>
              <w:t>Describe the solution for plate visualization (e.g. synchronized lookup tables across wells, consistent min/max intensity settings, time</w:t>
            </w:r>
            <w:r w:rsidRPr="005C5560">
              <w:rPr>
                <w:rFonts w:ascii="Calibri" w:eastAsia="Times New Roman" w:hAnsi="Calibri" w:cs="Calibri"/>
                <w:color w:val="262626"/>
                <w:spacing w:val="5"/>
                <w:kern w:val="0"/>
                <w:sz w:val="20"/>
                <w:szCs w:val="20"/>
                <w:lang w:eastAsia="en-GB"/>
                <w14:ligatures w14:val="none"/>
              </w:rPr>
              <w:noBreakHyphen/>
              <w:t>lapse data visualization, overview heatmaps, and other tools that facilitate comparison of images and signals across the plate).</w:t>
            </w:r>
          </w:p>
        </w:tc>
      </w:tr>
      <w:tr w:rsidR="00FF43A2" w:rsidRPr="00002D69" w14:paraId="0EA55AE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3356F4B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9F7488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EE4803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89D01D1"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lastRenderedPageBreak/>
              <w:t>8</w:t>
            </w:r>
          </w:p>
        </w:tc>
        <w:tc>
          <w:tcPr>
            <w:tcW w:w="992" w:type="dxa"/>
            <w:shd w:val="clear" w:color="auto" w:fill="FFFFFF" w:themeFill="background1"/>
            <w:hideMark/>
          </w:tcPr>
          <w:p w14:paraId="3A5BAE1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6A32188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software should allow smart microscopy </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i.e. altering imaging parameters based on feedback from automated image analysis during acquisition</w:t>
            </w:r>
            <w:r>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Describe the available possibilities and user</w:t>
            </w:r>
            <w:r>
              <w:rPr>
                <w:rFonts w:ascii="Calibri" w:eastAsia="Times New Roman" w:hAnsi="Calibri" w:cs="Calibri"/>
                <w:color w:val="262626"/>
                <w:spacing w:val="5"/>
                <w:kern w:val="0"/>
                <w:sz w:val="20"/>
                <w:szCs w:val="20"/>
                <w:lang w:eastAsia="en-GB"/>
                <w14:ligatures w14:val="none"/>
              </w:rPr>
              <w:t xml:space="preserve"> </w:t>
            </w:r>
            <w:r w:rsidRPr="00002D69">
              <w:rPr>
                <w:rFonts w:ascii="Calibri" w:eastAsia="Times New Roman" w:hAnsi="Calibri" w:cs="Calibri"/>
                <w:color w:val="262626"/>
                <w:spacing w:val="5"/>
                <w:kern w:val="0"/>
                <w:sz w:val="20"/>
                <w:szCs w:val="20"/>
                <w:lang w:eastAsia="en-GB"/>
                <w14:ligatures w14:val="none"/>
              </w:rPr>
              <w:t>configuration options</w:t>
            </w:r>
            <w:r>
              <w:rPr>
                <w:rFonts w:ascii="Calibri" w:eastAsia="Times New Roman" w:hAnsi="Calibri" w:cs="Calibri"/>
                <w:color w:val="262626"/>
                <w:spacing w:val="5"/>
                <w:kern w:val="0"/>
                <w:sz w:val="20"/>
                <w:szCs w:val="20"/>
                <w:lang w:eastAsia="en-GB"/>
                <w14:ligatures w14:val="none"/>
              </w:rPr>
              <w:t xml:space="preserve">, as well as </w:t>
            </w:r>
            <w:r w:rsidRPr="001D20EB">
              <w:rPr>
                <w:rFonts w:ascii="Calibri" w:eastAsia="Times New Roman" w:hAnsi="Calibri" w:cs="Calibri"/>
                <w:color w:val="262626"/>
                <w:spacing w:val="5"/>
                <w:kern w:val="0"/>
                <w:sz w:val="20"/>
                <w:szCs w:val="20"/>
                <w:lang w:eastAsia="en-GB"/>
                <w14:ligatures w14:val="none"/>
              </w:rPr>
              <w:t>their ease of implementation and the realistic training time required for users to learn how to use these options.</w:t>
            </w:r>
          </w:p>
        </w:tc>
      </w:tr>
      <w:tr w:rsidR="00FF43A2" w:rsidRPr="00002D69" w14:paraId="3350813C"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3F16764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BC518A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76126E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327AB337"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8</w:t>
            </w:r>
          </w:p>
        </w:tc>
        <w:tc>
          <w:tcPr>
            <w:tcW w:w="992" w:type="dxa"/>
            <w:hideMark/>
          </w:tcPr>
          <w:p w14:paraId="283A055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54EBDBEE"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system should include customizable and easily implemented analysis pipelines for common </w:t>
            </w:r>
            <w:proofErr w:type="gramStart"/>
            <w:r w:rsidRPr="00002D69">
              <w:rPr>
                <w:rFonts w:ascii="Calibri" w:eastAsia="Times New Roman" w:hAnsi="Calibri" w:cs="Calibri"/>
                <w:color w:val="262626"/>
                <w:spacing w:val="5"/>
                <w:kern w:val="0"/>
                <w:sz w:val="20"/>
                <w:szCs w:val="20"/>
                <w:lang w:eastAsia="en-GB"/>
                <w14:ligatures w14:val="none"/>
              </w:rPr>
              <w:t>assays</w:t>
            </w:r>
            <w:proofErr w:type="gramEnd"/>
            <w:r w:rsidRPr="00002D69">
              <w:rPr>
                <w:rFonts w:ascii="Calibri" w:eastAsia="Times New Roman" w:hAnsi="Calibri" w:cs="Calibri"/>
                <w:color w:val="262626"/>
                <w:spacing w:val="5"/>
                <w:kern w:val="0"/>
                <w:sz w:val="20"/>
                <w:szCs w:val="20"/>
                <w:lang w:eastAsia="en-GB"/>
                <w14:ligatures w14:val="none"/>
              </w:rPr>
              <w:t xml:space="preserve"> relevant to the described models. Describe included analysis modules and</w:t>
            </w:r>
            <w:r>
              <w:rPr>
                <w:rFonts w:ascii="Calibri" w:eastAsia="Times New Roman" w:hAnsi="Calibri" w:cs="Calibri"/>
                <w:color w:val="262626"/>
                <w:spacing w:val="5"/>
                <w:kern w:val="0"/>
                <w:sz w:val="20"/>
                <w:szCs w:val="20"/>
                <w:lang w:eastAsia="en-GB"/>
                <w14:ligatures w14:val="none"/>
              </w:rPr>
              <w:t xml:space="preserve"> options for</w:t>
            </w:r>
            <w:r w:rsidRPr="00002D69">
              <w:rPr>
                <w:rFonts w:ascii="Calibri" w:eastAsia="Times New Roman" w:hAnsi="Calibri" w:cs="Calibri"/>
                <w:color w:val="262626"/>
                <w:spacing w:val="5"/>
                <w:kern w:val="0"/>
                <w:sz w:val="20"/>
                <w:szCs w:val="20"/>
                <w:lang w:eastAsia="en-GB"/>
                <w14:ligatures w14:val="none"/>
              </w:rPr>
              <w:t xml:space="preserve"> user</w:t>
            </w:r>
            <w:r w:rsidRPr="00002D69">
              <w:rPr>
                <w:rFonts w:ascii="Calibri" w:eastAsia="Times New Roman" w:hAnsi="Calibri" w:cs="Calibri"/>
                <w:color w:val="262626"/>
                <w:spacing w:val="5"/>
                <w:kern w:val="0"/>
                <w:sz w:val="20"/>
                <w:szCs w:val="20"/>
                <w:lang w:eastAsia="en-GB"/>
                <w14:ligatures w14:val="none"/>
              </w:rPr>
              <w:noBreakHyphen/>
              <w:t>level customization.</w:t>
            </w:r>
          </w:p>
        </w:tc>
      </w:tr>
      <w:tr w:rsidR="00FF43A2" w:rsidRPr="00002D69" w14:paraId="66B7D93A"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651F60C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FCFECA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DFF200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36157664"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tcPr>
          <w:p w14:paraId="706B988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6AC6F70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3A1AD3">
              <w:rPr>
                <w:rFonts w:ascii="Calibri" w:eastAsia="Times New Roman" w:hAnsi="Calibri" w:cs="Calibri"/>
                <w:color w:val="262626"/>
                <w:spacing w:val="5"/>
                <w:kern w:val="0"/>
                <w:sz w:val="20"/>
                <w:szCs w:val="20"/>
                <w:lang w:eastAsia="en-GB"/>
                <w14:ligatures w14:val="none"/>
              </w:rPr>
              <w:t>The system should include analysis options that make use of AI or machine learning (e.g. for segmentation, classification, object detection, or anomaly detection). Describe these AI-based analysis functionalities and how they can be configured and used by end users.</w:t>
            </w:r>
          </w:p>
        </w:tc>
      </w:tr>
      <w:tr w:rsidR="00FF43A2" w:rsidRPr="00002D69" w14:paraId="7FCA7E5F"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6F7D9D9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1128D7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C21A19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65F08C9"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p>
        </w:tc>
        <w:tc>
          <w:tcPr>
            <w:tcW w:w="992" w:type="dxa"/>
          </w:tcPr>
          <w:p w14:paraId="56E0CDAD"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tcPr>
          <w:p w14:paraId="093F4AB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The inclusion of additional </w:t>
            </w:r>
            <w:proofErr w:type="spellStart"/>
            <w:r>
              <w:rPr>
                <w:rFonts w:ascii="Calibri" w:eastAsia="Times New Roman" w:hAnsi="Calibri" w:cs="Calibri"/>
                <w:color w:val="262626"/>
                <w:spacing w:val="5"/>
                <w:kern w:val="0"/>
                <w:sz w:val="20"/>
                <w:szCs w:val="20"/>
                <w:lang w:eastAsia="en-GB"/>
                <w14:ligatures w14:val="none"/>
              </w:rPr>
              <w:t>licences</w:t>
            </w:r>
            <w:proofErr w:type="spellEnd"/>
            <w:r>
              <w:rPr>
                <w:rFonts w:ascii="Calibri" w:eastAsia="Times New Roman" w:hAnsi="Calibri" w:cs="Calibri"/>
                <w:color w:val="262626"/>
                <w:spacing w:val="5"/>
                <w:kern w:val="0"/>
                <w:sz w:val="20"/>
                <w:szCs w:val="20"/>
                <w:lang w:eastAsia="en-GB"/>
                <w14:ligatures w14:val="none"/>
              </w:rPr>
              <w:t xml:space="preserve"> for analysis workstation(s) will be viewed highly </w:t>
            </w:r>
            <w:proofErr w:type="spellStart"/>
            <w:r>
              <w:rPr>
                <w:rFonts w:ascii="Calibri" w:eastAsia="Times New Roman" w:hAnsi="Calibri" w:cs="Calibri"/>
                <w:color w:val="262626"/>
                <w:spacing w:val="5"/>
                <w:kern w:val="0"/>
                <w:sz w:val="20"/>
                <w:szCs w:val="20"/>
                <w:lang w:eastAsia="en-GB"/>
                <w14:ligatures w14:val="none"/>
              </w:rPr>
              <w:t>favourably</w:t>
            </w:r>
            <w:proofErr w:type="spellEnd"/>
            <w:r>
              <w:rPr>
                <w:rFonts w:ascii="Calibri" w:eastAsia="Times New Roman" w:hAnsi="Calibri" w:cs="Calibri"/>
                <w:color w:val="262626"/>
                <w:spacing w:val="5"/>
                <w:kern w:val="0"/>
                <w:sz w:val="20"/>
                <w:szCs w:val="20"/>
                <w:lang w:eastAsia="en-GB"/>
                <w14:ligatures w14:val="none"/>
              </w:rPr>
              <w:t>.</w:t>
            </w:r>
          </w:p>
        </w:tc>
      </w:tr>
      <w:tr w:rsidR="00FF43A2" w:rsidRPr="00002D69" w14:paraId="3BF2C8A1"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11414BF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10D07D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E16467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6C079630" w14:textId="77777777" w:rsidR="00FF43A2" w:rsidRPr="00002D69" w:rsidRDefault="00FF43A2" w:rsidP="00AC25B6">
            <w:pPr>
              <w:pStyle w:val="Listeavsnitt"/>
              <w:numPr>
                <w:ilvl w:val="0"/>
                <w:numId w:val="49"/>
              </w:numPr>
              <w:jc w:val="both"/>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 xml:space="preserve"> </w:t>
            </w:r>
          </w:p>
        </w:tc>
        <w:tc>
          <w:tcPr>
            <w:tcW w:w="992" w:type="dxa"/>
            <w:shd w:val="clear" w:color="auto" w:fill="FFFFFF" w:themeFill="background1"/>
          </w:tcPr>
          <w:p w14:paraId="7A199723" w14:textId="77777777" w:rsidR="00FF43A2"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42C8028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640BD8">
              <w:rPr>
                <w:rFonts w:ascii="Calibri" w:eastAsia="Times New Roman" w:hAnsi="Calibri" w:cs="Calibri"/>
                <w:color w:val="262626"/>
                <w:spacing w:val="5"/>
                <w:kern w:val="0"/>
                <w:sz w:val="20"/>
                <w:szCs w:val="20"/>
                <w:lang w:eastAsia="en-GB"/>
                <w14:ligatures w14:val="none"/>
              </w:rPr>
              <w:t>Describe any solutions for importing images from third</w:t>
            </w:r>
            <w:r w:rsidRPr="00640BD8">
              <w:rPr>
                <w:rFonts w:ascii="Calibri" w:eastAsia="Times New Roman" w:hAnsi="Calibri" w:cs="Calibri"/>
                <w:color w:val="262626"/>
                <w:spacing w:val="5"/>
                <w:kern w:val="0"/>
                <w:sz w:val="20"/>
                <w:szCs w:val="20"/>
                <w:lang w:eastAsia="en-GB"/>
                <w14:ligatures w14:val="none"/>
              </w:rPr>
              <w:noBreakHyphen/>
              <w:t>party instruments for analysis, if available.</w:t>
            </w:r>
          </w:p>
        </w:tc>
      </w:tr>
      <w:tr w:rsidR="00FF43A2" w:rsidRPr="00002D69" w14:paraId="5244D9A1"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79A376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24AFFD1"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489F92E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365DD420"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OPTIONS AND UPGRADES</w:t>
            </w:r>
          </w:p>
        </w:tc>
      </w:tr>
      <w:tr w:rsidR="00FF43A2" w:rsidRPr="00D71167" w14:paraId="6F1F4FC8"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CD3D2D5" w14:textId="77777777" w:rsidR="00FF43A2" w:rsidRPr="00002D69" w:rsidRDefault="00FF43A2" w:rsidP="00AC25B6">
            <w:pPr>
              <w:pStyle w:val="Listeavsnitt"/>
              <w:numPr>
                <w:ilvl w:val="0"/>
                <w:numId w:val="5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FFFFF" w:themeFill="background1"/>
            <w:hideMark/>
          </w:tcPr>
          <w:p w14:paraId="554BF53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5E0B35E4"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To anticipate and accommodate developing user needs, modular</w:t>
            </w:r>
            <w:r>
              <w:rPr>
                <w:rFonts w:ascii="Calibri" w:eastAsia="Times New Roman" w:hAnsi="Calibri" w:cs="Calibri"/>
                <w:color w:val="262626"/>
                <w:spacing w:val="5"/>
                <w:kern w:val="0"/>
                <w:sz w:val="20"/>
                <w:szCs w:val="20"/>
                <w:lang w:eastAsia="en-GB"/>
                <w14:ligatures w14:val="none"/>
              </w:rPr>
              <w:t>ity</w:t>
            </w:r>
            <w:r w:rsidRPr="00002D69">
              <w:rPr>
                <w:rFonts w:ascii="Calibri" w:eastAsia="Times New Roman" w:hAnsi="Calibri" w:cs="Calibri"/>
                <w:color w:val="262626"/>
                <w:spacing w:val="5"/>
                <w:kern w:val="0"/>
                <w:sz w:val="20"/>
                <w:szCs w:val="20"/>
                <w:lang w:eastAsia="en-GB"/>
                <w14:ligatures w14:val="none"/>
              </w:rPr>
              <w:t xml:space="preserve"> and </w:t>
            </w:r>
            <w:r>
              <w:rPr>
                <w:rFonts w:ascii="Calibri" w:eastAsia="Times New Roman" w:hAnsi="Calibri" w:cs="Calibri"/>
                <w:color w:val="262626"/>
                <w:spacing w:val="5"/>
                <w:kern w:val="0"/>
                <w:sz w:val="20"/>
                <w:szCs w:val="20"/>
                <w:lang w:eastAsia="en-GB"/>
                <w14:ligatures w14:val="none"/>
              </w:rPr>
              <w:t xml:space="preserve">future </w:t>
            </w:r>
            <w:r w:rsidRPr="00002D69">
              <w:rPr>
                <w:rFonts w:ascii="Calibri" w:eastAsia="Times New Roman" w:hAnsi="Calibri" w:cs="Calibri"/>
                <w:color w:val="262626"/>
                <w:spacing w:val="5"/>
                <w:kern w:val="0"/>
                <w:sz w:val="20"/>
                <w:szCs w:val="20"/>
                <w:lang w:eastAsia="en-GB"/>
                <w14:ligatures w14:val="none"/>
              </w:rPr>
              <w:t>upgradab</w:t>
            </w:r>
            <w:r>
              <w:rPr>
                <w:rFonts w:ascii="Calibri" w:eastAsia="Times New Roman" w:hAnsi="Calibri" w:cs="Calibri"/>
                <w:color w:val="262626"/>
                <w:spacing w:val="5"/>
                <w:kern w:val="0"/>
                <w:sz w:val="20"/>
                <w:szCs w:val="20"/>
                <w:lang w:eastAsia="en-GB"/>
                <w14:ligatures w14:val="none"/>
              </w:rPr>
              <w:t>ility</w:t>
            </w:r>
            <w:r w:rsidRPr="00002D69">
              <w:rPr>
                <w:rFonts w:ascii="Calibri" w:eastAsia="Times New Roman" w:hAnsi="Calibri" w:cs="Calibri"/>
                <w:color w:val="262626"/>
                <w:spacing w:val="5"/>
                <w:kern w:val="0"/>
                <w:sz w:val="20"/>
                <w:szCs w:val="20"/>
                <w:lang w:eastAsia="en-GB"/>
                <w14:ligatures w14:val="none"/>
              </w:rPr>
              <w:t xml:space="preserve"> with well</w:t>
            </w:r>
            <w:r w:rsidRPr="00002D69">
              <w:rPr>
                <w:rFonts w:ascii="Calibri" w:eastAsia="Times New Roman" w:hAnsi="Calibri" w:cs="Calibri"/>
                <w:color w:val="262626"/>
                <w:spacing w:val="5"/>
                <w:kern w:val="0"/>
                <w:sz w:val="20"/>
                <w:szCs w:val="20"/>
                <w:lang w:eastAsia="en-GB"/>
                <w14:ligatures w14:val="none"/>
              </w:rPr>
              <w:noBreakHyphen/>
              <w:t xml:space="preserve">integrated modules </w:t>
            </w:r>
            <w:r>
              <w:rPr>
                <w:rFonts w:ascii="Calibri" w:eastAsia="Times New Roman" w:hAnsi="Calibri" w:cs="Calibri"/>
                <w:color w:val="262626"/>
                <w:spacing w:val="5"/>
                <w:kern w:val="0"/>
                <w:sz w:val="20"/>
                <w:szCs w:val="20"/>
                <w:lang w:eastAsia="en-GB"/>
                <w14:ligatures w14:val="none"/>
              </w:rPr>
              <w:t xml:space="preserve">will be viewed highly </w:t>
            </w:r>
            <w:proofErr w:type="spellStart"/>
            <w:r>
              <w:rPr>
                <w:rFonts w:ascii="Calibri" w:eastAsia="Times New Roman" w:hAnsi="Calibri" w:cs="Calibri"/>
                <w:color w:val="262626"/>
                <w:spacing w:val="5"/>
                <w:kern w:val="0"/>
                <w:sz w:val="20"/>
                <w:szCs w:val="20"/>
                <w:lang w:eastAsia="en-GB"/>
                <w14:ligatures w14:val="none"/>
              </w:rPr>
              <w:t>favourable</w:t>
            </w:r>
            <w:proofErr w:type="spellEnd"/>
            <w:r w:rsidRPr="00002D69">
              <w:rPr>
                <w:rFonts w:ascii="Calibri" w:eastAsia="Times New Roman" w:hAnsi="Calibri" w:cs="Calibri"/>
                <w:color w:val="262626"/>
                <w:spacing w:val="5"/>
                <w:kern w:val="0"/>
                <w:sz w:val="20"/>
                <w:szCs w:val="20"/>
                <w:lang w:eastAsia="en-GB"/>
                <w14:ligatures w14:val="none"/>
              </w:rPr>
              <w:t>. Include a list of current and expected (2</w:t>
            </w:r>
            <w:r w:rsidRPr="00002D69">
              <w:rPr>
                <w:rFonts w:ascii="Calibri" w:eastAsia="Times New Roman" w:hAnsi="Calibri" w:cs="Calibri"/>
                <w:color w:val="262626"/>
                <w:spacing w:val="5"/>
                <w:kern w:val="0"/>
                <w:sz w:val="20"/>
                <w:szCs w:val="20"/>
                <w:lang w:eastAsia="en-GB"/>
                <w14:ligatures w14:val="none"/>
              </w:rPr>
              <w:noBreakHyphen/>
              <w:t xml:space="preserve">year horizon) hardware and software upgrades, how they integrate with the offered system and the complexity of installation (duration, </w:t>
            </w:r>
            <w:r>
              <w:rPr>
                <w:rFonts w:ascii="Calibri" w:eastAsia="Times New Roman" w:hAnsi="Calibri" w:cs="Calibri"/>
                <w:color w:val="262626"/>
                <w:spacing w:val="5"/>
                <w:kern w:val="0"/>
                <w:sz w:val="20"/>
                <w:szCs w:val="20"/>
                <w:lang w:eastAsia="en-GB"/>
                <w14:ligatures w14:val="none"/>
              </w:rPr>
              <w:t>on-site</w:t>
            </w:r>
            <w:r w:rsidRPr="00002D69">
              <w:rPr>
                <w:rFonts w:ascii="Calibri" w:eastAsia="Times New Roman" w:hAnsi="Calibri" w:cs="Calibri"/>
                <w:color w:val="262626"/>
                <w:spacing w:val="5"/>
                <w:kern w:val="0"/>
                <w:sz w:val="20"/>
                <w:szCs w:val="20"/>
                <w:lang w:eastAsia="en-GB"/>
                <w14:ligatures w14:val="none"/>
              </w:rPr>
              <w:t xml:space="preserve"> vs factory, compatibility). </w:t>
            </w:r>
          </w:p>
        </w:tc>
      </w:tr>
      <w:tr w:rsidR="00FF43A2" w:rsidRPr="00002D69" w14:paraId="1D695B3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F44915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488567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430DCB3"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6DDBF902" w14:textId="77777777" w:rsidR="00FF43A2" w:rsidRPr="00002D69" w:rsidRDefault="00FF43A2" w:rsidP="00AC25B6">
            <w:pPr>
              <w:pStyle w:val="Listeavsnitt"/>
              <w:numPr>
                <w:ilvl w:val="0"/>
                <w:numId w:val="5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2F2F2" w:themeFill="background1" w:themeFillShade="F2"/>
            <w:hideMark/>
          </w:tcPr>
          <w:p w14:paraId="2AECA0E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52E4F251"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Alternative </w:t>
            </w:r>
            <w:r>
              <w:rPr>
                <w:rFonts w:ascii="Calibri" w:eastAsia="Times New Roman" w:hAnsi="Calibri" w:cs="Calibri"/>
                <w:color w:val="262626"/>
                <w:spacing w:val="5"/>
                <w:kern w:val="0"/>
                <w:sz w:val="20"/>
                <w:szCs w:val="20"/>
                <w:lang w:eastAsia="en-GB"/>
                <w14:ligatures w14:val="none"/>
              </w:rPr>
              <w:t xml:space="preserve">and additional </w:t>
            </w:r>
            <w:r w:rsidRPr="00002D69">
              <w:rPr>
                <w:rFonts w:ascii="Calibri" w:eastAsia="Times New Roman" w:hAnsi="Calibri" w:cs="Calibri"/>
                <w:color w:val="262626"/>
                <w:spacing w:val="5"/>
                <w:kern w:val="0"/>
                <w:sz w:val="20"/>
                <w:szCs w:val="20"/>
                <w:lang w:eastAsia="en-GB"/>
                <w14:ligatures w14:val="none"/>
              </w:rPr>
              <w:t>cameras suitable for the system, including options with smaller pixel size. Provide options and prices.</w:t>
            </w:r>
          </w:p>
        </w:tc>
      </w:tr>
      <w:tr w:rsidR="00FF43A2" w:rsidRPr="00002D69" w14:paraId="0BD2B35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518F9F9C"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DEB02AF"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7AEE3D3"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D36DA30" w14:textId="77777777" w:rsidR="00FF43A2" w:rsidRPr="00002D69" w:rsidRDefault="00FF43A2" w:rsidP="00AC25B6">
            <w:pPr>
              <w:pStyle w:val="Listeavsnitt"/>
              <w:numPr>
                <w:ilvl w:val="0"/>
                <w:numId w:val="5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FFFFF" w:themeFill="background1"/>
            <w:hideMark/>
          </w:tcPr>
          <w:p w14:paraId="2C5D252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0C67081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Differential interference contrast (DIC) solutions. Describe possible DIC configurations and associated components.</w:t>
            </w:r>
          </w:p>
        </w:tc>
      </w:tr>
      <w:tr w:rsidR="00FF43A2" w:rsidRPr="00002D69" w14:paraId="054FABD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3B6704B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A2C01D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FDD3742"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5C810271" w14:textId="77777777" w:rsidR="00FF43A2" w:rsidRPr="00002D69" w:rsidRDefault="00FF43A2" w:rsidP="00AC25B6">
            <w:pPr>
              <w:pStyle w:val="Listeavsnitt"/>
              <w:numPr>
                <w:ilvl w:val="0"/>
                <w:numId w:val="5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2F2F2" w:themeFill="background1" w:themeFillShade="F2"/>
            <w:hideMark/>
          </w:tcPr>
          <w:p w14:paraId="5C479BFD"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42382B2D"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Fast z</w:t>
            </w:r>
            <w:r w:rsidRPr="00002D69">
              <w:rPr>
                <w:rFonts w:ascii="Calibri" w:eastAsia="Times New Roman" w:hAnsi="Calibri" w:cs="Calibri"/>
                <w:color w:val="262626"/>
                <w:spacing w:val="5"/>
                <w:kern w:val="0"/>
                <w:sz w:val="20"/>
                <w:szCs w:val="20"/>
                <w:lang w:eastAsia="en-GB"/>
                <w14:ligatures w14:val="none"/>
              </w:rPr>
              <w:noBreakHyphen/>
              <w:t>scanning solutions such as piezo stages. Describe available options, integration and pricing.</w:t>
            </w:r>
          </w:p>
        </w:tc>
      </w:tr>
      <w:tr w:rsidR="00FF43A2" w:rsidRPr="00002D69" w14:paraId="687BFF9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649DDDF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759BB8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7693742B"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7809EE24" w14:textId="77777777" w:rsidR="00FF43A2" w:rsidRPr="00002D69" w:rsidRDefault="00FF43A2" w:rsidP="00AC25B6">
            <w:pPr>
              <w:pStyle w:val="Listeavsnitt"/>
              <w:numPr>
                <w:ilvl w:val="0"/>
                <w:numId w:val="5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FFFFF" w:themeFill="background1"/>
            <w:hideMark/>
          </w:tcPr>
          <w:p w14:paraId="3001DF8D"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52EA0375"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Warranty extension. Give prices per year and </w:t>
            </w:r>
            <w:proofErr w:type="gramStart"/>
            <w:r w:rsidRPr="00002D69">
              <w:rPr>
                <w:rFonts w:ascii="Calibri" w:eastAsia="Times New Roman" w:hAnsi="Calibri" w:cs="Calibri"/>
                <w:color w:val="262626"/>
                <w:spacing w:val="5"/>
                <w:kern w:val="0"/>
                <w:sz w:val="20"/>
                <w:szCs w:val="20"/>
                <w:lang w:eastAsia="en-GB"/>
                <w14:ligatures w14:val="none"/>
              </w:rPr>
              <w:t>indicate for</w:t>
            </w:r>
            <w:proofErr w:type="gramEnd"/>
            <w:r w:rsidRPr="00002D69">
              <w:rPr>
                <w:rFonts w:ascii="Calibri" w:eastAsia="Times New Roman" w:hAnsi="Calibri" w:cs="Calibri"/>
                <w:color w:val="262626"/>
                <w:spacing w:val="5"/>
                <w:kern w:val="0"/>
                <w:sz w:val="20"/>
                <w:szCs w:val="20"/>
                <w:lang w:eastAsia="en-GB"/>
                <w14:ligatures w14:val="none"/>
              </w:rPr>
              <w:t xml:space="preserve"> how long the warranty can be extended.</w:t>
            </w:r>
          </w:p>
        </w:tc>
      </w:tr>
      <w:tr w:rsidR="00FF43A2" w:rsidRPr="00002D69" w14:paraId="1DD49C3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1DC9F91"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7E2409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67A7FC4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007924FA" w14:textId="77777777" w:rsidR="00FF43A2" w:rsidRPr="00002D69" w:rsidRDefault="00FF43A2" w:rsidP="00AC25B6">
            <w:pPr>
              <w:pStyle w:val="Listeavsnitt"/>
              <w:numPr>
                <w:ilvl w:val="0"/>
                <w:numId w:val="50"/>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9</w:t>
            </w:r>
          </w:p>
        </w:tc>
        <w:tc>
          <w:tcPr>
            <w:tcW w:w="992" w:type="dxa"/>
            <w:shd w:val="clear" w:color="auto" w:fill="F2F2F2" w:themeFill="background1" w:themeFillShade="F2"/>
            <w:hideMark/>
          </w:tcPr>
          <w:p w14:paraId="428C3322"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17926E8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Preventive maintenance contract (not covering parts). Give prices per year and </w:t>
            </w:r>
            <w:proofErr w:type="gramStart"/>
            <w:r w:rsidRPr="00002D69">
              <w:rPr>
                <w:rFonts w:ascii="Calibri" w:eastAsia="Times New Roman" w:hAnsi="Calibri" w:cs="Calibri"/>
                <w:color w:val="262626"/>
                <w:spacing w:val="5"/>
                <w:kern w:val="0"/>
                <w:sz w:val="20"/>
                <w:szCs w:val="20"/>
                <w:lang w:eastAsia="en-GB"/>
                <w14:ligatures w14:val="none"/>
              </w:rPr>
              <w:t>indicate for</w:t>
            </w:r>
            <w:proofErr w:type="gramEnd"/>
            <w:r w:rsidRPr="00002D69">
              <w:rPr>
                <w:rFonts w:ascii="Calibri" w:eastAsia="Times New Roman" w:hAnsi="Calibri" w:cs="Calibri"/>
                <w:color w:val="262626"/>
                <w:spacing w:val="5"/>
                <w:kern w:val="0"/>
                <w:sz w:val="20"/>
                <w:szCs w:val="20"/>
                <w:lang w:eastAsia="en-GB"/>
                <w14:ligatures w14:val="none"/>
              </w:rPr>
              <w:t xml:space="preserve"> how long a maintenance contract is available.</w:t>
            </w:r>
          </w:p>
        </w:tc>
      </w:tr>
      <w:tr w:rsidR="00FF43A2" w:rsidRPr="00002D69" w14:paraId="6FB06F5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3286F11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DDBAE0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7DAED499"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5EABBE42"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WORKSTATION AND SOFTWARE</w:t>
            </w:r>
          </w:p>
        </w:tc>
      </w:tr>
      <w:tr w:rsidR="00FF43A2" w:rsidRPr="00D71167" w14:paraId="30B489C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371EDDA1" w14:textId="77777777" w:rsidR="00FF43A2" w:rsidRPr="00002D69" w:rsidRDefault="00FF43A2" w:rsidP="00AC25B6">
            <w:pPr>
              <w:pStyle w:val="Listeavsnitt"/>
              <w:numPr>
                <w:ilvl w:val="0"/>
                <w:numId w:val="51"/>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362940A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67A143D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offer should include a high</w:t>
            </w:r>
            <w:r w:rsidRPr="00002D69">
              <w:rPr>
                <w:rFonts w:ascii="Calibri" w:eastAsia="Times New Roman" w:hAnsi="Calibri" w:cs="Calibri"/>
                <w:color w:val="262626"/>
                <w:spacing w:val="5"/>
                <w:kern w:val="0"/>
                <w:sz w:val="20"/>
                <w:szCs w:val="20"/>
                <w:lang w:eastAsia="en-GB"/>
                <w14:ligatures w14:val="none"/>
              </w:rPr>
              <w:noBreakHyphen/>
              <w:t>end workstation suitable for the system, with appropriate memory, fast temporary storage and long</w:t>
            </w:r>
            <w:r w:rsidRPr="00002D69">
              <w:rPr>
                <w:rFonts w:ascii="Calibri" w:eastAsia="Times New Roman" w:hAnsi="Calibri" w:cs="Calibri"/>
                <w:color w:val="262626"/>
                <w:spacing w:val="5"/>
                <w:kern w:val="0"/>
                <w:sz w:val="20"/>
                <w:szCs w:val="20"/>
                <w:lang w:eastAsia="en-GB"/>
                <w14:ligatures w14:val="none"/>
              </w:rPr>
              <w:noBreakHyphen/>
              <w:t>term storage for large time</w:t>
            </w:r>
            <w:r w:rsidRPr="00002D69">
              <w:rPr>
                <w:rFonts w:ascii="Calibri" w:eastAsia="Times New Roman" w:hAnsi="Calibri" w:cs="Calibri"/>
                <w:color w:val="262626"/>
                <w:spacing w:val="5"/>
                <w:kern w:val="0"/>
                <w:sz w:val="20"/>
                <w:szCs w:val="20"/>
                <w:lang w:eastAsia="en-GB"/>
                <w14:ligatures w14:val="none"/>
              </w:rPr>
              <w:noBreakHyphen/>
              <w:t>lapse datasets and high</w:t>
            </w:r>
            <w:r w:rsidRPr="00002D69">
              <w:rPr>
                <w:rFonts w:ascii="Calibri" w:eastAsia="Times New Roman" w:hAnsi="Calibri" w:cs="Calibri"/>
                <w:color w:val="262626"/>
                <w:spacing w:val="5"/>
                <w:kern w:val="0"/>
                <w:sz w:val="20"/>
                <w:szCs w:val="20"/>
                <w:lang w:eastAsia="en-GB"/>
                <w14:ligatures w14:val="none"/>
              </w:rPr>
              <w:noBreakHyphen/>
              <w:t>frame</w:t>
            </w:r>
            <w:r w:rsidRPr="00002D69">
              <w:rPr>
                <w:rFonts w:ascii="Calibri" w:eastAsia="Times New Roman" w:hAnsi="Calibri" w:cs="Calibri"/>
                <w:color w:val="262626"/>
                <w:spacing w:val="5"/>
                <w:kern w:val="0"/>
                <w:sz w:val="20"/>
                <w:szCs w:val="20"/>
                <w:lang w:eastAsia="en-GB"/>
                <w14:ligatures w14:val="none"/>
              </w:rPr>
              <w:noBreakHyphen/>
              <w:t>rate imaging. Detail the minimal specifications required to guarantee full system functionality.</w:t>
            </w:r>
          </w:p>
        </w:tc>
      </w:tr>
      <w:tr w:rsidR="00FF43A2" w:rsidRPr="00002D69" w14:paraId="37B7912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1915E4F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lastRenderedPageBreak/>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7FCC8F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389F3F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1847D60A" w14:textId="77777777" w:rsidR="00FF43A2" w:rsidRPr="00002D69" w:rsidRDefault="00FF43A2" w:rsidP="00AC25B6">
            <w:pPr>
              <w:pStyle w:val="Listeavsnitt"/>
              <w:numPr>
                <w:ilvl w:val="0"/>
                <w:numId w:val="51"/>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16EB0DC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527D7F5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offer should include one large or two medium</w:t>
            </w:r>
            <w:r w:rsidRPr="00002D69">
              <w:rPr>
                <w:rFonts w:ascii="Calibri" w:eastAsia="Times New Roman" w:hAnsi="Calibri" w:cs="Calibri"/>
                <w:color w:val="262626"/>
                <w:spacing w:val="5"/>
                <w:kern w:val="0"/>
                <w:sz w:val="20"/>
                <w:szCs w:val="20"/>
                <w:lang w:eastAsia="en-GB"/>
                <w14:ligatures w14:val="none"/>
              </w:rPr>
              <w:noBreakHyphen/>
              <w:t>sized monitors that are ergonomic and have high resolution. Detail the minimal specifications required of such screens.</w:t>
            </w:r>
          </w:p>
        </w:tc>
      </w:tr>
      <w:tr w:rsidR="00FF43A2" w:rsidRPr="00002D69" w14:paraId="6BF3D51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4E61CEC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947A0E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109996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0442CF24" w14:textId="77777777" w:rsidR="00FF43A2" w:rsidRPr="00002D69" w:rsidRDefault="00FF43A2" w:rsidP="00AC25B6">
            <w:pPr>
              <w:pStyle w:val="Listeavsnitt"/>
              <w:numPr>
                <w:ilvl w:val="0"/>
                <w:numId w:val="51"/>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12114E4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3CF3D39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acquisition workstation </w:t>
            </w:r>
            <w:r>
              <w:rPr>
                <w:rFonts w:ascii="Calibri" w:eastAsia="Times New Roman" w:hAnsi="Calibri" w:cs="Calibri"/>
                <w:color w:val="262626"/>
                <w:spacing w:val="5"/>
                <w:kern w:val="0"/>
                <w:sz w:val="20"/>
                <w:szCs w:val="20"/>
                <w:lang w:eastAsia="en-GB"/>
                <w14:ligatures w14:val="none"/>
              </w:rPr>
              <w:t>should</w:t>
            </w:r>
            <w:r w:rsidRPr="00002D69">
              <w:rPr>
                <w:rFonts w:ascii="Calibri" w:eastAsia="Times New Roman" w:hAnsi="Calibri" w:cs="Calibri"/>
                <w:color w:val="262626"/>
                <w:spacing w:val="5"/>
                <w:kern w:val="0"/>
                <w:sz w:val="20"/>
                <w:szCs w:val="20"/>
                <w:lang w:eastAsia="en-GB"/>
                <w14:ligatures w14:val="none"/>
              </w:rPr>
              <w:t xml:space="preserve"> come with the software described in Section 8 and must be configured to support hardware</w:t>
            </w:r>
            <w:r w:rsidRPr="00002D69">
              <w:rPr>
                <w:rFonts w:ascii="Calibri" w:eastAsia="Times New Roman" w:hAnsi="Calibri" w:cs="Calibri"/>
                <w:color w:val="262626"/>
                <w:spacing w:val="5"/>
                <w:kern w:val="0"/>
                <w:sz w:val="20"/>
                <w:szCs w:val="20"/>
                <w:lang w:eastAsia="en-GB"/>
                <w14:ligatures w14:val="none"/>
              </w:rPr>
              <w:noBreakHyphen/>
              <w:t>synchronized multi</w:t>
            </w:r>
            <w:r w:rsidRPr="00002D69">
              <w:rPr>
                <w:rFonts w:ascii="Calibri" w:eastAsia="Times New Roman" w:hAnsi="Calibri" w:cs="Calibri"/>
                <w:color w:val="262626"/>
                <w:spacing w:val="5"/>
                <w:kern w:val="0"/>
                <w:sz w:val="20"/>
                <w:szCs w:val="20"/>
                <w:lang w:eastAsia="en-GB"/>
                <w14:ligatures w14:val="none"/>
              </w:rPr>
              <w:noBreakHyphen/>
              <w:t>dimensional imaging.</w:t>
            </w:r>
          </w:p>
        </w:tc>
      </w:tr>
      <w:tr w:rsidR="00FF43A2" w:rsidRPr="00002D69" w14:paraId="61C09818"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184FECA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D3768E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3EE0834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3497CEAD"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ANTI</w:t>
            </w:r>
            <w:r w:rsidRPr="0081374C">
              <w:rPr>
                <w:rFonts w:ascii="Calibri" w:eastAsia="Times New Roman" w:hAnsi="Calibri" w:cs="Calibri"/>
                <w:color w:val="262626"/>
                <w:spacing w:val="5"/>
                <w:kern w:val="0"/>
                <w:sz w:val="20"/>
                <w:szCs w:val="20"/>
                <w:lang w:eastAsia="en-GB"/>
                <w14:ligatures w14:val="none"/>
              </w:rPr>
              <w:noBreakHyphen/>
              <w:t>VIBRATION TABLE</w:t>
            </w:r>
          </w:p>
        </w:tc>
      </w:tr>
      <w:tr w:rsidR="00FF43A2" w:rsidRPr="00D71167" w14:paraId="7BC1D84B"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46196973" w14:textId="77777777" w:rsidR="00FF43A2" w:rsidRPr="00002D69" w:rsidRDefault="00FF43A2" w:rsidP="00AC25B6">
            <w:pPr>
              <w:pStyle w:val="Listeavsnitt"/>
              <w:numPr>
                <w:ilvl w:val="0"/>
                <w:numId w:val="52"/>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57EF4A2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hideMark/>
          </w:tcPr>
          <w:p w14:paraId="11FB964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Describe options and prices</w:t>
            </w:r>
            <w:r w:rsidRPr="00002D69">
              <w:rPr>
                <w:rFonts w:ascii="Calibri" w:eastAsia="Times New Roman" w:hAnsi="Calibri" w:cs="Calibri"/>
                <w:color w:val="262626"/>
                <w:spacing w:val="5"/>
                <w:kern w:val="0"/>
                <w:sz w:val="20"/>
                <w:szCs w:val="20"/>
                <w:lang w:eastAsia="en-GB"/>
                <w14:ligatures w14:val="none"/>
              </w:rPr>
              <w:t xml:space="preserve"> </w:t>
            </w:r>
            <w:r>
              <w:rPr>
                <w:rFonts w:ascii="Calibri" w:eastAsia="Times New Roman" w:hAnsi="Calibri" w:cs="Calibri"/>
                <w:color w:val="262626"/>
                <w:spacing w:val="5"/>
                <w:kern w:val="0"/>
                <w:sz w:val="20"/>
                <w:szCs w:val="20"/>
                <w:lang w:eastAsia="en-GB"/>
                <w14:ligatures w14:val="none"/>
              </w:rPr>
              <w:t>for</w:t>
            </w:r>
            <w:r w:rsidRPr="00002D69">
              <w:rPr>
                <w:rFonts w:ascii="Calibri" w:eastAsia="Times New Roman" w:hAnsi="Calibri" w:cs="Calibri"/>
                <w:color w:val="262626"/>
                <w:spacing w:val="5"/>
                <w:kern w:val="0"/>
                <w:sz w:val="20"/>
                <w:szCs w:val="20"/>
                <w:lang w:eastAsia="en-GB"/>
                <w14:ligatures w14:val="none"/>
              </w:rPr>
              <w:t xml:space="preserve"> active anti</w:t>
            </w:r>
            <w:r w:rsidRPr="00002D69">
              <w:rPr>
                <w:rFonts w:ascii="Calibri" w:eastAsia="Times New Roman" w:hAnsi="Calibri" w:cs="Calibri"/>
                <w:color w:val="262626"/>
                <w:spacing w:val="5"/>
                <w:kern w:val="0"/>
                <w:sz w:val="20"/>
                <w:szCs w:val="20"/>
                <w:lang w:eastAsia="en-GB"/>
                <w14:ligatures w14:val="none"/>
              </w:rPr>
              <w:noBreakHyphen/>
              <w:t>vibrational table including silent compressor</w:t>
            </w:r>
            <w:r>
              <w:rPr>
                <w:rFonts w:ascii="Calibri" w:eastAsia="Times New Roman" w:hAnsi="Calibri" w:cs="Calibri"/>
                <w:color w:val="262626"/>
                <w:spacing w:val="5"/>
                <w:kern w:val="0"/>
                <w:sz w:val="20"/>
                <w:szCs w:val="20"/>
                <w:lang w:eastAsia="en-GB"/>
                <w14:ligatures w14:val="none"/>
              </w:rPr>
              <w:t xml:space="preserve"> if one is required for the instrument.</w:t>
            </w:r>
          </w:p>
        </w:tc>
      </w:tr>
      <w:tr w:rsidR="00FF43A2" w:rsidRPr="00D71167" w14:paraId="7A06E125"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3FA31331" w14:textId="77777777" w:rsidR="003F0A92" w:rsidRDefault="003F0A92" w:rsidP="003F0A92">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693AAA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E304D0A"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74F83AC7" w14:textId="77777777" w:rsidR="00FF43A2" w:rsidRPr="00002D69" w:rsidRDefault="00FF43A2" w:rsidP="00AC25B6">
            <w:pPr>
              <w:pStyle w:val="Listeavsnitt"/>
              <w:numPr>
                <w:ilvl w:val="0"/>
                <w:numId w:val="52"/>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71F3EBB0"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35A5A17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Future upgrades to the system (</w:t>
            </w:r>
            <w:r w:rsidRPr="00002D69">
              <w:rPr>
                <w:rFonts w:ascii="Calibri" w:eastAsia="Times New Roman" w:hAnsi="Calibri" w:cs="Calibri"/>
                <w:color w:val="262626"/>
                <w:spacing w:val="5"/>
                <w:kern w:val="0"/>
                <w:sz w:val="20"/>
                <w:szCs w:val="20"/>
                <w:lang w:eastAsia="en-GB"/>
                <w14:ligatures w14:val="none"/>
              </w:rPr>
              <w:t>i.e. additional optical components or modules</w:t>
            </w:r>
            <w:r>
              <w:rPr>
                <w:rFonts w:ascii="Calibri" w:eastAsia="Times New Roman" w:hAnsi="Calibri" w:cs="Calibri"/>
                <w:color w:val="262626"/>
                <w:spacing w:val="5"/>
                <w:kern w:val="0"/>
                <w:sz w:val="20"/>
                <w:szCs w:val="20"/>
                <w:lang w:eastAsia="en-GB"/>
                <w14:ligatures w14:val="none"/>
              </w:rPr>
              <w:t>) should fit on the anti-vibration table.</w:t>
            </w:r>
            <w:r w:rsidRPr="00002D69">
              <w:rPr>
                <w:rFonts w:ascii="Calibri" w:eastAsia="Times New Roman" w:hAnsi="Calibri" w:cs="Calibri"/>
                <w:color w:val="262626"/>
                <w:spacing w:val="5"/>
                <w:kern w:val="0"/>
                <w:sz w:val="20"/>
                <w:szCs w:val="20"/>
                <w:lang w:eastAsia="en-GB"/>
                <w14:ligatures w14:val="none"/>
              </w:rPr>
              <w:t xml:space="preserve"> Please state available </w:t>
            </w:r>
            <w:r>
              <w:rPr>
                <w:rFonts w:ascii="Calibri" w:eastAsia="Times New Roman" w:hAnsi="Calibri" w:cs="Calibri"/>
                <w:color w:val="262626"/>
                <w:spacing w:val="5"/>
                <w:kern w:val="0"/>
                <w:sz w:val="20"/>
                <w:szCs w:val="20"/>
                <w:lang w:val="en-GB" w:eastAsia="en-GB"/>
                <w14:ligatures w14:val="none"/>
              </w:rPr>
              <w:t xml:space="preserve">size </w:t>
            </w:r>
            <w:r w:rsidRPr="00002D69">
              <w:rPr>
                <w:rFonts w:ascii="Calibri" w:eastAsia="Times New Roman" w:hAnsi="Calibri" w:cs="Calibri"/>
                <w:color w:val="262626"/>
                <w:spacing w:val="5"/>
                <w:kern w:val="0"/>
                <w:sz w:val="20"/>
                <w:szCs w:val="20"/>
                <w:lang w:eastAsia="en-GB"/>
                <w14:ligatures w14:val="none"/>
              </w:rPr>
              <w:t>options</w:t>
            </w:r>
            <w:r>
              <w:rPr>
                <w:rFonts w:ascii="Calibri" w:eastAsia="Times New Roman" w:hAnsi="Calibri" w:cs="Calibri"/>
                <w:color w:val="262626"/>
                <w:spacing w:val="5"/>
                <w:kern w:val="0"/>
                <w:sz w:val="20"/>
                <w:szCs w:val="20"/>
                <w:lang w:val="en-GB" w:eastAsia="en-GB"/>
                <w14:ligatures w14:val="none"/>
              </w:rPr>
              <w:t xml:space="preserve"> </w:t>
            </w:r>
            <w:r w:rsidRPr="00002D69">
              <w:rPr>
                <w:rFonts w:ascii="Calibri" w:eastAsia="Times New Roman" w:hAnsi="Calibri" w:cs="Calibri"/>
                <w:color w:val="262626"/>
                <w:spacing w:val="5"/>
                <w:kern w:val="0"/>
                <w:sz w:val="20"/>
                <w:szCs w:val="20"/>
                <w:lang w:eastAsia="en-GB"/>
                <w14:ligatures w14:val="none"/>
              </w:rPr>
              <w:t>(dimensions, load capacity, configurability)</w:t>
            </w:r>
            <w:r>
              <w:rPr>
                <w:rFonts w:ascii="Calibri" w:eastAsia="Times New Roman" w:hAnsi="Calibri" w:cs="Calibri"/>
                <w:color w:val="262626"/>
                <w:spacing w:val="5"/>
                <w:kern w:val="0"/>
                <w:sz w:val="20"/>
                <w:szCs w:val="20"/>
                <w:lang w:val="en-GB" w:eastAsia="en-GB"/>
                <w14:ligatures w14:val="none"/>
              </w:rPr>
              <w:t xml:space="preserve"> and dimensions required to incorporate future large hardware extensions</w:t>
            </w:r>
            <w:r w:rsidRPr="00002D69">
              <w:rPr>
                <w:rFonts w:ascii="Calibri" w:eastAsia="Times New Roman" w:hAnsi="Calibri" w:cs="Calibri"/>
                <w:color w:val="262626"/>
                <w:spacing w:val="5"/>
                <w:kern w:val="0"/>
                <w:sz w:val="20"/>
                <w:szCs w:val="20"/>
                <w:lang w:eastAsia="en-GB"/>
                <w14:ligatures w14:val="none"/>
              </w:rPr>
              <w:t>.</w:t>
            </w:r>
          </w:p>
        </w:tc>
      </w:tr>
      <w:tr w:rsidR="00FF43A2" w:rsidRPr="00002D69" w14:paraId="358C012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0E08475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EA470E5"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7650F88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5715B1C0"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DELIVERY AND SERVICE</w:t>
            </w:r>
          </w:p>
        </w:tc>
      </w:tr>
      <w:tr w:rsidR="00FF43A2" w:rsidRPr="00F6016D" w14:paraId="5A22648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1B5A39F8"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6F6E8F1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7F7582A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Delivery should not exceed 6 months after </w:t>
            </w:r>
            <w:proofErr w:type="gramStart"/>
            <w:r w:rsidRPr="00002D69">
              <w:rPr>
                <w:rFonts w:ascii="Calibri" w:eastAsia="Times New Roman" w:hAnsi="Calibri" w:cs="Calibri"/>
                <w:color w:val="262626"/>
                <w:spacing w:val="5"/>
                <w:kern w:val="0"/>
                <w:sz w:val="20"/>
                <w:szCs w:val="20"/>
                <w:lang w:eastAsia="en-GB"/>
                <w14:ligatures w14:val="none"/>
              </w:rPr>
              <w:t>received</w:t>
            </w:r>
            <w:proofErr w:type="gramEnd"/>
            <w:r w:rsidRPr="00002D69">
              <w:rPr>
                <w:rFonts w:ascii="Calibri" w:eastAsia="Times New Roman" w:hAnsi="Calibri" w:cs="Calibri"/>
                <w:color w:val="262626"/>
                <w:spacing w:val="5"/>
                <w:kern w:val="0"/>
                <w:sz w:val="20"/>
                <w:szCs w:val="20"/>
                <w:lang w:eastAsia="en-GB"/>
                <w14:ligatures w14:val="none"/>
              </w:rPr>
              <w:t xml:space="preserve"> written order.</w:t>
            </w:r>
          </w:p>
        </w:tc>
      </w:tr>
      <w:tr w:rsidR="00FF43A2" w:rsidRPr="00002D69" w14:paraId="577F428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7477BF3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0EEE2C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0C046F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48278158"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2E99DA1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5F4FBAD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Indicate expected delivery time for the equipment as well as time requirements for installation until the equipment is ready for use.</w:t>
            </w:r>
          </w:p>
        </w:tc>
      </w:tr>
      <w:tr w:rsidR="00FF43A2" w:rsidRPr="00D71167" w14:paraId="5A6801F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2B38CBA0" w14:textId="77777777" w:rsidR="003F0A92" w:rsidRDefault="003F0A92" w:rsidP="003F0A92">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B70332C"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8D9FAF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6320388B"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6626283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60E1287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proofErr w:type="spellStart"/>
            <w:r w:rsidRPr="00002D69">
              <w:rPr>
                <w:rFonts w:ascii="Calibri" w:eastAsia="Times New Roman" w:hAnsi="Calibri" w:cs="Calibri"/>
                <w:color w:val="262626"/>
                <w:spacing w:val="5"/>
                <w:kern w:val="0"/>
                <w:sz w:val="20"/>
                <w:szCs w:val="20"/>
                <w:lang w:eastAsia="en-GB"/>
                <w14:ligatures w14:val="none"/>
              </w:rPr>
              <w:t>UiO</w:t>
            </w:r>
            <w:proofErr w:type="spellEnd"/>
            <w:r w:rsidRPr="00002D69">
              <w:rPr>
                <w:rFonts w:ascii="Calibri" w:eastAsia="Times New Roman" w:hAnsi="Calibri" w:cs="Calibri"/>
                <w:color w:val="262626"/>
                <w:spacing w:val="5"/>
                <w:kern w:val="0"/>
                <w:sz w:val="20"/>
                <w:szCs w:val="20"/>
                <w:lang w:eastAsia="en-GB"/>
                <w14:ligatures w14:val="none"/>
              </w:rPr>
              <w:t xml:space="preserve"> has limited space for long</w:t>
            </w:r>
            <w:r w:rsidRPr="00002D69">
              <w:rPr>
                <w:rFonts w:ascii="Calibri" w:eastAsia="Times New Roman" w:hAnsi="Calibri" w:cs="Calibri"/>
                <w:color w:val="262626"/>
                <w:spacing w:val="5"/>
                <w:kern w:val="0"/>
                <w:sz w:val="20"/>
                <w:szCs w:val="20"/>
                <w:lang w:eastAsia="en-GB"/>
                <w14:ligatures w14:val="none"/>
              </w:rPr>
              <w:noBreakHyphen/>
              <w:t>term storage and no specialized equipment for installation or internal transport. Specifically indicate any such needs.</w:t>
            </w:r>
          </w:p>
        </w:tc>
      </w:tr>
      <w:tr w:rsidR="00FF43A2" w:rsidRPr="00002D69" w14:paraId="54391C55"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D7E26E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BA857B3"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1EB983A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E00CC76"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6FB08DB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63390D2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Provide realistic and maximum estimates for delivery time for spare </w:t>
            </w:r>
            <w:proofErr w:type="gramStart"/>
            <w:r w:rsidRPr="00002D69">
              <w:rPr>
                <w:rFonts w:ascii="Calibri" w:eastAsia="Times New Roman" w:hAnsi="Calibri" w:cs="Calibri"/>
                <w:color w:val="262626"/>
                <w:spacing w:val="5"/>
                <w:kern w:val="0"/>
                <w:sz w:val="20"/>
                <w:szCs w:val="20"/>
                <w:lang w:eastAsia="en-GB"/>
                <w14:ligatures w14:val="none"/>
              </w:rPr>
              <w:t>parts, and</w:t>
            </w:r>
            <w:proofErr w:type="gramEnd"/>
            <w:r w:rsidRPr="00002D69">
              <w:rPr>
                <w:rFonts w:ascii="Calibri" w:eastAsia="Times New Roman" w:hAnsi="Calibri" w:cs="Calibri"/>
                <w:color w:val="262626"/>
                <w:spacing w:val="5"/>
                <w:kern w:val="0"/>
                <w:sz w:val="20"/>
                <w:szCs w:val="20"/>
                <w:lang w:eastAsia="en-GB"/>
                <w14:ligatures w14:val="none"/>
              </w:rPr>
              <w:t xml:space="preserve"> specify.</w:t>
            </w:r>
          </w:p>
        </w:tc>
      </w:tr>
      <w:tr w:rsidR="00FF43A2" w:rsidRPr="00002D69" w14:paraId="1589708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4DFB8CC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653BD14"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4C2AB00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54AD95DF"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225B6EC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28B53E7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Provide and specify realistic and maximum timelines for repair routines, from reception of a request from the </w:t>
            </w:r>
            <w:proofErr w:type="spellStart"/>
            <w:r w:rsidRPr="00002D69">
              <w:rPr>
                <w:rFonts w:ascii="Calibri" w:eastAsia="Times New Roman" w:hAnsi="Calibri" w:cs="Calibri"/>
                <w:color w:val="262626"/>
                <w:spacing w:val="5"/>
                <w:kern w:val="0"/>
                <w:sz w:val="20"/>
                <w:szCs w:val="20"/>
                <w:lang w:eastAsia="en-GB"/>
                <w14:ligatures w14:val="none"/>
              </w:rPr>
              <w:t>UiO</w:t>
            </w:r>
            <w:proofErr w:type="spellEnd"/>
            <w:r w:rsidRPr="00002D69">
              <w:rPr>
                <w:rFonts w:ascii="Calibri" w:eastAsia="Times New Roman" w:hAnsi="Calibri" w:cs="Calibri"/>
                <w:color w:val="262626"/>
                <w:spacing w:val="5"/>
                <w:kern w:val="0"/>
                <w:sz w:val="20"/>
                <w:szCs w:val="20"/>
                <w:lang w:eastAsia="en-GB"/>
                <w14:ligatures w14:val="none"/>
              </w:rPr>
              <w:t xml:space="preserve"> facility to on</w:t>
            </w:r>
            <w:r w:rsidRPr="00002D69">
              <w:rPr>
                <w:rFonts w:ascii="Calibri" w:eastAsia="Times New Roman" w:hAnsi="Calibri" w:cs="Calibri"/>
                <w:color w:val="262626"/>
                <w:spacing w:val="5"/>
                <w:kern w:val="0"/>
                <w:sz w:val="20"/>
                <w:szCs w:val="20"/>
                <w:lang w:eastAsia="en-GB"/>
                <w14:ligatures w14:val="none"/>
              </w:rPr>
              <w:noBreakHyphen/>
              <w:t>site repair.</w:t>
            </w:r>
          </w:p>
        </w:tc>
      </w:tr>
      <w:tr w:rsidR="00FF43A2" w:rsidRPr="00002D69" w14:paraId="067A71B2"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CAFD0F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FF1489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2428CB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2686CEB"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1B27302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496E947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the contact line for technical support (phone, e</w:t>
            </w:r>
            <w:r w:rsidRPr="00002D69">
              <w:rPr>
                <w:rFonts w:ascii="Calibri" w:eastAsia="Times New Roman" w:hAnsi="Calibri" w:cs="Calibri"/>
                <w:color w:val="262626"/>
                <w:spacing w:val="5"/>
                <w:kern w:val="0"/>
                <w:sz w:val="20"/>
                <w:szCs w:val="20"/>
                <w:lang w:eastAsia="en-GB"/>
                <w14:ligatures w14:val="none"/>
              </w:rPr>
              <w:noBreakHyphen/>
              <w:t>mail, general portal, etc.) and expected response times. This service should be free of charge for hardware and software throughout their lifetime.</w:t>
            </w:r>
          </w:p>
        </w:tc>
      </w:tr>
      <w:tr w:rsidR="00FF43A2" w:rsidRPr="00002D69" w14:paraId="5328B04C"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3E1C5EFB"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174A69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CD72F9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5B003697"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p>
        </w:tc>
        <w:tc>
          <w:tcPr>
            <w:tcW w:w="992" w:type="dxa"/>
            <w:shd w:val="clear" w:color="auto" w:fill="FFFFFF" w:themeFill="background1"/>
            <w:hideMark/>
          </w:tcPr>
          <w:p w14:paraId="323B16A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shd w:val="clear" w:color="auto" w:fill="FFFFFF" w:themeFill="background1"/>
            <w:hideMark/>
          </w:tcPr>
          <w:p w14:paraId="1FE199D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Include a list with prices for parts required for preventive maintenance visits, as well as spare parts.</w:t>
            </w:r>
          </w:p>
        </w:tc>
      </w:tr>
      <w:tr w:rsidR="00FF43A2" w:rsidRPr="00002D69" w14:paraId="1C677B53"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5649519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5CC5F0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3A9A82C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48F2CD75"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25C0E516"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74213FD3"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The provider will guarantee access to user support, technical support, spare parts and full repair for at least 7 years. Indicated guarantees beyond 7 years will be evaluated positively.</w:t>
            </w:r>
          </w:p>
        </w:tc>
      </w:tr>
      <w:tr w:rsidR="00FF43A2" w:rsidRPr="00002D69" w14:paraId="1200093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5496FEC1"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3FB8076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700449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66DD820"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lastRenderedPageBreak/>
              <w:t>1</w:t>
            </w:r>
          </w:p>
        </w:tc>
        <w:tc>
          <w:tcPr>
            <w:tcW w:w="992" w:type="dxa"/>
            <w:shd w:val="clear" w:color="auto" w:fill="FFFFFF" w:themeFill="background1"/>
            <w:hideMark/>
          </w:tcPr>
          <w:p w14:paraId="5F08FAF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7691EB64"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in short, the maintenance routines (estimated duration and frequency) and equipment needed to be followed by the facility manager as part of local preventive maintenance routines.</w:t>
            </w:r>
          </w:p>
        </w:tc>
      </w:tr>
      <w:tr w:rsidR="00FF43A2" w:rsidRPr="00002D69" w14:paraId="1ED7D11A"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4054A9B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B001FF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78EB53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87DA205"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66BD6FE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0C7B0C2C"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nature, content, frequency and duration of the preventive maintenance visits scheduled during the warranty period.</w:t>
            </w:r>
          </w:p>
        </w:tc>
      </w:tr>
      <w:tr w:rsidR="00FF43A2" w:rsidRPr="00002D69" w14:paraId="3BE65637"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68CC13B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81E426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2959DE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0E864BEF"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511BBC0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30095F31"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All software updates needed to run the system should always be available and free of charge throughout the lifetime of the software and system.</w:t>
            </w:r>
          </w:p>
        </w:tc>
      </w:tr>
      <w:tr w:rsidR="00FF43A2" w:rsidRPr="00002D69" w14:paraId="3415D550"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70D8D06F"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8C120D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0700970"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44A5258B" w14:textId="77777777" w:rsidR="00FF43A2" w:rsidRPr="00002D69" w:rsidRDefault="00FF43A2" w:rsidP="00AC25B6">
            <w:pPr>
              <w:pStyle w:val="Listeavsnitt"/>
              <w:numPr>
                <w:ilvl w:val="0"/>
                <w:numId w:val="53"/>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0E9E2A47"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64C8A508"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Describe the organization, size and availability of user and technical support. </w:t>
            </w:r>
            <w:r>
              <w:rPr>
                <w:rFonts w:ascii="Calibri" w:eastAsia="Times New Roman" w:hAnsi="Calibri" w:cs="Calibri"/>
                <w:color w:val="262626"/>
                <w:spacing w:val="5"/>
                <w:kern w:val="0"/>
                <w:sz w:val="20"/>
                <w:szCs w:val="20"/>
                <w:lang w:eastAsia="en-GB"/>
                <w14:ligatures w14:val="none"/>
              </w:rPr>
              <w:t>I</w:t>
            </w:r>
            <w:r w:rsidRPr="00002D69">
              <w:rPr>
                <w:rFonts w:ascii="Calibri" w:eastAsia="Times New Roman" w:hAnsi="Calibri" w:cs="Calibri"/>
                <w:color w:val="262626"/>
                <w:spacing w:val="5"/>
                <w:kern w:val="0"/>
                <w:sz w:val="20"/>
                <w:szCs w:val="20"/>
                <w:lang w:eastAsia="en-GB"/>
                <w14:ligatures w14:val="none"/>
              </w:rPr>
              <w:t>ndicate the location of the closest technical support facility. Presence of local expert support will be evaluated positively.</w:t>
            </w:r>
          </w:p>
        </w:tc>
      </w:tr>
      <w:tr w:rsidR="00FF43A2" w:rsidRPr="00002D69" w14:paraId="7188536C"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2F2F2" w:themeFill="background1" w:themeFillShade="F2"/>
          </w:tcPr>
          <w:p w14:paraId="6526C5E2"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B8251C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009A318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15F55A69"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WARRANTY</w:t>
            </w:r>
          </w:p>
        </w:tc>
      </w:tr>
      <w:tr w:rsidR="00FF43A2" w:rsidRPr="00D71167" w14:paraId="0BFAE0F3"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366A0704" w14:textId="77777777" w:rsidR="00FF43A2" w:rsidRPr="00002D69" w:rsidRDefault="00FF43A2" w:rsidP="00AC25B6">
            <w:pPr>
              <w:pStyle w:val="Listeavsnitt"/>
              <w:numPr>
                <w:ilvl w:val="0"/>
                <w:numId w:val="54"/>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1C9C068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28B3922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the warranty solutions included in the offer and alternatives if any. Indicate the guaranteed running time (in % of working days) during the warranty period.</w:t>
            </w:r>
          </w:p>
        </w:tc>
      </w:tr>
      <w:tr w:rsidR="00FF43A2" w:rsidRPr="00002D69" w14:paraId="5C90EB9A"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32948AA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797908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15B63AAA"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3EAB5B3F" w14:textId="77777777" w:rsidR="00FF43A2" w:rsidRPr="00002D69" w:rsidRDefault="00FF43A2" w:rsidP="00AC25B6">
            <w:pPr>
              <w:pStyle w:val="Listeavsnitt"/>
              <w:numPr>
                <w:ilvl w:val="0"/>
                <w:numId w:val="5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4ED853BB"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5C11109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Warranty must comply with Norwegian regulations and cover costs for all repairs, hardware and software needed during this process. It should also cover all costs for travel and working fees </w:t>
            </w:r>
            <w:r>
              <w:rPr>
                <w:rFonts w:ascii="Calibri" w:eastAsia="Times New Roman" w:hAnsi="Calibri" w:cs="Calibri"/>
                <w:color w:val="262626"/>
                <w:spacing w:val="5"/>
                <w:kern w:val="0"/>
                <w:sz w:val="20"/>
                <w:szCs w:val="20"/>
                <w:lang w:val="en-GB" w:eastAsia="en-GB"/>
                <w14:ligatures w14:val="none"/>
              </w:rPr>
              <w:t>/</w:t>
            </w:r>
            <w:r w:rsidRPr="00002D69">
              <w:rPr>
                <w:rFonts w:ascii="Calibri" w:eastAsia="Times New Roman" w:hAnsi="Calibri" w:cs="Calibri"/>
                <w:color w:val="262626"/>
                <w:spacing w:val="5"/>
                <w:kern w:val="0"/>
                <w:sz w:val="20"/>
                <w:szCs w:val="20"/>
                <w:lang w:eastAsia="en-GB"/>
                <w14:ligatures w14:val="none"/>
              </w:rPr>
              <w:t>during these visits.</w:t>
            </w:r>
          </w:p>
        </w:tc>
      </w:tr>
      <w:tr w:rsidR="00FF43A2" w:rsidRPr="00002D69" w14:paraId="5402B5AF"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0AF53C04"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D0C1807"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56F4EDF"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0700DF35" w14:textId="77777777" w:rsidR="00FF43A2" w:rsidRPr="00002D69" w:rsidRDefault="00FF43A2" w:rsidP="00AC25B6">
            <w:pPr>
              <w:pStyle w:val="Listeavsnitt"/>
              <w:numPr>
                <w:ilvl w:val="0"/>
                <w:numId w:val="5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477FA58E"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06FF265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During the warranty period, preventive maintenance visits (PMVs) must be included and without added charges. The last PMV will be near the end of the warranty and include a software update</w:t>
            </w:r>
            <w:r>
              <w:rPr>
                <w:rFonts w:ascii="Calibri" w:eastAsia="Times New Roman" w:hAnsi="Calibri" w:cs="Calibri"/>
                <w:color w:val="262626"/>
                <w:spacing w:val="5"/>
                <w:kern w:val="0"/>
                <w:sz w:val="20"/>
                <w:szCs w:val="20"/>
                <w:lang w:eastAsia="en-GB"/>
                <w14:ligatures w14:val="none"/>
              </w:rPr>
              <w:t>.</w:t>
            </w:r>
          </w:p>
        </w:tc>
      </w:tr>
      <w:tr w:rsidR="00FF43A2" w:rsidRPr="00002D69" w14:paraId="163BFCD8"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1A31846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8B015A9"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7AB96979"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165F951B" w14:textId="77777777" w:rsidR="00FF43A2" w:rsidRPr="00002D69" w:rsidRDefault="00FF43A2" w:rsidP="00AC25B6">
            <w:pPr>
              <w:pStyle w:val="Listeavsnitt"/>
              <w:numPr>
                <w:ilvl w:val="0"/>
                <w:numId w:val="5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6BE7EDD8"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3B9C6AC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List any parts that are covered by a longer warranty.</w:t>
            </w:r>
          </w:p>
        </w:tc>
      </w:tr>
      <w:tr w:rsidR="00FF43A2" w:rsidRPr="00002D69" w14:paraId="39F9929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3610399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77E7920"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5CA8F52E" w14:textId="77777777" w:rsidTr="00010E3C">
        <w:tc>
          <w:tcPr>
            <w:cnfStyle w:val="001000000000" w:firstRow="0" w:lastRow="0" w:firstColumn="1" w:lastColumn="0" w:oddVBand="0" w:evenVBand="0" w:oddHBand="0" w:evenHBand="0" w:firstRowFirstColumn="0" w:firstRowLastColumn="0" w:lastRowFirstColumn="0" w:lastRowLastColumn="0"/>
            <w:tcW w:w="851" w:type="dxa"/>
            <w:hideMark/>
          </w:tcPr>
          <w:p w14:paraId="3679C67C" w14:textId="77777777" w:rsidR="00FF43A2" w:rsidRPr="00002D69" w:rsidRDefault="00FF43A2" w:rsidP="00AC25B6">
            <w:pPr>
              <w:pStyle w:val="Listeavsnitt"/>
              <w:numPr>
                <w:ilvl w:val="0"/>
                <w:numId w:val="54"/>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78C040C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028252A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Provide an overview and pricing of service/support solutions after expiration of the warranty.</w:t>
            </w:r>
          </w:p>
        </w:tc>
      </w:tr>
      <w:tr w:rsidR="00FF43A2" w:rsidRPr="00002D69" w14:paraId="29E56DBE"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58D2C7DE"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94A7E8B"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33D5FC05"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61AFE44B"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TRAINING</w:t>
            </w:r>
          </w:p>
        </w:tc>
      </w:tr>
      <w:tr w:rsidR="00FF43A2" w:rsidRPr="00D71167" w14:paraId="5B4D370D"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33321F70" w14:textId="77777777" w:rsidR="00FF43A2" w:rsidRPr="00002D69" w:rsidRDefault="00FF43A2" w:rsidP="00AC25B6">
            <w:pPr>
              <w:pStyle w:val="Listeavsnitt"/>
              <w:numPr>
                <w:ilvl w:val="0"/>
                <w:numId w:val="55"/>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24ECDA70"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2D84D0DB"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Our facility serves a large community with </w:t>
            </w:r>
            <w:proofErr w:type="gramStart"/>
            <w:r w:rsidRPr="00002D69">
              <w:rPr>
                <w:rFonts w:ascii="Calibri" w:eastAsia="Times New Roman" w:hAnsi="Calibri" w:cs="Calibri"/>
                <w:color w:val="262626"/>
                <w:spacing w:val="5"/>
                <w:kern w:val="0"/>
                <w:sz w:val="20"/>
                <w:szCs w:val="20"/>
                <w:lang w:eastAsia="en-GB"/>
                <w14:ligatures w14:val="none"/>
              </w:rPr>
              <w:t>varying</w:t>
            </w:r>
            <w:proofErr w:type="gramEnd"/>
            <w:r w:rsidRPr="00002D69">
              <w:rPr>
                <w:rFonts w:ascii="Calibri" w:eastAsia="Times New Roman" w:hAnsi="Calibri" w:cs="Calibri"/>
                <w:color w:val="262626"/>
                <w:spacing w:val="5"/>
                <w:kern w:val="0"/>
                <w:sz w:val="20"/>
                <w:szCs w:val="20"/>
                <w:lang w:eastAsia="en-GB"/>
                <w14:ligatures w14:val="none"/>
              </w:rPr>
              <w:t xml:space="preserve"> user expertise. At least 2 days of on</w:t>
            </w:r>
            <w:r w:rsidRPr="00002D69">
              <w:rPr>
                <w:rFonts w:ascii="Calibri" w:eastAsia="Times New Roman" w:hAnsi="Calibri" w:cs="Calibri"/>
                <w:color w:val="262626"/>
                <w:spacing w:val="5"/>
                <w:kern w:val="0"/>
                <w:sz w:val="20"/>
                <w:szCs w:val="20"/>
                <w:lang w:eastAsia="en-GB"/>
                <w14:ligatures w14:val="none"/>
              </w:rPr>
              <w:noBreakHyphen/>
              <w:t xml:space="preserve">site user training for </w:t>
            </w:r>
            <w:r>
              <w:rPr>
                <w:rFonts w:ascii="Calibri" w:eastAsia="Times New Roman" w:hAnsi="Calibri" w:cs="Calibri"/>
                <w:color w:val="262626"/>
                <w:spacing w:val="5"/>
                <w:kern w:val="0"/>
                <w:sz w:val="20"/>
                <w:szCs w:val="20"/>
                <w:lang w:eastAsia="en-GB"/>
                <w14:ligatures w14:val="none"/>
              </w:rPr>
              <w:t>at least 4</w:t>
            </w:r>
            <w:r w:rsidRPr="00002D69">
              <w:rPr>
                <w:rFonts w:ascii="Calibri" w:eastAsia="Times New Roman" w:hAnsi="Calibri" w:cs="Calibri"/>
                <w:color w:val="262626"/>
                <w:spacing w:val="5"/>
                <w:kern w:val="0"/>
                <w:sz w:val="20"/>
                <w:szCs w:val="20"/>
                <w:lang w:eastAsia="en-GB"/>
                <w14:ligatures w14:val="none"/>
              </w:rPr>
              <w:t xml:space="preserve"> users must be included.</w:t>
            </w:r>
          </w:p>
        </w:tc>
      </w:tr>
      <w:tr w:rsidR="00FF43A2" w:rsidRPr="00002D69" w14:paraId="72DEE8D4"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3C45D13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5D78804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2256A312"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6C970B91" w14:textId="77777777" w:rsidR="00FF43A2" w:rsidRPr="00002D69" w:rsidRDefault="00FF43A2" w:rsidP="00AC25B6">
            <w:pPr>
              <w:pStyle w:val="Listeavsnitt"/>
              <w:numPr>
                <w:ilvl w:val="0"/>
                <w:numId w:val="55"/>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79A3B1EF"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17EE0C32"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Additional training sessions for advanced users (up to 4 users) must be included. Describe the content and duration of such sessions.</w:t>
            </w:r>
          </w:p>
        </w:tc>
      </w:tr>
      <w:tr w:rsidR="00FF43A2" w:rsidRPr="00002D69" w14:paraId="3DF3B9DF"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70BAB943"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4662235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717EAEF6"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4A2E68FE"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ENVIRONMENTAL FOOTPRINT</w:t>
            </w:r>
          </w:p>
        </w:tc>
      </w:tr>
      <w:tr w:rsidR="00FF43A2" w:rsidRPr="00D71167" w14:paraId="362A0DE0"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240B19A4" w14:textId="77777777" w:rsidR="00FF43A2" w:rsidRPr="00002D69" w:rsidRDefault="00FF43A2" w:rsidP="00AC25B6">
            <w:pPr>
              <w:pStyle w:val="Listeavsnitt"/>
              <w:numPr>
                <w:ilvl w:val="0"/>
                <w:numId w:val="5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FFFFF" w:themeFill="background1"/>
            <w:hideMark/>
          </w:tcPr>
          <w:p w14:paraId="58E36F3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282F35A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Indicate power consumption (in kWh) at normal use</w:t>
            </w:r>
            <w:r>
              <w:rPr>
                <w:rFonts w:ascii="Calibri" w:eastAsia="Times New Roman" w:hAnsi="Calibri" w:cs="Calibri"/>
                <w:color w:val="262626"/>
                <w:spacing w:val="5"/>
                <w:kern w:val="0"/>
                <w:sz w:val="20"/>
                <w:szCs w:val="20"/>
                <w:lang w:eastAsia="en-GB"/>
                <w14:ligatures w14:val="none"/>
              </w:rPr>
              <w:t xml:space="preserve"> (10h/day)</w:t>
            </w:r>
            <w:r w:rsidRPr="00002D69">
              <w:rPr>
                <w:rFonts w:ascii="Calibri" w:eastAsia="Times New Roman" w:hAnsi="Calibri" w:cs="Calibri"/>
                <w:color w:val="262626"/>
                <w:spacing w:val="5"/>
                <w:kern w:val="0"/>
                <w:sz w:val="20"/>
                <w:szCs w:val="20"/>
                <w:lang w:eastAsia="en-GB"/>
                <w14:ligatures w14:val="none"/>
              </w:rPr>
              <w:t>.</w:t>
            </w:r>
          </w:p>
        </w:tc>
      </w:tr>
      <w:tr w:rsidR="00FF43A2" w:rsidRPr="00002D69" w14:paraId="25395E04"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06632BC9"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593769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0CB11138"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24D88D28" w14:textId="77777777" w:rsidR="00FF43A2" w:rsidRPr="00002D69" w:rsidRDefault="00FF43A2" w:rsidP="00AC25B6">
            <w:pPr>
              <w:pStyle w:val="Listeavsnitt"/>
              <w:numPr>
                <w:ilvl w:val="0"/>
                <w:numId w:val="56"/>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shd w:val="clear" w:color="auto" w:fill="F2F2F2" w:themeFill="background1" w:themeFillShade="F2"/>
            <w:hideMark/>
          </w:tcPr>
          <w:p w14:paraId="22ABF8DF"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3A774579"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Indicate the extent to which equipment components can be recycled upon disposal (in %).</w:t>
            </w:r>
          </w:p>
        </w:tc>
      </w:tr>
      <w:tr w:rsidR="00FF43A2" w:rsidRPr="00002D69" w14:paraId="465C578C"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7FEE5826"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5B89C98"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695258CE"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hideMark/>
          </w:tcPr>
          <w:p w14:paraId="5F977817" w14:textId="77777777" w:rsidR="00FF43A2" w:rsidRPr="00176B58" w:rsidRDefault="00FF43A2" w:rsidP="00010E3C">
            <w:pPr>
              <w:ind w:left="113"/>
              <w:jc w:val="both"/>
              <w:rPr>
                <w:rFonts w:ascii="Calibri" w:eastAsia="Times New Roman" w:hAnsi="Calibri" w:cs="Calibri"/>
                <w:color w:val="262626"/>
                <w:spacing w:val="5"/>
                <w:kern w:val="0"/>
                <w:sz w:val="20"/>
                <w:szCs w:val="20"/>
                <w:lang w:val="en-GB" w:eastAsia="en-GB"/>
                <w14:ligatures w14:val="none"/>
              </w:rPr>
            </w:pPr>
            <w:r>
              <w:rPr>
                <w:rFonts w:ascii="Calibri" w:eastAsia="Times New Roman" w:hAnsi="Calibri" w:cs="Calibri"/>
                <w:color w:val="262626"/>
                <w:spacing w:val="5"/>
                <w:kern w:val="0"/>
                <w:sz w:val="20"/>
                <w:szCs w:val="20"/>
                <w:lang w:val="en-GB" w:eastAsia="en-GB"/>
                <w14:ligatures w14:val="none"/>
              </w:rPr>
              <w:lastRenderedPageBreak/>
              <w:t>15.3</w:t>
            </w:r>
          </w:p>
        </w:tc>
        <w:tc>
          <w:tcPr>
            <w:tcW w:w="992" w:type="dxa"/>
            <w:shd w:val="clear" w:color="auto" w:fill="FFFFFF" w:themeFill="background1"/>
            <w:hideMark/>
          </w:tcPr>
          <w:p w14:paraId="50E6E937"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hideMark/>
          </w:tcPr>
          <w:p w14:paraId="458DBB2C"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Indicate the expected normal and maximum allowed noise level (in dB) of the entire system (including climate</w:t>
            </w:r>
            <w:r w:rsidRPr="00002D69">
              <w:rPr>
                <w:rFonts w:ascii="Calibri" w:eastAsia="Times New Roman" w:hAnsi="Calibri" w:cs="Calibri"/>
                <w:color w:val="262626"/>
                <w:spacing w:val="5"/>
                <w:kern w:val="0"/>
                <w:sz w:val="20"/>
                <w:szCs w:val="20"/>
                <w:lang w:eastAsia="en-GB"/>
                <w14:ligatures w14:val="none"/>
              </w:rPr>
              <w:noBreakHyphen/>
              <w:t>control setup) during normal use.</w:t>
            </w:r>
          </w:p>
        </w:tc>
      </w:tr>
      <w:tr w:rsidR="00FF43A2" w:rsidRPr="00002D69" w14:paraId="1171720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1725BE2A"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DFD173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3E85F518"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hideMark/>
          </w:tcPr>
          <w:p w14:paraId="48303B7A" w14:textId="77777777" w:rsidR="00FF43A2" w:rsidRPr="00176B58" w:rsidRDefault="00FF43A2" w:rsidP="00010E3C">
            <w:pPr>
              <w:ind w:left="113"/>
              <w:jc w:val="both"/>
              <w:rPr>
                <w:rFonts w:ascii="Calibri" w:eastAsia="Times New Roman" w:hAnsi="Calibri" w:cs="Calibri"/>
                <w:color w:val="262626"/>
                <w:spacing w:val="5"/>
                <w:kern w:val="0"/>
                <w:sz w:val="20"/>
                <w:szCs w:val="20"/>
                <w:lang w:val="en-GB" w:eastAsia="en-GB"/>
                <w14:ligatures w14:val="none"/>
              </w:rPr>
            </w:pPr>
            <w:r>
              <w:rPr>
                <w:rFonts w:ascii="Calibri" w:eastAsia="Times New Roman" w:hAnsi="Calibri" w:cs="Calibri"/>
                <w:color w:val="262626"/>
                <w:spacing w:val="5"/>
                <w:kern w:val="0"/>
                <w:sz w:val="20"/>
                <w:szCs w:val="20"/>
                <w:lang w:val="en-GB" w:eastAsia="en-GB"/>
                <w14:ligatures w14:val="none"/>
              </w:rPr>
              <w:t>15.4</w:t>
            </w:r>
          </w:p>
        </w:tc>
        <w:tc>
          <w:tcPr>
            <w:tcW w:w="992" w:type="dxa"/>
            <w:shd w:val="clear" w:color="auto" w:fill="F2F2F2" w:themeFill="background1" w:themeFillShade="F2"/>
            <w:hideMark/>
          </w:tcPr>
          <w:p w14:paraId="7D66955A"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shd w:val="clear" w:color="auto" w:fill="F2F2F2" w:themeFill="background1" w:themeFillShade="F2"/>
            <w:hideMark/>
          </w:tcPr>
          <w:p w14:paraId="637C9C5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val="en-GB" w:eastAsia="en-GB"/>
                <w14:ligatures w14:val="none"/>
              </w:rPr>
              <w:t xml:space="preserve">Solutions that incorporate/recycle existing surplus MIP equipment </w:t>
            </w:r>
            <w:r w:rsidRPr="009B055A">
              <w:rPr>
                <w:rFonts w:ascii="Calibri" w:eastAsia="Times New Roman" w:hAnsi="Calibri" w:cs="Calibri"/>
                <w:color w:val="262626"/>
                <w:spacing w:val="5"/>
                <w:kern w:val="0"/>
                <w:sz w:val="20"/>
                <w:szCs w:val="20"/>
                <w:lang w:val="en-GB" w:eastAsia="en-GB"/>
                <w14:ligatures w14:val="none"/>
              </w:rPr>
              <w:t xml:space="preserve">will be reviewed positively. These </w:t>
            </w:r>
            <w:r>
              <w:rPr>
                <w:rFonts w:ascii="Calibri" w:eastAsia="Times New Roman" w:hAnsi="Calibri" w:cs="Calibri"/>
                <w:color w:val="262626"/>
                <w:spacing w:val="5"/>
                <w:kern w:val="0"/>
                <w:sz w:val="20"/>
                <w:szCs w:val="20"/>
                <w:lang w:val="en-GB" w:eastAsia="en-GB"/>
                <w14:ligatures w14:val="none"/>
              </w:rPr>
              <w:t xml:space="preserve">elements </w:t>
            </w:r>
            <w:r w:rsidRPr="009B055A">
              <w:rPr>
                <w:rFonts w:ascii="Calibri" w:eastAsia="Times New Roman" w:hAnsi="Calibri" w:cs="Calibri"/>
                <w:color w:val="262626"/>
                <w:spacing w:val="5"/>
                <w:kern w:val="0"/>
                <w:sz w:val="20"/>
                <w:szCs w:val="20"/>
                <w:lang w:val="en-GB" w:eastAsia="en-GB"/>
                <w14:ligatures w14:val="none"/>
              </w:rPr>
              <w:t>include objectives (</w:t>
            </w:r>
            <w:r w:rsidRPr="009B055A">
              <w:rPr>
                <w:rFonts w:ascii="Calibri" w:eastAsia="Times New Roman" w:hAnsi="Calibri" w:cs="Calibri"/>
                <w:color w:val="262626"/>
                <w:spacing w:val="5"/>
                <w:kern w:val="0"/>
                <w:sz w:val="20"/>
                <w:szCs w:val="20"/>
                <w:lang w:eastAsia="en-GB"/>
                <w14:ligatures w14:val="none"/>
              </w:rPr>
              <w:t xml:space="preserve">Nikon </w:t>
            </w:r>
            <w:r w:rsidRPr="00176B58">
              <w:rPr>
                <w:rFonts w:ascii="Calibri" w:eastAsia="Times New Roman" w:hAnsi="Calibri" w:cs="Calibri"/>
                <w:color w:val="262626"/>
                <w:spacing w:val="5"/>
                <w:kern w:val="0"/>
                <w:sz w:val="20"/>
                <w:szCs w:val="20"/>
                <w:lang w:val="en-GB" w:eastAsia="en-GB"/>
                <w14:ligatures w14:val="none"/>
              </w:rPr>
              <w:t>MRD01691, MRD01905, MRH01401, MRH48430</w:t>
            </w:r>
            <w:r w:rsidRPr="009B055A">
              <w:rPr>
                <w:rFonts w:ascii="Calibri" w:eastAsia="Times New Roman" w:hAnsi="Calibri" w:cs="Calibri"/>
                <w:color w:val="262626"/>
                <w:spacing w:val="5"/>
                <w:kern w:val="0"/>
                <w:sz w:val="20"/>
                <w:szCs w:val="20"/>
                <w:lang w:val="en-GB" w:eastAsia="en-GB"/>
                <w14:ligatures w14:val="none"/>
              </w:rPr>
              <w:t>;</w:t>
            </w:r>
            <w:r w:rsidRPr="009B055A">
              <w:rPr>
                <w:rFonts w:ascii="Calibri" w:eastAsia="Times New Roman" w:hAnsi="Calibri" w:cs="Calibri"/>
                <w:color w:val="262626"/>
                <w:spacing w:val="5"/>
                <w:kern w:val="0"/>
                <w:sz w:val="20"/>
                <w:szCs w:val="20"/>
                <w:lang w:eastAsia="en-GB"/>
                <w14:ligatures w14:val="none"/>
              </w:rPr>
              <w:t xml:space="preserve"> Zeiss</w:t>
            </w:r>
            <w:r w:rsidRPr="009B055A">
              <w:rPr>
                <w:rFonts w:ascii="Calibri" w:eastAsia="Times New Roman" w:hAnsi="Calibri" w:cs="Calibri"/>
                <w:color w:val="262626"/>
                <w:spacing w:val="5"/>
                <w:kern w:val="0"/>
                <w:sz w:val="20"/>
                <w:szCs w:val="20"/>
                <w:lang w:val="en-GB" w:eastAsia="en-GB"/>
                <w14:ligatures w14:val="none"/>
              </w:rPr>
              <w:t xml:space="preserve"> 420782-9900-799</w:t>
            </w:r>
            <w:r>
              <w:rPr>
                <w:rFonts w:ascii="Calibri" w:eastAsia="Times New Roman" w:hAnsi="Calibri" w:cs="Calibri"/>
                <w:color w:val="262626"/>
                <w:spacing w:val="5"/>
                <w:kern w:val="0"/>
                <w:sz w:val="20"/>
                <w:szCs w:val="20"/>
                <w:lang w:val="en-GB" w:eastAsia="en-GB"/>
                <w14:ligatures w14:val="none"/>
              </w:rPr>
              <w:t xml:space="preserve">, </w:t>
            </w:r>
            <w:r w:rsidRPr="009B055A">
              <w:rPr>
                <w:rFonts w:ascii="Calibri" w:eastAsia="Times New Roman" w:hAnsi="Calibri" w:cs="Calibri"/>
                <w:color w:val="262626"/>
                <w:spacing w:val="5"/>
                <w:kern w:val="0"/>
                <w:sz w:val="20"/>
                <w:szCs w:val="20"/>
                <w:lang w:val="en-GB" w:eastAsia="en-GB"/>
                <w14:ligatures w14:val="none"/>
              </w:rPr>
              <w:t>421787-9970-799</w:t>
            </w:r>
            <w:r>
              <w:rPr>
                <w:rFonts w:ascii="Calibri" w:eastAsia="Times New Roman" w:hAnsi="Calibri" w:cs="Calibri"/>
                <w:color w:val="262626"/>
                <w:spacing w:val="5"/>
                <w:kern w:val="0"/>
                <w:sz w:val="20"/>
                <w:szCs w:val="20"/>
                <w:lang w:val="en-GB" w:eastAsia="en-GB"/>
                <w14:ligatures w14:val="none"/>
              </w:rPr>
              <w:t xml:space="preserve">, </w:t>
            </w:r>
            <w:r w:rsidRPr="009B055A">
              <w:rPr>
                <w:rFonts w:ascii="Calibri" w:eastAsia="Times New Roman" w:hAnsi="Calibri" w:cs="Calibri"/>
                <w:color w:val="262626"/>
                <w:spacing w:val="5"/>
                <w:kern w:val="0"/>
                <w:sz w:val="20"/>
                <w:szCs w:val="20"/>
                <w:lang w:val="en-GB" w:eastAsia="en-GB"/>
                <w14:ligatures w14:val="none"/>
              </w:rPr>
              <w:t>421767-9970-000;</w:t>
            </w:r>
            <w:r w:rsidRPr="009B055A">
              <w:rPr>
                <w:rFonts w:ascii="Calibri" w:eastAsia="Times New Roman" w:hAnsi="Calibri" w:cs="Calibri"/>
                <w:color w:val="262626"/>
                <w:spacing w:val="5"/>
                <w:kern w:val="0"/>
                <w:sz w:val="20"/>
                <w:szCs w:val="20"/>
                <w:lang w:eastAsia="en-GB"/>
                <w14:ligatures w14:val="none"/>
              </w:rPr>
              <w:t xml:space="preserve"> Olympus 1-U2B836</w:t>
            </w:r>
            <w:r>
              <w:rPr>
                <w:rFonts w:ascii="Calibri" w:eastAsia="Times New Roman" w:hAnsi="Calibri" w:cs="Calibri"/>
                <w:color w:val="262626"/>
                <w:spacing w:val="5"/>
                <w:kern w:val="0"/>
                <w:sz w:val="20"/>
                <w:szCs w:val="20"/>
                <w:lang w:eastAsia="en-GB"/>
                <w14:ligatures w14:val="none"/>
              </w:rPr>
              <w:t>,</w:t>
            </w:r>
            <w:r w:rsidRPr="00176B58">
              <w:rPr>
                <w:rFonts w:ascii="Calibri" w:eastAsia="Times New Roman" w:hAnsi="Calibri" w:cs="Calibri"/>
                <w:color w:val="262626"/>
                <w:spacing w:val="5"/>
                <w:kern w:val="0"/>
                <w:sz w:val="20"/>
                <w:szCs w:val="20"/>
                <w:lang w:eastAsia="en-GB"/>
                <w14:ligatures w14:val="none"/>
              </w:rPr>
              <w:t xml:space="preserve"> </w:t>
            </w:r>
            <w:r w:rsidRPr="009B055A">
              <w:rPr>
                <w:rFonts w:ascii="Calibri" w:eastAsia="Times New Roman" w:hAnsi="Calibri" w:cs="Calibri"/>
                <w:color w:val="262626"/>
                <w:spacing w:val="5"/>
                <w:kern w:val="0"/>
                <w:sz w:val="20"/>
                <w:szCs w:val="20"/>
                <w:lang w:eastAsia="en-GB"/>
                <w14:ligatures w14:val="none"/>
              </w:rPr>
              <w:t>1-UB827</w:t>
            </w:r>
            <w:r>
              <w:rPr>
                <w:rFonts w:ascii="Calibri" w:eastAsia="Times New Roman" w:hAnsi="Calibri" w:cs="Calibri"/>
                <w:color w:val="262626"/>
                <w:spacing w:val="5"/>
                <w:kern w:val="0"/>
                <w:sz w:val="20"/>
                <w:szCs w:val="20"/>
                <w:lang w:eastAsia="en-GB"/>
                <w14:ligatures w14:val="none"/>
              </w:rPr>
              <w:t>,</w:t>
            </w:r>
            <w:r w:rsidRPr="009B055A">
              <w:t xml:space="preserve"> </w:t>
            </w:r>
            <w:r w:rsidRPr="009B055A">
              <w:rPr>
                <w:rFonts w:ascii="Calibri" w:eastAsia="Times New Roman" w:hAnsi="Calibri" w:cs="Calibri"/>
                <w:color w:val="262626"/>
                <w:spacing w:val="5"/>
                <w:kern w:val="0"/>
                <w:sz w:val="20"/>
                <w:szCs w:val="20"/>
                <w:lang w:eastAsia="en-GB"/>
                <w14:ligatures w14:val="none"/>
              </w:rPr>
              <w:t>1-U2C377</w:t>
            </w:r>
            <w:r w:rsidRPr="009B055A">
              <w:rPr>
                <w:rFonts w:ascii="Calibri" w:eastAsia="Times New Roman" w:hAnsi="Calibri" w:cs="Calibri"/>
                <w:color w:val="262626"/>
                <w:spacing w:val="5"/>
                <w:kern w:val="0"/>
                <w:sz w:val="20"/>
                <w:szCs w:val="20"/>
                <w:lang w:val="en-GB" w:eastAsia="en-GB"/>
                <w14:ligatures w14:val="none"/>
              </w:rPr>
              <w:t xml:space="preserve">), </w:t>
            </w:r>
            <w:r>
              <w:rPr>
                <w:rFonts w:ascii="Calibri" w:eastAsia="Times New Roman" w:hAnsi="Calibri" w:cs="Calibri"/>
                <w:color w:val="262626"/>
                <w:spacing w:val="5"/>
                <w:kern w:val="0"/>
                <w:sz w:val="20"/>
                <w:szCs w:val="20"/>
                <w:lang w:val="en-GB" w:eastAsia="en-GB"/>
                <w14:ligatures w14:val="none"/>
              </w:rPr>
              <w:t xml:space="preserve">antivibration tables (120x85 or 200x150, both with metric threads), or </w:t>
            </w:r>
            <w:r w:rsidRPr="009B055A">
              <w:rPr>
                <w:rFonts w:ascii="Calibri" w:eastAsia="Times New Roman" w:hAnsi="Calibri" w:cs="Calibri"/>
                <w:color w:val="262626"/>
                <w:spacing w:val="5"/>
                <w:kern w:val="0"/>
                <w:sz w:val="20"/>
                <w:szCs w:val="20"/>
                <w:lang w:val="en-GB" w:eastAsia="en-GB"/>
                <w14:ligatures w14:val="none"/>
              </w:rPr>
              <w:t>microscope stands (Nikon Ti2-E</w:t>
            </w:r>
            <w:r>
              <w:rPr>
                <w:rFonts w:ascii="Calibri" w:eastAsia="Times New Roman" w:hAnsi="Calibri" w:cs="Calibri"/>
                <w:color w:val="262626"/>
                <w:spacing w:val="5"/>
                <w:kern w:val="0"/>
                <w:sz w:val="20"/>
                <w:szCs w:val="20"/>
                <w:lang w:val="en-GB" w:eastAsia="en-GB"/>
                <w14:ligatures w14:val="none"/>
              </w:rPr>
              <w:t>clipse</w:t>
            </w:r>
            <w:r w:rsidRPr="00144861">
              <w:rPr>
                <w:rFonts w:ascii="Calibri" w:eastAsia="Times New Roman" w:hAnsi="Calibri" w:cs="Calibri"/>
                <w:color w:val="262626"/>
                <w:spacing w:val="5"/>
                <w:kern w:val="0"/>
                <w:sz w:val="20"/>
                <w:szCs w:val="20"/>
                <w:lang w:val="en-GB" w:eastAsia="en-GB"/>
                <w14:ligatures w14:val="none"/>
              </w:rPr>
              <w:t>)</w:t>
            </w:r>
            <w:r w:rsidRPr="009B055A">
              <w:rPr>
                <w:rFonts w:ascii="Calibri" w:eastAsia="Times New Roman" w:hAnsi="Calibri" w:cs="Calibri"/>
                <w:color w:val="262626"/>
                <w:spacing w:val="5"/>
                <w:kern w:val="0"/>
                <w:sz w:val="20"/>
                <w:szCs w:val="20"/>
                <w:lang w:eastAsia="en-GB"/>
                <w14:ligatures w14:val="none"/>
              </w:rPr>
              <w:t>.</w:t>
            </w:r>
            <w:r w:rsidRPr="00002D69">
              <w:rPr>
                <w:rFonts w:ascii="Calibri" w:eastAsia="Times New Roman" w:hAnsi="Calibri" w:cs="Calibri"/>
                <w:color w:val="262626"/>
                <w:spacing w:val="5"/>
                <w:kern w:val="0"/>
                <w:sz w:val="20"/>
                <w:szCs w:val="20"/>
                <w:lang w:eastAsia="en-GB"/>
                <w14:ligatures w14:val="none"/>
              </w:rPr>
              <w:t xml:space="preserve"> Describe compatibility</w:t>
            </w:r>
            <w:r>
              <w:rPr>
                <w:rFonts w:ascii="Calibri" w:eastAsia="Times New Roman" w:hAnsi="Calibri" w:cs="Calibri"/>
                <w:color w:val="262626"/>
                <w:spacing w:val="5"/>
                <w:kern w:val="0"/>
                <w:sz w:val="20"/>
                <w:szCs w:val="20"/>
                <w:lang w:val="en-GB" w:eastAsia="en-GB"/>
                <w14:ligatures w14:val="none"/>
              </w:rPr>
              <w:t>, mode and extent of incorporation,</w:t>
            </w:r>
            <w:r w:rsidRPr="00002D69">
              <w:rPr>
                <w:rFonts w:ascii="Calibri" w:eastAsia="Times New Roman" w:hAnsi="Calibri" w:cs="Calibri"/>
                <w:color w:val="262626"/>
                <w:spacing w:val="5"/>
                <w:kern w:val="0"/>
                <w:sz w:val="20"/>
                <w:szCs w:val="20"/>
                <w:lang w:eastAsia="en-GB"/>
                <w14:ligatures w14:val="none"/>
              </w:rPr>
              <w:t xml:space="preserve"> and limitations.</w:t>
            </w:r>
            <w:r>
              <w:rPr>
                <w:rFonts w:ascii="Calibri" w:eastAsia="Times New Roman" w:hAnsi="Calibri" w:cs="Calibri"/>
                <w:color w:val="262626"/>
                <w:spacing w:val="5"/>
                <w:kern w:val="0"/>
                <w:sz w:val="20"/>
                <w:szCs w:val="20"/>
                <w:lang w:val="en-GB" w:eastAsia="en-GB"/>
                <w14:ligatures w14:val="none"/>
              </w:rPr>
              <w:t xml:space="preserve"> If needed, further details regarding equipment can be provided upon request.</w:t>
            </w:r>
          </w:p>
        </w:tc>
      </w:tr>
      <w:tr w:rsidR="00FF43A2" w:rsidRPr="00002D69" w14:paraId="37BFB721"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3418648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26D4409E"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002D69" w14:paraId="7A1AA23C"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50E13CA3" w14:textId="77777777" w:rsidR="00FF43A2" w:rsidRDefault="00FF43A2" w:rsidP="00010E3C">
            <w:pPr>
              <w:ind w:left="113"/>
              <w:jc w:val="both"/>
              <w:rPr>
                <w:rFonts w:ascii="Calibri" w:eastAsia="Times New Roman" w:hAnsi="Calibri" w:cs="Calibri"/>
                <w:color w:val="262626"/>
                <w:spacing w:val="5"/>
                <w:kern w:val="0"/>
                <w:sz w:val="20"/>
                <w:szCs w:val="20"/>
                <w:lang w:val="en-GB" w:eastAsia="en-GB"/>
                <w14:ligatures w14:val="none"/>
              </w:rPr>
            </w:pPr>
            <w:r>
              <w:rPr>
                <w:rFonts w:ascii="Calibri" w:eastAsia="Times New Roman" w:hAnsi="Calibri" w:cs="Calibri"/>
                <w:color w:val="262626"/>
                <w:spacing w:val="5"/>
                <w:kern w:val="0"/>
                <w:sz w:val="20"/>
                <w:szCs w:val="20"/>
                <w:lang w:val="en-GB" w:eastAsia="en-GB"/>
                <w14:ligatures w14:val="none"/>
              </w:rPr>
              <w:t>15.5</w:t>
            </w:r>
          </w:p>
        </w:tc>
        <w:tc>
          <w:tcPr>
            <w:tcW w:w="992" w:type="dxa"/>
            <w:shd w:val="clear" w:color="auto" w:fill="FFFFFF" w:themeFill="background1"/>
          </w:tcPr>
          <w:p w14:paraId="6BE01646"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B</w:t>
            </w:r>
          </w:p>
        </w:tc>
        <w:tc>
          <w:tcPr>
            <w:tcW w:w="8647" w:type="dxa"/>
            <w:shd w:val="clear" w:color="auto" w:fill="FFFFFF" w:themeFill="background1"/>
          </w:tcPr>
          <w:p w14:paraId="0EC36C33"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 xml:space="preserve">The provider will guarantee access to user support, technical support, spare parts and full repair for at least </w:t>
            </w:r>
            <w:r>
              <w:rPr>
                <w:rFonts w:ascii="Calibri" w:eastAsia="Times New Roman" w:hAnsi="Calibri" w:cs="Calibri"/>
                <w:color w:val="262626"/>
                <w:spacing w:val="5"/>
                <w:kern w:val="0"/>
                <w:sz w:val="20"/>
                <w:szCs w:val="20"/>
                <w:lang w:eastAsia="en-GB"/>
                <w14:ligatures w14:val="none"/>
              </w:rPr>
              <w:t>lifetime</w:t>
            </w:r>
            <w:r w:rsidRPr="00002D69">
              <w:rPr>
                <w:rFonts w:ascii="Calibri" w:eastAsia="Times New Roman" w:hAnsi="Calibri" w:cs="Calibri"/>
                <w:color w:val="262626"/>
                <w:spacing w:val="5"/>
                <w:kern w:val="0"/>
                <w:sz w:val="20"/>
                <w:szCs w:val="20"/>
                <w:lang w:eastAsia="en-GB"/>
                <w14:ligatures w14:val="none"/>
              </w:rPr>
              <w:t>. Indicated guarantees beyond</w:t>
            </w:r>
            <w:r>
              <w:rPr>
                <w:rFonts w:ascii="Calibri" w:eastAsia="Times New Roman" w:hAnsi="Calibri" w:cs="Calibri"/>
                <w:color w:val="262626"/>
                <w:spacing w:val="5"/>
                <w:kern w:val="0"/>
                <w:sz w:val="20"/>
                <w:szCs w:val="20"/>
                <w:lang w:eastAsia="en-GB"/>
                <w14:ligatures w14:val="none"/>
              </w:rPr>
              <w:t xml:space="preserve"> lifetime</w:t>
            </w:r>
            <w:r w:rsidRPr="00002D69">
              <w:rPr>
                <w:rFonts w:ascii="Calibri" w:eastAsia="Times New Roman" w:hAnsi="Calibri" w:cs="Calibri"/>
                <w:color w:val="262626"/>
                <w:spacing w:val="5"/>
                <w:kern w:val="0"/>
                <w:sz w:val="20"/>
                <w:szCs w:val="20"/>
                <w:lang w:eastAsia="en-GB"/>
                <w14:ligatures w14:val="none"/>
              </w:rPr>
              <w:t> years will be evaluated positively.</w:t>
            </w:r>
          </w:p>
        </w:tc>
      </w:tr>
      <w:tr w:rsidR="00FF43A2" w:rsidRPr="00002D69" w14:paraId="1DF915E3"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FFFFFF" w:themeFill="background1"/>
          </w:tcPr>
          <w:p w14:paraId="3A81E8EA" w14:textId="77777777" w:rsidR="003F0A92" w:rsidRDefault="003F0A92" w:rsidP="003F0A92">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6ACEE376"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F6016D" w14:paraId="3DE9F9A2" w14:textId="77777777" w:rsidTr="00010E3C">
        <w:tc>
          <w:tcPr>
            <w:cnfStyle w:val="001000000000" w:firstRow="0" w:lastRow="0" w:firstColumn="1" w:lastColumn="0" w:oddVBand="0" w:evenVBand="0" w:oddHBand="0" w:evenHBand="0" w:firstRowFirstColumn="0" w:firstRowLastColumn="0" w:lastRowFirstColumn="0" w:lastRowLastColumn="0"/>
            <w:tcW w:w="851" w:type="dxa"/>
            <w:shd w:val="clear" w:color="auto" w:fill="F2F2F2" w:themeFill="background1" w:themeFillShade="F2"/>
          </w:tcPr>
          <w:p w14:paraId="77C96E38" w14:textId="77777777" w:rsidR="00FF43A2" w:rsidRDefault="00FF43A2" w:rsidP="00010E3C">
            <w:pPr>
              <w:ind w:left="113"/>
              <w:jc w:val="both"/>
              <w:rPr>
                <w:rFonts w:ascii="Calibri" w:eastAsia="Times New Roman" w:hAnsi="Calibri" w:cs="Calibri"/>
                <w:color w:val="262626"/>
                <w:spacing w:val="5"/>
                <w:kern w:val="0"/>
                <w:sz w:val="20"/>
                <w:szCs w:val="20"/>
                <w:lang w:val="en-GB" w:eastAsia="en-GB"/>
                <w14:ligatures w14:val="none"/>
              </w:rPr>
            </w:pPr>
            <w:r>
              <w:rPr>
                <w:rFonts w:ascii="Calibri" w:eastAsia="Times New Roman" w:hAnsi="Calibri" w:cs="Calibri"/>
                <w:color w:val="262626"/>
                <w:spacing w:val="5"/>
                <w:kern w:val="0"/>
                <w:sz w:val="20"/>
                <w:szCs w:val="20"/>
                <w:lang w:val="en-GB" w:eastAsia="en-GB"/>
                <w14:ligatures w14:val="none"/>
              </w:rPr>
              <w:t>15.6</w:t>
            </w:r>
          </w:p>
        </w:tc>
        <w:tc>
          <w:tcPr>
            <w:tcW w:w="992" w:type="dxa"/>
            <w:shd w:val="clear" w:color="auto" w:fill="F2F2F2" w:themeFill="background1" w:themeFillShade="F2"/>
          </w:tcPr>
          <w:p w14:paraId="0596427F" w14:textId="77777777" w:rsidR="00FF43A2"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Pr>
                <w:rFonts w:ascii="Calibri" w:eastAsia="Times New Roman" w:hAnsi="Calibri" w:cs="Calibri"/>
                <w:color w:val="262626"/>
                <w:spacing w:val="5"/>
                <w:kern w:val="0"/>
                <w:sz w:val="20"/>
                <w:szCs w:val="20"/>
                <w:lang w:eastAsia="en-GB"/>
                <w14:ligatures w14:val="none"/>
              </w:rPr>
              <w:t>A*</w:t>
            </w:r>
          </w:p>
        </w:tc>
        <w:tc>
          <w:tcPr>
            <w:tcW w:w="8647" w:type="dxa"/>
            <w:shd w:val="clear" w:color="auto" w:fill="F2F2F2" w:themeFill="background1" w:themeFillShade="F2"/>
          </w:tcPr>
          <w:p w14:paraId="7081C831" w14:textId="77777777" w:rsidR="00FF43A2" w:rsidRPr="00002D69" w:rsidRDefault="00FF43A2" w:rsidP="00010E3C">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3975B7">
              <w:rPr>
                <w:rFonts w:ascii="Calibri" w:eastAsia="Times New Roman" w:hAnsi="Calibri" w:cs="Calibri"/>
                <w:color w:val="262626"/>
                <w:spacing w:val="5"/>
                <w:kern w:val="0"/>
                <w:sz w:val="20"/>
                <w:szCs w:val="20"/>
                <w:lang w:eastAsia="en-GB"/>
                <w14:ligatures w14:val="none"/>
              </w:rPr>
              <w:t>State the guaranteed life-time period</w:t>
            </w:r>
            <w:r>
              <w:rPr>
                <w:rFonts w:ascii="Calibri" w:eastAsia="Times New Roman" w:hAnsi="Calibri" w:cs="Calibri"/>
                <w:color w:val="262626"/>
                <w:spacing w:val="5"/>
                <w:kern w:val="0"/>
                <w:sz w:val="20"/>
                <w:szCs w:val="20"/>
                <w:lang w:eastAsia="en-GB"/>
                <w14:ligatures w14:val="none"/>
              </w:rPr>
              <w:t>, at least 7 years,</w:t>
            </w:r>
            <w:r w:rsidRPr="003975B7">
              <w:rPr>
                <w:rFonts w:ascii="Calibri" w:eastAsia="Times New Roman" w:hAnsi="Calibri" w:cs="Calibri"/>
                <w:color w:val="262626"/>
                <w:spacing w:val="5"/>
                <w:kern w:val="0"/>
                <w:sz w:val="20"/>
                <w:szCs w:val="20"/>
                <w:lang w:eastAsia="en-GB"/>
                <w14:ligatures w14:val="none"/>
              </w:rPr>
              <w:t xml:space="preserve"> of the system which </w:t>
            </w:r>
            <w:proofErr w:type="gramStart"/>
            <w:r w:rsidRPr="003975B7">
              <w:rPr>
                <w:rFonts w:ascii="Calibri" w:eastAsia="Times New Roman" w:hAnsi="Calibri" w:cs="Calibri"/>
                <w:color w:val="262626"/>
                <w:spacing w:val="5"/>
                <w:kern w:val="0"/>
                <w:sz w:val="20"/>
                <w:szCs w:val="20"/>
                <w:lang w:eastAsia="en-GB"/>
                <w14:ligatures w14:val="none"/>
              </w:rPr>
              <w:t>include</w:t>
            </w:r>
            <w:proofErr w:type="gramEnd"/>
            <w:r w:rsidRPr="003975B7">
              <w:rPr>
                <w:rFonts w:ascii="Calibri" w:eastAsia="Times New Roman" w:hAnsi="Calibri" w:cs="Calibri"/>
                <w:color w:val="262626"/>
                <w:spacing w:val="5"/>
                <w:kern w:val="0"/>
                <w:sz w:val="20"/>
                <w:szCs w:val="20"/>
                <w:lang w:eastAsia="en-GB"/>
                <w14:ligatures w14:val="none"/>
              </w:rPr>
              <w:t xml:space="preserve"> available spare parts and software upgrades</w:t>
            </w:r>
          </w:p>
        </w:tc>
      </w:tr>
      <w:tr w:rsidR="00FF43A2" w:rsidRPr="00002D69" w14:paraId="2CC9362B"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3"/>
          </w:tcPr>
          <w:p w14:paraId="541AA32D"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1CF2E1B2"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A96394" w14:paraId="4BFA299F"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shd w:val="clear" w:color="auto" w:fill="CBD3DE" w:themeFill="text2" w:themeFillTint="40"/>
            <w:hideMark/>
          </w:tcPr>
          <w:p w14:paraId="3E2FD48E" w14:textId="77777777" w:rsidR="00FF43A2" w:rsidRPr="0081374C" w:rsidRDefault="00FF43A2" w:rsidP="00AC25B6">
            <w:pPr>
              <w:pStyle w:val="Listeavsnitt"/>
              <w:numPr>
                <w:ilvl w:val="0"/>
                <w:numId w:val="41"/>
              </w:numPr>
              <w:jc w:val="both"/>
              <w:rPr>
                <w:rFonts w:ascii="Calibri" w:eastAsia="Times New Roman" w:hAnsi="Calibri" w:cs="Calibri"/>
                <w:color w:val="262626"/>
                <w:spacing w:val="5"/>
                <w:kern w:val="0"/>
                <w:sz w:val="20"/>
                <w:szCs w:val="20"/>
                <w:lang w:eastAsia="en-GB"/>
                <w14:ligatures w14:val="none"/>
              </w:rPr>
            </w:pPr>
            <w:r w:rsidRPr="0081374C">
              <w:rPr>
                <w:rFonts w:ascii="Calibri" w:eastAsia="Times New Roman" w:hAnsi="Calibri" w:cs="Calibri"/>
                <w:color w:val="262626"/>
                <w:spacing w:val="5"/>
                <w:kern w:val="0"/>
                <w:sz w:val="20"/>
                <w:szCs w:val="20"/>
                <w:lang w:eastAsia="en-GB"/>
                <w14:ligatures w14:val="none"/>
              </w:rPr>
              <w:t xml:space="preserve"> ADDITIONAL CONSIDERATIONS</w:t>
            </w:r>
          </w:p>
        </w:tc>
      </w:tr>
      <w:tr w:rsidR="00FF43A2" w:rsidRPr="00D71167" w14:paraId="5BEAD459"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71B9107" w14:textId="77777777" w:rsidR="00FF43A2" w:rsidRPr="00002D69" w:rsidRDefault="00FF43A2" w:rsidP="00AC25B6">
            <w:pPr>
              <w:pStyle w:val="Listeavsnitt"/>
              <w:numPr>
                <w:ilvl w:val="0"/>
                <w:numId w:val="57"/>
              </w:numPr>
              <w:jc w:val="both"/>
              <w:rPr>
                <w:rFonts w:ascii="Calibri" w:eastAsia="Times New Roman" w:hAnsi="Calibri" w:cs="Calibri"/>
                <w:color w:val="262626"/>
                <w:spacing w:val="5"/>
                <w:kern w:val="0"/>
                <w:sz w:val="20"/>
                <w:szCs w:val="20"/>
                <w:lang w:eastAsia="en-GB"/>
                <w14:ligatures w14:val="none"/>
              </w:rPr>
            </w:pPr>
          </w:p>
        </w:tc>
        <w:tc>
          <w:tcPr>
            <w:tcW w:w="992" w:type="dxa"/>
            <w:hideMark/>
          </w:tcPr>
          <w:p w14:paraId="5797925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w:t>
            </w:r>
          </w:p>
        </w:tc>
        <w:tc>
          <w:tcPr>
            <w:tcW w:w="8647" w:type="dxa"/>
            <w:hideMark/>
          </w:tcPr>
          <w:p w14:paraId="6CD5AA1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All equipment must meet the relevant directives and standards. Include separate documentation that supports this (Declaration of Conformity).</w:t>
            </w:r>
          </w:p>
        </w:tc>
      </w:tr>
      <w:tr w:rsidR="00FF43A2" w:rsidRPr="00002D69" w14:paraId="4C361FEE"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5AE149C0"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0FD7286A"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r w:rsidR="00FF43A2" w:rsidRPr="00D71167" w14:paraId="28690D07" w14:textId="77777777" w:rsidTr="00010E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5373DADB" w14:textId="77777777" w:rsidR="00FF43A2" w:rsidRPr="00002D69" w:rsidRDefault="00FF43A2" w:rsidP="00AC25B6">
            <w:pPr>
              <w:pStyle w:val="Listeavsnitt"/>
              <w:numPr>
                <w:ilvl w:val="0"/>
                <w:numId w:val="57"/>
              </w:numPr>
              <w:jc w:val="both"/>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1</w:t>
            </w:r>
          </w:p>
        </w:tc>
        <w:tc>
          <w:tcPr>
            <w:tcW w:w="992" w:type="dxa"/>
            <w:hideMark/>
          </w:tcPr>
          <w:p w14:paraId="1E9FE4E5"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B</w:t>
            </w:r>
          </w:p>
        </w:tc>
        <w:tc>
          <w:tcPr>
            <w:tcW w:w="8647" w:type="dxa"/>
            <w:hideMark/>
          </w:tcPr>
          <w:p w14:paraId="771CD6CA" w14:textId="77777777" w:rsidR="00FF43A2" w:rsidRPr="00002D69" w:rsidRDefault="00FF43A2" w:rsidP="00010E3C">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262626"/>
                <w:spacing w:val="5"/>
                <w:kern w:val="0"/>
                <w:sz w:val="20"/>
                <w:szCs w:val="20"/>
                <w:lang w:eastAsia="en-GB"/>
                <w14:ligatures w14:val="none"/>
              </w:rPr>
            </w:pPr>
            <w:r w:rsidRPr="00002D69">
              <w:rPr>
                <w:rFonts w:ascii="Calibri" w:eastAsia="Times New Roman" w:hAnsi="Calibri" w:cs="Calibri"/>
                <w:color w:val="262626"/>
                <w:spacing w:val="5"/>
                <w:kern w:val="0"/>
                <w:sz w:val="20"/>
                <w:szCs w:val="20"/>
                <w:lang w:eastAsia="en-GB"/>
                <w14:ligatures w14:val="none"/>
              </w:rPr>
              <w:t>Describe the room requirements for installation and normal operation of the equipment (consider vibrations, power outlets, temperature control, running water and gas).</w:t>
            </w:r>
          </w:p>
        </w:tc>
      </w:tr>
      <w:tr w:rsidR="00FF43A2" w:rsidRPr="00002D69" w14:paraId="357F60F8" w14:textId="77777777" w:rsidTr="00010E3C">
        <w:tc>
          <w:tcPr>
            <w:cnfStyle w:val="001000000000" w:firstRow="0" w:lastRow="0" w:firstColumn="1" w:lastColumn="0" w:oddVBand="0" w:evenVBand="0" w:oddHBand="0" w:evenHBand="0" w:firstRowFirstColumn="0" w:firstRowLastColumn="0" w:lastRowFirstColumn="0" w:lastRowLastColumn="0"/>
            <w:tcW w:w="10490" w:type="dxa"/>
            <w:gridSpan w:val="3"/>
          </w:tcPr>
          <w:p w14:paraId="612592F1" w14:textId="77777777" w:rsidR="00FF43A2" w:rsidRDefault="00FF43A2" w:rsidP="00010E3C">
            <w:pPr>
              <w:jc w:val="both"/>
              <w:rPr>
                <w:rFonts w:ascii="Calibri" w:eastAsia="Times New Roman" w:hAnsi="Calibri" w:cs="Calibri"/>
                <w:b w:val="0"/>
                <w:bCs w:val="0"/>
                <w:color w:val="262626"/>
                <w:spacing w:val="5"/>
                <w:kern w:val="0"/>
                <w:sz w:val="20"/>
                <w:szCs w:val="20"/>
                <w:lang w:eastAsia="en-GB"/>
                <w14:ligatures w14:val="none"/>
              </w:rPr>
            </w:pPr>
            <w:proofErr w:type="gramStart"/>
            <w:r w:rsidRPr="00AE1077">
              <w:rPr>
                <w:rFonts w:ascii="Calibri" w:eastAsia="Times New Roman" w:hAnsi="Calibri" w:cs="Calibri"/>
                <w:color w:val="262626"/>
                <w:spacing w:val="5"/>
                <w:kern w:val="0"/>
                <w:sz w:val="20"/>
                <w:szCs w:val="20"/>
                <w:lang w:eastAsia="en-GB"/>
                <w14:ligatures w14:val="none"/>
              </w:rPr>
              <w:t>Suppliers</w:t>
            </w:r>
            <w:proofErr w:type="gramEnd"/>
            <w:r w:rsidRPr="00AE1077">
              <w:rPr>
                <w:rFonts w:ascii="Calibri" w:eastAsia="Times New Roman" w:hAnsi="Calibri" w:cs="Calibri"/>
                <w:color w:val="262626"/>
                <w:spacing w:val="5"/>
                <w:kern w:val="0"/>
                <w:sz w:val="20"/>
                <w:szCs w:val="20"/>
                <w:lang w:eastAsia="en-GB"/>
                <w14:ligatures w14:val="none"/>
              </w:rPr>
              <w:t xml:space="preserve"> confirmation and description</w:t>
            </w:r>
            <w:r>
              <w:rPr>
                <w:rFonts w:ascii="Calibri" w:eastAsia="Times New Roman" w:hAnsi="Calibri" w:cs="Calibri"/>
                <w:color w:val="262626"/>
                <w:spacing w:val="5"/>
                <w:kern w:val="0"/>
                <w:sz w:val="20"/>
                <w:szCs w:val="20"/>
                <w:lang w:eastAsia="en-GB"/>
                <w14:ligatures w14:val="none"/>
              </w:rPr>
              <w:t>;</w:t>
            </w:r>
          </w:p>
          <w:p w14:paraId="798319BD" w14:textId="77777777" w:rsidR="00FF43A2" w:rsidRPr="00002D69" w:rsidRDefault="00FF43A2" w:rsidP="00010E3C">
            <w:pPr>
              <w:jc w:val="both"/>
              <w:rPr>
                <w:rFonts w:ascii="Calibri" w:eastAsia="Times New Roman" w:hAnsi="Calibri" w:cs="Calibri"/>
                <w:color w:val="262626"/>
                <w:spacing w:val="5"/>
                <w:kern w:val="0"/>
                <w:sz w:val="20"/>
                <w:szCs w:val="20"/>
                <w:lang w:eastAsia="en-GB"/>
                <w14:ligatures w14:val="none"/>
              </w:rPr>
            </w:pPr>
          </w:p>
        </w:tc>
      </w:tr>
    </w:tbl>
    <w:p w14:paraId="01E4C33D" w14:textId="77777777" w:rsidR="009F2A33" w:rsidRPr="00520574" w:rsidRDefault="009F2A33" w:rsidP="009F2A33">
      <w:pPr>
        <w:rPr>
          <w:rFonts w:ascii="Arial" w:hAnsi="Arial" w:cs="Arial"/>
          <w:lang w:val="en-US"/>
        </w:rPr>
      </w:pPr>
    </w:p>
    <w:p w14:paraId="4022A0A0" w14:textId="77777777" w:rsidR="009F2A33" w:rsidRPr="00520574" w:rsidRDefault="009F2A33" w:rsidP="009F2A33">
      <w:pPr>
        <w:rPr>
          <w:rFonts w:ascii="Arial" w:hAnsi="Arial" w:cs="Arial"/>
          <w:lang w:val="en-US"/>
        </w:rPr>
      </w:pPr>
    </w:p>
    <w:p w14:paraId="0B78ED14" w14:textId="77777777" w:rsidR="009F2A33" w:rsidRPr="00520574" w:rsidRDefault="009F2A33" w:rsidP="009F2A33">
      <w:pPr>
        <w:rPr>
          <w:rFonts w:ascii="Arial" w:hAnsi="Arial" w:cs="Arial"/>
          <w:lang w:val="en-US"/>
        </w:rPr>
      </w:pPr>
    </w:p>
    <w:p w14:paraId="392BBF4E" w14:textId="77777777" w:rsidR="009F2A33" w:rsidRPr="00520574" w:rsidRDefault="009F2A33" w:rsidP="009F2A33">
      <w:pPr>
        <w:rPr>
          <w:rFonts w:ascii="Arial" w:hAnsi="Arial" w:cs="Arial"/>
          <w:lang w:val="en-US"/>
        </w:rPr>
      </w:pPr>
    </w:p>
    <w:p w14:paraId="5E56DF29" w14:textId="77777777" w:rsidR="009F2A33" w:rsidRPr="00520574" w:rsidRDefault="009F2A33" w:rsidP="009F2A33">
      <w:pPr>
        <w:rPr>
          <w:rFonts w:ascii="Arial" w:hAnsi="Arial" w:cs="Arial"/>
          <w:lang w:val="en-US"/>
        </w:rPr>
      </w:pPr>
    </w:p>
    <w:p w14:paraId="45BC2134" w14:textId="77777777" w:rsidR="009F2A33" w:rsidRPr="00520574" w:rsidRDefault="009F2A33" w:rsidP="009F2A33">
      <w:pPr>
        <w:rPr>
          <w:rFonts w:ascii="Arial" w:hAnsi="Arial" w:cs="Arial"/>
          <w:lang w:val="en-US"/>
        </w:rPr>
      </w:pPr>
    </w:p>
    <w:p w14:paraId="5D52A4A6" w14:textId="77777777" w:rsidR="009F2A33" w:rsidRPr="00520574" w:rsidRDefault="009F2A33" w:rsidP="009F2A33">
      <w:pPr>
        <w:rPr>
          <w:rFonts w:ascii="Arial" w:hAnsi="Arial" w:cs="Arial"/>
          <w:lang w:val="en-US"/>
        </w:rPr>
      </w:pPr>
    </w:p>
    <w:p w14:paraId="46836F90" w14:textId="77777777" w:rsidR="009F2A33" w:rsidRPr="00520574" w:rsidRDefault="009F2A33" w:rsidP="009F2A33">
      <w:pPr>
        <w:rPr>
          <w:rFonts w:ascii="Arial" w:hAnsi="Arial" w:cs="Arial"/>
          <w:lang w:val="en-US"/>
        </w:rPr>
      </w:pPr>
    </w:p>
    <w:p w14:paraId="3B5BB96F" w14:textId="77777777" w:rsidR="009F2A33" w:rsidRPr="00520574" w:rsidRDefault="009F2A33" w:rsidP="009F2A33">
      <w:pPr>
        <w:rPr>
          <w:rFonts w:ascii="Arial" w:hAnsi="Arial" w:cs="Arial"/>
          <w:lang w:val="en-US"/>
        </w:rPr>
      </w:pPr>
    </w:p>
    <w:p w14:paraId="48E5B429" w14:textId="77777777" w:rsidR="009F2A33" w:rsidRPr="00520574" w:rsidRDefault="009F2A33" w:rsidP="009F2A33">
      <w:pPr>
        <w:rPr>
          <w:rFonts w:ascii="Arial" w:hAnsi="Arial" w:cs="Arial"/>
          <w:lang w:val="en-US"/>
        </w:rPr>
      </w:pPr>
    </w:p>
    <w:p w14:paraId="2F3D64C2" w14:textId="77777777" w:rsidR="009F2A33" w:rsidRPr="00520574" w:rsidRDefault="009F2A33" w:rsidP="009F2A33">
      <w:pPr>
        <w:rPr>
          <w:rFonts w:ascii="Arial" w:hAnsi="Arial" w:cs="Arial"/>
          <w:lang w:val="en-US"/>
        </w:rPr>
      </w:pPr>
    </w:p>
    <w:p w14:paraId="614F347A" w14:textId="77777777" w:rsidR="009F2A33" w:rsidRPr="00520574" w:rsidRDefault="009F2A33" w:rsidP="009F2A33">
      <w:pPr>
        <w:rPr>
          <w:rFonts w:ascii="Arial" w:hAnsi="Arial" w:cs="Arial"/>
          <w:lang w:val="en-US"/>
        </w:rPr>
      </w:pPr>
    </w:p>
    <w:p w14:paraId="369D0988" w14:textId="77777777" w:rsidR="009F2A33" w:rsidRPr="00520574" w:rsidRDefault="009F2A33" w:rsidP="009F2A33">
      <w:pPr>
        <w:rPr>
          <w:rFonts w:ascii="Arial" w:hAnsi="Arial" w:cs="Arial"/>
          <w:lang w:val="en-US"/>
        </w:rPr>
      </w:pPr>
    </w:p>
    <w:p w14:paraId="41837EBF" w14:textId="77777777" w:rsidR="009F2A33" w:rsidRPr="00520574" w:rsidRDefault="009F2A33" w:rsidP="009F2A33">
      <w:pPr>
        <w:rPr>
          <w:rFonts w:ascii="Arial" w:hAnsi="Arial" w:cs="Arial"/>
          <w:lang w:val="en-US"/>
        </w:rPr>
      </w:pPr>
    </w:p>
    <w:p w14:paraId="6CA24525" w14:textId="77777777" w:rsidR="009F2A33" w:rsidRPr="00520574" w:rsidRDefault="009F2A33" w:rsidP="009F2A33">
      <w:pPr>
        <w:rPr>
          <w:rFonts w:ascii="Arial" w:hAnsi="Arial" w:cs="Arial"/>
          <w:lang w:val="en-US"/>
        </w:rPr>
      </w:pPr>
    </w:p>
    <w:p w14:paraId="28437B87" w14:textId="77777777" w:rsidR="009F2A33" w:rsidRPr="00520574" w:rsidRDefault="009F2A33" w:rsidP="009F2A33">
      <w:pPr>
        <w:rPr>
          <w:rFonts w:ascii="Arial" w:hAnsi="Arial" w:cs="Arial"/>
          <w:lang w:val="en-US"/>
        </w:rPr>
      </w:pPr>
    </w:p>
    <w:p w14:paraId="3FE6B0DA" w14:textId="77777777" w:rsidR="009F2A33" w:rsidRPr="00520574" w:rsidRDefault="009F2A33" w:rsidP="009F2A33">
      <w:pPr>
        <w:rPr>
          <w:rFonts w:ascii="Arial" w:hAnsi="Arial" w:cs="Arial"/>
          <w:lang w:val="en-US"/>
        </w:rPr>
      </w:pPr>
    </w:p>
    <w:p w14:paraId="101B67A0" w14:textId="77777777" w:rsidR="009F2A33" w:rsidRPr="00520574" w:rsidRDefault="009F2A33" w:rsidP="009F2A33">
      <w:pPr>
        <w:rPr>
          <w:rFonts w:ascii="Arial" w:hAnsi="Arial" w:cs="Arial"/>
          <w:lang w:val="en-US"/>
        </w:rPr>
      </w:pPr>
    </w:p>
    <w:p w14:paraId="5BF77F8B" w14:textId="77777777" w:rsidR="00FD28FF" w:rsidRPr="00E4144C" w:rsidRDefault="00FD28FF" w:rsidP="00FD28FF">
      <w:pPr>
        <w:spacing w:before="120" w:after="240" w:line="240" w:lineRule="auto"/>
        <w:rPr>
          <w:rFonts w:ascii="Arial" w:eastAsia="Times New Roman" w:hAnsi="Arial" w:cs="Arial"/>
          <w:b/>
          <w:sz w:val="32"/>
          <w:szCs w:val="20"/>
          <w:lang w:val="en-US" w:eastAsia="nb-NO"/>
        </w:rPr>
      </w:pPr>
      <w:r w:rsidRPr="00E4144C">
        <w:rPr>
          <w:rFonts w:ascii="Arial" w:eastAsia="Times New Roman" w:hAnsi="Arial" w:cs="Arial"/>
          <w:b/>
          <w:sz w:val="32"/>
          <w:szCs w:val="20"/>
          <w:lang w:val="en-US" w:eastAsia="nb-NO"/>
        </w:rPr>
        <w:t xml:space="preserve">Appendix 3 Price and payment terms </w:t>
      </w:r>
    </w:p>
    <w:p w14:paraId="40E4E471" w14:textId="77777777" w:rsidR="00FD28FF" w:rsidRPr="00176AB2" w:rsidRDefault="00FD28FF" w:rsidP="00FD28FF">
      <w:pPr>
        <w:keepNext/>
        <w:spacing w:before="240" w:after="60"/>
        <w:outlineLvl w:val="0"/>
        <w:rPr>
          <w:rFonts w:ascii="Arial" w:hAnsi="Arial" w:cs="Arial"/>
          <w:b/>
          <w:bCs/>
          <w:kern w:val="32"/>
          <w:sz w:val="32"/>
          <w:szCs w:val="32"/>
          <w:lang w:val="en-US"/>
        </w:rPr>
      </w:pPr>
      <w:r w:rsidRPr="00176AB2">
        <w:rPr>
          <w:rFonts w:ascii="Arial" w:eastAsia="Times New Roman" w:hAnsi="Arial" w:cs="Arial"/>
          <w:b/>
          <w:bCs/>
          <w:kern w:val="32"/>
          <w:sz w:val="28"/>
          <w:szCs w:val="32"/>
          <w:lang w:val="en-US" w:eastAsia="nb-NO"/>
        </w:rPr>
        <w:t>Price</w:t>
      </w:r>
      <w:r w:rsidRPr="00176AB2">
        <w:rPr>
          <w:rFonts w:ascii="Arial" w:hAnsi="Arial" w:cs="Arial"/>
          <w:b/>
          <w:bCs/>
          <w:kern w:val="32"/>
          <w:sz w:val="32"/>
          <w:szCs w:val="32"/>
          <w:lang w:val="en-US"/>
        </w:rPr>
        <w:t xml:space="preserve"> </w:t>
      </w:r>
    </w:p>
    <w:p w14:paraId="281CA0F0" w14:textId="77777777" w:rsidR="00FD28FF" w:rsidRPr="009C465C" w:rsidRDefault="00FD28FF" w:rsidP="00FD28FF">
      <w:pPr>
        <w:rPr>
          <w:rFonts w:ascii="Arial" w:hAnsi="Arial" w:cs="Arial"/>
          <w:b/>
          <w:i/>
          <w:sz w:val="18"/>
          <w:szCs w:val="18"/>
          <w:lang w:val="en-US"/>
        </w:rPr>
      </w:pPr>
      <w:r w:rsidRPr="00AE2CF8">
        <w:rPr>
          <w:rFonts w:ascii="Arial" w:eastAsia="Times New Roman" w:hAnsi="Arial" w:cs="Arial"/>
          <w:i/>
          <w:sz w:val="18"/>
          <w:szCs w:val="18"/>
          <w:highlight w:val="lightGray"/>
          <w:lang w:val="en-US" w:eastAsia="nb-NO"/>
        </w:rPr>
        <w:t>[</w:t>
      </w:r>
      <w:r>
        <w:rPr>
          <w:rFonts w:ascii="Arial" w:hAnsi="Arial"/>
          <w:i/>
          <w:sz w:val="18"/>
          <w:szCs w:val="18"/>
          <w:highlight w:val="lightGray"/>
          <w:lang w:val="en-US"/>
        </w:rPr>
        <w:t>All prices and specific</w:t>
      </w:r>
      <w:r w:rsidRPr="00AE2CF8">
        <w:rPr>
          <w:rFonts w:ascii="Arial" w:hAnsi="Arial"/>
          <w:i/>
          <w:sz w:val="18"/>
          <w:szCs w:val="18"/>
          <w:highlight w:val="lightGray"/>
          <w:lang w:val="en-US"/>
        </w:rPr>
        <w:t xml:space="preserve"> payment terms for the Supplier</w:t>
      </w:r>
      <w:r>
        <w:rPr>
          <w:rFonts w:ascii="Arial" w:hAnsi="Arial"/>
          <w:i/>
          <w:sz w:val="18"/>
          <w:szCs w:val="18"/>
          <w:highlight w:val="lightGray"/>
          <w:lang w:val="en-US"/>
        </w:rPr>
        <w:t>'s deliverables shall be stipulated here</w:t>
      </w:r>
      <w:r w:rsidRPr="00AE2CF8">
        <w:rPr>
          <w:rFonts w:ascii="Arial" w:hAnsi="Arial"/>
          <w:i/>
          <w:sz w:val="18"/>
          <w:szCs w:val="18"/>
          <w:highlight w:val="lightGray"/>
          <w:lang w:val="en-US"/>
        </w:rPr>
        <w:t xml:space="preserve">. Any agreed deviations </w:t>
      </w:r>
      <w:r>
        <w:rPr>
          <w:rFonts w:ascii="Arial" w:hAnsi="Arial"/>
          <w:i/>
          <w:sz w:val="18"/>
          <w:szCs w:val="18"/>
          <w:highlight w:val="lightGray"/>
          <w:lang w:val="en-US"/>
        </w:rPr>
        <w:t>from the a</w:t>
      </w:r>
      <w:r w:rsidRPr="00AE2CF8">
        <w:rPr>
          <w:rFonts w:ascii="Arial" w:hAnsi="Arial"/>
          <w:i/>
          <w:sz w:val="18"/>
          <w:szCs w:val="18"/>
          <w:highlight w:val="lightGray"/>
          <w:lang w:val="en-US"/>
        </w:rPr>
        <w:t>greement</w:t>
      </w:r>
      <w:r>
        <w:rPr>
          <w:rFonts w:ascii="Arial" w:hAnsi="Arial"/>
          <w:i/>
          <w:sz w:val="18"/>
          <w:szCs w:val="18"/>
          <w:highlight w:val="lightGray"/>
          <w:lang w:val="en-US"/>
        </w:rPr>
        <w:t>’</w:t>
      </w:r>
      <w:r w:rsidRPr="00AE2CF8">
        <w:rPr>
          <w:rFonts w:ascii="Arial" w:hAnsi="Arial"/>
          <w:i/>
          <w:sz w:val="18"/>
          <w:szCs w:val="18"/>
          <w:highlight w:val="lightGray"/>
          <w:lang w:val="en-US"/>
        </w:rPr>
        <w:t xml:space="preserve">s principle </w:t>
      </w:r>
      <w:r>
        <w:rPr>
          <w:rFonts w:ascii="Arial" w:hAnsi="Arial"/>
          <w:i/>
          <w:sz w:val="18"/>
          <w:szCs w:val="18"/>
          <w:highlight w:val="lightGray"/>
          <w:lang w:val="en-US"/>
        </w:rPr>
        <w:t xml:space="preserve">stating </w:t>
      </w:r>
      <w:r w:rsidRPr="00AE2CF8">
        <w:rPr>
          <w:rFonts w:ascii="Arial" w:hAnsi="Arial"/>
          <w:i/>
          <w:sz w:val="18"/>
          <w:szCs w:val="18"/>
          <w:highlight w:val="lightGray"/>
          <w:lang w:val="en-US"/>
        </w:rPr>
        <w:t xml:space="preserve">that </w:t>
      </w:r>
      <w:r>
        <w:rPr>
          <w:rFonts w:ascii="Arial" w:hAnsi="Arial"/>
          <w:i/>
          <w:sz w:val="18"/>
          <w:szCs w:val="18"/>
          <w:highlight w:val="lightGray"/>
          <w:lang w:val="en-US"/>
        </w:rPr>
        <w:t xml:space="preserve">the </w:t>
      </w:r>
      <w:r w:rsidRPr="00AE2CF8">
        <w:rPr>
          <w:rFonts w:ascii="Arial" w:hAnsi="Arial"/>
          <w:i/>
          <w:sz w:val="18"/>
          <w:szCs w:val="18"/>
          <w:highlight w:val="lightGray"/>
          <w:lang w:val="en-US"/>
        </w:rPr>
        <w:t>amounts are in Norwegian kroner (NOK) and that prices are exclusive of Value Added Tax, but inclusive of customs duties and any other indirect taxes, shall be specified here</w:t>
      </w:r>
      <w:r>
        <w:rPr>
          <w:rFonts w:ascii="Arial" w:hAnsi="Arial"/>
          <w:i/>
          <w:sz w:val="18"/>
          <w:szCs w:val="18"/>
          <w:lang w:val="en-US"/>
        </w:rPr>
        <w:t xml:space="preserve">] </w:t>
      </w:r>
    </w:p>
    <w:p w14:paraId="3DE12AEC" w14:textId="123AAC5A" w:rsidR="00FD28FF" w:rsidRPr="00FD089C" w:rsidRDefault="00FD28FF" w:rsidP="00AC25B6">
      <w:pPr>
        <w:numPr>
          <w:ilvl w:val="0"/>
          <w:numId w:val="40"/>
        </w:numPr>
        <w:rPr>
          <w:rFonts w:ascii="Arial" w:eastAsia="Times New Roman" w:hAnsi="Arial" w:cs="Arial"/>
          <w:sz w:val="20"/>
          <w:szCs w:val="20"/>
          <w:lang w:val="en-US" w:eastAsia="nb-NO"/>
        </w:rPr>
      </w:pPr>
      <w:r w:rsidRPr="00AE2CF8">
        <w:rPr>
          <w:rFonts w:ascii="Arial" w:eastAsia="Times New Roman" w:hAnsi="Arial" w:cs="Arial"/>
          <w:sz w:val="20"/>
          <w:szCs w:val="20"/>
          <w:lang w:val="en-US" w:eastAsia="nb-NO"/>
        </w:rPr>
        <w:t xml:space="preserve">All the Buyer's payment obligations appear from this appendix, as well as </w:t>
      </w:r>
      <w:r w:rsidR="00FD089C" w:rsidRPr="00FD089C">
        <w:rPr>
          <w:rFonts w:ascii="Arial" w:eastAsia="Times New Roman" w:hAnsi="Arial" w:cs="Arial"/>
          <w:sz w:val="20"/>
          <w:szCs w:val="20"/>
          <w:lang w:val="en-US" w:eastAsia="nb-NO"/>
        </w:rPr>
        <w:t>Appendix 3a Price Matrix</w:t>
      </w:r>
    </w:p>
    <w:p w14:paraId="0238730F" w14:textId="77777777" w:rsidR="00FD28FF" w:rsidRPr="004273D0" w:rsidRDefault="00FD28FF" w:rsidP="00FD28FF">
      <w:pPr>
        <w:keepLines/>
        <w:widowControl w:val="0"/>
        <w:spacing w:after="0" w:line="240" w:lineRule="auto"/>
        <w:rPr>
          <w:rFonts w:ascii="Arial" w:eastAsia="Times New Roman" w:hAnsi="Arial" w:cs="Arial"/>
          <w:b/>
          <w:sz w:val="20"/>
          <w:szCs w:val="20"/>
          <w:lang w:val="en-US" w:eastAsia="nb-NO"/>
        </w:rPr>
      </w:pPr>
      <w:r w:rsidRPr="004273D0">
        <w:rPr>
          <w:rFonts w:ascii="Arial" w:eastAsia="Times New Roman" w:hAnsi="Arial" w:cs="Arial"/>
          <w:b/>
          <w:sz w:val="20"/>
          <w:szCs w:val="20"/>
          <w:lang w:val="en-US" w:eastAsia="nb-NO"/>
        </w:rPr>
        <w:t>Table 2: Payment plan</w:t>
      </w:r>
    </w:p>
    <w:p w14:paraId="4AA2B953" w14:textId="4ADD8FB5" w:rsidR="00FD28FF" w:rsidRPr="004273D0" w:rsidRDefault="00FD089C" w:rsidP="00FD28FF">
      <w:pPr>
        <w:keepLines/>
        <w:widowControl w:val="0"/>
        <w:spacing w:after="0" w:line="240" w:lineRule="auto"/>
        <w:rPr>
          <w:rFonts w:ascii="Arial" w:eastAsia="Times New Roman" w:hAnsi="Arial" w:cs="Arial"/>
          <w:sz w:val="18"/>
          <w:szCs w:val="18"/>
          <w:lang w:val="en-US" w:eastAsia="nb-NO"/>
        </w:rPr>
      </w:pPr>
      <w:r>
        <w:rPr>
          <w:rFonts w:ascii="Arial" w:eastAsia="Times New Roman" w:hAnsi="Arial" w:cs="Arial"/>
          <w:sz w:val="18"/>
          <w:szCs w:val="18"/>
          <w:lang w:val="en-US" w:eastAsia="nb-NO"/>
        </w:rPr>
        <w:t xml:space="preserve">Invoice </w:t>
      </w:r>
      <w:r w:rsidR="00543876">
        <w:rPr>
          <w:rFonts w:ascii="Arial" w:eastAsia="Times New Roman" w:hAnsi="Arial" w:cs="Arial"/>
          <w:sz w:val="18"/>
          <w:szCs w:val="18"/>
          <w:lang w:val="en-US" w:eastAsia="nb-NO"/>
        </w:rPr>
        <w:t xml:space="preserve">shall </w:t>
      </w:r>
      <w:r w:rsidR="00124672">
        <w:rPr>
          <w:rFonts w:ascii="Arial" w:eastAsia="Times New Roman" w:hAnsi="Arial" w:cs="Arial"/>
          <w:sz w:val="18"/>
          <w:szCs w:val="18"/>
          <w:lang w:val="en-US" w:eastAsia="nb-NO"/>
        </w:rPr>
        <w:t xml:space="preserve">not </w:t>
      </w:r>
      <w:r w:rsidR="00543876">
        <w:rPr>
          <w:rFonts w:ascii="Arial" w:eastAsia="Times New Roman" w:hAnsi="Arial" w:cs="Arial"/>
          <w:sz w:val="18"/>
          <w:szCs w:val="18"/>
          <w:lang w:val="en-US" w:eastAsia="nb-NO"/>
        </w:rPr>
        <w:t xml:space="preserve">be issued </w:t>
      </w:r>
      <w:r w:rsidR="00124672">
        <w:rPr>
          <w:rFonts w:ascii="Arial" w:eastAsia="Times New Roman" w:hAnsi="Arial" w:cs="Arial"/>
          <w:sz w:val="18"/>
          <w:szCs w:val="18"/>
          <w:lang w:val="en-US" w:eastAsia="nb-NO"/>
        </w:rPr>
        <w:t>before</w:t>
      </w:r>
      <w:r w:rsidR="00543876">
        <w:rPr>
          <w:rFonts w:ascii="Arial" w:eastAsia="Times New Roman" w:hAnsi="Arial" w:cs="Arial"/>
          <w:sz w:val="18"/>
          <w:szCs w:val="18"/>
          <w:lang w:val="en-US" w:eastAsia="nb-NO"/>
        </w:rPr>
        <w:t xml:space="preserve"> delivery day.</w:t>
      </w:r>
    </w:p>
    <w:p w14:paraId="5FAC8BCE" w14:textId="77777777" w:rsidR="009F2A33" w:rsidRPr="00B82D30" w:rsidRDefault="009F2A33" w:rsidP="009F2A33">
      <w:pPr>
        <w:keepLines/>
        <w:widowControl w:val="0"/>
        <w:spacing w:after="0" w:line="240" w:lineRule="auto"/>
        <w:rPr>
          <w:rFonts w:ascii="Arial" w:eastAsia="Times New Roman" w:hAnsi="Arial" w:cs="Arial"/>
          <w:i/>
          <w:sz w:val="18"/>
          <w:szCs w:val="18"/>
          <w:highlight w:val="yellow"/>
          <w:lang w:val="en-US" w:eastAsia="nb-NO"/>
        </w:rPr>
      </w:pPr>
    </w:p>
    <w:p w14:paraId="7D4A0C62" w14:textId="77777777" w:rsidR="00A27A63" w:rsidRPr="00A27A63" w:rsidRDefault="00A27A63" w:rsidP="00F55026">
      <w:pPr>
        <w:keepNext/>
        <w:spacing w:before="240" w:after="60" w:line="276" w:lineRule="auto"/>
        <w:outlineLvl w:val="0"/>
        <w:rPr>
          <w:rFonts w:ascii="Arial" w:eastAsia="Times New Roman" w:hAnsi="Arial" w:cs="Arial"/>
          <w:sz w:val="20"/>
          <w:szCs w:val="20"/>
          <w:lang w:val="en-US" w:eastAsia="nb-NO"/>
        </w:rPr>
      </w:pPr>
      <w:r w:rsidRPr="00A27A63">
        <w:rPr>
          <w:rFonts w:ascii="Arial" w:eastAsia="Times New Roman" w:hAnsi="Arial" w:cs="Arial"/>
          <w:b/>
          <w:bCs/>
          <w:kern w:val="32"/>
          <w:sz w:val="28"/>
          <w:szCs w:val="32"/>
          <w:lang w:val="en-US" w:eastAsia="nb-NO"/>
        </w:rPr>
        <w:t xml:space="preserve">Price adjustment </w:t>
      </w:r>
    </w:p>
    <w:p w14:paraId="11801324"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796B028C" w14:textId="77777777" w:rsidR="00A27A63" w:rsidRPr="00A37C6D" w:rsidRDefault="00A27A63" w:rsidP="00AC25B6">
      <w:pPr>
        <w:pStyle w:val="Listeavsnitt"/>
        <w:keepLines/>
        <w:widowControl w:val="0"/>
        <w:numPr>
          <w:ilvl w:val="0"/>
          <w:numId w:val="4"/>
        </w:numPr>
        <w:spacing w:after="0" w:line="276" w:lineRule="auto"/>
        <w:ind w:left="360"/>
        <w:rPr>
          <w:rFonts w:ascii="Arial" w:eastAsia="Times New Roman" w:hAnsi="Arial" w:cs="Arial"/>
          <w:b/>
          <w:bCs/>
          <w:sz w:val="20"/>
          <w:szCs w:val="20"/>
          <w:lang w:val="en-US" w:eastAsia="nb-NO"/>
        </w:rPr>
      </w:pPr>
      <w:r w:rsidRPr="00A37C6D">
        <w:rPr>
          <w:rFonts w:ascii="Arial" w:eastAsia="Times New Roman" w:hAnsi="Arial" w:cs="Arial"/>
          <w:b/>
          <w:bCs/>
          <w:sz w:val="20"/>
          <w:szCs w:val="20"/>
          <w:lang w:val="en-US" w:eastAsia="nb-NO"/>
        </w:rPr>
        <w:t xml:space="preserve">Fixed price period  </w:t>
      </w:r>
    </w:p>
    <w:p w14:paraId="194DB716"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55759524" w14:textId="0FF12370"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Prices shall remain fixed during the first</w:t>
      </w:r>
      <w:r w:rsidR="00D95A91">
        <w:rPr>
          <w:rFonts w:ascii="Arial" w:eastAsia="Times New Roman" w:hAnsi="Arial" w:cs="Arial"/>
          <w:sz w:val="20"/>
          <w:szCs w:val="20"/>
          <w:lang w:val="en-US" w:eastAsia="nb-NO"/>
        </w:rPr>
        <w:t xml:space="preserve"> </w:t>
      </w:r>
      <w:r w:rsidR="003240C5">
        <w:rPr>
          <w:rFonts w:ascii="Arial" w:eastAsia="Times New Roman" w:hAnsi="Arial" w:cs="Arial"/>
          <w:sz w:val="20"/>
          <w:szCs w:val="20"/>
          <w:lang w:val="en-US" w:eastAsia="nb-NO"/>
        </w:rPr>
        <w:t>12</w:t>
      </w:r>
      <w:r w:rsidRPr="00A27A63">
        <w:rPr>
          <w:rFonts w:ascii="Arial" w:eastAsia="Times New Roman" w:hAnsi="Arial" w:cs="Arial"/>
          <w:sz w:val="20"/>
          <w:szCs w:val="20"/>
          <w:lang w:val="en-US" w:eastAsia="nb-NO"/>
        </w:rPr>
        <w:t xml:space="preserve">months from the date of contract signing. </w:t>
      </w:r>
    </w:p>
    <w:p w14:paraId="1AE7713A"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3BEF8E2B" w14:textId="77777777" w:rsidR="00A27A63" w:rsidRPr="00A37C6D" w:rsidRDefault="00A27A63" w:rsidP="00AC25B6">
      <w:pPr>
        <w:pStyle w:val="Listeavsnitt"/>
        <w:keepLines/>
        <w:widowControl w:val="0"/>
        <w:numPr>
          <w:ilvl w:val="0"/>
          <w:numId w:val="4"/>
        </w:numPr>
        <w:spacing w:after="0" w:line="276" w:lineRule="auto"/>
        <w:ind w:left="360"/>
        <w:rPr>
          <w:rFonts w:ascii="Arial" w:eastAsia="Times New Roman" w:hAnsi="Arial" w:cs="Arial"/>
          <w:b/>
          <w:bCs/>
          <w:sz w:val="20"/>
          <w:szCs w:val="20"/>
          <w:lang w:val="en-US" w:eastAsia="nb-NO"/>
        </w:rPr>
      </w:pPr>
      <w:r w:rsidRPr="00A37C6D">
        <w:rPr>
          <w:rFonts w:ascii="Arial" w:eastAsia="Times New Roman" w:hAnsi="Arial" w:cs="Arial"/>
          <w:b/>
          <w:bCs/>
          <w:sz w:val="20"/>
          <w:szCs w:val="20"/>
          <w:lang w:val="en-US" w:eastAsia="nb-NO"/>
        </w:rPr>
        <w:t xml:space="preserve">Access to price adjustment  </w:t>
      </w:r>
    </w:p>
    <w:p w14:paraId="702DE820"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2C2F1208"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Both parties may submit a request for price adjustment once per calendar year. The first price adjustment may take effect only after the expiry of the fixed price period. Subsequent price adjustments may take effect no earlier than 12 months after the previous price adjustment. </w:t>
      </w:r>
    </w:p>
    <w:p w14:paraId="24D380DE" w14:textId="77777777" w:rsidR="00A27A63" w:rsidRPr="00A37C6D" w:rsidRDefault="00A27A63" w:rsidP="00F55026">
      <w:pPr>
        <w:keepLines/>
        <w:widowControl w:val="0"/>
        <w:spacing w:after="0" w:line="276" w:lineRule="auto"/>
        <w:rPr>
          <w:rFonts w:ascii="Arial" w:eastAsia="Times New Roman" w:hAnsi="Arial" w:cs="Arial"/>
          <w:b/>
          <w:bCs/>
          <w:sz w:val="20"/>
          <w:szCs w:val="20"/>
          <w:lang w:val="en-US" w:eastAsia="nb-NO"/>
        </w:rPr>
      </w:pPr>
    </w:p>
    <w:p w14:paraId="610394D2" w14:textId="77777777" w:rsidR="00A27A63" w:rsidRPr="00A37C6D" w:rsidRDefault="00A27A63" w:rsidP="00AC25B6">
      <w:pPr>
        <w:pStyle w:val="Listeavsnitt"/>
        <w:keepLines/>
        <w:widowControl w:val="0"/>
        <w:numPr>
          <w:ilvl w:val="0"/>
          <w:numId w:val="4"/>
        </w:numPr>
        <w:spacing w:after="0" w:line="276" w:lineRule="auto"/>
        <w:ind w:left="360"/>
        <w:rPr>
          <w:rFonts w:ascii="Arial" w:eastAsia="Times New Roman" w:hAnsi="Arial" w:cs="Arial"/>
          <w:b/>
          <w:bCs/>
          <w:sz w:val="20"/>
          <w:szCs w:val="20"/>
          <w:lang w:val="en-US" w:eastAsia="nb-NO"/>
        </w:rPr>
      </w:pPr>
      <w:r w:rsidRPr="00A37C6D">
        <w:rPr>
          <w:rFonts w:ascii="Arial" w:eastAsia="Times New Roman" w:hAnsi="Arial" w:cs="Arial"/>
          <w:b/>
          <w:bCs/>
          <w:sz w:val="20"/>
          <w:szCs w:val="20"/>
          <w:lang w:val="en-US" w:eastAsia="nb-NO"/>
        </w:rPr>
        <w:t xml:space="preserve">Calculation of price adjustment </w:t>
      </w:r>
    </w:p>
    <w:p w14:paraId="617123C3"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4C75EA1F" w14:textId="2326FD0A"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The price adjustment shall be based on the change in Statistics Norway’s Consumer Price </w:t>
      </w:r>
      <w:r w:rsidRPr="00650458">
        <w:rPr>
          <w:rFonts w:ascii="Arial" w:eastAsia="Times New Roman" w:hAnsi="Arial" w:cs="Arial"/>
          <w:sz w:val="20"/>
          <w:szCs w:val="20"/>
          <w:lang w:val="en-US" w:eastAsia="nb-NO"/>
        </w:rPr>
        <w:t>CPI – Main Index</w:t>
      </w:r>
      <w:r w:rsidRPr="00A27A63">
        <w:rPr>
          <w:rFonts w:ascii="Arial" w:eastAsia="Times New Roman" w:hAnsi="Arial" w:cs="Arial"/>
          <w:sz w:val="20"/>
          <w:szCs w:val="20"/>
          <w:lang w:val="en-US" w:eastAsia="nb-NO"/>
        </w:rPr>
        <w:t xml:space="preserve"> over the most recent 12 available months, calculated from the time the price adjustment request is submitted. </w:t>
      </w:r>
    </w:p>
    <w:p w14:paraId="246989EE"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7FDD2CF9" w14:textId="77777777" w:rsidR="00A27A63" w:rsidRPr="00041D78" w:rsidRDefault="00A27A63" w:rsidP="00AC25B6">
      <w:pPr>
        <w:pStyle w:val="Listeavsnitt"/>
        <w:keepLines/>
        <w:widowControl w:val="0"/>
        <w:numPr>
          <w:ilvl w:val="0"/>
          <w:numId w:val="4"/>
        </w:numPr>
        <w:spacing w:after="0" w:line="276" w:lineRule="auto"/>
        <w:ind w:left="360"/>
        <w:rPr>
          <w:rFonts w:ascii="Arial" w:eastAsia="Times New Roman" w:hAnsi="Arial" w:cs="Arial"/>
          <w:b/>
          <w:bCs/>
          <w:sz w:val="20"/>
          <w:szCs w:val="20"/>
          <w:lang w:val="en-US" w:eastAsia="nb-NO"/>
        </w:rPr>
      </w:pPr>
      <w:r w:rsidRPr="00041D78">
        <w:rPr>
          <w:rFonts w:ascii="Arial" w:eastAsia="Times New Roman" w:hAnsi="Arial" w:cs="Arial"/>
          <w:b/>
          <w:bCs/>
          <w:sz w:val="20"/>
          <w:szCs w:val="20"/>
          <w:lang w:val="en-US" w:eastAsia="nb-NO"/>
        </w:rPr>
        <w:t xml:space="preserve">Efficiency and technological savings </w:t>
      </w:r>
    </w:p>
    <w:p w14:paraId="63135187" w14:textId="6B71EEC5" w:rsidR="00A27A63" w:rsidRPr="00A27A63" w:rsidRDefault="00A27A63" w:rsidP="00F55026">
      <w:pPr>
        <w:keepLines/>
        <w:widowControl w:val="0"/>
        <w:spacing w:after="0" w:line="276" w:lineRule="auto"/>
        <w:ind w:left="-360" w:firstLine="60"/>
        <w:rPr>
          <w:rFonts w:ascii="Arial" w:eastAsia="Times New Roman" w:hAnsi="Arial" w:cs="Arial"/>
          <w:sz w:val="20"/>
          <w:szCs w:val="20"/>
          <w:lang w:val="en-US" w:eastAsia="nb-NO"/>
        </w:rPr>
      </w:pPr>
    </w:p>
    <w:p w14:paraId="772B98A8"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t xml:space="preserve">If the supplier achieves cost savings </w:t>
      </w:r>
      <w:proofErr w:type="gramStart"/>
      <w:r w:rsidRPr="00A27A63">
        <w:rPr>
          <w:rFonts w:ascii="Arial" w:eastAsia="Times New Roman" w:hAnsi="Arial" w:cs="Arial"/>
          <w:sz w:val="20"/>
          <w:szCs w:val="20"/>
          <w:lang w:val="en-US" w:eastAsia="nb-NO"/>
        </w:rPr>
        <w:t>as a result of</w:t>
      </w:r>
      <w:proofErr w:type="gramEnd"/>
      <w:r w:rsidRPr="00A27A63">
        <w:rPr>
          <w:rFonts w:ascii="Arial" w:eastAsia="Times New Roman" w:hAnsi="Arial" w:cs="Arial"/>
          <w:sz w:val="20"/>
          <w:szCs w:val="20"/>
          <w:lang w:val="en-US" w:eastAsia="nb-NO"/>
        </w:rPr>
        <w:t xml:space="preserve"> efficiency improvements, process improvements, or technological developments, such savings shall be </w:t>
      </w:r>
      <w:proofErr w:type="gramStart"/>
      <w:r w:rsidRPr="00A27A63">
        <w:rPr>
          <w:rFonts w:ascii="Arial" w:eastAsia="Times New Roman" w:hAnsi="Arial" w:cs="Arial"/>
          <w:sz w:val="20"/>
          <w:szCs w:val="20"/>
          <w:lang w:val="en-US" w:eastAsia="nb-NO"/>
        </w:rPr>
        <w:t>taken into account</w:t>
      </w:r>
      <w:proofErr w:type="gramEnd"/>
      <w:r w:rsidRPr="00A27A63">
        <w:rPr>
          <w:rFonts w:ascii="Arial" w:eastAsia="Times New Roman" w:hAnsi="Arial" w:cs="Arial"/>
          <w:sz w:val="20"/>
          <w:szCs w:val="20"/>
          <w:lang w:val="en-US" w:eastAsia="nb-NO"/>
        </w:rPr>
        <w:t xml:space="preserve"> in the price adjustment. </w:t>
      </w:r>
    </w:p>
    <w:p w14:paraId="4B1D203B" w14:textId="016896AD"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04E7DA2A" w14:textId="18C730E6"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r w:rsidRPr="00A27A63">
        <w:rPr>
          <w:rFonts w:ascii="Arial" w:eastAsia="Times New Roman" w:hAnsi="Arial" w:cs="Arial"/>
          <w:sz w:val="20"/>
          <w:szCs w:val="20"/>
          <w:lang w:val="en-US" w:eastAsia="nb-NO"/>
        </w:rPr>
        <w:lastRenderedPageBreak/>
        <w:t xml:space="preserve">Any expected efficiency gains, as specified in the contract appendices, shall be deducted from the calculated price change. The supplier shall, upon request, be able to document efficiency measures and the related financial benefit. The Contracting Authority has the right to </w:t>
      </w:r>
      <w:proofErr w:type="gramStart"/>
      <w:r w:rsidRPr="00A27A63">
        <w:rPr>
          <w:rFonts w:ascii="Arial" w:eastAsia="Times New Roman" w:hAnsi="Arial" w:cs="Arial"/>
          <w:sz w:val="20"/>
          <w:szCs w:val="20"/>
          <w:lang w:val="en-US" w:eastAsia="nb-NO"/>
        </w:rPr>
        <w:t>require</w:t>
      </w:r>
      <w:proofErr w:type="gramEnd"/>
      <w:r w:rsidRPr="00A27A63">
        <w:rPr>
          <w:rFonts w:ascii="Arial" w:eastAsia="Times New Roman" w:hAnsi="Arial" w:cs="Arial"/>
          <w:sz w:val="20"/>
          <w:szCs w:val="20"/>
          <w:lang w:val="en-US" w:eastAsia="nb-NO"/>
        </w:rPr>
        <w:t xml:space="preserve"> that such savings result in a price reduction. </w:t>
      </w:r>
    </w:p>
    <w:p w14:paraId="4DA93F32" w14:textId="77777777" w:rsidR="00A27A63" w:rsidRPr="00A27A63" w:rsidRDefault="00A27A63" w:rsidP="00F55026">
      <w:pPr>
        <w:keepLines/>
        <w:widowControl w:val="0"/>
        <w:spacing w:after="0" w:line="276" w:lineRule="auto"/>
        <w:rPr>
          <w:rFonts w:ascii="Arial" w:eastAsia="Times New Roman" w:hAnsi="Arial" w:cs="Arial"/>
          <w:sz w:val="20"/>
          <w:szCs w:val="20"/>
          <w:lang w:val="en-US" w:eastAsia="nb-NO"/>
        </w:rPr>
      </w:pPr>
    </w:p>
    <w:p w14:paraId="7A9058E4" w14:textId="77777777" w:rsidR="00FD28FF" w:rsidRPr="00FD28FF" w:rsidRDefault="00FD28FF" w:rsidP="009F2A33">
      <w:pPr>
        <w:keepLines/>
        <w:widowControl w:val="0"/>
        <w:spacing w:after="0" w:line="240" w:lineRule="auto"/>
        <w:rPr>
          <w:rFonts w:ascii="Arial" w:eastAsia="Times New Roman" w:hAnsi="Arial" w:cs="Arial"/>
          <w:i/>
          <w:sz w:val="18"/>
          <w:szCs w:val="18"/>
          <w:highlight w:val="yellow"/>
          <w:lang w:val="en-US" w:eastAsia="nb-NO"/>
        </w:rPr>
      </w:pPr>
    </w:p>
    <w:p w14:paraId="0EAF1C97" w14:textId="77777777" w:rsidR="00FD28FF" w:rsidRPr="00080B40" w:rsidRDefault="00FD28FF" w:rsidP="00FD28FF">
      <w:pPr>
        <w:keepNext/>
        <w:keepLines/>
        <w:widowControl w:val="0"/>
        <w:spacing w:before="240" w:after="60" w:line="240" w:lineRule="auto"/>
        <w:outlineLvl w:val="1"/>
        <w:rPr>
          <w:rFonts w:ascii="Arial" w:eastAsia="Times New Roman" w:hAnsi="Arial" w:cs="Arial"/>
          <w:b/>
          <w:bCs/>
          <w:i/>
          <w:iCs/>
          <w:sz w:val="28"/>
          <w:szCs w:val="28"/>
          <w:lang w:val="en-US" w:eastAsia="nb-NO"/>
        </w:rPr>
      </w:pPr>
      <w:r w:rsidRPr="00080B40">
        <w:rPr>
          <w:rFonts w:ascii="Arial" w:eastAsia="Times New Roman" w:hAnsi="Arial" w:cs="Arial"/>
          <w:b/>
          <w:bCs/>
          <w:kern w:val="32"/>
          <w:sz w:val="28"/>
          <w:szCs w:val="32"/>
          <w:lang w:val="en-US" w:eastAsia="nb-NO"/>
        </w:rPr>
        <w:t xml:space="preserve">Invoice format </w:t>
      </w:r>
      <w:r w:rsidRPr="00080B40">
        <w:rPr>
          <w:rFonts w:ascii="Arial" w:eastAsia="Times New Roman" w:hAnsi="Arial" w:cs="Arial"/>
          <w:b/>
          <w:bCs/>
          <w:i/>
          <w:iCs/>
          <w:sz w:val="28"/>
          <w:szCs w:val="28"/>
          <w:lang w:val="en-US" w:eastAsia="nb-NO"/>
        </w:rPr>
        <w:t xml:space="preserve"> </w:t>
      </w:r>
    </w:p>
    <w:p w14:paraId="1EC6F13F" w14:textId="77777777" w:rsidR="000504DF" w:rsidRDefault="008D39DB" w:rsidP="000504DF">
      <w:pPr>
        <w:rPr>
          <w:rFonts w:ascii="Arial" w:eastAsia="Times New Roman" w:hAnsi="Arial" w:cs="Arial"/>
          <w:sz w:val="20"/>
          <w:szCs w:val="20"/>
          <w:lang w:val="en-US" w:eastAsia="nb-NO"/>
        </w:rPr>
      </w:pPr>
      <w:r w:rsidRPr="008D39DB">
        <w:rPr>
          <w:rFonts w:ascii="Arial" w:eastAsia="Times New Roman" w:hAnsi="Arial" w:cs="Arial"/>
          <w:sz w:val="20"/>
          <w:szCs w:val="20"/>
          <w:lang w:val="en-US" w:eastAsia="nb-NO"/>
        </w:rPr>
        <w:t xml:space="preserve">All </w:t>
      </w:r>
      <w:proofErr w:type="spellStart"/>
      <w:r w:rsidRPr="008D39DB">
        <w:rPr>
          <w:rFonts w:ascii="Arial" w:eastAsia="Times New Roman" w:hAnsi="Arial" w:cs="Arial"/>
          <w:sz w:val="20"/>
          <w:szCs w:val="20"/>
          <w:lang w:val="en-US" w:eastAsia="nb-NO"/>
        </w:rPr>
        <w:t>UiO’s</w:t>
      </w:r>
      <w:proofErr w:type="spellEnd"/>
      <w:r w:rsidRPr="008D39DB">
        <w:rPr>
          <w:rFonts w:ascii="Arial" w:eastAsia="Times New Roman" w:hAnsi="Arial" w:cs="Arial"/>
          <w:sz w:val="20"/>
          <w:szCs w:val="20"/>
          <w:lang w:val="en-US" w:eastAsia="nb-NO"/>
        </w:rPr>
        <w:t xml:space="preserve"> European suppliers must send invoices and credit notes in </w:t>
      </w:r>
      <w:proofErr w:type="spellStart"/>
      <w:r w:rsidRPr="008D39DB">
        <w:rPr>
          <w:rFonts w:ascii="Arial" w:eastAsia="Times New Roman" w:hAnsi="Arial" w:cs="Arial"/>
          <w:sz w:val="20"/>
          <w:szCs w:val="20"/>
          <w:lang w:val="en-US" w:eastAsia="nb-NO"/>
        </w:rPr>
        <w:t>Peppol</w:t>
      </w:r>
      <w:proofErr w:type="spellEnd"/>
      <w:r w:rsidRPr="008D39DB">
        <w:rPr>
          <w:rFonts w:ascii="Arial" w:eastAsia="Times New Roman" w:hAnsi="Arial" w:cs="Arial"/>
          <w:sz w:val="20"/>
          <w:szCs w:val="20"/>
          <w:lang w:val="en-US" w:eastAsia="nb-NO"/>
        </w:rPr>
        <w:t xml:space="preserve">-format. </w:t>
      </w:r>
      <w:proofErr w:type="spellStart"/>
      <w:r w:rsidRPr="008D39DB">
        <w:rPr>
          <w:rFonts w:ascii="Arial" w:eastAsia="Times New Roman" w:hAnsi="Arial" w:cs="Arial"/>
          <w:sz w:val="20"/>
          <w:szCs w:val="20"/>
          <w:lang w:val="en-US" w:eastAsia="nb-NO"/>
        </w:rPr>
        <w:t>UiO’s</w:t>
      </w:r>
      <w:proofErr w:type="spellEnd"/>
      <w:r w:rsidRPr="008D39DB">
        <w:rPr>
          <w:rFonts w:ascii="Arial" w:eastAsia="Times New Roman" w:hAnsi="Arial" w:cs="Arial"/>
          <w:sz w:val="20"/>
          <w:szCs w:val="20"/>
          <w:lang w:val="en-US" w:eastAsia="nb-NO"/>
        </w:rPr>
        <w:t xml:space="preserve"> </w:t>
      </w:r>
      <w:proofErr w:type="spellStart"/>
      <w:r w:rsidRPr="008D39DB">
        <w:rPr>
          <w:rFonts w:ascii="Arial" w:eastAsia="Times New Roman" w:hAnsi="Arial" w:cs="Arial"/>
          <w:sz w:val="20"/>
          <w:szCs w:val="20"/>
          <w:lang w:val="en-US" w:eastAsia="nb-NO"/>
        </w:rPr>
        <w:t>Peppol</w:t>
      </w:r>
      <w:proofErr w:type="spellEnd"/>
      <w:r w:rsidRPr="008D39DB">
        <w:rPr>
          <w:rFonts w:ascii="Arial" w:eastAsia="Times New Roman" w:hAnsi="Arial" w:cs="Arial"/>
          <w:sz w:val="20"/>
          <w:szCs w:val="20"/>
          <w:lang w:val="en-US" w:eastAsia="nb-NO"/>
        </w:rPr>
        <w:t xml:space="preserve"> ID: 0192:971035854. </w:t>
      </w:r>
    </w:p>
    <w:p w14:paraId="030F0DAA" w14:textId="319E3E40" w:rsidR="0085129E" w:rsidRPr="00080B40" w:rsidRDefault="0085129E" w:rsidP="000504DF">
      <w:pPr>
        <w:rPr>
          <w:rFonts w:ascii="Arial" w:hAnsi="Arial" w:cs="Arial"/>
          <w:sz w:val="20"/>
          <w:szCs w:val="20"/>
          <w:lang w:val="en-US"/>
        </w:rPr>
      </w:pPr>
      <w:r w:rsidRPr="00080B40">
        <w:rPr>
          <w:rFonts w:ascii="Arial" w:hAnsi="Arial" w:cs="Arial"/>
          <w:sz w:val="20"/>
          <w:szCs w:val="20"/>
          <w:lang w:val="en-US"/>
        </w:rPr>
        <w:t xml:space="preserve">Foreign suppliers </w:t>
      </w:r>
      <w:r>
        <w:rPr>
          <w:rFonts w:ascii="Arial" w:hAnsi="Arial" w:cs="Arial"/>
          <w:sz w:val="20"/>
          <w:szCs w:val="20"/>
          <w:lang w:val="en-US"/>
        </w:rPr>
        <w:t xml:space="preserve">who </w:t>
      </w:r>
      <w:proofErr w:type="gramStart"/>
      <w:r>
        <w:rPr>
          <w:rFonts w:ascii="Arial" w:hAnsi="Arial" w:cs="Arial"/>
          <w:sz w:val="20"/>
          <w:szCs w:val="20"/>
          <w:lang w:val="en-US"/>
        </w:rPr>
        <w:t>are not able to</w:t>
      </w:r>
      <w:proofErr w:type="gramEnd"/>
      <w:r>
        <w:rPr>
          <w:rFonts w:ascii="Arial" w:hAnsi="Arial" w:cs="Arial"/>
          <w:sz w:val="20"/>
          <w:szCs w:val="20"/>
          <w:lang w:val="en-US"/>
        </w:rPr>
        <w:t xml:space="preserve"> send invoice in </w:t>
      </w:r>
      <w:proofErr w:type="spellStart"/>
      <w:r>
        <w:rPr>
          <w:rFonts w:ascii="Arial" w:hAnsi="Arial" w:cs="Arial"/>
          <w:sz w:val="20"/>
          <w:szCs w:val="20"/>
          <w:lang w:val="en-US"/>
        </w:rPr>
        <w:t>Peppol</w:t>
      </w:r>
      <w:proofErr w:type="spellEnd"/>
      <w:r>
        <w:rPr>
          <w:rFonts w:ascii="Arial" w:hAnsi="Arial" w:cs="Arial"/>
          <w:sz w:val="20"/>
          <w:szCs w:val="20"/>
          <w:lang w:val="en-US"/>
        </w:rPr>
        <w:t xml:space="preserve">-format, </w:t>
      </w:r>
      <w:r w:rsidRPr="00080B40">
        <w:rPr>
          <w:rFonts w:ascii="Arial" w:hAnsi="Arial" w:cs="Arial"/>
          <w:sz w:val="20"/>
          <w:szCs w:val="20"/>
          <w:lang w:val="en-US"/>
        </w:rPr>
        <w:t xml:space="preserve">may send PDF invoices to </w:t>
      </w:r>
      <w:r>
        <w:fldChar w:fldCharType="begin"/>
      </w:r>
      <w:r w:rsidRPr="00F6016D">
        <w:rPr>
          <w:lang w:val="en-US"/>
        </w:rPr>
        <w:instrText>HYPERLINK "mailto:invoices@admin.uio.no"</w:instrText>
      </w:r>
      <w:r>
        <w:fldChar w:fldCharType="separate"/>
      </w:r>
      <w:r w:rsidRPr="00080B40">
        <w:rPr>
          <w:rStyle w:val="Hyperkobling"/>
          <w:rFonts w:ascii="Arial" w:hAnsi="Arial" w:cs="Arial"/>
          <w:sz w:val="20"/>
          <w:szCs w:val="20"/>
          <w:lang w:val="en-US"/>
        </w:rPr>
        <w:t>invoices@admin.uio.no</w:t>
      </w:r>
      <w:r>
        <w:fldChar w:fldCharType="end"/>
      </w:r>
      <w:r w:rsidRPr="00080B40">
        <w:rPr>
          <w:rFonts w:ascii="Arial" w:hAnsi="Arial" w:cs="Arial"/>
          <w:sz w:val="20"/>
          <w:szCs w:val="20"/>
          <w:lang w:val="en-US"/>
        </w:rPr>
        <w:t xml:space="preserve"> </w:t>
      </w:r>
    </w:p>
    <w:p w14:paraId="69F9A9A6" w14:textId="77777777" w:rsidR="00FD28FF" w:rsidRPr="00836139" w:rsidRDefault="00FD28FF" w:rsidP="00FD28FF">
      <w:pPr>
        <w:autoSpaceDE w:val="0"/>
        <w:autoSpaceDN w:val="0"/>
        <w:adjustRightInd w:val="0"/>
        <w:spacing w:after="0" w:line="240" w:lineRule="auto"/>
        <w:contextualSpacing/>
        <w:rPr>
          <w:rFonts w:ascii="Arial" w:eastAsia="Times New Roman" w:hAnsi="Arial" w:cs="Arial"/>
          <w:sz w:val="20"/>
          <w:szCs w:val="20"/>
          <w:lang w:val="en-US" w:eastAsia="nb-NO"/>
        </w:rPr>
      </w:pPr>
    </w:p>
    <w:p w14:paraId="29EE44D6" w14:textId="16D83EF7" w:rsidR="00FD28FF" w:rsidRPr="00CB3EF4" w:rsidRDefault="00FD28FF" w:rsidP="00FD28FF">
      <w:pPr>
        <w:rPr>
          <w:rFonts w:ascii="Arial" w:eastAsia="Times New Roman" w:hAnsi="Arial" w:cs="Arial"/>
          <w:sz w:val="20"/>
          <w:szCs w:val="20"/>
          <w:lang w:val="en-US" w:eastAsia="nb-NO"/>
        </w:rPr>
      </w:pPr>
      <w:r w:rsidRPr="1FEBF158">
        <w:rPr>
          <w:rFonts w:ascii="Arial" w:eastAsia="Times New Roman" w:hAnsi="Arial" w:cs="Arial"/>
          <w:sz w:val="20"/>
          <w:szCs w:val="20"/>
          <w:lang w:val="en-US" w:eastAsia="nb-NO"/>
        </w:rPr>
        <w:t xml:space="preserve">The Supplier must use </w:t>
      </w:r>
      <w:proofErr w:type="spellStart"/>
      <w:r w:rsidRPr="1FEBF158">
        <w:rPr>
          <w:rFonts w:ascii="Arial" w:eastAsia="Times New Roman" w:hAnsi="Arial" w:cs="Arial"/>
          <w:sz w:val="20"/>
          <w:szCs w:val="20"/>
          <w:lang w:val="en-US" w:eastAsia="nb-NO"/>
        </w:rPr>
        <w:t>UiO's</w:t>
      </w:r>
      <w:proofErr w:type="spellEnd"/>
      <w:r w:rsidRPr="1FEBF158">
        <w:rPr>
          <w:rFonts w:ascii="Arial" w:eastAsia="Times New Roman" w:hAnsi="Arial" w:cs="Arial"/>
          <w:sz w:val="20"/>
          <w:szCs w:val="20"/>
          <w:lang w:val="en-US" w:eastAsia="nb-NO"/>
        </w:rPr>
        <w:t xml:space="preserve"> </w:t>
      </w:r>
      <w:proofErr w:type="gramStart"/>
      <w:r w:rsidRPr="1FEBF158">
        <w:rPr>
          <w:rFonts w:ascii="Arial" w:eastAsia="Times New Roman" w:hAnsi="Arial" w:cs="Arial"/>
          <w:sz w:val="20"/>
          <w:szCs w:val="20"/>
          <w:lang w:val="en-US" w:eastAsia="nb-NO"/>
        </w:rPr>
        <w:t xml:space="preserve">chosen format and invoice processing method at </w:t>
      </w:r>
      <w:r w:rsidR="3B78BAA5" w:rsidRPr="1FEBF158">
        <w:rPr>
          <w:rFonts w:ascii="Arial" w:eastAsia="Times New Roman" w:hAnsi="Arial" w:cs="Arial"/>
          <w:sz w:val="20"/>
          <w:szCs w:val="20"/>
          <w:lang w:val="en-US" w:eastAsia="nb-NO"/>
        </w:rPr>
        <w:t>all times</w:t>
      </w:r>
      <w:proofErr w:type="gramEnd"/>
      <w:r w:rsidRPr="1FEBF158">
        <w:rPr>
          <w:rFonts w:ascii="Arial" w:eastAsia="Times New Roman" w:hAnsi="Arial" w:cs="Arial"/>
          <w:sz w:val="20"/>
          <w:szCs w:val="20"/>
          <w:lang w:val="en-US" w:eastAsia="nb-NO"/>
        </w:rPr>
        <w:t xml:space="preserve">. At least three (3) months' notice must be given before any change takes place. The Supplier carries their own costs associated with the delivery of electronic invoice as well as credit notes. </w:t>
      </w:r>
    </w:p>
    <w:p w14:paraId="30BE60EE" w14:textId="77777777" w:rsidR="00FD28FF" w:rsidRPr="00080B40" w:rsidRDefault="00FD28FF" w:rsidP="00FD28FF">
      <w:pPr>
        <w:keepNext/>
        <w:keepLines/>
        <w:widowControl w:val="0"/>
        <w:spacing w:before="240" w:after="60" w:line="240" w:lineRule="auto"/>
        <w:outlineLvl w:val="1"/>
        <w:rPr>
          <w:rFonts w:ascii="Arial" w:eastAsia="Times New Roman" w:hAnsi="Arial" w:cs="Arial"/>
          <w:b/>
          <w:bCs/>
          <w:i/>
          <w:iCs/>
          <w:sz w:val="28"/>
          <w:szCs w:val="28"/>
          <w:lang w:val="en-US" w:eastAsia="nb-NO"/>
        </w:rPr>
      </w:pPr>
      <w:r w:rsidRPr="00080B40">
        <w:rPr>
          <w:rFonts w:ascii="Arial" w:eastAsia="Times New Roman" w:hAnsi="Arial" w:cs="Arial"/>
          <w:b/>
          <w:bCs/>
          <w:kern w:val="32"/>
          <w:sz w:val="28"/>
          <w:szCs w:val="32"/>
          <w:lang w:val="en-US" w:eastAsia="nb-NO"/>
        </w:rPr>
        <w:t xml:space="preserve">Invoice quality </w:t>
      </w:r>
    </w:p>
    <w:p w14:paraId="12995551" w14:textId="77777777" w:rsidR="00FD28FF" w:rsidRPr="00CB3EF4" w:rsidRDefault="00FD28FF" w:rsidP="00FD28FF">
      <w:pPr>
        <w:rPr>
          <w:rFonts w:ascii="Arial" w:eastAsia="Times New Roman" w:hAnsi="Arial" w:cs="Arial"/>
          <w:sz w:val="20"/>
          <w:szCs w:val="20"/>
          <w:lang w:val="en-US" w:eastAsia="nb-NO"/>
        </w:rPr>
      </w:pPr>
      <w:r w:rsidRPr="00080B40">
        <w:rPr>
          <w:rFonts w:ascii="Arial" w:eastAsia="Times New Roman" w:hAnsi="Arial" w:cs="Arial"/>
          <w:sz w:val="20"/>
          <w:szCs w:val="20"/>
          <w:lang w:val="en-US" w:eastAsia="nb-NO"/>
        </w:rPr>
        <w:t xml:space="preserve">Invoices must have </w:t>
      </w:r>
      <w:proofErr w:type="gramStart"/>
      <w:r w:rsidRPr="00080B40">
        <w:rPr>
          <w:rFonts w:ascii="Arial" w:eastAsia="Times New Roman" w:hAnsi="Arial" w:cs="Arial"/>
          <w:sz w:val="20"/>
          <w:szCs w:val="20"/>
          <w:lang w:val="en-US" w:eastAsia="nb-NO"/>
        </w:rPr>
        <w:t>a reference</w:t>
      </w:r>
      <w:proofErr w:type="gramEnd"/>
      <w:r w:rsidRPr="00080B40">
        <w:rPr>
          <w:rFonts w:ascii="Arial" w:eastAsia="Times New Roman" w:hAnsi="Arial" w:cs="Arial"/>
          <w:sz w:val="20"/>
          <w:szCs w:val="20"/>
          <w:lang w:val="en-US" w:eastAsia="nb-NO"/>
        </w:rPr>
        <w:t xml:space="preserve"> to the correct purchase </w:t>
      </w:r>
      <w:r>
        <w:rPr>
          <w:rFonts w:ascii="Arial" w:eastAsia="Times New Roman" w:hAnsi="Arial" w:cs="Arial"/>
          <w:sz w:val="20"/>
          <w:szCs w:val="20"/>
          <w:lang w:val="en-US" w:eastAsia="nb-NO"/>
        </w:rPr>
        <w:t>order number</w:t>
      </w:r>
      <w:r w:rsidRPr="00080B40">
        <w:rPr>
          <w:rFonts w:ascii="Arial" w:eastAsia="Times New Roman" w:hAnsi="Arial" w:cs="Arial"/>
          <w:sz w:val="20"/>
          <w:szCs w:val="20"/>
          <w:lang w:val="en-US" w:eastAsia="nb-NO"/>
        </w:rPr>
        <w:t xml:space="preserve"> from the Buyer’s purchasing system. </w:t>
      </w:r>
      <w:r w:rsidRPr="00CB3EF4">
        <w:rPr>
          <w:rFonts w:ascii="Arial" w:eastAsia="Times New Roman" w:hAnsi="Arial" w:cs="Arial"/>
          <w:sz w:val="20"/>
          <w:szCs w:val="20"/>
          <w:lang w:val="en-US" w:eastAsia="nb-NO"/>
        </w:rPr>
        <w:t xml:space="preserve">The Buyer reserves the right to return all invoices without correct reference. </w:t>
      </w:r>
    </w:p>
    <w:p w14:paraId="1F6AC983" w14:textId="103A7513" w:rsidR="00FD28FF" w:rsidRPr="00CB3EF4" w:rsidRDefault="00FD28FF" w:rsidP="00FD28FF">
      <w:pPr>
        <w:rPr>
          <w:rFonts w:ascii="Arial" w:eastAsia="Times New Roman" w:hAnsi="Arial" w:cs="Arial"/>
          <w:sz w:val="20"/>
          <w:szCs w:val="20"/>
          <w:lang w:val="en-US" w:eastAsia="nb-NO"/>
        </w:rPr>
      </w:pPr>
      <w:r>
        <w:rPr>
          <w:rFonts w:ascii="Arial" w:eastAsia="Times New Roman" w:hAnsi="Arial" w:cs="Arial"/>
          <w:sz w:val="20"/>
          <w:szCs w:val="20"/>
          <w:lang w:val="en-US" w:eastAsia="nb-NO"/>
        </w:rPr>
        <w:t>The Buyer uses</w:t>
      </w:r>
      <w:r w:rsidRPr="00CB3EF4">
        <w:rPr>
          <w:rFonts w:ascii="Arial" w:eastAsia="Times New Roman" w:hAnsi="Arial" w:cs="Arial"/>
          <w:sz w:val="20"/>
          <w:szCs w:val="20"/>
          <w:lang w:val="en-US" w:eastAsia="nb-NO"/>
        </w:rPr>
        <w:t xml:space="preserve"> a system for analysis and statistics, which demands high quality of the inbound invoices. The invoices sent to </w:t>
      </w:r>
      <w:proofErr w:type="spellStart"/>
      <w:r w:rsidRPr="00CB3EF4">
        <w:rPr>
          <w:rFonts w:ascii="Arial" w:eastAsia="Times New Roman" w:hAnsi="Arial" w:cs="Arial"/>
          <w:sz w:val="20"/>
          <w:szCs w:val="20"/>
          <w:lang w:val="en-US" w:eastAsia="nb-NO"/>
        </w:rPr>
        <w:t>UiO</w:t>
      </w:r>
      <w:proofErr w:type="spellEnd"/>
      <w:r w:rsidRPr="00CB3EF4">
        <w:rPr>
          <w:rFonts w:ascii="Arial" w:eastAsia="Times New Roman" w:hAnsi="Arial" w:cs="Arial"/>
          <w:sz w:val="20"/>
          <w:szCs w:val="20"/>
          <w:lang w:val="en-US" w:eastAsia="nb-NO"/>
        </w:rPr>
        <w:t xml:space="preserve"> must therefore contain following information on each line row: </w:t>
      </w:r>
    </w:p>
    <w:p w14:paraId="5EC16C32" w14:textId="0FA6B6D4" w:rsidR="00FD28FF" w:rsidRPr="00277E1C" w:rsidRDefault="00886612" w:rsidP="00AC25B6">
      <w:pPr>
        <w:keepLines/>
        <w:widowControl w:val="0"/>
        <w:numPr>
          <w:ilvl w:val="0"/>
          <w:numId w:val="2"/>
        </w:numPr>
        <w:spacing w:after="0" w:line="240" w:lineRule="auto"/>
        <w:rPr>
          <w:rFonts w:ascii="Arial" w:hAnsi="Arial" w:cs="Arial"/>
          <w:sz w:val="20"/>
          <w:szCs w:val="20"/>
          <w:lang w:val="en-US"/>
        </w:rPr>
      </w:pPr>
      <w:r>
        <w:rPr>
          <w:rFonts w:ascii="Arial" w:hAnsi="Arial" w:cs="Arial"/>
          <w:sz w:val="20"/>
          <w:szCs w:val="20"/>
          <w:lang w:val="en-US"/>
        </w:rPr>
        <w:t>Unique p</w:t>
      </w:r>
      <w:r w:rsidR="00FD28FF" w:rsidRPr="00277E1C">
        <w:rPr>
          <w:rFonts w:ascii="Arial" w:hAnsi="Arial" w:cs="Arial"/>
          <w:sz w:val="20"/>
          <w:szCs w:val="20"/>
          <w:lang w:val="en-US"/>
        </w:rPr>
        <w:t xml:space="preserve">roduct </w:t>
      </w:r>
      <w:proofErr w:type="gramStart"/>
      <w:r w:rsidR="00FD28FF" w:rsidRPr="00277E1C">
        <w:rPr>
          <w:rFonts w:ascii="Arial" w:hAnsi="Arial" w:cs="Arial"/>
          <w:sz w:val="20"/>
          <w:szCs w:val="20"/>
          <w:lang w:val="en-US"/>
        </w:rPr>
        <w:t>number</w:t>
      </w:r>
      <w:proofErr w:type="gramEnd"/>
      <w:r w:rsidR="00FD28FF" w:rsidRPr="00277E1C">
        <w:rPr>
          <w:rFonts w:ascii="Arial" w:hAnsi="Arial" w:cs="Arial"/>
          <w:sz w:val="20"/>
          <w:szCs w:val="20"/>
          <w:lang w:val="en-US"/>
        </w:rPr>
        <w:t xml:space="preserve"> </w:t>
      </w:r>
      <w:r w:rsidR="00DC2BA7">
        <w:rPr>
          <w:rFonts w:ascii="Arial" w:hAnsi="Arial" w:cs="Arial"/>
          <w:sz w:val="20"/>
          <w:szCs w:val="20"/>
          <w:lang w:val="en-US"/>
        </w:rPr>
        <w:t xml:space="preserve">pr. product name </w:t>
      </w:r>
    </w:p>
    <w:p w14:paraId="2356ACFA" w14:textId="77777777" w:rsidR="00D05D67" w:rsidRDefault="00FD28FF" w:rsidP="00AC25B6">
      <w:pPr>
        <w:keepLines/>
        <w:widowControl w:val="0"/>
        <w:numPr>
          <w:ilvl w:val="0"/>
          <w:numId w:val="2"/>
        </w:numPr>
        <w:spacing w:after="0" w:line="240" w:lineRule="auto"/>
        <w:rPr>
          <w:rFonts w:ascii="Arial" w:hAnsi="Arial" w:cs="Arial"/>
          <w:sz w:val="20"/>
          <w:szCs w:val="20"/>
          <w:lang w:val="en-US"/>
        </w:rPr>
      </w:pPr>
      <w:r w:rsidRPr="00277E1C">
        <w:rPr>
          <w:rFonts w:ascii="Arial" w:hAnsi="Arial" w:cs="Arial"/>
          <w:sz w:val="20"/>
          <w:szCs w:val="20"/>
          <w:lang w:val="en-US"/>
        </w:rPr>
        <w:t>Full product description</w:t>
      </w:r>
    </w:p>
    <w:p w14:paraId="3D60B08D" w14:textId="5B7AE6E5" w:rsidR="00FD28FF" w:rsidRPr="00277E1C" w:rsidRDefault="00D05D67" w:rsidP="00AC25B6">
      <w:pPr>
        <w:keepLines/>
        <w:widowControl w:val="0"/>
        <w:numPr>
          <w:ilvl w:val="0"/>
          <w:numId w:val="2"/>
        </w:numPr>
        <w:spacing w:after="0" w:line="240" w:lineRule="auto"/>
        <w:rPr>
          <w:rFonts w:ascii="Arial" w:hAnsi="Arial" w:cs="Arial"/>
          <w:sz w:val="20"/>
          <w:szCs w:val="20"/>
          <w:lang w:val="en-US"/>
        </w:rPr>
      </w:pPr>
      <w:r>
        <w:rPr>
          <w:rFonts w:ascii="Arial" w:hAnsi="Arial" w:cs="Arial"/>
          <w:sz w:val="20"/>
          <w:szCs w:val="20"/>
          <w:lang w:val="en-US"/>
        </w:rPr>
        <w:t xml:space="preserve">Serial number/ </w:t>
      </w:r>
      <w:r w:rsidR="000F0DD7">
        <w:rPr>
          <w:rFonts w:ascii="Arial" w:hAnsi="Arial" w:cs="Arial"/>
          <w:sz w:val="20"/>
          <w:szCs w:val="20"/>
          <w:lang w:val="en-US"/>
        </w:rPr>
        <w:t xml:space="preserve">unique item number </w:t>
      </w:r>
      <w:r w:rsidR="00FD251B">
        <w:rPr>
          <w:rFonts w:ascii="Arial" w:hAnsi="Arial" w:cs="Arial"/>
          <w:sz w:val="20"/>
          <w:szCs w:val="20"/>
          <w:lang w:val="en-US"/>
        </w:rPr>
        <w:t>(</w:t>
      </w:r>
      <w:r w:rsidR="00895FB0">
        <w:rPr>
          <w:rFonts w:ascii="Arial" w:hAnsi="Arial" w:cs="Arial"/>
          <w:sz w:val="20"/>
          <w:szCs w:val="20"/>
          <w:lang w:val="en-US"/>
        </w:rPr>
        <w:t>applies</w:t>
      </w:r>
      <w:r w:rsidR="00146FEF">
        <w:rPr>
          <w:rFonts w:ascii="Arial" w:hAnsi="Arial" w:cs="Arial"/>
          <w:sz w:val="20"/>
          <w:szCs w:val="20"/>
          <w:lang w:val="en-US"/>
        </w:rPr>
        <w:t xml:space="preserve"> to purchase of equipment with serial number</w:t>
      </w:r>
      <w:r w:rsidR="00FD251B">
        <w:rPr>
          <w:rFonts w:ascii="Arial" w:hAnsi="Arial" w:cs="Arial"/>
          <w:sz w:val="20"/>
          <w:szCs w:val="20"/>
          <w:lang w:val="en-US"/>
        </w:rPr>
        <w:t>)</w:t>
      </w:r>
      <w:r w:rsidR="00FD28FF" w:rsidRPr="00277E1C">
        <w:rPr>
          <w:rFonts w:ascii="Arial" w:hAnsi="Arial" w:cs="Arial"/>
          <w:sz w:val="20"/>
          <w:szCs w:val="20"/>
          <w:lang w:val="en-US"/>
        </w:rPr>
        <w:t xml:space="preserve"> </w:t>
      </w:r>
    </w:p>
    <w:p w14:paraId="4161EAC3" w14:textId="77777777" w:rsidR="00FD28FF" w:rsidRPr="00277E1C" w:rsidRDefault="00FD28FF" w:rsidP="00AC25B6">
      <w:pPr>
        <w:keepLines/>
        <w:widowControl w:val="0"/>
        <w:numPr>
          <w:ilvl w:val="0"/>
          <w:numId w:val="2"/>
        </w:numPr>
        <w:spacing w:after="0" w:line="240" w:lineRule="auto"/>
        <w:rPr>
          <w:rFonts w:ascii="Arial" w:hAnsi="Arial" w:cs="Arial"/>
          <w:sz w:val="20"/>
          <w:szCs w:val="20"/>
          <w:lang w:val="en-US"/>
        </w:rPr>
      </w:pPr>
      <w:r w:rsidRPr="00277E1C">
        <w:rPr>
          <w:rFonts w:ascii="Arial" w:hAnsi="Arial" w:cs="Arial"/>
          <w:sz w:val="20"/>
          <w:szCs w:val="20"/>
          <w:lang w:val="en-US"/>
        </w:rPr>
        <w:t xml:space="preserve">Product price (excl. VAT) </w:t>
      </w:r>
    </w:p>
    <w:p w14:paraId="64781700" w14:textId="77777777" w:rsidR="00FD28FF" w:rsidRPr="00277E1C" w:rsidRDefault="00FD28FF" w:rsidP="00AC25B6">
      <w:pPr>
        <w:keepLines/>
        <w:widowControl w:val="0"/>
        <w:numPr>
          <w:ilvl w:val="0"/>
          <w:numId w:val="2"/>
        </w:numPr>
        <w:spacing w:after="0" w:line="240" w:lineRule="auto"/>
        <w:rPr>
          <w:rFonts w:ascii="Arial" w:hAnsi="Arial" w:cs="Arial"/>
          <w:sz w:val="20"/>
          <w:szCs w:val="20"/>
          <w:lang w:val="en-US"/>
        </w:rPr>
      </w:pPr>
      <w:r w:rsidRPr="00277E1C">
        <w:rPr>
          <w:rFonts w:ascii="Arial" w:hAnsi="Arial" w:cs="Arial"/>
          <w:sz w:val="20"/>
          <w:szCs w:val="20"/>
          <w:lang w:val="en-US"/>
        </w:rPr>
        <w:t xml:space="preserve">VAT rate  </w:t>
      </w:r>
    </w:p>
    <w:p w14:paraId="6E1744DF" w14:textId="68EF052B" w:rsidR="00FD28FF" w:rsidRPr="00277E1C" w:rsidRDefault="26E9C966" w:rsidP="00AC25B6">
      <w:pPr>
        <w:keepLines/>
        <w:widowControl w:val="0"/>
        <w:numPr>
          <w:ilvl w:val="0"/>
          <w:numId w:val="2"/>
        </w:numPr>
        <w:spacing w:after="0" w:line="240" w:lineRule="auto"/>
        <w:rPr>
          <w:rFonts w:ascii="Arial" w:hAnsi="Arial" w:cs="Arial"/>
          <w:sz w:val="20"/>
          <w:szCs w:val="20"/>
          <w:lang w:val="en-US"/>
        </w:rPr>
      </w:pPr>
      <w:r w:rsidRPr="1AABD05A">
        <w:rPr>
          <w:rFonts w:ascii="Arial" w:hAnsi="Arial" w:cs="Arial"/>
          <w:sz w:val="20"/>
          <w:szCs w:val="20"/>
          <w:lang w:val="en-US"/>
        </w:rPr>
        <w:t>Alternatively,</w:t>
      </w:r>
      <w:r w:rsidR="00FD28FF" w:rsidRPr="1AABD05A">
        <w:rPr>
          <w:rFonts w:ascii="Arial" w:hAnsi="Arial" w:cs="Arial"/>
          <w:sz w:val="20"/>
          <w:szCs w:val="20"/>
          <w:lang w:val="en-US"/>
        </w:rPr>
        <w:t xml:space="preserve"> any agreed fees (example: minimum order fee) </w:t>
      </w:r>
    </w:p>
    <w:p w14:paraId="0DBA121B" w14:textId="77777777" w:rsidR="00FD28FF" w:rsidRPr="00277E1C" w:rsidRDefault="00FD28FF" w:rsidP="00AC25B6">
      <w:pPr>
        <w:keepLines/>
        <w:widowControl w:val="0"/>
        <w:numPr>
          <w:ilvl w:val="0"/>
          <w:numId w:val="2"/>
        </w:numPr>
        <w:spacing w:after="0" w:line="240" w:lineRule="auto"/>
        <w:rPr>
          <w:rFonts w:ascii="Arial" w:hAnsi="Arial" w:cs="Arial"/>
          <w:sz w:val="20"/>
          <w:szCs w:val="20"/>
          <w:lang w:val="en-US"/>
        </w:rPr>
      </w:pPr>
      <w:r w:rsidRPr="00277E1C">
        <w:rPr>
          <w:rFonts w:ascii="Arial" w:hAnsi="Arial" w:cs="Arial"/>
          <w:sz w:val="20"/>
          <w:szCs w:val="20"/>
          <w:lang w:val="en-US"/>
        </w:rPr>
        <w:t xml:space="preserve">VAT registration number and/or tax ID number placed at the invoice header </w:t>
      </w:r>
    </w:p>
    <w:p w14:paraId="36554949" w14:textId="77777777" w:rsidR="00FD28FF" w:rsidRPr="00277E1C" w:rsidRDefault="00FD28FF" w:rsidP="00FD28FF">
      <w:pPr>
        <w:autoSpaceDE w:val="0"/>
        <w:autoSpaceDN w:val="0"/>
        <w:adjustRightInd w:val="0"/>
        <w:spacing w:after="0" w:line="240" w:lineRule="auto"/>
        <w:rPr>
          <w:rFonts w:ascii="Arial" w:eastAsia="Times New Roman" w:hAnsi="Arial" w:cs="Arial"/>
          <w:sz w:val="20"/>
          <w:szCs w:val="20"/>
          <w:lang w:val="en-US" w:eastAsia="nb-NO"/>
        </w:rPr>
      </w:pPr>
    </w:p>
    <w:p w14:paraId="6D853A02" w14:textId="7658B825" w:rsidR="00B82D30" w:rsidRPr="00B82D30" w:rsidRDefault="00B82D30" w:rsidP="00B82D30">
      <w:pPr>
        <w:rPr>
          <w:rFonts w:ascii="Arial" w:hAnsi="Arial" w:cs="Arial"/>
          <w:sz w:val="20"/>
          <w:szCs w:val="20"/>
          <w:lang w:val="en-US"/>
        </w:rPr>
      </w:pPr>
      <w:r w:rsidRPr="1FEBF158">
        <w:rPr>
          <w:rFonts w:ascii="Arial" w:hAnsi="Arial" w:cs="Arial"/>
          <w:sz w:val="20"/>
          <w:szCs w:val="20"/>
          <w:lang w:val="en-US"/>
        </w:rPr>
        <w:t>The product number and product name on the invoice must correspond to what is stated in the catalog</w:t>
      </w:r>
      <w:r w:rsidR="00C639AE" w:rsidRPr="1FEBF158">
        <w:rPr>
          <w:rFonts w:ascii="Arial" w:hAnsi="Arial" w:cs="Arial"/>
          <w:sz w:val="20"/>
          <w:szCs w:val="20"/>
          <w:lang w:val="en-US"/>
        </w:rPr>
        <w:t>ue</w:t>
      </w:r>
      <w:r w:rsidRPr="1FEBF158">
        <w:rPr>
          <w:rFonts w:ascii="Arial" w:hAnsi="Arial" w:cs="Arial"/>
          <w:sz w:val="20"/>
          <w:szCs w:val="20"/>
          <w:lang w:val="en-US"/>
        </w:rPr>
        <w:t xml:space="preserve"> /punch out. To achieve auto</w:t>
      </w:r>
      <w:r w:rsidR="33BCE03C" w:rsidRPr="1FEBF158">
        <w:rPr>
          <w:rFonts w:ascii="Arial" w:hAnsi="Arial" w:cs="Arial"/>
          <w:sz w:val="20"/>
          <w:szCs w:val="20"/>
          <w:lang w:val="en-US"/>
        </w:rPr>
        <w:t xml:space="preserve"> </w:t>
      </w:r>
      <w:r w:rsidRPr="1FEBF158">
        <w:rPr>
          <w:rFonts w:ascii="Arial" w:hAnsi="Arial" w:cs="Arial"/>
          <w:sz w:val="20"/>
          <w:szCs w:val="20"/>
          <w:lang w:val="en-US"/>
        </w:rPr>
        <w:t xml:space="preserve">match of invoices, it is necessary that the product </w:t>
      </w:r>
      <w:proofErr w:type="gramStart"/>
      <w:r w:rsidRPr="1FEBF158">
        <w:rPr>
          <w:rFonts w:ascii="Arial" w:hAnsi="Arial" w:cs="Arial"/>
          <w:sz w:val="20"/>
          <w:szCs w:val="20"/>
          <w:lang w:val="en-US"/>
        </w:rPr>
        <w:t>number</w:t>
      </w:r>
      <w:proofErr w:type="gramEnd"/>
      <w:r w:rsidRPr="1FEBF158">
        <w:rPr>
          <w:rFonts w:ascii="Arial" w:hAnsi="Arial" w:cs="Arial"/>
          <w:sz w:val="20"/>
          <w:szCs w:val="20"/>
          <w:lang w:val="en-US"/>
        </w:rPr>
        <w:t xml:space="preserve"> in both the catalog</w:t>
      </w:r>
      <w:r w:rsidR="00C639AE" w:rsidRPr="1FEBF158">
        <w:rPr>
          <w:rFonts w:ascii="Arial" w:hAnsi="Arial" w:cs="Arial"/>
          <w:sz w:val="20"/>
          <w:szCs w:val="20"/>
          <w:lang w:val="en-US"/>
        </w:rPr>
        <w:t>ue</w:t>
      </w:r>
      <w:r w:rsidRPr="1FEBF158">
        <w:rPr>
          <w:rFonts w:ascii="Arial" w:hAnsi="Arial" w:cs="Arial"/>
          <w:sz w:val="20"/>
          <w:szCs w:val="20"/>
          <w:lang w:val="en-US"/>
        </w:rPr>
        <w:t xml:space="preserve"> /punch out are identical. </w:t>
      </w:r>
    </w:p>
    <w:p w14:paraId="060795AA" w14:textId="14DC297A" w:rsidR="00B82D30" w:rsidRPr="00B82D30" w:rsidRDefault="00B82D30" w:rsidP="00B82D30">
      <w:pPr>
        <w:rPr>
          <w:rFonts w:ascii="Arial" w:hAnsi="Arial" w:cs="Arial"/>
          <w:sz w:val="20"/>
          <w:szCs w:val="20"/>
          <w:lang w:val="en-US"/>
        </w:rPr>
      </w:pPr>
      <w:r w:rsidRPr="1FEBF158">
        <w:rPr>
          <w:rFonts w:ascii="Arial" w:hAnsi="Arial" w:cs="Arial"/>
          <w:sz w:val="20"/>
          <w:szCs w:val="20"/>
          <w:lang w:val="en-US"/>
        </w:rPr>
        <w:t xml:space="preserve">To ensure that invoices are processed correctly via </w:t>
      </w:r>
      <w:proofErr w:type="spellStart"/>
      <w:r w:rsidRPr="1FEBF158">
        <w:rPr>
          <w:rFonts w:ascii="Arial" w:hAnsi="Arial" w:cs="Arial"/>
          <w:sz w:val="20"/>
          <w:szCs w:val="20"/>
          <w:lang w:val="en-US"/>
        </w:rPr>
        <w:t>UiO's</w:t>
      </w:r>
      <w:proofErr w:type="spellEnd"/>
      <w:r w:rsidRPr="1FEBF158">
        <w:rPr>
          <w:rFonts w:ascii="Arial" w:hAnsi="Arial" w:cs="Arial"/>
          <w:sz w:val="20"/>
          <w:szCs w:val="20"/>
          <w:lang w:val="en-US"/>
        </w:rPr>
        <w:t xml:space="preserve"> systems, a test invoice must be </w:t>
      </w:r>
      <w:r w:rsidR="4A61D0B3" w:rsidRPr="1FEBF158">
        <w:rPr>
          <w:rFonts w:ascii="Arial" w:hAnsi="Arial" w:cs="Arial"/>
          <w:sz w:val="20"/>
          <w:szCs w:val="20"/>
          <w:lang w:val="en-US"/>
        </w:rPr>
        <w:t>conducted</w:t>
      </w:r>
      <w:r w:rsidRPr="1FEBF158">
        <w:rPr>
          <w:rFonts w:ascii="Arial" w:hAnsi="Arial" w:cs="Arial"/>
          <w:sz w:val="20"/>
          <w:szCs w:val="20"/>
          <w:lang w:val="en-US"/>
        </w:rPr>
        <w:t xml:space="preserve">. Please contact the </w:t>
      </w:r>
      <w:r w:rsidR="3336AB0D" w:rsidRPr="1FEBF158">
        <w:rPr>
          <w:rFonts w:ascii="Arial" w:hAnsi="Arial" w:cs="Arial"/>
          <w:sz w:val="20"/>
          <w:szCs w:val="20"/>
          <w:lang w:val="en-US"/>
        </w:rPr>
        <w:t>officer responsible</w:t>
      </w:r>
      <w:r w:rsidRPr="1FEBF158">
        <w:rPr>
          <w:rFonts w:ascii="Arial" w:hAnsi="Arial" w:cs="Arial"/>
          <w:sz w:val="20"/>
          <w:szCs w:val="20"/>
          <w:lang w:val="en-US"/>
        </w:rPr>
        <w:t xml:space="preserve"> for the contract and make further agreements.  </w:t>
      </w:r>
    </w:p>
    <w:p w14:paraId="077DC03E" w14:textId="46844B7E" w:rsidR="29687116" w:rsidRDefault="29687116" w:rsidP="1FEBF158">
      <w:pPr>
        <w:spacing w:after="0"/>
        <w:rPr>
          <w:rFonts w:ascii="Arial" w:eastAsia="Arial" w:hAnsi="Arial" w:cs="Arial"/>
          <w:sz w:val="20"/>
          <w:szCs w:val="20"/>
          <w:lang w:val="en-US"/>
        </w:rPr>
      </w:pPr>
      <w:r w:rsidRPr="1FEBF158">
        <w:rPr>
          <w:rFonts w:ascii="Arial" w:eastAsia="Arial" w:hAnsi="Arial" w:cs="Arial"/>
          <w:sz w:val="20"/>
          <w:szCs w:val="20"/>
          <w:lang w:val="en-US"/>
        </w:rPr>
        <w:t xml:space="preserve">Person sensitive information, such as health information, ethnicity or other sensitive personal data covered by </w:t>
      </w:r>
      <w:r w:rsidR="5E08B604" w:rsidRPr="1FEBF158">
        <w:rPr>
          <w:rFonts w:ascii="Arial" w:eastAsia="Arial" w:hAnsi="Arial" w:cs="Arial"/>
          <w:sz w:val="20"/>
          <w:szCs w:val="20"/>
          <w:lang w:val="en-US"/>
        </w:rPr>
        <w:t xml:space="preserve">GDPR </w:t>
      </w:r>
      <w:r w:rsidRPr="1FEBF158">
        <w:rPr>
          <w:rFonts w:ascii="Arial" w:eastAsia="Arial" w:hAnsi="Arial" w:cs="Arial"/>
          <w:sz w:val="20"/>
          <w:szCs w:val="20"/>
          <w:lang w:val="en-US"/>
        </w:rPr>
        <w:t>Article 9, shall not appear in the invoice lines.</w:t>
      </w:r>
    </w:p>
    <w:p w14:paraId="2FE65EA3" w14:textId="1856FAF5" w:rsidR="1FEBF158" w:rsidRDefault="1FEBF158" w:rsidP="1FEBF158">
      <w:pPr>
        <w:spacing w:after="0"/>
        <w:rPr>
          <w:rFonts w:ascii="Arial" w:eastAsia="Arial" w:hAnsi="Arial" w:cs="Arial"/>
          <w:sz w:val="20"/>
          <w:szCs w:val="20"/>
          <w:lang w:val="en-US"/>
        </w:rPr>
      </w:pPr>
    </w:p>
    <w:p w14:paraId="00E94732" w14:textId="436CB80D" w:rsidR="00FD28FF" w:rsidRPr="00277E1C" w:rsidRDefault="00FD28FF" w:rsidP="00FD28FF">
      <w:pPr>
        <w:rPr>
          <w:rFonts w:ascii="Arial" w:hAnsi="Arial" w:cs="Arial"/>
          <w:sz w:val="20"/>
          <w:szCs w:val="20"/>
          <w:lang w:val="en-US"/>
        </w:rPr>
      </w:pPr>
      <w:r w:rsidRPr="00277E1C">
        <w:rPr>
          <w:rFonts w:ascii="Arial" w:hAnsi="Arial" w:cs="Arial"/>
          <w:sz w:val="20"/>
          <w:szCs w:val="20"/>
          <w:lang w:val="en-US"/>
        </w:rPr>
        <w:t xml:space="preserve">Please follow the link to guide on implementation of electronic invoice at </w:t>
      </w:r>
      <w:proofErr w:type="spellStart"/>
      <w:r w:rsidRPr="00277E1C">
        <w:rPr>
          <w:rFonts w:ascii="Arial" w:hAnsi="Arial" w:cs="Arial"/>
          <w:sz w:val="20"/>
          <w:szCs w:val="20"/>
          <w:lang w:val="en-US"/>
        </w:rPr>
        <w:t>UiO</w:t>
      </w:r>
      <w:proofErr w:type="spellEnd"/>
      <w:r w:rsidRPr="00277E1C">
        <w:rPr>
          <w:rFonts w:ascii="Arial" w:hAnsi="Arial" w:cs="Arial"/>
          <w:sz w:val="20"/>
          <w:szCs w:val="20"/>
          <w:lang w:val="en-US"/>
        </w:rPr>
        <w:t xml:space="preserve">: </w:t>
      </w:r>
      <w:hyperlink r:id="rId10" w:history="1">
        <w:r w:rsidRPr="00277E1C">
          <w:rPr>
            <w:rStyle w:val="Hyperkobling"/>
            <w:rFonts w:ascii="Arial" w:hAnsi="Arial" w:cs="Arial"/>
            <w:sz w:val="20"/>
            <w:szCs w:val="20"/>
            <w:lang w:val="en-US"/>
          </w:rPr>
          <w:t>https://www.uio.no/english/about/collaboration/invoice/index.html</w:t>
        </w:r>
      </w:hyperlink>
    </w:p>
    <w:p w14:paraId="105CFC32" w14:textId="77777777" w:rsidR="00FD28FF" w:rsidRPr="00277E1C" w:rsidRDefault="00FD28FF" w:rsidP="00FD28FF">
      <w:pPr>
        <w:autoSpaceDE w:val="0"/>
        <w:autoSpaceDN w:val="0"/>
        <w:adjustRightInd w:val="0"/>
        <w:spacing w:after="0" w:line="240" w:lineRule="auto"/>
        <w:rPr>
          <w:rFonts w:ascii="Arial" w:eastAsia="Times New Roman" w:hAnsi="Arial" w:cs="Arial"/>
          <w:sz w:val="20"/>
          <w:szCs w:val="20"/>
          <w:lang w:val="en-US" w:eastAsia="nb-NO"/>
        </w:rPr>
      </w:pPr>
    </w:p>
    <w:p w14:paraId="2027A0CE" w14:textId="2AC93B26" w:rsidR="001B3058" w:rsidRDefault="001B3058">
      <w:pPr>
        <w:rPr>
          <w:rFonts w:ascii="Arial" w:hAnsi="Arial" w:cs="Arial"/>
          <w:i/>
          <w:sz w:val="18"/>
          <w:szCs w:val="18"/>
          <w:highlight w:val="yellow"/>
          <w:lang w:val="en-US"/>
        </w:rPr>
      </w:pPr>
      <w:r>
        <w:rPr>
          <w:rFonts w:ascii="Arial" w:hAnsi="Arial" w:cs="Arial"/>
          <w:i/>
          <w:sz w:val="18"/>
          <w:szCs w:val="18"/>
          <w:highlight w:val="yellow"/>
          <w:lang w:val="en-US"/>
        </w:rPr>
        <w:br w:type="page"/>
      </w:r>
    </w:p>
    <w:p w14:paraId="04EEEEE2" w14:textId="77777777" w:rsidR="009F2A33" w:rsidRPr="00FD28FF" w:rsidRDefault="009F2A33" w:rsidP="009F2A33">
      <w:pPr>
        <w:spacing w:before="120" w:after="240" w:line="240" w:lineRule="auto"/>
        <w:contextualSpacing/>
        <w:rPr>
          <w:rFonts w:ascii="Arial" w:eastAsia="Times New Roman" w:hAnsi="Arial" w:cs="Arial"/>
          <w:b/>
          <w:sz w:val="32"/>
          <w:szCs w:val="20"/>
          <w:lang w:val="en-US" w:eastAsia="nb-NO"/>
        </w:rPr>
      </w:pPr>
    </w:p>
    <w:p w14:paraId="0B225DEC" w14:textId="77777777" w:rsidR="00FD28FF" w:rsidRPr="00520574" w:rsidRDefault="00FD28FF" w:rsidP="00FD28FF">
      <w:pPr>
        <w:rPr>
          <w:rFonts w:ascii="Arial" w:eastAsia="Times New Roman" w:hAnsi="Arial" w:cs="Arial"/>
          <w:b/>
          <w:sz w:val="32"/>
          <w:szCs w:val="20"/>
          <w:lang w:val="en-US" w:eastAsia="nb-NO"/>
        </w:rPr>
      </w:pPr>
      <w:r w:rsidRPr="00520574">
        <w:rPr>
          <w:rFonts w:ascii="Arial" w:eastAsia="Times New Roman" w:hAnsi="Arial" w:cs="Arial"/>
          <w:b/>
          <w:sz w:val="32"/>
          <w:szCs w:val="20"/>
          <w:lang w:val="en-US" w:eastAsia="nb-NO"/>
        </w:rPr>
        <w:t xml:space="preserve">Appendix 4 Administrative provisions </w:t>
      </w:r>
    </w:p>
    <w:p w14:paraId="76B444ED" w14:textId="77777777" w:rsidR="00520574" w:rsidRPr="00B75404" w:rsidRDefault="009F2A33" w:rsidP="00520574">
      <w:pPr>
        <w:keepLines/>
        <w:widowControl w:val="0"/>
        <w:spacing w:after="0" w:line="240" w:lineRule="auto"/>
        <w:rPr>
          <w:rFonts w:ascii="Arial" w:eastAsia="Times New Roman" w:hAnsi="Arial" w:cs="Arial"/>
          <w:b/>
          <w:bCs/>
          <w:kern w:val="32"/>
          <w:sz w:val="28"/>
          <w:szCs w:val="32"/>
          <w:lang w:val="en-US" w:eastAsia="nb-NO"/>
        </w:rPr>
      </w:pPr>
      <w:r w:rsidRPr="00520574">
        <w:rPr>
          <w:rFonts w:ascii="Arial" w:eastAsia="Times New Roman" w:hAnsi="Arial" w:cs="Arial"/>
          <w:b/>
          <w:bCs/>
          <w:kern w:val="32"/>
          <w:sz w:val="28"/>
          <w:szCs w:val="32"/>
          <w:lang w:val="en-US" w:eastAsia="nb-NO"/>
        </w:rPr>
        <w:br/>
      </w:r>
      <w:r w:rsidR="00520574" w:rsidRPr="00B75404">
        <w:rPr>
          <w:rFonts w:ascii="Arial" w:eastAsia="Times New Roman" w:hAnsi="Arial" w:cs="Arial"/>
          <w:b/>
          <w:bCs/>
          <w:kern w:val="32"/>
          <w:sz w:val="28"/>
          <w:szCs w:val="32"/>
          <w:lang w:val="en-US" w:eastAsia="nb-NO"/>
        </w:rPr>
        <w:t xml:space="preserve">Project- and progress plan </w:t>
      </w:r>
    </w:p>
    <w:p w14:paraId="7CC53AFE" w14:textId="77777777" w:rsidR="00520574" w:rsidRPr="005D0640" w:rsidRDefault="00520574" w:rsidP="2ED71F05">
      <w:pPr>
        <w:keepLines/>
        <w:widowControl w:val="0"/>
        <w:spacing w:after="0" w:line="240" w:lineRule="auto"/>
        <w:rPr>
          <w:rFonts w:ascii="Arial" w:eastAsia="Times New Roman" w:hAnsi="Arial" w:cs="Arial"/>
          <w:sz w:val="20"/>
          <w:szCs w:val="20"/>
          <w:lang w:val="en-US" w:eastAsia="nb-NO"/>
        </w:rPr>
      </w:pPr>
      <w:r w:rsidRPr="2ED71F05">
        <w:rPr>
          <w:rFonts w:ascii="Arial" w:eastAsia="Times New Roman" w:hAnsi="Arial" w:cs="Arial"/>
          <w:noProof/>
          <w:sz w:val="18"/>
          <w:szCs w:val="18"/>
          <w:highlight w:val="yellow"/>
          <w:lang w:val="en-US" w:eastAsia="nb-NO" w:bidi="en-GB"/>
        </w:rPr>
        <w:t>[Fill out the relevant deliveries, partial deliveries and activities with the associated schedule, commencement date and delivery date for the deliverables</w:t>
      </w:r>
      <w:r w:rsidRPr="2ED71F05">
        <w:rPr>
          <w:rFonts w:ascii="Arial" w:eastAsia="Times New Roman" w:hAnsi="Arial" w:cs="Arial"/>
          <w:noProof/>
          <w:sz w:val="18"/>
          <w:szCs w:val="18"/>
          <w:lang w:val="en-US" w:eastAsia="nb-NO" w:bidi="en-GB"/>
        </w:rPr>
        <w:t>]</w:t>
      </w:r>
    </w:p>
    <w:p w14:paraId="35752F11" w14:textId="77777777" w:rsidR="00520574" w:rsidRPr="00C46AD5" w:rsidRDefault="00520574" w:rsidP="00520574">
      <w:pPr>
        <w:keepLines/>
        <w:widowControl w:val="0"/>
        <w:spacing w:after="0" w:line="240" w:lineRule="auto"/>
        <w:rPr>
          <w:rFonts w:ascii="Arial" w:eastAsia="Times New Roman" w:hAnsi="Arial" w:cs="Arial"/>
          <w:b/>
          <w:bCs/>
          <w:kern w:val="32"/>
          <w:sz w:val="28"/>
          <w:szCs w:val="28"/>
          <w:lang w:val="en-US" w:eastAsia="nb-NO"/>
        </w:rPr>
      </w:pPr>
    </w:p>
    <w:p w14:paraId="52EDA956" w14:textId="11F8E01C" w:rsidR="2ED71F05" w:rsidRDefault="2ED71F05" w:rsidP="2ED71F05">
      <w:pPr>
        <w:keepLines/>
        <w:widowControl w:val="0"/>
        <w:spacing w:after="0" w:line="240" w:lineRule="auto"/>
        <w:rPr>
          <w:rFonts w:ascii="Arial" w:eastAsia="Times New Roman" w:hAnsi="Arial" w:cs="Arial"/>
          <w:b/>
          <w:bCs/>
          <w:sz w:val="28"/>
          <w:szCs w:val="28"/>
          <w:lang w:val="en-US" w:eastAsia="nb-NO"/>
        </w:rPr>
      </w:pPr>
    </w:p>
    <w:p w14:paraId="6B9B5E57" w14:textId="77777777" w:rsidR="00520574" w:rsidRPr="00B75404" w:rsidRDefault="00520574" w:rsidP="00520574">
      <w:pPr>
        <w:keepLines/>
        <w:widowControl w:val="0"/>
        <w:spacing w:after="0" w:line="240" w:lineRule="auto"/>
        <w:rPr>
          <w:rFonts w:ascii="Arial" w:eastAsia="Times New Roman" w:hAnsi="Arial" w:cs="Arial"/>
          <w:b/>
          <w:bCs/>
          <w:kern w:val="32"/>
          <w:sz w:val="28"/>
          <w:szCs w:val="32"/>
          <w:lang w:val="en-US" w:eastAsia="nb-NO"/>
        </w:rPr>
      </w:pPr>
      <w:r w:rsidRPr="00B75404">
        <w:rPr>
          <w:rFonts w:ascii="Arial" w:eastAsia="Times New Roman" w:hAnsi="Arial" w:cs="Arial"/>
          <w:b/>
          <w:bCs/>
          <w:kern w:val="32"/>
          <w:sz w:val="28"/>
          <w:szCs w:val="32"/>
          <w:lang w:val="en-US" w:eastAsia="nb-NO"/>
        </w:rPr>
        <w:t xml:space="preserve">Key personnel </w:t>
      </w:r>
    </w:p>
    <w:p w14:paraId="427F0E2A" w14:textId="77777777" w:rsidR="00520574" w:rsidRPr="00C46AD5" w:rsidRDefault="00520574" w:rsidP="00520574">
      <w:pPr>
        <w:keepLines/>
        <w:widowControl w:val="0"/>
        <w:spacing w:after="0" w:line="240" w:lineRule="auto"/>
        <w:rPr>
          <w:rFonts w:ascii="Arial" w:eastAsia="Times New Roman" w:hAnsi="Arial" w:cs="Arial"/>
          <w:sz w:val="20"/>
          <w:szCs w:val="20"/>
          <w:lang w:val="en-US" w:eastAsia="nb-NO"/>
        </w:rPr>
      </w:pPr>
      <w:r>
        <w:rPr>
          <w:rFonts w:ascii="Arial" w:eastAsia="Times New Roman" w:hAnsi="Arial" w:cs="Arial"/>
          <w:sz w:val="20"/>
          <w:szCs w:val="20"/>
          <w:lang w:val="en-US" w:eastAsia="nb-NO"/>
        </w:rPr>
        <w:t>T</w:t>
      </w:r>
      <w:r w:rsidRPr="00C46AD5">
        <w:rPr>
          <w:rFonts w:ascii="Arial" w:eastAsia="Times New Roman" w:hAnsi="Arial" w:cs="Arial"/>
          <w:sz w:val="20"/>
          <w:szCs w:val="20"/>
          <w:lang w:val="en-US" w:eastAsia="nb-NO"/>
        </w:rPr>
        <w:t xml:space="preserve">he </w:t>
      </w:r>
      <w:r>
        <w:rPr>
          <w:rFonts w:ascii="Arial" w:eastAsia="Times New Roman" w:hAnsi="Arial" w:cs="Arial"/>
          <w:sz w:val="20"/>
          <w:szCs w:val="20"/>
          <w:lang w:val="en-US" w:eastAsia="nb-NO"/>
        </w:rPr>
        <w:t xml:space="preserve">following </w:t>
      </w:r>
      <w:r w:rsidRPr="00C46AD5">
        <w:rPr>
          <w:rFonts w:ascii="Arial" w:eastAsia="Times New Roman" w:hAnsi="Arial" w:cs="Arial"/>
          <w:sz w:val="20"/>
          <w:szCs w:val="20"/>
          <w:lang w:val="en-US" w:eastAsia="nb-NO"/>
        </w:rPr>
        <w:t>Supplier’s key pers</w:t>
      </w:r>
      <w:r>
        <w:rPr>
          <w:rFonts w:ascii="Arial" w:eastAsia="Times New Roman" w:hAnsi="Arial" w:cs="Arial"/>
          <w:sz w:val="20"/>
          <w:szCs w:val="20"/>
          <w:lang w:val="en-US" w:eastAsia="nb-NO"/>
        </w:rPr>
        <w:t xml:space="preserve">onnel shall carry out the delivery of the </w:t>
      </w:r>
      <w:r w:rsidRPr="00C46AD5">
        <w:rPr>
          <w:rFonts w:ascii="Arial" w:eastAsia="Times New Roman" w:hAnsi="Arial" w:cs="Arial"/>
          <w:sz w:val="20"/>
          <w:szCs w:val="20"/>
          <w:lang w:val="en-US" w:eastAsia="nb-NO"/>
        </w:rPr>
        <w:t xml:space="preserve">service/goods: </w:t>
      </w:r>
    </w:p>
    <w:p w14:paraId="1F4F4417" w14:textId="77777777" w:rsidR="00520574" w:rsidRPr="00C46AD5" w:rsidRDefault="00520574" w:rsidP="00520574">
      <w:pPr>
        <w:keepLines/>
        <w:widowControl w:val="0"/>
        <w:spacing w:after="0" w:line="240" w:lineRule="auto"/>
        <w:rPr>
          <w:rFonts w:ascii="Arial" w:eastAsia="Times New Roman" w:hAnsi="Arial" w:cs="Arial"/>
          <w:sz w:val="20"/>
          <w:szCs w:val="20"/>
          <w:lang w:val="en-US" w:eastAsia="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018"/>
        <w:gridCol w:w="1985"/>
        <w:gridCol w:w="1751"/>
        <w:gridCol w:w="1316"/>
      </w:tblGrid>
      <w:tr w:rsidR="00520574" w:rsidRPr="009C718D" w14:paraId="6C4B305F" w14:textId="77777777" w:rsidTr="00D541F6">
        <w:tc>
          <w:tcPr>
            <w:tcW w:w="1838" w:type="dxa"/>
            <w:shd w:val="clear" w:color="auto" w:fill="D0CECE" w:themeFill="background2" w:themeFillShade="E6"/>
          </w:tcPr>
          <w:p w14:paraId="3EF3F03C" w14:textId="77777777" w:rsidR="00520574" w:rsidRPr="009C718D" w:rsidRDefault="00520574" w:rsidP="00D541F6">
            <w:pPr>
              <w:keepLines/>
              <w:widowControl w:val="0"/>
              <w:spacing w:after="0" w:line="240" w:lineRule="auto"/>
              <w:rPr>
                <w:rFonts w:ascii="Arial" w:eastAsia="Times New Roman" w:hAnsi="Arial" w:cs="Arial"/>
                <w:sz w:val="20"/>
                <w:lang w:eastAsia="nb-NO"/>
              </w:rPr>
            </w:pPr>
            <w:proofErr w:type="spellStart"/>
            <w:r>
              <w:rPr>
                <w:rFonts w:ascii="Arial" w:eastAsia="Times New Roman" w:hAnsi="Arial" w:cs="Arial"/>
                <w:sz w:val="20"/>
                <w:lang w:eastAsia="nb-NO"/>
              </w:rPr>
              <w:t>Name</w:t>
            </w:r>
            <w:proofErr w:type="spellEnd"/>
          </w:p>
        </w:tc>
        <w:tc>
          <w:tcPr>
            <w:tcW w:w="2018" w:type="dxa"/>
            <w:shd w:val="clear" w:color="auto" w:fill="D0CECE" w:themeFill="background2" w:themeFillShade="E6"/>
          </w:tcPr>
          <w:p w14:paraId="2F540B62" w14:textId="77777777" w:rsidR="00520574" w:rsidRPr="009C718D" w:rsidRDefault="00520574" w:rsidP="00D541F6">
            <w:pPr>
              <w:keepLines/>
              <w:widowControl w:val="0"/>
              <w:spacing w:after="0" w:line="240" w:lineRule="auto"/>
              <w:rPr>
                <w:rFonts w:ascii="Arial" w:eastAsia="Times New Roman" w:hAnsi="Arial" w:cs="Arial"/>
                <w:sz w:val="20"/>
                <w:lang w:eastAsia="nb-NO"/>
              </w:rPr>
            </w:pPr>
            <w:proofErr w:type="spellStart"/>
            <w:r>
              <w:rPr>
                <w:rFonts w:ascii="Arial" w:eastAsia="Times New Roman" w:hAnsi="Arial" w:cs="Arial"/>
                <w:sz w:val="20"/>
                <w:lang w:eastAsia="nb-NO"/>
              </w:rPr>
              <w:t>Position</w:t>
            </w:r>
            <w:proofErr w:type="spellEnd"/>
          </w:p>
        </w:tc>
        <w:tc>
          <w:tcPr>
            <w:tcW w:w="1985" w:type="dxa"/>
            <w:shd w:val="clear" w:color="auto" w:fill="D0CECE" w:themeFill="background2" w:themeFillShade="E6"/>
          </w:tcPr>
          <w:p w14:paraId="4645836C" w14:textId="77777777" w:rsidR="00520574" w:rsidRPr="009C718D" w:rsidRDefault="00520574" w:rsidP="00D541F6">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 xml:space="preserve">Area </w:t>
            </w:r>
            <w:proofErr w:type="spellStart"/>
            <w:r>
              <w:rPr>
                <w:rFonts w:ascii="Arial" w:eastAsia="Times New Roman" w:hAnsi="Arial" w:cs="Arial"/>
                <w:sz w:val="20"/>
                <w:lang w:eastAsia="nb-NO"/>
              </w:rPr>
              <w:t>of</w:t>
            </w:r>
            <w:proofErr w:type="spellEnd"/>
            <w:r>
              <w:rPr>
                <w:rFonts w:ascii="Arial" w:eastAsia="Times New Roman" w:hAnsi="Arial" w:cs="Arial"/>
                <w:sz w:val="20"/>
                <w:lang w:eastAsia="nb-NO"/>
              </w:rPr>
              <w:t xml:space="preserve"> </w:t>
            </w:r>
            <w:proofErr w:type="spellStart"/>
            <w:r>
              <w:rPr>
                <w:rFonts w:ascii="Arial" w:eastAsia="Times New Roman" w:hAnsi="Arial" w:cs="Arial"/>
                <w:sz w:val="20"/>
                <w:lang w:eastAsia="nb-NO"/>
              </w:rPr>
              <w:t>expertise</w:t>
            </w:r>
            <w:proofErr w:type="spellEnd"/>
            <w:r>
              <w:rPr>
                <w:rFonts w:ascii="Arial" w:eastAsia="Times New Roman" w:hAnsi="Arial" w:cs="Arial"/>
                <w:sz w:val="20"/>
                <w:lang w:eastAsia="nb-NO"/>
              </w:rPr>
              <w:t xml:space="preserve"> </w:t>
            </w:r>
          </w:p>
        </w:tc>
        <w:tc>
          <w:tcPr>
            <w:tcW w:w="1751" w:type="dxa"/>
            <w:shd w:val="clear" w:color="auto" w:fill="D0CECE" w:themeFill="background2" w:themeFillShade="E6"/>
          </w:tcPr>
          <w:p w14:paraId="73CF9162" w14:textId="77777777" w:rsidR="00520574" w:rsidRPr="009C718D" w:rsidRDefault="00520574" w:rsidP="00D541F6">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 xml:space="preserve">E-mail </w:t>
            </w:r>
          </w:p>
        </w:tc>
        <w:tc>
          <w:tcPr>
            <w:tcW w:w="1316" w:type="dxa"/>
            <w:shd w:val="clear" w:color="auto" w:fill="D0CECE" w:themeFill="background2" w:themeFillShade="E6"/>
          </w:tcPr>
          <w:p w14:paraId="7D0963EB" w14:textId="77777777" w:rsidR="00520574" w:rsidRPr="009C718D" w:rsidRDefault="00520574" w:rsidP="00D541F6">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Telephone</w:t>
            </w:r>
          </w:p>
        </w:tc>
      </w:tr>
      <w:tr w:rsidR="00520574" w:rsidRPr="009C718D" w14:paraId="045A2296" w14:textId="77777777" w:rsidTr="00D541F6">
        <w:tc>
          <w:tcPr>
            <w:tcW w:w="1838" w:type="dxa"/>
          </w:tcPr>
          <w:p w14:paraId="1B8B8C0C"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2018" w:type="dxa"/>
          </w:tcPr>
          <w:p w14:paraId="5388729D"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985" w:type="dxa"/>
          </w:tcPr>
          <w:p w14:paraId="34A1CB1A"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751" w:type="dxa"/>
          </w:tcPr>
          <w:p w14:paraId="3DF964A9"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316" w:type="dxa"/>
          </w:tcPr>
          <w:p w14:paraId="2397746C"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r>
      <w:tr w:rsidR="00520574" w:rsidRPr="009C718D" w14:paraId="1CC6C97B" w14:textId="77777777" w:rsidTr="00D541F6">
        <w:tc>
          <w:tcPr>
            <w:tcW w:w="1838" w:type="dxa"/>
          </w:tcPr>
          <w:p w14:paraId="10ED95AF"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2018" w:type="dxa"/>
          </w:tcPr>
          <w:p w14:paraId="05940F1A"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985" w:type="dxa"/>
          </w:tcPr>
          <w:p w14:paraId="1C141896"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751" w:type="dxa"/>
          </w:tcPr>
          <w:p w14:paraId="49FFF88D"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316" w:type="dxa"/>
          </w:tcPr>
          <w:p w14:paraId="7BEF0CB0"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r>
    </w:tbl>
    <w:p w14:paraId="325FC497" w14:textId="3DA4CF5F" w:rsidR="009F2A33" w:rsidRPr="009F2A33" w:rsidRDefault="009F2A33" w:rsidP="00520574">
      <w:pPr>
        <w:keepLines/>
        <w:widowControl w:val="0"/>
        <w:spacing w:after="0" w:line="240" w:lineRule="auto"/>
        <w:rPr>
          <w:rFonts w:ascii="Arial" w:hAnsi="Arial" w:cs="Arial"/>
          <w:b/>
          <w:bCs/>
        </w:rPr>
      </w:pPr>
    </w:p>
    <w:p w14:paraId="4094D787" w14:textId="77777777" w:rsidR="00520574" w:rsidRPr="00AC6053" w:rsidRDefault="00520574" w:rsidP="00520574">
      <w:pPr>
        <w:spacing w:after="0"/>
        <w:rPr>
          <w:rFonts w:ascii="Arial" w:eastAsia="Times New Roman" w:hAnsi="Arial" w:cs="Arial"/>
          <w:b/>
          <w:bCs/>
          <w:kern w:val="32"/>
          <w:sz w:val="28"/>
          <w:szCs w:val="32"/>
          <w:lang w:val="en-US" w:eastAsia="nb-NO"/>
        </w:rPr>
      </w:pPr>
      <w:r w:rsidRPr="00AC6053">
        <w:rPr>
          <w:rFonts w:ascii="Arial" w:eastAsia="Times New Roman" w:hAnsi="Arial" w:cs="Arial"/>
          <w:b/>
          <w:bCs/>
          <w:kern w:val="32"/>
          <w:sz w:val="28"/>
          <w:szCs w:val="32"/>
          <w:lang w:val="en-US" w:eastAsia="nb-NO"/>
        </w:rPr>
        <w:t xml:space="preserve">Approved subcontractors </w:t>
      </w:r>
    </w:p>
    <w:p w14:paraId="291D1A4E" w14:textId="77777777" w:rsidR="00520574" w:rsidRPr="00AC6053" w:rsidRDefault="00520574" w:rsidP="00520574">
      <w:pPr>
        <w:spacing w:after="0"/>
        <w:rPr>
          <w:rFonts w:ascii="Arial" w:hAnsi="Arial" w:cs="Arial"/>
          <w:sz w:val="20"/>
          <w:szCs w:val="20"/>
          <w:lang w:val="en-US"/>
        </w:rPr>
      </w:pPr>
      <w:r w:rsidRPr="00AC6053">
        <w:rPr>
          <w:rFonts w:ascii="Arial" w:hAnsi="Arial" w:cs="Arial"/>
          <w:sz w:val="20"/>
          <w:szCs w:val="20"/>
          <w:lang w:val="en-US"/>
        </w:rPr>
        <w:t>The Buyer approves the following subcontractors:</w:t>
      </w:r>
      <w:r>
        <w:rPr>
          <w:rFonts w:ascii="Arial" w:hAnsi="Arial" w:cs="Arial"/>
          <w:sz w:val="20"/>
          <w:szCs w:val="20"/>
          <w:lang w:val="en-US"/>
        </w:rPr>
        <w:t xml:space="preserve"> </w:t>
      </w:r>
    </w:p>
    <w:p w14:paraId="5C86E805" w14:textId="77777777" w:rsidR="00520574" w:rsidRPr="00CB3EF4" w:rsidRDefault="00520574" w:rsidP="1FEBF158">
      <w:pPr>
        <w:spacing w:after="0"/>
        <w:rPr>
          <w:rFonts w:ascii="Arial" w:hAnsi="Arial" w:cs="Arial"/>
          <w:noProof/>
          <w:sz w:val="18"/>
          <w:szCs w:val="18"/>
          <w:highlight w:val="yellow"/>
          <w:lang w:val="en-US"/>
        </w:rPr>
      </w:pPr>
      <w:r w:rsidRPr="1FEBF158">
        <w:rPr>
          <w:rFonts w:ascii="Arial" w:hAnsi="Arial" w:cs="Arial"/>
          <w:noProof/>
          <w:sz w:val="18"/>
          <w:szCs w:val="18"/>
          <w:highlight w:val="yellow"/>
        </w:rPr>
        <w:fldChar w:fldCharType="begin">
          <w:ffData>
            <w:name w:val=""/>
            <w:enabled/>
            <w:calcOnExit w:val="0"/>
            <w:textInput>
              <w:default w:val="[To be completed at the contract formation]"/>
            </w:textInput>
          </w:ffData>
        </w:fldChar>
      </w:r>
      <w:r w:rsidRPr="1FEBF158">
        <w:rPr>
          <w:rFonts w:ascii="Arial" w:hAnsi="Arial" w:cs="Arial"/>
          <w:noProof/>
          <w:sz w:val="18"/>
          <w:szCs w:val="18"/>
          <w:highlight w:val="yellow"/>
          <w:lang w:val="en-US"/>
        </w:rPr>
        <w:instrText xml:space="preserve"> FORMTEXT </w:instrText>
      </w:r>
      <w:r w:rsidRPr="1FEBF158">
        <w:rPr>
          <w:rFonts w:ascii="Arial" w:hAnsi="Arial" w:cs="Arial"/>
          <w:noProof/>
          <w:sz w:val="18"/>
          <w:szCs w:val="18"/>
          <w:highlight w:val="yellow"/>
        </w:rPr>
      </w:r>
      <w:r w:rsidRPr="1FEBF158">
        <w:rPr>
          <w:rFonts w:ascii="Arial" w:hAnsi="Arial" w:cs="Arial"/>
          <w:noProof/>
          <w:sz w:val="18"/>
          <w:szCs w:val="18"/>
          <w:highlight w:val="yellow"/>
        </w:rPr>
        <w:fldChar w:fldCharType="separate"/>
      </w:r>
      <w:r w:rsidRPr="1FEBF158">
        <w:rPr>
          <w:rFonts w:ascii="Arial" w:hAnsi="Arial" w:cs="Arial"/>
          <w:noProof/>
          <w:sz w:val="18"/>
          <w:szCs w:val="18"/>
          <w:highlight w:val="yellow"/>
          <w:lang w:val="en-US"/>
        </w:rPr>
        <w:t>[To be completed at the contract formation]</w:t>
      </w:r>
      <w:r w:rsidRPr="1FEBF158">
        <w:rPr>
          <w:rFonts w:ascii="Arial" w:hAnsi="Arial" w:cs="Arial"/>
          <w:noProof/>
          <w:sz w:val="18"/>
          <w:szCs w:val="18"/>
          <w:highlight w:val="yellow"/>
        </w:rPr>
        <w:fldChar w:fldCharType="end"/>
      </w:r>
    </w:p>
    <w:p w14:paraId="3E7FDECF" w14:textId="77777777" w:rsidR="00520574" w:rsidRPr="00AC6053" w:rsidRDefault="00520574" w:rsidP="00520574">
      <w:pPr>
        <w:spacing w:after="0"/>
        <w:rPr>
          <w:rFonts w:ascii="Arial" w:hAnsi="Arial" w:cs="Arial"/>
          <w:sz w:val="20"/>
          <w:szCs w:val="20"/>
          <w:lang w:val="en-US"/>
        </w:rPr>
      </w:pPr>
    </w:p>
    <w:p w14:paraId="4A93809E" w14:textId="77777777" w:rsidR="00520574" w:rsidRPr="001C5FA1" w:rsidRDefault="00520574" w:rsidP="00520574">
      <w:pPr>
        <w:spacing w:after="0" w:line="240" w:lineRule="auto"/>
        <w:rPr>
          <w:rFonts w:ascii="Arial" w:eastAsia="Times New Roman" w:hAnsi="Arial" w:cs="Arial"/>
          <w:b/>
          <w:bCs/>
          <w:kern w:val="32"/>
          <w:sz w:val="28"/>
          <w:szCs w:val="32"/>
          <w:lang w:val="en-US" w:eastAsia="nb-NO"/>
        </w:rPr>
      </w:pPr>
      <w:r w:rsidRPr="001C5FA1">
        <w:rPr>
          <w:rFonts w:ascii="Arial" w:eastAsia="Times New Roman" w:hAnsi="Arial" w:cs="Arial"/>
          <w:b/>
          <w:bCs/>
          <w:kern w:val="32"/>
          <w:sz w:val="28"/>
          <w:szCs w:val="32"/>
          <w:lang w:val="en-US" w:eastAsia="nb-NO"/>
        </w:rPr>
        <w:t xml:space="preserve">Use of third parties  </w:t>
      </w:r>
    </w:p>
    <w:p w14:paraId="17BA09F0" w14:textId="77777777" w:rsidR="00520574" w:rsidRPr="00AC6053" w:rsidRDefault="00520574" w:rsidP="00520574">
      <w:pPr>
        <w:keepLines/>
        <w:widowControl w:val="0"/>
        <w:spacing w:after="0" w:line="240" w:lineRule="auto"/>
        <w:rPr>
          <w:rFonts w:ascii="Arial" w:hAnsi="Arial" w:cs="Arial"/>
          <w:sz w:val="20"/>
          <w:szCs w:val="20"/>
          <w:lang w:val="en-US"/>
        </w:rPr>
      </w:pPr>
      <w:r w:rsidRPr="00AC6053">
        <w:rPr>
          <w:rFonts w:ascii="Arial" w:hAnsi="Arial" w:cs="Arial"/>
          <w:sz w:val="20"/>
          <w:szCs w:val="20"/>
          <w:lang w:val="en-US"/>
        </w:rPr>
        <w:t xml:space="preserve">The </w:t>
      </w:r>
      <w:r>
        <w:rPr>
          <w:rFonts w:ascii="Arial" w:hAnsi="Arial" w:cs="Arial"/>
          <w:sz w:val="20"/>
          <w:szCs w:val="20"/>
          <w:lang w:val="en-US"/>
        </w:rPr>
        <w:t>Buyer will involve</w:t>
      </w:r>
      <w:r w:rsidRPr="00AC6053">
        <w:rPr>
          <w:rFonts w:ascii="Arial" w:hAnsi="Arial" w:cs="Arial"/>
          <w:sz w:val="20"/>
          <w:szCs w:val="20"/>
          <w:lang w:val="en-US"/>
        </w:rPr>
        <w:t xml:space="preserve"> the following third parties:</w:t>
      </w:r>
    </w:p>
    <w:p w14:paraId="571BFC2D" w14:textId="77777777" w:rsidR="00520574" w:rsidRPr="00CB3EF4" w:rsidRDefault="00520574" w:rsidP="00520574">
      <w:pPr>
        <w:keepLines/>
        <w:widowControl w:val="0"/>
        <w:spacing w:after="0" w:line="240" w:lineRule="auto"/>
        <w:rPr>
          <w:rFonts w:ascii="Arial" w:hAnsi="Arial" w:cs="Arial"/>
          <w:bCs/>
          <w:noProof/>
          <w:sz w:val="18"/>
          <w:szCs w:val="18"/>
          <w:lang w:val="en-US"/>
        </w:rPr>
      </w:pPr>
      <w:r>
        <w:rPr>
          <w:rFonts w:ascii="Arial" w:hAnsi="Arial" w:cs="Arial"/>
          <w:bCs/>
          <w:noProof/>
          <w:sz w:val="18"/>
          <w:szCs w:val="18"/>
          <w:highlight w:val="yellow"/>
        </w:rPr>
        <w:fldChar w:fldCharType="begin">
          <w:ffData>
            <w:name w:val=""/>
            <w:enabled/>
            <w:calcOnExit w:val="0"/>
            <w:textInput>
              <w:default w:val="[To be completed at the contract formation]"/>
            </w:textInput>
          </w:ffData>
        </w:fldChar>
      </w:r>
      <w:r w:rsidRPr="001C5FA1">
        <w:rPr>
          <w:rFonts w:ascii="Arial" w:hAnsi="Arial" w:cs="Arial"/>
          <w:bCs/>
          <w:noProof/>
          <w:sz w:val="18"/>
          <w:szCs w:val="18"/>
          <w:highlight w:val="yellow"/>
          <w:lang w:val="en-US"/>
        </w:rPr>
        <w:instrText xml:space="preserve"> FORMTEXT </w:instrText>
      </w:r>
      <w:r>
        <w:rPr>
          <w:rFonts w:ascii="Arial" w:hAnsi="Arial" w:cs="Arial"/>
          <w:bCs/>
          <w:noProof/>
          <w:sz w:val="18"/>
          <w:szCs w:val="18"/>
          <w:highlight w:val="yellow"/>
        </w:rPr>
      </w:r>
      <w:r>
        <w:rPr>
          <w:rFonts w:ascii="Arial" w:hAnsi="Arial" w:cs="Arial"/>
          <w:bCs/>
          <w:noProof/>
          <w:sz w:val="18"/>
          <w:szCs w:val="18"/>
          <w:highlight w:val="yellow"/>
        </w:rPr>
        <w:fldChar w:fldCharType="separate"/>
      </w:r>
      <w:r w:rsidRPr="001C5FA1">
        <w:rPr>
          <w:rFonts w:ascii="Arial" w:hAnsi="Arial" w:cs="Arial"/>
          <w:bCs/>
          <w:noProof/>
          <w:sz w:val="18"/>
          <w:szCs w:val="18"/>
          <w:highlight w:val="yellow"/>
          <w:lang w:val="en-US"/>
        </w:rPr>
        <w:t>[To be completed at the contract formation]</w:t>
      </w:r>
      <w:r>
        <w:rPr>
          <w:rFonts w:ascii="Arial" w:hAnsi="Arial" w:cs="Arial"/>
          <w:bCs/>
          <w:noProof/>
          <w:sz w:val="18"/>
          <w:szCs w:val="18"/>
          <w:highlight w:val="yellow"/>
        </w:rPr>
        <w:fldChar w:fldCharType="end"/>
      </w:r>
    </w:p>
    <w:p w14:paraId="67A628D5" w14:textId="77777777" w:rsidR="00520574" w:rsidRPr="00CB3EF4" w:rsidRDefault="00520574" w:rsidP="00520574">
      <w:pPr>
        <w:keepLines/>
        <w:widowControl w:val="0"/>
        <w:spacing w:after="0" w:line="240" w:lineRule="auto"/>
        <w:rPr>
          <w:rFonts w:ascii="Arial" w:hAnsi="Arial" w:cs="Arial"/>
          <w:bCs/>
          <w:noProof/>
          <w:sz w:val="18"/>
          <w:szCs w:val="18"/>
          <w:lang w:val="en-US"/>
        </w:rPr>
      </w:pPr>
    </w:p>
    <w:p w14:paraId="6C794F17" w14:textId="77777777" w:rsidR="00520574" w:rsidRPr="00CB3EF4" w:rsidRDefault="00520574" w:rsidP="00520574">
      <w:pPr>
        <w:keepLines/>
        <w:widowControl w:val="0"/>
        <w:spacing w:after="0" w:line="240" w:lineRule="auto"/>
        <w:rPr>
          <w:rFonts w:ascii="Arial" w:eastAsia="Times New Roman" w:hAnsi="Arial" w:cs="Arial"/>
          <w:b/>
          <w:bCs/>
          <w:kern w:val="32"/>
          <w:sz w:val="28"/>
          <w:szCs w:val="32"/>
          <w:lang w:val="en-US" w:eastAsia="nb-NO"/>
        </w:rPr>
      </w:pPr>
      <w:r w:rsidRPr="00CB3EF4">
        <w:rPr>
          <w:rFonts w:ascii="Arial" w:eastAsia="Times New Roman" w:hAnsi="Arial" w:cs="Arial"/>
          <w:b/>
          <w:bCs/>
          <w:kern w:val="32"/>
          <w:sz w:val="28"/>
          <w:szCs w:val="32"/>
          <w:lang w:val="en-US" w:eastAsia="nb-NO"/>
        </w:rPr>
        <w:t xml:space="preserve">Delivery times </w:t>
      </w:r>
    </w:p>
    <w:p w14:paraId="04DC0BC9" w14:textId="766FFA50" w:rsidR="00520574" w:rsidRPr="00AC6053" w:rsidRDefault="00C01AAF" w:rsidP="00520574">
      <w:pPr>
        <w:keepLines/>
        <w:widowControl w:val="0"/>
        <w:spacing w:after="0" w:line="240" w:lineRule="auto"/>
        <w:rPr>
          <w:rFonts w:ascii="Arial" w:hAnsi="Arial" w:cs="Arial"/>
          <w:bCs/>
          <w:noProof/>
          <w:sz w:val="18"/>
          <w:szCs w:val="18"/>
          <w:lang w:val="en-US"/>
        </w:rPr>
      </w:pPr>
      <w:r w:rsidRPr="00C01AAF">
        <w:rPr>
          <w:rFonts w:ascii="Arial" w:hAnsi="Arial" w:cs="Arial"/>
          <w:bCs/>
          <w:noProof/>
          <w:sz w:val="18"/>
          <w:szCs w:val="18"/>
          <w:lang w:val="en-US"/>
        </w:rPr>
        <w:t>Requirement stated in Appendix 1 a</w:t>
      </w:r>
      <w:r>
        <w:rPr>
          <w:rFonts w:ascii="Arial" w:hAnsi="Arial" w:cs="Arial"/>
          <w:bCs/>
          <w:noProof/>
          <w:sz w:val="18"/>
          <w:szCs w:val="18"/>
          <w:lang w:val="en-US"/>
        </w:rPr>
        <w:t>nd ans</w:t>
      </w:r>
      <w:r w:rsidR="00244117">
        <w:rPr>
          <w:rFonts w:ascii="Arial" w:hAnsi="Arial" w:cs="Arial"/>
          <w:bCs/>
          <w:noProof/>
          <w:sz w:val="18"/>
          <w:szCs w:val="18"/>
          <w:lang w:val="en-US"/>
        </w:rPr>
        <w:t>wered in appendix 2</w:t>
      </w:r>
    </w:p>
    <w:p w14:paraId="08BCDD30" w14:textId="77777777" w:rsidR="00520574" w:rsidRPr="00AC6053" w:rsidRDefault="00520574" w:rsidP="00520574">
      <w:pPr>
        <w:keepLines/>
        <w:widowControl w:val="0"/>
        <w:spacing w:after="0" w:line="240" w:lineRule="auto"/>
        <w:rPr>
          <w:rFonts w:ascii="Arial" w:eastAsia="Times New Roman" w:hAnsi="Arial" w:cs="Arial"/>
          <w:b/>
          <w:bCs/>
          <w:kern w:val="32"/>
          <w:sz w:val="28"/>
          <w:szCs w:val="32"/>
          <w:lang w:val="en-US" w:eastAsia="nb-NO"/>
        </w:rPr>
      </w:pPr>
    </w:p>
    <w:p w14:paraId="507E32A2" w14:textId="77777777" w:rsidR="00520574" w:rsidRDefault="00520574" w:rsidP="00520574">
      <w:pPr>
        <w:keepLines/>
        <w:widowControl w:val="0"/>
        <w:spacing w:after="0" w:line="240" w:lineRule="auto"/>
        <w:rPr>
          <w:rFonts w:ascii="Arial" w:eastAsia="Times New Roman" w:hAnsi="Arial" w:cs="Arial"/>
          <w:b/>
          <w:bCs/>
          <w:kern w:val="32"/>
          <w:sz w:val="28"/>
          <w:szCs w:val="32"/>
          <w:lang w:val="en-US" w:eastAsia="nb-NO"/>
        </w:rPr>
      </w:pPr>
      <w:r>
        <w:rPr>
          <w:rFonts w:ascii="Arial" w:eastAsia="Times New Roman" w:hAnsi="Arial" w:cs="Arial"/>
          <w:b/>
          <w:bCs/>
          <w:kern w:val="32"/>
          <w:sz w:val="28"/>
          <w:szCs w:val="32"/>
          <w:lang w:val="en-US" w:eastAsia="nb-NO"/>
        </w:rPr>
        <w:t xml:space="preserve">Place(s) of delivery </w:t>
      </w:r>
    </w:p>
    <w:p w14:paraId="7C2E0F32" w14:textId="10EB142D" w:rsidR="009F2A33" w:rsidRPr="0084696B" w:rsidRDefault="0084696B" w:rsidP="009F2A33">
      <w:pPr>
        <w:keepLines/>
        <w:widowControl w:val="0"/>
        <w:spacing w:after="0" w:line="240" w:lineRule="auto"/>
        <w:rPr>
          <w:rFonts w:ascii="Arial" w:hAnsi="Arial" w:cs="Arial"/>
          <w:sz w:val="20"/>
          <w:szCs w:val="20"/>
          <w:lang w:val="en-US"/>
        </w:rPr>
      </w:pPr>
      <w:proofErr w:type="spellStart"/>
      <w:r w:rsidRPr="0084696B">
        <w:rPr>
          <w:rFonts w:ascii="Arial" w:hAnsi="Arial" w:cs="Arial"/>
          <w:sz w:val="20"/>
          <w:szCs w:val="20"/>
          <w:lang w:val="en-US"/>
        </w:rPr>
        <w:t>Sognsvannsveien</w:t>
      </w:r>
      <w:proofErr w:type="spellEnd"/>
      <w:r w:rsidRPr="0084696B">
        <w:rPr>
          <w:rFonts w:ascii="Arial" w:hAnsi="Arial" w:cs="Arial"/>
          <w:sz w:val="20"/>
          <w:szCs w:val="20"/>
          <w:lang w:val="en-US"/>
        </w:rPr>
        <w:t xml:space="preserve"> 9</w:t>
      </w:r>
      <w:r>
        <w:rPr>
          <w:rFonts w:ascii="Arial" w:hAnsi="Arial" w:cs="Arial"/>
          <w:sz w:val="20"/>
          <w:szCs w:val="20"/>
          <w:lang w:val="en-US"/>
        </w:rPr>
        <w:t xml:space="preserve">, </w:t>
      </w:r>
      <w:r w:rsidRPr="0084696B">
        <w:rPr>
          <w:rFonts w:ascii="Arial" w:hAnsi="Arial" w:cs="Arial"/>
          <w:sz w:val="20"/>
          <w:szCs w:val="20"/>
          <w:lang w:val="en-US"/>
        </w:rPr>
        <w:t>Domus Medica</w:t>
      </w:r>
      <w:r>
        <w:rPr>
          <w:rFonts w:ascii="Arial" w:hAnsi="Arial" w:cs="Arial"/>
          <w:sz w:val="20"/>
          <w:szCs w:val="20"/>
          <w:lang w:val="en-US"/>
        </w:rPr>
        <w:t>,</w:t>
      </w:r>
      <w:r w:rsidRPr="0084696B">
        <w:rPr>
          <w:rFonts w:ascii="Arial" w:hAnsi="Arial" w:cs="Arial"/>
          <w:sz w:val="20"/>
          <w:szCs w:val="20"/>
          <w:lang w:val="en-US"/>
        </w:rPr>
        <w:t>0372 Oslo</w:t>
      </w:r>
    </w:p>
    <w:p w14:paraId="0E09EC59" w14:textId="77777777" w:rsidR="009F2A33" w:rsidRPr="00520574" w:rsidRDefault="009F2A33" w:rsidP="009F2A33">
      <w:pPr>
        <w:keepLines/>
        <w:widowControl w:val="0"/>
        <w:spacing w:after="0" w:line="240" w:lineRule="auto"/>
        <w:rPr>
          <w:rFonts w:ascii="Arial" w:eastAsia="Times New Roman" w:hAnsi="Arial" w:cs="Arial"/>
          <w:sz w:val="20"/>
          <w:lang w:val="en-US" w:eastAsia="nb-NO"/>
        </w:rPr>
      </w:pPr>
    </w:p>
    <w:p w14:paraId="200780C1" w14:textId="77777777" w:rsidR="00520574" w:rsidRPr="00CB3EF4" w:rsidRDefault="00520574" w:rsidP="00520574">
      <w:pPr>
        <w:keepLines/>
        <w:widowControl w:val="0"/>
        <w:spacing w:after="0" w:line="240" w:lineRule="auto"/>
        <w:rPr>
          <w:rFonts w:ascii="Arial" w:eastAsia="Times New Roman" w:hAnsi="Arial" w:cs="Arial"/>
          <w:b/>
          <w:bCs/>
          <w:kern w:val="32"/>
          <w:sz w:val="28"/>
          <w:szCs w:val="32"/>
          <w:lang w:val="en-US" w:eastAsia="nb-NO"/>
        </w:rPr>
      </w:pPr>
      <w:r>
        <w:rPr>
          <w:rFonts w:ascii="Arial" w:eastAsia="Times New Roman" w:hAnsi="Arial" w:cs="Arial"/>
          <w:b/>
          <w:bCs/>
          <w:kern w:val="32"/>
          <w:sz w:val="28"/>
          <w:szCs w:val="32"/>
          <w:lang w:val="en-US" w:eastAsia="nb-NO"/>
        </w:rPr>
        <w:t>Routines for order acquisition</w:t>
      </w:r>
      <w:r w:rsidRPr="00CB3EF4">
        <w:rPr>
          <w:rFonts w:ascii="Arial" w:eastAsia="Times New Roman" w:hAnsi="Arial" w:cs="Arial"/>
          <w:b/>
          <w:bCs/>
          <w:kern w:val="32"/>
          <w:sz w:val="28"/>
          <w:szCs w:val="32"/>
          <w:lang w:val="en-US" w:eastAsia="nb-NO"/>
        </w:rPr>
        <w:t>, handling and follow-up</w:t>
      </w:r>
    </w:p>
    <w:p w14:paraId="5AE33E9C" w14:textId="77777777" w:rsidR="00520574" w:rsidRPr="00C759C8" w:rsidRDefault="00520574" w:rsidP="00520574">
      <w:pPr>
        <w:spacing w:after="0" w:line="240" w:lineRule="auto"/>
        <w:rPr>
          <w:rFonts w:ascii="Arial" w:eastAsia="Times New Roman" w:hAnsi="Arial" w:cs="Arial"/>
          <w:bCs/>
          <w:sz w:val="20"/>
          <w:lang w:val="en-US" w:eastAsia="nb-NO"/>
        </w:rPr>
      </w:pPr>
      <w:r w:rsidRPr="00C759C8">
        <w:rPr>
          <w:rFonts w:ascii="Arial" w:eastAsia="Times New Roman" w:hAnsi="Arial" w:cs="Arial"/>
          <w:bCs/>
          <w:sz w:val="20"/>
          <w:lang w:val="en-US" w:eastAsia="nb-NO"/>
        </w:rPr>
        <w:t>The Supplier must be able to receive orders from the Buyer’s purchasing syst</w:t>
      </w:r>
      <w:r>
        <w:rPr>
          <w:rFonts w:ascii="Arial" w:eastAsia="Times New Roman" w:hAnsi="Arial" w:cs="Arial"/>
          <w:bCs/>
          <w:sz w:val="20"/>
          <w:lang w:val="en-US" w:eastAsia="nb-NO"/>
        </w:rPr>
        <w:t>em</w:t>
      </w:r>
      <w:r w:rsidRPr="00C759C8">
        <w:rPr>
          <w:rFonts w:ascii="Arial" w:eastAsia="Times New Roman" w:hAnsi="Arial" w:cs="Arial"/>
          <w:bCs/>
          <w:sz w:val="20"/>
          <w:lang w:val="en-US" w:eastAsia="nb-NO"/>
        </w:rPr>
        <w:t>. Order confirmation must be sent to the stated order reference (on the order) and must contain the following information:</w:t>
      </w:r>
    </w:p>
    <w:p w14:paraId="5AE5BFFC" w14:textId="77777777" w:rsidR="00520574" w:rsidRPr="00C759C8" w:rsidRDefault="00520574" w:rsidP="00520574">
      <w:pPr>
        <w:spacing w:after="0" w:line="240" w:lineRule="auto"/>
        <w:rPr>
          <w:rFonts w:ascii="Arial" w:eastAsia="Times New Roman" w:hAnsi="Arial" w:cs="Arial"/>
          <w:bCs/>
          <w:sz w:val="20"/>
          <w:lang w:val="en-US" w:eastAsia="nb-NO"/>
        </w:rPr>
      </w:pPr>
    </w:p>
    <w:p w14:paraId="3B03142B" w14:textId="77777777" w:rsidR="00520574" w:rsidRPr="00C759C8" w:rsidRDefault="00520574" w:rsidP="00AC25B6">
      <w:pPr>
        <w:pStyle w:val="Listeavsnitt"/>
        <w:numPr>
          <w:ilvl w:val="0"/>
          <w:numId w:val="1"/>
        </w:numPr>
        <w:spacing w:after="0" w:line="240" w:lineRule="auto"/>
        <w:rPr>
          <w:rFonts w:ascii="Arial" w:eastAsia="Times New Roman" w:hAnsi="Arial" w:cs="Arial"/>
          <w:bCs/>
          <w:sz w:val="20"/>
          <w:lang w:eastAsia="nb-NO"/>
        </w:rPr>
      </w:pPr>
      <w:proofErr w:type="spellStart"/>
      <w:r w:rsidRPr="00C759C8">
        <w:rPr>
          <w:rFonts w:ascii="Arial" w:eastAsia="Times New Roman" w:hAnsi="Arial" w:cs="Arial"/>
          <w:bCs/>
          <w:sz w:val="20"/>
          <w:lang w:eastAsia="nb-NO"/>
        </w:rPr>
        <w:t>Name</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of</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the</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recipient</w:t>
      </w:r>
      <w:proofErr w:type="spellEnd"/>
    </w:p>
    <w:p w14:paraId="00298580" w14:textId="77777777" w:rsidR="00520574" w:rsidRPr="00C759C8" w:rsidRDefault="00520574" w:rsidP="00AC25B6">
      <w:pPr>
        <w:pStyle w:val="Listeavsnitt"/>
        <w:numPr>
          <w:ilvl w:val="0"/>
          <w:numId w:val="1"/>
        </w:numPr>
        <w:spacing w:after="0" w:line="240" w:lineRule="auto"/>
        <w:rPr>
          <w:rFonts w:ascii="Arial" w:eastAsia="Times New Roman" w:hAnsi="Arial" w:cs="Arial"/>
          <w:bCs/>
          <w:sz w:val="20"/>
          <w:lang w:val="en-US" w:eastAsia="nb-NO"/>
        </w:rPr>
      </w:pPr>
      <w:r w:rsidRPr="00C759C8">
        <w:rPr>
          <w:rFonts w:ascii="Arial" w:eastAsia="Times New Roman" w:hAnsi="Arial" w:cs="Arial"/>
          <w:bCs/>
          <w:sz w:val="20"/>
          <w:lang w:val="en-US" w:eastAsia="nb-NO"/>
        </w:rPr>
        <w:t>Order description (product and quantity)</w:t>
      </w:r>
    </w:p>
    <w:p w14:paraId="53F324BD" w14:textId="77777777" w:rsidR="00520574" w:rsidRPr="00C759C8" w:rsidRDefault="00520574" w:rsidP="00AC25B6">
      <w:pPr>
        <w:pStyle w:val="Listeavsnitt"/>
        <w:numPr>
          <w:ilvl w:val="0"/>
          <w:numId w:val="1"/>
        </w:numPr>
        <w:spacing w:after="0" w:line="240" w:lineRule="auto"/>
        <w:rPr>
          <w:rFonts w:ascii="Arial" w:eastAsia="Times New Roman" w:hAnsi="Arial" w:cs="Arial"/>
          <w:bCs/>
          <w:sz w:val="20"/>
          <w:lang w:val="en-US" w:eastAsia="nb-NO"/>
        </w:rPr>
      </w:pPr>
      <w:r w:rsidRPr="00C759C8">
        <w:rPr>
          <w:rFonts w:ascii="Arial" w:eastAsia="Times New Roman" w:hAnsi="Arial" w:cs="Arial"/>
          <w:bCs/>
          <w:sz w:val="20"/>
          <w:lang w:val="en-US" w:eastAsia="nb-NO"/>
        </w:rPr>
        <w:t>Order number (</w:t>
      </w:r>
      <w:proofErr w:type="spellStart"/>
      <w:r w:rsidRPr="00C759C8">
        <w:rPr>
          <w:rFonts w:ascii="Arial" w:eastAsia="Times New Roman" w:hAnsi="Arial" w:cs="Arial"/>
          <w:bCs/>
          <w:sz w:val="20"/>
          <w:lang w:val="en-US" w:eastAsia="nb-NO"/>
        </w:rPr>
        <w:t>UiO's</w:t>
      </w:r>
      <w:proofErr w:type="spellEnd"/>
      <w:r w:rsidRPr="00C759C8">
        <w:rPr>
          <w:rFonts w:ascii="Arial" w:eastAsia="Times New Roman" w:hAnsi="Arial" w:cs="Arial"/>
          <w:bCs/>
          <w:sz w:val="20"/>
          <w:lang w:val="en-US" w:eastAsia="nb-NO"/>
        </w:rPr>
        <w:t xml:space="preserve"> reference number starting with number 6)</w:t>
      </w:r>
    </w:p>
    <w:p w14:paraId="31D54B11" w14:textId="77777777" w:rsidR="00520574" w:rsidRPr="00C759C8" w:rsidRDefault="00520574" w:rsidP="00AC25B6">
      <w:pPr>
        <w:pStyle w:val="Listeavsnitt"/>
        <w:numPr>
          <w:ilvl w:val="0"/>
          <w:numId w:val="1"/>
        </w:numPr>
        <w:spacing w:after="0" w:line="240" w:lineRule="auto"/>
        <w:rPr>
          <w:rFonts w:ascii="Arial" w:eastAsia="Times New Roman" w:hAnsi="Arial" w:cs="Arial"/>
          <w:bCs/>
          <w:sz w:val="20"/>
          <w:lang w:eastAsia="nb-NO"/>
        </w:rPr>
      </w:pPr>
      <w:r w:rsidRPr="00C759C8">
        <w:rPr>
          <w:rFonts w:ascii="Arial" w:eastAsia="Times New Roman" w:hAnsi="Arial" w:cs="Arial"/>
          <w:bCs/>
          <w:sz w:val="20"/>
          <w:lang w:eastAsia="nb-NO"/>
        </w:rPr>
        <w:t>Delivery time</w:t>
      </w:r>
    </w:p>
    <w:p w14:paraId="5EAD9C52" w14:textId="77777777" w:rsidR="00520574" w:rsidRPr="00C759C8" w:rsidRDefault="00520574" w:rsidP="00AC25B6">
      <w:pPr>
        <w:pStyle w:val="Listeavsnitt"/>
        <w:numPr>
          <w:ilvl w:val="0"/>
          <w:numId w:val="1"/>
        </w:numPr>
        <w:spacing w:after="0" w:line="240" w:lineRule="auto"/>
        <w:rPr>
          <w:rFonts w:ascii="Arial" w:eastAsia="Times New Roman" w:hAnsi="Arial" w:cs="Arial"/>
          <w:bCs/>
          <w:sz w:val="20"/>
          <w:lang w:eastAsia="nb-NO"/>
        </w:rPr>
      </w:pPr>
      <w:proofErr w:type="spellStart"/>
      <w:r w:rsidRPr="00C759C8">
        <w:rPr>
          <w:rFonts w:ascii="Arial" w:eastAsia="Times New Roman" w:hAnsi="Arial" w:cs="Arial"/>
          <w:bCs/>
          <w:sz w:val="20"/>
          <w:lang w:eastAsia="nb-NO"/>
        </w:rPr>
        <w:t>Any</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partial</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deliveries</w:t>
      </w:r>
      <w:proofErr w:type="spellEnd"/>
    </w:p>
    <w:p w14:paraId="4552EB20" w14:textId="77777777" w:rsidR="00520574" w:rsidRPr="00C759C8" w:rsidRDefault="00520574" w:rsidP="00520574">
      <w:pPr>
        <w:keepLines/>
        <w:widowControl w:val="0"/>
        <w:spacing w:after="0" w:line="240" w:lineRule="auto"/>
        <w:rPr>
          <w:rFonts w:ascii="Arial" w:eastAsia="Times New Roman" w:hAnsi="Arial" w:cs="Arial"/>
          <w:bCs/>
          <w:sz w:val="20"/>
          <w:lang w:eastAsia="nb-NO"/>
        </w:rPr>
      </w:pPr>
    </w:p>
    <w:p w14:paraId="191315B3" w14:textId="77777777" w:rsidR="00520574" w:rsidRPr="00C759C8" w:rsidRDefault="00520574" w:rsidP="00520574">
      <w:pPr>
        <w:keepLines/>
        <w:widowControl w:val="0"/>
        <w:spacing w:after="0" w:line="240" w:lineRule="auto"/>
        <w:rPr>
          <w:rFonts w:ascii="Arial" w:eastAsia="Times New Roman" w:hAnsi="Arial" w:cs="Arial"/>
          <w:bCs/>
          <w:sz w:val="20"/>
          <w:lang w:eastAsia="nb-NO"/>
        </w:rPr>
      </w:pPr>
    </w:p>
    <w:p w14:paraId="0C343D29" w14:textId="77777777" w:rsidR="00520574" w:rsidRPr="00C759C8" w:rsidRDefault="00520574" w:rsidP="00520574">
      <w:pPr>
        <w:rPr>
          <w:rFonts w:ascii="Arial" w:eastAsia="Times New Roman" w:hAnsi="Arial" w:cs="Arial"/>
          <w:bCs/>
          <w:sz w:val="20"/>
          <w:lang w:val="en-US" w:eastAsia="nb-NO"/>
        </w:rPr>
      </w:pPr>
      <w:r w:rsidRPr="00C759C8">
        <w:rPr>
          <w:rFonts w:ascii="Arial" w:eastAsia="Times New Roman" w:hAnsi="Arial" w:cs="Arial"/>
          <w:bCs/>
          <w:sz w:val="20"/>
          <w:lang w:val="en-US" w:eastAsia="nb-NO"/>
        </w:rPr>
        <w:t>Delays or other deviations associated with the delivery must be reported immediately to the Buyer</w:t>
      </w:r>
      <w:r>
        <w:rPr>
          <w:rFonts w:ascii="Arial" w:eastAsia="Times New Roman" w:hAnsi="Arial" w:cs="Arial"/>
          <w:bCs/>
          <w:sz w:val="20"/>
          <w:lang w:val="en-US" w:eastAsia="nb-NO"/>
        </w:rPr>
        <w:t>,</w:t>
      </w:r>
      <w:r w:rsidRPr="00C759C8">
        <w:rPr>
          <w:rFonts w:ascii="Arial" w:eastAsia="Times New Roman" w:hAnsi="Arial" w:cs="Arial"/>
          <w:bCs/>
          <w:sz w:val="20"/>
          <w:lang w:val="en-US" w:eastAsia="nb-NO"/>
        </w:rPr>
        <w:t xml:space="preserve"> once the deviation is discovered. </w:t>
      </w:r>
    </w:p>
    <w:p w14:paraId="067980D8" w14:textId="77777777" w:rsidR="009E203E" w:rsidRDefault="009E203E" w:rsidP="009E203E">
      <w:pPr>
        <w:rPr>
          <w:b/>
          <w:lang w:val="en-US"/>
        </w:rPr>
      </w:pPr>
    </w:p>
    <w:p w14:paraId="05F4BE07" w14:textId="6F2B67FA" w:rsidR="009E203E" w:rsidRPr="009E203E" w:rsidRDefault="009E203E" w:rsidP="009E203E">
      <w:pPr>
        <w:rPr>
          <w:rFonts w:ascii="Arial" w:eastAsia="Times New Roman" w:hAnsi="Arial" w:cs="Arial"/>
          <w:b/>
          <w:bCs/>
          <w:kern w:val="32"/>
          <w:sz w:val="28"/>
          <w:szCs w:val="32"/>
          <w:lang w:val="en-US" w:eastAsia="nb-NO"/>
        </w:rPr>
      </w:pPr>
      <w:r w:rsidRPr="009E203E">
        <w:rPr>
          <w:rFonts w:ascii="Arial" w:eastAsia="Times New Roman" w:hAnsi="Arial" w:cs="Arial"/>
          <w:b/>
          <w:bCs/>
          <w:kern w:val="32"/>
          <w:sz w:val="28"/>
          <w:szCs w:val="32"/>
          <w:lang w:val="en-US" w:eastAsia="nb-NO"/>
        </w:rPr>
        <w:t xml:space="preserve">Information on </w:t>
      </w:r>
      <w:proofErr w:type="gramStart"/>
      <w:r w:rsidRPr="009E203E">
        <w:rPr>
          <w:rFonts w:ascii="Arial" w:eastAsia="Times New Roman" w:hAnsi="Arial" w:cs="Arial"/>
          <w:b/>
          <w:bCs/>
          <w:kern w:val="32"/>
          <w:sz w:val="28"/>
          <w:szCs w:val="32"/>
          <w:lang w:val="en-US" w:eastAsia="nb-NO"/>
        </w:rPr>
        <w:t>contract</w:t>
      </w:r>
      <w:proofErr w:type="gramEnd"/>
      <w:r w:rsidRPr="009E203E">
        <w:rPr>
          <w:rFonts w:ascii="Arial" w:eastAsia="Times New Roman" w:hAnsi="Arial" w:cs="Arial"/>
          <w:b/>
          <w:bCs/>
          <w:kern w:val="32"/>
          <w:sz w:val="28"/>
          <w:szCs w:val="32"/>
          <w:lang w:val="en-US" w:eastAsia="nb-NO"/>
        </w:rPr>
        <w:t xml:space="preserve">, </w:t>
      </w:r>
      <w:proofErr w:type="gramStart"/>
      <w:r w:rsidRPr="009E203E">
        <w:rPr>
          <w:rFonts w:ascii="Arial" w:eastAsia="Times New Roman" w:hAnsi="Arial" w:cs="Arial"/>
          <w:b/>
          <w:bCs/>
          <w:kern w:val="32"/>
          <w:sz w:val="28"/>
          <w:szCs w:val="32"/>
          <w:lang w:val="en-US" w:eastAsia="nb-NO"/>
        </w:rPr>
        <w:t>contractor</w:t>
      </w:r>
      <w:proofErr w:type="gramEnd"/>
      <w:r w:rsidRPr="009E203E">
        <w:rPr>
          <w:rFonts w:ascii="Arial" w:eastAsia="Times New Roman" w:hAnsi="Arial" w:cs="Arial"/>
          <w:b/>
          <w:bCs/>
          <w:kern w:val="32"/>
          <w:sz w:val="28"/>
          <w:szCs w:val="32"/>
          <w:lang w:val="en-US" w:eastAsia="nb-NO"/>
        </w:rPr>
        <w:t xml:space="preserve"> and employees</w:t>
      </w:r>
    </w:p>
    <w:p w14:paraId="7106FD11" w14:textId="6DA413F1" w:rsidR="009E203E" w:rsidRPr="009E203E" w:rsidRDefault="009E203E" w:rsidP="009E203E">
      <w:pPr>
        <w:rPr>
          <w:rFonts w:ascii="Arial" w:eastAsia="Times New Roman" w:hAnsi="Arial" w:cs="Arial"/>
          <w:bCs/>
          <w:sz w:val="20"/>
          <w:lang w:val="en-US" w:eastAsia="nb-NO"/>
        </w:rPr>
      </w:pPr>
      <w:r w:rsidRPr="009E203E">
        <w:rPr>
          <w:rFonts w:ascii="Arial" w:eastAsia="Times New Roman" w:hAnsi="Arial" w:cs="Arial"/>
          <w:bCs/>
          <w:sz w:val="20"/>
          <w:lang w:val="en-US" w:eastAsia="nb-NO"/>
        </w:rPr>
        <w:t xml:space="preserve">It is the client’s duty to report the assignment when the value of the assignment exceeds NOK 20.000. The foreign contractor is obliged to </w:t>
      </w:r>
      <w:proofErr w:type="gramStart"/>
      <w:r w:rsidRPr="009E203E">
        <w:rPr>
          <w:rFonts w:ascii="Arial" w:eastAsia="Times New Roman" w:hAnsi="Arial" w:cs="Arial"/>
          <w:bCs/>
          <w:sz w:val="20"/>
          <w:lang w:val="en-US" w:eastAsia="nb-NO"/>
        </w:rPr>
        <w:t>report</w:t>
      </w:r>
      <w:proofErr w:type="gramEnd"/>
      <w:r w:rsidRPr="009E203E">
        <w:rPr>
          <w:rFonts w:ascii="Arial" w:eastAsia="Times New Roman" w:hAnsi="Arial" w:cs="Arial"/>
          <w:bCs/>
          <w:sz w:val="20"/>
          <w:lang w:val="en-US" w:eastAsia="nb-NO"/>
        </w:rPr>
        <w:t xml:space="preserve"> the employees that work on the assignment.</w:t>
      </w:r>
    </w:p>
    <w:p w14:paraId="36AA3BFC" w14:textId="77777777" w:rsidR="009E203E" w:rsidRPr="009E203E" w:rsidRDefault="009E203E" w:rsidP="009E203E">
      <w:pPr>
        <w:rPr>
          <w:rFonts w:ascii="Arial" w:eastAsia="Times New Roman" w:hAnsi="Arial" w:cs="Arial"/>
          <w:bCs/>
          <w:sz w:val="20"/>
          <w:lang w:val="en-US" w:eastAsia="nb-NO"/>
        </w:rPr>
      </w:pPr>
      <w:r w:rsidRPr="009E203E">
        <w:rPr>
          <w:rFonts w:ascii="Arial" w:eastAsia="Times New Roman" w:hAnsi="Arial" w:cs="Arial"/>
          <w:bCs/>
          <w:sz w:val="20"/>
          <w:lang w:val="en-US" w:eastAsia="nb-NO"/>
        </w:rPr>
        <w:lastRenderedPageBreak/>
        <w:t>Further information on the reporting obligation can be found on the Norwegian Tax Agency's website:</w:t>
      </w:r>
    </w:p>
    <w:p w14:paraId="41971BC3" w14:textId="0B9E4C5B" w:rsidR="0000214D" w:rsidRPr="00456DA9" w:rsidRDefault="00456DA9" w:rsidP="009E203E">
      <w:pPr>
        <w:rPr>
          <w:rStyle w:val="Hyperkobling"/>
          <w:rFonts w:ascii="Arial" w:hAnsi="Arial" w:cs="Arial"/>
          <w:sz w:val="20"/>
          <w:szCs w:val="20"/>
          <w:lang w:val="en-US"/>
        </w:rPr>
      </w:pPr>
      <w:r w:rsidRPr="00456DA9">
        <w:rPr>
          <w:rStyle w:val="Hyperkobling"/>
          <w:rFonts w:ascii="Arial" w:hAnsi="Arial" w:cs="Arial"/>
          <w:sz w:val="20"/>
          <w:szCs w:val="20"/>
          <w:lang w:val="en-US"/>
        </w:rPr>
        <w:t>https://www.skatteetaten.no/en/forms/rf-1199-information-about-contracts-contractors-and-employees/</w:t>
      </w:r>
    </w:p>
    <w:p w14:paraId="0EADC9D6" w14:textId="77777777" w:rsidR="00743409" w:rsidRPr="005C3C18" w:rsidRDefault="00743409" w:rsidP="00743409">
      <w:pPr>
        <w:rPr>
          <w:rFonts w:eastAsia="Times New Roman"/>
          <w:b/>
          <w:bCs/>
          <w:kern w:val="32"/>
          <w:sz w:val="28"/>
          <w:szCs w:val="32"/>
          <w:lang w:val="en-US" w:eastAsia="nb-NO"/>
        </w:rPr>
      </w:pPr>
      <w:r w:rsidRPr="0000214D">
        <w:rPr>
          <w:rFonts w:ascii="Arial" w:eastAsia="Times New Roman" w:hAnsi="Arial" w:cs="Arial"/>
          <w:b/>
          <w:bCs/>
          <w:kern w:val="32"/>
          <w:sz w:val="28"/>
          <w:szCs w:val="32"/>
          <w:lang w:val="en-US" w:eastAsia="nb-NO"/>
        </w:rPr>
        <w:t>VAT and Registration Requirements for Foreign Suppliers</w:t>
      </w:r>
    </w:p>
    <w:p w14:paraId="3C24CB6B" w14:textId="12AA064F" w:rsidR="00743409" w:rsidRPr="00E5456D" w:rsidRDefault="00743409" w:rsidP="00743409">
      <w:pPr>
        <w:rPr>
          <w:rFonts w:ascii="Arial" w:eastAsia="Times New Roman" w:hAnsi="Arial" w:cs="Arial"/>
          <w:bCs/>
          <w:sz w:val="20"/>
          <w:lang w:val="en-US" w:eastAsia="nb-NO"/>
        </w:rPr>
      </w:pPr>
      <w:r w:rsidRPr="00E5456D">
        <w:rPr>
          <w:rFonts w:ascii="Arial" w:eastAsia="Times New Roman" w:hAnsi="Arial" w:cs="Arial"/>
          <w:bCs/>
          <w:sz w:val="20"/>
          <w:lang w:val="en-US" w:eastAsia="nb-NO"/>
        </w:rPr>
        <w:t>The Supplier acknowledges that Norwegian VAT rules differ from general EU VAT rules. In Norway, foreign suppliers delivering services physically in Norway (such as installation, training, or on-site support) — either alone or in combination with goods — and where the total value of such deliveries to one or more Norwegian customers equals or exceeds NOK 50</w:t>
      </w:r>
      <w:r w:rsidR="00E92722">
        <w:rPr>
          <w:rFonts w:ascii="Arial" w:eastAsia="Times New Roman" w:hAnsi="Arial" w:cs="Arial"/>
          <w:bCs/>
          <w:sz w:val="20"/>
          <w:lang w:val="en-US" w:eastAsia="nb-NO"/>
        </w:rPr>
        <w:t xml:space="preserve"> </w:t>
      </w:r>
      <w:r w:rsidRPr="00E5456D">
        <w:rPr>
          <w:rFonts w:ascii="Arial" w:eastAsia="Times New Roman" w:hAnsi="Arial" w:cs="Arial"/>
          <w:bCs/>
          <w:sz w:val="20"/>
          <w:lang w:val="en-US" w:eastAsia="nb-NO"/>
        </w:rPr>
        <w:t>000 within a 12-month period, are required to register in Norway</w:t>
      </w:r>
      <w:r w:rsidR="008933D7">
        <w:rPr>
          <w:rFonts w:ascii="Arial" w:eastAsia="Times New Roman" w:hAnsi="Arial" w:cs="Arial"/>
          <w:bCs/>
          <w:sz w:val="20"/>
          <w:lang w:val="en-US" w:eastAsia="nb-NO"/>
        </w:rPr>
        <w:t xml:space="preserve">. </w:t>
      </w:r>
      <w:r w:rsidRPr="00E5456D">
        <w:rPr>
          <w:rFonts w:ascii="Arial" w:eastAsia="Times New Roman" w:hAnsi="Arial" w:cs="Arial"/>
          <w:bCs/>
          <w:sz w:val="20"/>
          <w:lang w:val="en-US" w:eastAsia="nb-NO"/>
        </w:rPr>
        <w:t xml:space="preserve">The reverse charge mechanism commonly used within the EU does not apply in these cases. </w:t>
      </w:r>
    </w:p>
    <w:p w14:paraId="6A9C95F2" w14:textId="77777777" w:rsidR="00743409" w:rsidRPr="00E5456D" w:rsidRDefault="00743409" w:rsidP="00743409">
      <w:pPr>
        <w:rPr>
          <w:rFonts w:ascii="Arial" w:eastAsia="Times New Roman" w:hAnsi="Arial" w:cs="Arial"/>
          <w:bCs/>
          <w:sz w:val="20"/>
          <w:lang w:val="en-US" w:eastAsia="nb-NO"/>
        </w:rPr>
      </w:pPr>
      <w:r w:rsidRPr="00E5456D">
        <w:rPr>
          <w:rFonts w:ascii="Arial" w:eastAsia="Times New Roman" w:hAnsi="Arial" w:cs="Arial"/>
          <w:bCs/>
          <w:sz w:val="20"/>
          <w:lang w:val="en-US" w:eastAsia="nb-NO"/>
        </w:rPr>
        <w:t>The Supplier shall, prior to issuing any invoice, be registered in Norway with a Norwegian organization number (NUF) and be registered in the Norwegian VAT Register. The Supplier shall ensure that all invoices issued under this Contract include and handle Norwegian VAT in accordance with applicable Norwegian tax regulations.</w:t>
      </w:r>
    </w:p>
    <w:p w14:paraId="14314919" w14:textId="77777777" w:rsidR="00743409" w:rsidRPr="00E5456D" w:rsidRDefault="00743409" w:rsidP="00743409">
      <w:pPr>
        <w:rPr>
          <w:rFonts w:ascii="Arial" w:eastAsia="Times New Roman" w:hAnsi="Arial" w:cs="Arial"/>
          <w:bCs/>
          <w:sz w:val="20"/>
          <w:lang w:val="en-US" w:eastAsia="nb-NO"/>
        </w:rPr>
      </w:pPr>
      <w:r w:rsidRPr="00E5456D">
        <w:rPr>
          <w:rFonts w:ascii="Arial" w:eastAsia="Times New Roman" w:hAnsi="Arial" w:cs="Arial"/>
          <w:bCs/>
          <w:sz w:val="20"/>
          <w:lang w:val="en-US" w:eastAsia="nb-NO"/>
        </w:rPr>
        <w:t>The Customer shall have the right to withhold payment of any invoice until the Supplier has fulfilled the above registration requirements. This applies regardless of whether the Contract is entered into with the foreign parent company or a Norwegian-registered branch.</w:t>
      </w:r>
    </w:p>
    <w:p w14:paraId="41CDF1F0" w14:textId="77777777" w:rsidR="00743409" w:rsidRPr="00A003B5" w:rsidRDefault="00743409" w:rsidP="00743409">
      <w:pPr>
        <w:rPr>
          <w:rFonts w:ascii="Arial" w:eastAsia="Times New Roman" w:hAnsi="Arial" w:cs="Arial"/>
          <w:b/>
          <w:sz w:val="20"/>
          <w:lang w:val="en-US" w:eastAsia="nb-NO"/>
        </w:rPr>
      </w:pPr>
      <w:r w:rsidRPr="00A003B5">
        <w:rPr>
          <w:rFonts w:ascii="Arial" w:eastAsia="Times New Roman" w:hAnsi="Arial" w:cs="Arial"/>
          <w:b/>
          <w:sz w:val="20"/>
          <w:lang w:val="en-US" w:eastAsia="nb-NO"/>
        </w:rPr>
        <w:t>For more information and guidance on what foreign suppliers must do, see:</w:t>
      </w:r>
    </w:p>
    <w:p w14:paraId="14C76453" w14:textId="77777777" w:rsidR="00743409" w:rsidRPr="00E5456D" w:rsidRDefault="00743409" w:rsidP="00AC25B6">
      <w:pPr>
        <w:pStyle w:val="Listeavsnitt"/>
        <w:numPr>
          <w:ilvl w:val="0"/>
          <w:numId w:val="3"/>
        </w:numPr>
        <w:rPr>
          <w:rFonts w:ascii="Arial" w:hAnsi="Arial" w:cs="Arial"/>
          <w:sz w:val="20"/>
          <w:szCs w:val="20"/>
          <w:lang w:val="en-GB"/>
        </w:rPr>
      </w:pPr>
      <w:hyperlink r:id="rId11" w:history="1">
        <w:r w:rsidRPr="00E5456D">
          <w:rPr>
            <w:rStyle w:val="Hyperkobling"/>
            <w:rFonts w:ascii="Arial" w:hAnsi="Arial" w:cs="Arial"/>
            <w:sz w:val="20"/>
            <w:szCs w:val="20"/>
            <w:lang w:val="en-GB"/>
          </w:rPr>
          <w:t>https://info.altinn.no/en/start-and-run-business/direct-and-indirect-taxes/indirect-taxes/vat-specific-information-for-foreign-companies/</w:t>
        </w:r>
      </w:hyperlink>
      <w:r w:rsidRPr="00E5456D">
        <w:rPr>
          <w:rFonts w:ascii="Arial" w:hAnsi="Arial" w:cs="Arial"/>
          <w:sz w:val="20"/>
          <w:szCs w:val="20"/>
          <w:lang w:val="en-GB"/>
        </w:rPr>
        <w:t xml:space="preserve"> </w:t>
      </w:r>
    </w:p>
    <w:p w14:paraId="13293A33" w14:textId="7CF2A6CD" w:rsidR="00743409" w:rsidRDefault="00743409" w:rsidP="00AC25B6">
      <w:pPr>
        <w:pStyle w:val="Listeavsnitt"/>
        <w:numPr>
          <w:ilvl w:val="0"/>
          <w:numId w:val="3"/>
        </w:numPr>
        <w:rPr>
          <w:rFonts w:ascii="Arial" w:hAnsi="Arial" w:cs="Arial"/>
          <w:sz w:val="20"/>
          <w:szCs w:val="20"/>
          <w:lang w:val="en-GB"/>
        </w:rPr>
      </w:pPr>
      <w:hyperlink r:id="rId12" w:history="1">
        <w:r w:rsidRPr="00E5456D">
          <w:rPr>
            <w:rStyle w:val="Hyperkobling"/>
            <w:rFonts w:ascii="Arial" w:hAnsi="Arial" w:cs="Arial"/>
            <w:sz w:val="20"/>
            <w:szCs w:val="20"/>
            <w:lang w:val="en-GB"/>
          </w:rPr>
          <w:t>https://info.altinn.no/en/start-and-run-business/planning-starting/Choosing-Legal-Structure/norwegian-branch-of-a-foreign-company-nuf/</w:t>
        </w:r>
      </w:hyperlink>
      <w:r w:rsidRPr="00E5456D">
        <w:rPr>
          <w:rFonts w:ascii="Arial" w:hAnsi="Arial" w:cs="Arial"/>
          <w:sz w:val="20"/>
          <w:szCs w:val="20"/>
          <w:lang w:val="en-GB"/>
        </w:rPr>
        <w:t xml:space="preserve"> </w:t>
      </w:r>
    </w:p>
    <w:p w14:paraId="2A9FA15C" w14:textId="2FAA2822" w:rsidR="00864609" w:rsidRDefault="00864609" w:rsidP="00AC25B6">
      <w:pPr>
        <w:pStyle w:val="Listeavsnitt"/>
        <w:numPr>
          <w:ilvl w:val="0"/>
          <w:numId w:val="3"/>
        </w:numPr>
        <w:rPr>
          <w:rFonts w:ascii="Arial" w:hAnsi="Arial" w:cs="Arial"/>
          <w:sz w:val="20"/>
          <w:szCs w:val="20"/>
          <w:lang w:val="en-GB"/>
        </w:rPr>
      </w:pPr>
      <w:hyperlink r:id="rId13" w:history="1">
        <w:r w:rsidRPr="001B4384">
          <w:rPr>
            <w:rStyle w:val="Hyperkobling"/>
            <w:rFonts w:ascii="Arial" w:hAnsi="Arial" w:cs="Arial"/>
            <w:sz w:val="20"/>
            <w:szCs w:val="20"/>
            <w:lang w:val="en-GB"/>
          </w:rPr>
          <w:t>https://www.brreg.no/en/other-types-of-organisation/norwegian-registered-foreign-business-nuf/duty-to-register-with-the-register-of-business-enterprises-for-nuf/?nocache=1738149867038</w:t>
        </w:r>
      </w:hyperlink>
    </w:p>
    <w:p w14:paraId="43C8E9C7" w14:textId="69C1B007" w:rsidR="00864609" w:rsidRDefault="0039405A" w:rsidP="00AC25B6">
      <w:pPr>
        <w:pStyle w:val="Listeavsnitt"/>
        <w:numPr>
          <w:ilvl w:val="0"/>
          <w:numId w:val="3"/>
        </w:numPr>
        <w:rPr>
          <w:rFonts w:ascii="Arial" w:hAnsi="Arial" w:cs="Arial"/>
          <w:sz w:val="20"/>
          <w:szCs w:val="20"/>
          <w:lang w:val="en-GB"/>
        </w:rPr>
      </w:pPr>
      <w:hyperlink r:id="rId14" w:history="1">
        <w:r w:rsidRPr="001B4384">
          <w:rPr>
            <w:rStyle w:val="Hyperkobling"/>
            <w:rFonts w:ascii="Arial" w:hAnsi="Arial" w:cs="Arial"/>
            <w:sz w:val="20"/>
            <w:szCs w:val="20"/>
            <w:lang w:val="en-GB"/>
          </w:rPr>
          <w:t>https://www.skatteetaten.no/en/business-and-organisation/foreign/registration-obligation/registration-obligations-for-foreign-limited-businesses-in-norway/</w:t>
        </w:r>
      </w:hyperlink>
    </w:p>
    <w:p w14:paraId="52816106" w14:textId="77777777" w:rsidR="0039405A" w:rsidRPr="00E5456D" w:rsidRDefault="0039405A" w:rsidP="0039405A">
      <w:pPr>
        <w:pStyle w:val="Listeavsnitt"/>
        <w:rPr>
          <w:rFonts w:ascii="Arial" w:hAnsi="Arial" w:cs="Arial"/>
          <w:sz w:val="20"/>
          <w:szCs w:val="20"/>
          <w:lang w:val="en-GB"/>
        </w:rPr>
      </w:pPr>
    </w:p>
    <w:p w14:paraId="03F60A33" w14:textId="77777777" w:rsidR="00743409" w:rsidRDefault="00743409">
      <w:pPr>
        <w:rPr>
          <w:rFonts w:cstheme="minorHAnsi"/>
          <w:sz w:val="24"/>
          <w:szCs w:val="24"/>
          <w:lang w:val="en-GB"/>
        </w:rPr>
      </w:pPr>
      <w:r>
        <w:rPr>
          <w:rFonts w:cstheme="minorHAnsi"/>
          <w:sz w:val="24"/>
          <w:szCs w:val="24"/>
          <w:lang w:val="en-GB"/>
        </w:rPr>
        <w:br w:type="page"/>
      </w:r>
    </w:p>
    <w:p w14:paraId="713C7619" w14:textId="698E4CE7" w:rsidR="00520574" w:rsidRPr="00520574" w:rsidRDefault="00520574" w:rsidP="00520574">
      <w:pPr>
        <w:spacing w:after="0"/>
        <w:rPr>
          <w:rFonts w:ascii="Arial" w:eastAsia="Times New Roman" w:hAnsi="Arial" w:cs="Arial"/>
          <w:b/>
          <w:bCs/>
          <w:kern w:val="32"/>
          <w:sz w:val="28"/>
          <w:szCs w:val="32"/>
          <w:lang w:val="en-US" w:eastAsia="nb-NO"/>
        </w:rPr>
      </w:pPr>
      <w:r w:rsidRPr="00520574">
        <w:rPr>
          <w:rStyle w:val="TittelTegn"/>
          <w:rFonts w:eastAsiaTheme="minorHAnsi"/>
          <w:lang w:val="en-US"/>
        </w:rPr>
        <w:lastRenderedPageBreak/>
        <w:t xml:space="preserve">Appendix </w:t>
      </w:r>
      <w:r>
        <w:rPr>
          <w:rStyle w:val="TittelTegn"/>
          <w:rFonts w:eastAsiaTheme="minorHAnsi"/>
          <w:lang w:val="en-US"/>
        </w:rPr>
        <w:t>5</w:t>
      </w:r>
      <w:r w:rsidRPr="00520574">
        <w:rPr>
          <w:rStyle w:val="TittelTegn"/>
          <w:rFonts w:eastAsiaTheme="minorHAnsi"/>
          <w:lang w:val="en-US"/>
        </w:rPr>
        <w:t xml:space="preserve"> Options</w:t>
      </w:r>
    </w:p>
    <w:p w14:paraId="378B99FD" w14:textId="65B0A173" w:rsidR="00520574" w:rsidRPr="00520574" w:rsidRDefault="00520574" w:rsidP="00520574">
      <w:pPr>
        <w:keepLines/>
        <w:widowControl w:val="0"/>
        <w:spacing w:after="0" w:line="240" w:lineRule="auto"/>
        <w:rPr>
          <w:rFonts w:ascii="Arial" w:hAnsi="Arial" w:cs="Arial"/>
          <w:sz w:val="18"/>
          <w:szCs w:val="18"/>
          <w:highlight w:val="yellow"/>
          <w:lang w:val="en-US"/>
        </w:rPr>
      </w:pPr>
      <w:r w:rsidRPr="1AABD05A">
        <w:rPr>
          <w:rFonts w:ascii="Arial" w:hAnsi="Arial" w:cs="Arial"/>
          <w:sz w:val="18"/>
          <w:szCs w:val="18"/>
          <w:highlight w:val="yellow"/>
          <w:lang w:val="en-US"/>
        </w:rPr>
        <w:t xml:space="preserve">[All options relevant under this agreement shall be described in this Appendix (does not apply to option for contract prolongation). Contractual clauses concerning changes/options needs to state clearly which changes the Buyer can make, to which extent and under which terms. Such clause does not allow </w:t>
      </w:r>
      <w:r w:rsidR="4AF9D576" w:rsidRPr="1AABD05A">
        <w:rPr>
          <w:rFonts w:ascii="Arial" w:hAnsi="Arial" w:cs="Arial"/>
          <w:sz w:val="18"/>
          <w:szCs w:val="18"/>
          <w:highlight w:val="yellow"/>
          <w:lang w:val="en-US"/>
        </w:rPr>
        <w:t>the contract’s</w:t>
      </w:r>
      <w:r w:rsidRPr="1AABD05A">
        <w:rPr>
          <w:rFonts w:ascii="Arial" w:hAnsi="Arial" w:cs="Arial"/>
          <w:sz w:val="18"/>
          <w:szCs w:val="18"/>
          <w:highlight w:val="yellow"/>
          <w:lang w:val="en-US"/>
        </w:rPr>
        <w:t xml:space="preserve"> overall nature to change]. </w:t>
      </w:r>
    </w:p>
    <w:p w14:paraId="1069E0E7" w14:textId="77777777" w:rsidR="00CC4FC7" w:rsidRPr="00520574" w:rsidRDefault="00CC4FC7" w:rsidP="009F2A33">
      <w:pPr>
        <w:pStyle w:val="Tittel"/>
        <w:rPr>
          <w:lang w:val="en-US"/>
        </w:rPr>
      </w:pPr>
    </w:p>
    <w:p w14:paraId="48E5A7CD" w14:textId="77777777" w:rsidR="00CC4FC7" w:rsidRPr="00520574" w:rsidRDefault="00CC4FC7" w:rsidP="009F2A33">
      <w:pPr>
        <w:pStyle w:val="Tittel"/>
        <w:rPr>
          <w:lang w:val="en-US"/>
        </w:rPr>
      </w:pPr>
    </w:p>
    <w:p w14:paraId="2D6351EB" w14:textId="77777777" w:rsidR="00CC4FC7" w:rsidRPr="00520574" w:rsidRDefault="00CC4FC7" w:rsidP="009F2A33">
      <w:pPr>
        <w:pStyle w:val="Tittel"/>
        <w:rPr>
          <w:lang w:val="en-US"/>
        </w:rPr>
      </w:pPr>
    </w:p>
    <w:p w14:paraId="564A742B" w14:textId="77777777" w:rsidR="00CC4FC7" w:rsidRPr="00520574" w:rsidRDefault="00CC4FC7" w:rsidP="009F2A33">
      <w:pPr>
        <w:pStyle w:val="Tittel"/>
        <w:rPr>
          <w:lang w:val="en-US"/>
        </w:rPr>
      </w:pPr>
    </w:p>
    <w:p w14:paraId="0157809F" w14:textId="77777777" w:rsidR="00CC4FC7" w:rsidRPr="00520574" w:rsidRDefault="00CC4FC7" w:rsidP="009F2A33">
      <w:pPr>
        <w:pStyle w:val="Tittel"/>
        <w:rPr>
          <w:lang w:val="en-US"/>
        </w:rPr>
      </w:pPr>
    </w:p>
    <w:p w14:paraId="14EE15ED" w14:textId="77777777" w:rsidR="00CC4FC7" w:rsidRPr="00520574" w:rsidRDefault="00CC4FC7" w:rsidP="009F2A33">
      <w:pPr>
        <w:pStyle w:val="Tittel"/>
        <w:rPr>
          <w:lang w:val="en-US"/>
        </w:rPr>
      </w:pPr>
    </w:p>
    <w:p w14:paraId="0CCBE77D" w14:textId="77777777" w:rsidR="00CC4FC7" w:rsidRPr="00520574" w:rsidRDefault="00CC4FC7" w:rsidP="009F2A33">
      <w:pPr>
        <w:pStyle w:val="Tittel"/>
        <w:rPr>
          <w:lang w:val="en-US"/>
        </w:rPr>
      </w:pPr>
    </w:p>
    <w:p w14:paraId="057C62D8" w14:textId="77777777" w:rsidR="00CC4FC7" w:rsidRPr="00520574" w:rsidRDefault="00CC4FC7" w:rsidP="009F2A33">
      <w:pPr>
        <w:pStyle w:val="Tittel"/>
        <w:rPr>
          <w:lang w:val="en-US"/>
        </w:rPr>
      </w:pPr>
    </w:p>
    <w:p w14:paraId="0FE8ABAF" w14:textId="77777777" w:rsidR="00CC4FC7" w:rsidRPr="00520574" w:rsidRDefault="00CC4FC7" w:rsidP="009F2A33">
      <w:pPr>
        <w:pStyle w:val="Tittel"/>
        <w:rPr>
          <w:lang w:val="en-US"/>
        </w:rPr>
      </w:pPr>
    </w:p>
    <w:p w14:paraId="6C0F2509" w14:textId="77777777" w:rsidR="00CC4FC7" w:rsidRPr="00520574" w:rsidRDefault="00CC4FC7" w:rsidP="009F2A33">
      <w:pPr>
        <w:pStyle w:val="Tittel"/>
        <w:rPr>
          <w:lang w:val="en-US"/>
        </w:rPr>
      </w:pPr>
    </w:p>
    <w:p w14:paraId="1C0CC544" w14:textId="77777777" w:rsidR="00CC4FC7" w:rsidRPr="00520574" w:rsidRDefault="00CC4FC7" w:rsidP="009F2A33">
      <w:pPr>
        <w:pStyle w:val="Tittel"/>
        <w:rPr>
          <w:lang w:val="en-US"/>
        </w:rPr>
      </w:pPr>
    </w:p>
    <w:p w14:paraId="30F88EA8" w14:textId="77777777" w:rsidR="00CC4FC7" w:rsidRPr="00520574" w:rsidRDefault="00CC4FC7" w:rsidP="009F2A33">
      <w:pPr>
        <w:pStyle w:val="Tittel"/>
        <w:rPr>
          <w:lang w:val="en-US"/>
        </w:rPr>
      </w:pPr>
    </w:p>
    <w:p w14:paraId="4A858B69" w14:textId="77777777" w:rsidR="00CC4FC7" w:rsidRPr="00520574" w:rsidRDefault="00CC4FC7" w:rsidP="009F2A33">
      <w:pPr>
        <w:pStyle w:val="Tittel"/>
        <w:rPr>
          <w:lang w:val="en-US"/>
        </w:rPr>
      </w:pPr>
    </w:p>
    <w:p w14:paraId="004226D2" w14:textId="77777777" w:rsidR="00CC4FC7" w:rsidRPr="00520574" w:rsidRDefault="00CC4FC7" w:rsidP="009F2A33">
      <w:pPr>
        <w:pStyle w:val="Tittel"/>
        <w:rPr>
          <w:lang w:val="en-US"/>
        </w:rPr>
      </w:pPr>
    </w:p>
    <w:p w14:paraId="04D7FA71" w14:textId="77777777" w:rsidR="00CC4FC7" w:rsidRPr="00520574" w:rsidRDefault="00CC4FC7" w:rsidP="009F2A33">
      <w:pPr>
        <w:pStyle w:val="Tittel"/>
        <w:rPr>
          <w:lang w:val="en-US"/>
        </w:rPr>
      </w:pPr>
    </w:p>
    <w:p w14:paraId="6CAF84B6" w14:textId="77777777" w:rsidR="00CC4FC7" w:rsidRPr="00520574" w:rsidRDefault="00CC4FC7" w:rsidP="009F2A33">
      <w:pPr>
        <w:pStyle w:val="Tittel"/>
        <w:rPr>
          <w:lang w:val="en-US"/>
        </w:rPr>
      </w:pPr>
    </w:p>
    <w:p w14:paraId="24832328" w14:textId="77777777" w:rsidR="00CC4FC7" w:rsidRPr="00520574" w:rsidRDefault="00CC4FC7" w:rsidP="009F2A33">
      <w:pPr>
        <w:pStyle w:val="Tittel"/>
        <w:rPr>
          <w:lang w:val="en-US"/>
        </w:rPr>
      </w:pPr>
    </w:p>
    <w:p w14:paraId="55E86B8E" w14:textId="77777777" w:rsidR="00CC4FC7" w:rsidRPr="00520574" w:rsidRDefault="00CC4FC7" w:rsidP="009F2A33">
      <w:pPr>
        <w:pStyle w:val="Tittel"/>
        <w:rPr>
          <w:lang w:val="en-US"/>
        </w:rPr>
      </w:pPr>
    </w:p>
    <w:p w14:paraId="5072FF00" w14:textId="77777777" w:rsidR="00CC4FC7" w:rsidRPr="00520574" w:rsidRDefault="00CC4FC7" w:rsidP="009F2A33">
      <w:pPr>
        <w:pStyle w:val="Tittel"/>
        <w:rPr>
          <w:lang w:val="en-US"/>
        </w:rPr>
      </w:pPr>
    </w:p>
    <w:p w14:paraId="5B40DB85" w14:textId="3B0B27E3" w:rsidR="00520574" w:rsidRPr="00CB3EF4" w:rsidRDefault="00520574" w:rsidP="00520574">
      <w:pPr>
        <w:pStyle w:val="Tittel"/>
        <w:rPr>
          <w:lang w:val="en-US"/>
        </w:rPr>
      </w:pPr>
      <w:r w:rsidRPr="00CB3EF4">
        <w:rPr>
          <w:lang w:val="en-US"/>
        </w:rPr>
        <w:lastRenderedPageBreak/>
        <w:t xml:space="preserve">Appendix </w:t>
      </w:r>
      <w:r>
        <w:rPr>
          <w:lang w:val="en-US"/>
        </w:rPr>
        <w:t>6</w:t>
      </w:r>
      <w:r w:rsidRPr="00CB3EF4">
        <w:rPr>
          <w:lang w:val="en-US"/>
        </w:rPr>
        <w:t xml:space="preserve"> Change</w:t>
      </w:r>
      <w:r>
        <w:rPr>
          <w:lang w:val="en-US"/>
        </w:rPr>
        <w:t xml:space="preserve">s to the general </w:t>
      </w:r>
      <w:r w:rsidRPr="00CB3EF4">
        <w:rPr>
          <w:lang w:val="en-US"/>
        </w:rPr>
        <w:t>contractual wording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0"/>
        <w:gridCol w:w="3751"/>
        <w:gridCol w:w="4225"/>
      </w:tblGrid>
      <w:tr w:rsidR="00520574" w:rsidRPr="00C94814" w14:paraId="2BF27C6A" w14:textId="77777777" w:rsidTr="00D541F6">
        <w:tc>
          <w:tcPr>
            <w:tcW w:w="577" w:type="pct"/>
            <w:shd w:val="clear" w:color="auto" w:fill="D0CECE" w:themeFill="background2" w:themeFillShade="E6"/>
          </w:tcPr>
          <w:p w14:paraId="62326DB5" w14:textId="77777777" w:rsidR="00520574" w:rsidRPr="007225E7" w:rsidRDefault="00520574" w:rsidP="00D541F6">
            <w:pPr>
              <w:rPr>
                <w:rFonts w:ascii="Arial" w:hAnsi="Arial" w:cs="Arial"/>
              </w:rPr>
            </w:pPr>
            <w:proofErr w:type="spellStart"/>
            <w:r>
              <w:rPr>
                <w:rFonts w:ascii="Arial" w:hAnsi="Arial" w:cs="Arial"/>
              </w:rPr>
              <w:t>Clause</w:t>
            </w:r>
            <w:proofErr w:type="spellEnd"/>
            <w:r>
              <w:rPr>
                <w:rFonts w:ascii="Arial" w:hAnsi="Arial" w:cs="Arial"/>
              </w:rPr>
              <w:t xml:space="preserve"> </w:t>
            </w:r>
          </w:p>
        </w:tc>
        <w:tc>
          <w:tcPr>
            <w:tcW w:w="2080" w:type="pct"/>
            <w:shd w:val="clear" w:color="auto" w:fill="D0CECE" w:themeFill="background2" w:themeFillShade="E6"/>
          </w:tcPr>
          <w:p w14:paraId="43A7A447" w14:textId="77777777" w:rsidR="00520574" w:rsidRPr="007225E7" w:rsidRDefault="00520574" w:rsidP="00D541F6">
            <w:pPr>
              <w:rPr>
                <w:rFonts w:ascii="Arial" w:hAnsi="Arial" w:cs="Arial"/>
              </w:rPr>
            </w:pPr>
            <w:r>
              <w:rPr>
                <w:rFonts w:ascii="Arial" w:hAnsi="Arial" w:cs="Arial"/>
              </w:rPr>
              <w:t xml:space="preserve">Original </w:t>
            </w:r>
            <w:proofErr w:type="spellStart"/>
            <w:r>
              <w:rPr>
                <w:rFonts w:ascii="Arial" w:hAnsi="Arial" w:cs="Arial"/>
              </w:rPr>
              <w:t>text</w:t>
            </w:r>
            <w:proofErr w:type="spellEnd"/>
            <w:r>
              <w:rPr>
                <w:rFonts w:ascii="Arial" w:hAnsi="Arial" w:cs="Arial"/>
              </w:rPr>
              <w:t xml:space="preserve"> </w:t>
            </w:r>
            <w:r w:rsidRPr="007225E7">
              <w:rPr>
                <w:rFonts w:ascii="Arial" w:hAnsi="Arial" w:cs="Arial"/>
              </w:rPr>
              <w:t xml:space="preserve"> </w:t>
            </w:r>
          </w:p>
        </w:tc>
        <w:tc>
          <w:tcPr>
            <w:tcW w:w="2343" w:type="pct"/>
            <w:shd w:val="clear" w:color="auto" w:fill="D0CECE" w:themeFill="background2" w:themeFillShade="E6"/>
          </w:tcPr>
          <w:p w14:paraId="1156045F" w14:textId="77777777" w:rsidR="00520574" w:rsidRPr="007225E7" w:rsidRDefault="00520574" w:rsidP="00D541F6">
            <w:pPr>
              <w:rPr>
                <w:rFonts w:ascii="Arial" w:hAnsi="Arial" w:cs="Arial"/>
              </w:rPr>
            </w:pPr>
            <w:r>
              <w:rPr>
                <w:rFonts w:ascii="Arial" w:hAnsi="Arial" w:cs="Arial"/>
              </w:rPr>
              <w:t xml:space="preserve">New </w:t>
            </w:r>
            <w:proofErr w:type="spellStart"/>
            <w:r>
              <w:rPr>
                <w:rFonts w:ascii="Arial" w:hAnsi="Arial" w:cs="Arial"/>
              </w:rPr>
              <w:t>text</w:t>
            </w:r>
            <w:proofErr w:type="spellEnd"/>
            <w:r>
              <w:rPr>
                <w:rFonts w:ascii="Arial" w:hAnsi="Arial" w:cs="Arial"/>
              </w:rPr>
              <w:t xml:space="preserve"> </w:t>
            </w:r>
          </w:p>
        </w:tc>
      </w:tr>
      <w:tr w:rsidR="00520574" w:rsidRPr="00C94814" w14:paraId="2E64FD8B" w14:textId="77777777" w:rsidTr="00D541F6">
        <w:tc>
          <w:tcPr>
            <w:tcW w:w="577" w:type="pct"/>
          </w:tcPr>
          <w:p w14:paraId="109BC86D" w14:textId="77777777" w:rsidR="00520574" w:rsidRPr="00C94814" w:rsidRDefault="00520574" w:rsidP="00D541F6">
            <w:pPr>
              <w:rPr>
                <w:rFonts w:ascii="Arial" w:hAnsi="Arial" w:cs="Arial"/>
                <w:sz w:val="20"/>
                <w:szCs w:val="20"/>
              </w:rPr>
            </w:pPr>
          </w:p>
        </w:tc>
        <w:tc>
          <w:tcPr>
            <w:tcW w:w="2080" w:type="pct"/>
          </w:tcPr>
          <w:p w14:paraId="4364AFE0" w14:textId="77777777" w:rsidR="00520574" w:rsidRPr="00C94814" w:rsidRDefault="00520574" w:rsidP="00D541F6">
            <w:pPr>
              <w:rPr>
                <w:rFonts w:ascii="Arial" w:hAnsi="Arial" w:cs="Arial"/>
                <w:sz w:val="20"/>
                <w:szCs w:val="20"/>
              </w:rPr>
            </w:pPr>
          </w:p>
        </w:tc>
        <w:tc>
          <w:tcPr>
            <w:tcW w:w="2343" w:type="pct"/>
          </w:tcPr>
          <w:p w14:paraId="08BBF9A6" w14:textId="77777777" w:rsidR="00520574" w:rsidRPr="00C94814" w:rsidRDefault="00520574" w:rsidP="00D541F6">
            <w:pPr>
              <w:rPr>
                <w:rFonts w:ascii="Arial" w:hAnsi="Arial" w:cs="Arial"/>
                <w:sz w:val="20"/>
                <w:szCs w:val="20"/>
              </w:rPr>
            </w:pPr>
          </w:p>
        </w:tc>
      </w:tr>
      <w:tr w:rsidR="00520574" w:rsidRPr="00C94814" w14:paraId="021DA081" w14:textId="77777777" w:rsidTr="00D541F6">
        <w:tc>
          <w:tcPr>
            <w:tcW w:w="577" w:type="pct"/>
          </w:tcPr>
          <w:p w14:paraId="735F85B9" w14:textId="77777777" w:rsidR="00520574" w:rsidRPr="00C94814" w:rsidRDefault="00520574" w:rsidP="00D541F6">
            <w:pPr>
              <w:rPr>
                <w:rFonts w:ascii="Arial" w:hAnsi="Arial" w:cs="Arial"/>
                <w:sz w:val="20"/>
                <w:szCs w:val="20"/>
              </w:rPr>
            </w:pPr>
          </w:p>
        </w:tc>
        <w:tc>
          <w:tcPr>
            <w:tcW w:w="2080" w:type="pct"/>
          </w:tcPr>
          <w:p w14:paraId="329A0E4F" w14:textId="77777777" w:rsidR="00520574" w:rsidRPr="00C94814" w:rsidRDefault="00520574" w:rsidP="00D541F6">
            <w:pPr>
              <w:rPr>
                <w:rFonts w:ascii="Arial" w:hAnsi="Arial" w:cs="Arial"/>
                <w:sz w:val="20"/>
                <w:szCs w:val="20"/>
              </w:rPr>
            </w:pPr>
          </w:p>
        </w:tc>
        <w:tc>
          <w:tcPr>
            <w:tcW w:w="2343" w:type="pct"/>
          </w:tcPr>
          <w:p w14:paraId="5B23A92A" w14:textId="77777777" w:rsidR="00520574" w:rsidRPr="00C94814" w:rsidRDefault="00520574" w:rsidP="00D541F6">
            <w:pPr>
              <w:rPr>
                <w:rFonts w:ascii="Arial" w:hAnsi="Arial" w:cs="Arial"/>
                <w:sz w:val="20"/>
                <w:szCs w:val="20"/>
              </w:rPr>
            </w:pPr>
          </w:p>
        </w:tc>
      </w:tr>
    </w:tbl>
    <w:p w14:paraId="45A32C16" w14:textId="77777777" w:rsidR="00520574" w:rsidRPr="00B0157A" w:rsidRDefault="00520574" w:rsidP="00520574">
      <w:pPr>
        <w:rPr>
          <w:rFonts w:ascii="Arial" w:hAnsi="Arial" w:cs="Arial"/>
          <w:szCs w:val="20"/>
        </w:rPr>
      </w:pPr>
    </w:p>
    <w:p w14:paraId="6749FAAF" w14:textId="77777777" w:rsidR="009F2A33" w:rsidRDefault="009F2A33" w:rsidP="009F2A33">
      <w:pPr>
        <w:pStyle w:val="Tittel"/>
      </w:pPr>
    </w:p>
    <w:p w14:paraId="1C22EDF5" w14:textId="77777777" w:rsidR="009F2A33" w:rsidRDefault="009F2A33" w:rsidP="009F2A33">
      <w:pPr>
        <w:pStyle w:val="Tittel"/>
      </w:pPr>
    </w:p>
    <w:p w14:paraId="030F9671" w14:textId="77777777" w:rsidR="009F2A33" w:rsidRDefault="009F2A33" w:rsidP="009F2A33">
      <w:pPr>
        <w:pStyle w:val="Tittel"/>
      </w:pPr>
    </w:p>
    <w:p w14:paraId="080B16A4" w14:textId="77777777" w:rsidR="009F2A33" w:rsidRDefault="009F2A33" w:rsidP="009F2A33">
      <w:pPr>
        <w:pStyle w:val="Tittel"/>
      </w:pPr>
    </w:p>
    <w:p w14:paraId="2C703DCA" w14:textId="77777777" w:rsidR="009F2A33" w:rsidRDefault="009F2A33" w:rsidP="009F2A33">
      <w:pPr>
        <w:pStyle w:val="Tittel"/>
      </w:pPr>
    </w:p>
    <w:p w14:paraId="68FF3F4B" w14:textId="77777777" w:rsidR="009F2A33" w:rsidRDefault="009F2A33" w:rsidP="009F2A33">
      <w:pPr>
        <w:pStyle w:val="Tittel"/>
      </w:pPr>
    </w:p>
    <w:p w14:paraId="232C17CC" w14:textId="77777777" w:rsidR="009F2A33" w:rsidRDefault="009F2A33" w:rsidP="009F2A33">
      <w:pPr>
        <w:pStyle w:val="Tittel"/>
      </w:pPr>
    </w:p>
    <w:p w14:paraId="6D99AC59" w14:textId="77777777" w:rsidR="009F2A33" w:rsidRDefault="009F2A33" w:rsidP="009F2A33">
      <w:pPr>
        <w:pStyle w:val="Tittel"/>
      </w:pPr>
    </w:p>
    <w:p w14:paraId="3B75B7DC" w14:textId="77777777" w:rsidR="009F2A33" w:rsidRDefault="009F2A33" w:rsidP="009F2A33">
      <w:pPr>
        <w:pStyle w:val="Tittel"/>
      </w:pPr>
    </w:p>
    <w:p w14:paraId="2E1B518F" w14:textId="77777777" w:rsidR="009F2A33" w:rsidRDefault="009F2A33" w:rsidP="009F2A33">
      <w:pPr>
        <w:pStyle w:val="Tittel"/>
      </w:pPr>
    </w:p>
    <w:p w14:paraId="69149E3C" w14:textId="77777777" w:rsidR="009F2A33" w:rsidRDefault="009F2A33" w:rsidP="009F2A33">
      <w:pPr>
        <w:pStyle w:val="Tittel"/>
      </w:pPr>
    </w:p>
    <w:p w14:paraId="570741FB" w14:textId="77777777" w:rsidR="009F2A33" w:rsidRDefault="009F2A33" w:rsidP="009F2A33">
      <w:pPr>
        <w:pStyle w:val="Tittel"/>
      </w:pPr>
    </w:p>
    <w:p w14:paraId="4C7B2063" w14:textId="77777777" w:rsidR="009F2A33" w:rsidRDefault="009F2A33" w:rsidP="009F2A33">
      <w:pPr>
        <w:pStyle w:val="Tittel"/>
      </w:pPr>
    </w:p>
    <w:p w14:paraId="2A964684" w14:textId="77777777" w:rsidR="009F2A33" w:rsidRDefault="009F2A33" w:rsidP="009F2A33">
      <w:pPr>
        <w:pStyle w:val="Tittel"/>
      </w:pPr>
    </w:p>
    <w:p w14:paraId="621BF38B" w14:textId="77777777" w:rsidR="009F2A33" w:rsidRDefault="009F2A33" w:rsidP="009F2A33">
      <w:pPr>
        <w:pStyle w:val="Tittel"/>
      </w:pPr>
    </w:p>
    <w:p w14:paraId="655B012C" w14:textId="77777777" w:rsidR="009F2A33" w:rsidRDefault="009F2A33" w:rsidP="009F2A33">
      <w:pPr>
        <w:pStyle w:val="Tittel"/>
      </w:pPr>
    </w:p>
    <w:p w14:paraId="6F48E17A" w14:textId="1D946A22" w:rsidR="009F2A33" w:rsidRDefault="009F2A33" w:rsidP="009F2A33">
      <w:pPr>
        <w:pStyle w:val="Tittel"/>
      </w:pPr>
    </w:p>
    <w:p w14:paraId="61B86158" w14:textId="7CD74798" w:rsidR="00520574" w:rsidRDefault="00520574" w:rsidP="009F2A33">
      <w:pPr>
        <w:pStyle w:val="Tittel"/>
      </w:pPr>
    </w:p>
    <w:p w14:paraId="69E298CA" w14:textId="77777777" w:rsidR="00520574" w:rsidRDefault="00520574" w:rsidP="009F2A33">
      <w:pPr>
        <w:pStyle w:val="Tittel"/>
      </w:pPr>
    </w:p>
    <w:p w14:paraId="3879B299" w14:textId="5092C3C8" w:rsidR="00520574" w:rsidRPr="00CB3EF4" w:rsidRDefault="00520574" w:rsidP="00520574">
      <w:pPr>
        <w:pStyle w:val="Tittel"/>
        <w:rPr>
          <w:lang w:val="en-US"/>
        </w:rPr>
      </w:pPr>
      <w:r w:rsidRPr="00CB3EF4">
        <w:rPr>
          <w:lang w:val="en-US"/>
        </w:rPr>
        <w:t xml:space="preserve">Appendix </w:t>
      </w:r>
      <w:r>
        <w:rPr>
          <w:lang w:val="en-US"/>
        </w:rPr>
        <w:t>7</w:t>
      </w:r>
      <w:r w:rsidRPr="00CB3EF4">
        <w:rPr>
          <w:lang w:val="en-US"/>
        </w:rPr>
        <w:t xml:space="preserve"> Changes </w:t>
      </w:r>
      <w:proofErr w:type="gramStart"/>
      <w:r w:rsidRPr="00CB3EF4">
        <w:rPr>
          <w:lang w:val="en-US"/>
        </w:rPr>
        <w:t>subsequent to</w:t>
      </w:r>
      <w:proofErr w:type="gramEnd"/>
      <w:r w:rsidRPr="00CB3EF4">
        <w:rPr>
          <w:lang w:val="en-US"/>
        </w:rPr>
        <w:t xml:space="preserve"> the formation of the contract </w:t>
      </w:r>
    </w:p>
    <w:p w14:paraId="2FC56D14" w14:textId="77777777" w:rsidR="00520574" w:rsidRPr="00CB3EF4" w:rsidRDefault="00520574" w:rsidP="00520574">
      <w:pPr>
        <w:spacing w:after="0" w:line="240" w:lineRule="auto"/>
        <w:rPr>
          <w:rFonts w:ascii="Arial" w:hAnsi="Arial" w:cs="Arial"/>
          <w:lang w:val="en-US"/>
        </w:rPr>
      </w:pPr>
      <w:r w:rsidRPr="00CB3EF4">
        <w:rPr>
          <w:rFonts w:ascii="Arial" w:hAnsi="Arial" w:cs="Arial"/>
          <w:lang w:val="en-US"/>
        </w:rPr>
        <w:t>T</w:t>
      </w:r>
      <w:r>
        <w:rPr>
          <w:rFonts w:ascii="Arial" w:hAnsi="Arial" w:cs="Arial"/>
          <w:lang w:val="en-US"/>
        </w:rPr>
        <w:t>he table below shall enlist a</w:t>
      </w:r>
      <w:r w:rsidRPr="00CB3EF4">
        <w:rPr>
          <w:rFonts w:ascii="Arial" w:hAnsi="Arial" w:cs="Arial"/>
          <w:lang w:val="en-US"/>
        </w:rPr>
        <w:t xml:space="preserve">ll </w:t>
      </w:r>
      <w:r>
        <w:rPr>
          <w:rFonts w:ascii="Arial" w:hAnsi="Arial" w:cs="Arial"/>
          <w:lang w:val="en-US"/>
        </w:rPr>
        <w:t>changes or additions to the c</w:t>
      </w:r>
      <w:r w:rsidRPr="00CB3EF4">
        <w:rPr>
          <w:rFonts w:ascii="Arial" w:hAnsi="Arial" w:cs="Arial"/>
          <w:lang w:val="en-US"/>
        </w:rPr>
        <w:t xml:space="preserve">ontract </w:t>
      </w:r>
      <w:proofErr w:type="gramStart"/>
      <w:r w:rsidRPr="00CB3EF4">
        <w:rPr>
          <w:rFonts w:ascii="Arial" w:hAnsi="Arial" w:cs="Arial"/>
          <w:lang w:val="en-US"/>
        </w:rPr>
        <w:t>subse</w:t>
      </w:r>
      <w:r>
        <w:rPr>
          <w:rFonts w:ascii="Arial" w:hAnsi="Arial" w:cs="Arial"/>
          <w:lang w:val="en-US"/>
        </w:rPr>
        <w:t>quent to</w:t>
      </w:r>
      <w:proofErr w:type="gramEnd"/>
      <w:r>
        <w:rPr>
          <w:rFonts w:ascii="Arial" w:hAnsi="Arial" w:cs="Arial"/>
          <w:lang w:val="en-US"/>
        </w:rPr>
        <w:t xml:space="preserve"> the contract formation. </w:t>
      </w:r>
    </w:p>
    <w:p w14:paraId="43F65568" w14:textId="77777777" w:rsidR="00520574" w:rsidRPr="00CB3EF4" w:rsidRDefault="00520574" w:rsidP="00520574">
      <w:pPr>
        <w:spacing w:after="0" w:line="240" w:lineRule="auto"/>
        <w:rPr>
          <w:rFonts w:ascii="Arial" w:hAnsi="Arial" w:cs="Arial"/>
          <w:lang w:val="en-US"/>
        </w:rPr>
      </w:pPr>
    </w:p>
    <w:p w14:paraId="5C375903" w14:textId="77777777" w:rsidR="00520574" w:rsidRPr="00CB3EF4" w:rsidRDefault="00520574" w:rsidP="00520574">
      <w:pPr>
        <w:spacing w:after="0" w:line="240" w:lineRule="auto"/>
        <w:rPr>
          <w:rFonts w:ascii="Arial" w:hAnsi="Arial" w:cs="Arial"/>
          <w:lang w:val="en-US"/>
        </w:rPr>
      </w:pPr>
      <w:r w:rsidRPr="00CB3EF4">
        <w:rPr>
          <w:rFonts w:ascii="Arial" w:hAnsi="Arial" w:cs="Arial"/>
          <w:lang w:val="en-US"/>
        </w:rPr>
        <w:t>The change table sha</w:t>
      </w:r>
      <w:r>
        <w:rPr>
          <w:rFonts w:ascii="Arial" w:hAnsi="Arial" w:cs="Arial"/>
          <w:lang w:val="en-US"/>
        </w:rPr>
        <w:t xml:space="preserve">ll be kept </w:t>
      </w:r>
      <w:proofErr w:type="gramStart"/>
      <w:r>
        <w:rPr>
          <w:rFonts w:ascii="Arial" w:hAnsi="Arial" w:cs="Arial"/>
          <w:lang w:val="en-US"/>
        </w:rPr>
        <w:t>by</w:t>
      </w:r>
      <w:proofErr w:type="gramEnd"/>
      <w:r>
        <w:rPr>
          <w:rFonts w:ascii="Arial" w:hAnsi="Arial" w:cs="Arial"/>
          <w:lang w:val="en-US"/>
        </w:rPr>
        <w:t xml:space="preserve"> date on a continuous basis and state </w:t>
      </w:r>
      <w:r w:rsidRPr="00CB3EF4">
        <w:rPr>
          <w:rFonts w:ascii="Arial" w:hAnsi="Arial" w:cs="Arial"/>
          <w:lang w:val="en-US"/>
        </w:rPr>
        <w:t xml:space="preserve">who initiated the change. </w:t>
      </w:r>
    </w:p>
    <w:p w14:paraId="525EA6F3" w14:textId="77777777" w:rsidR="00520574" w:rsidRPr="00CB3EF4" w:rsidRDefault="00520574" w:rsidP="00520574">
      <w:pPr>
        <w:spacing w:after="0" w:line="240" w:lineRule="auto"/>
        <w:rPr>
          <w:rFonts w:ascii="Arial" w:hAnsi="Arial" w:cs="Arial"/>
          <w:lang w:val="en-US"/>
        </w:rPr>
      </w:pPr>
    </w:p>
    <w:p w14:paraId="14379079" w14:textId="77777777" w:rsidR="00520574" w:rsidRPr="00CB3EF4" w:rsidRDefault="00520574" w:rsidP="00520574">
      <w:pPr>
        <w:spacing w:after="0" w:line="240" w:lineRule="auto"/>
        <w:rPr>
          <w:rFonts w:ascii="Arial" w:hAnsi="Arial" w:cs="Arial"/>
          <w:lang w:val="en-US"/>
        </w:rPr>
      </w:pPr>
      <w:r w:rsidRPr="00CB3EF4">
        <w:rPr>
          <w:rFonts w:ascii="Arial" w:hAnsi="Arial" w:cs="Arial"/>
          <w:lang w:val="en-US"/>
        </w:rPr>
        <w:t>In the column “Date” the date of enforcement of the change shall be stated.</w:t>
      </w:r>
    </w:p>
    <w:p w14:paraId="32AE1D6B" w14:textId="77777777" w:rsidR="00520574" w:rsidRPr="00CB3EF4" w:rsidRDefault="00520574" w:rsidP="00520574">
      <w:pPr>
        <w:spacing w:after="0" w:line="240" w:lineRule="auto"/>
        <w:rPr>
          <w:rFonts w:ascii="Arial" w:hAnsi="Arial" w:cs="Arial"/>
          <w:lang w:val="en-US"/>
        </w:rPr>
      </w:pPr>
      <w:r w:rsidRPr="00D14737">
        <w:rPr>
          <w:rFonts w:ascii="Arial" w:hAnsi="Arial" w:cs="Arial"/>
          <w:lang w:val="en-US"/>
        </w:rPr>
        <w:t>In t</w:t>
      </w:r>
      <w:r w:rsidRPr="00CB3EF4">
        <w:rPr>
          <w:rFonts w:ascii="Arial" w:hAnsi="Arial" w:cs="Arial"/>
          <w:lang w:val="en-US"/>
        </w:rPr>
        <w:t>he column “Initiated by” it shall be stated which of the parties requested the change.</w:t>
      </w:r>
    </w:p>
    <w:p w14:paraId="5CAB52D5" w14:textId="77777777" w:rsidR="00520574" w:rsidRPr="00CB3EF4" w:rsidRDefault="00520574" w:rsidP="00520574">
      <w:pPr>
        <w:spacing w:after="0" w:line="240" w:lineRule="auto"/>
        <w:rPr>
          <w:rFonts w:ascii="Arial" w:hAnsi="Arial" w:cs="Arial"/>
          <w:lang w:val="en-US"/>
        </w:rPr>
      </w:pPr>
      <w:r w:rsidRPr="00D14737">
        <w:rPr>
          <w:rFonts w:ascii="Arial" w:hAnsi="Arial" w:cs="Arial"/>
          <w:lang w:val="en-US"/>
        </w:rPr>
        <w:t>In t</w:t>
      </w:r>
      <w:r>
        <w:rPr>
          <w:rFonts w:ascii="Arial" w:hAnsi="Arial" w:cs="Arial"/>
          <w:lang w:val="en-US"/>
        </w:rPr>
        <w:t>he column “Reference”</w:t>
      </w:r>
      <w:r w:rsidRPr="00CB3EF4">
        <w:rPr>
          <w:rFonts w:ascii="Arial" w:hAnsi="Arial" w:cs="Arial"/>
          <w:lang w:val="en-US"/>
        </w:rPr>
        <w:t xml:space="preserve"> the reference to the place in the contract where the change or amendment belongs shall be stated.</w:t>
      </w:r>
    </w:p>
    <w:p w14:paraId="3395A1BA" w14:textId="77777777" w:rsidR="00520574" w:rsidRPr="00520574" w:rsidRDefault="00520574" w:rsidP="00520574">
      <w:pPr>
        <w:spacing w:after="0" w:line="240" w:lineRule="auto"/>
        <w:rPr>
          <w:rFonts w:ascii="Arial" w:hAnsi="Arial" w:cs="Arial"/>
          <w:lang w:val="en-US"/>
        </w:rPr>
      </w:pPr>
      <w:r w:rsidRPr="00520574">
        <w:rPr>
          <w:rFonts w:ascii="Arial" w:hAnsi="Arial" w:cs="Arial"/>
          <w:lang w:val="en-US"/>
        </w:rPr>
        <w:t>In the column “Change” the text changing the existing text shall be inserted.</w:t>
      </w:r>
    </w:p>
    <w:p w14:paraId="0E6A2913" w14:textId="77777777" w:rsidR="00520574" w:rsidRPr="0078526D" w:rsidRDefault="00520574" w:rsidP="00520574">
      <w:pPr>
        <w:spacing w:after="0" w:line="240" w:lineRule="auto"/>
        <w:rPr>
          <w:rFonts w:ascii="Arial" w:hAnsi="Arial" w:cs="Arial"/>
          <w:lang w:val="en-US"/>
        </w:rPr>
      </w:pPr>
      <w:r w:rsidRPr="0078526D">
        <w:rPr>
          <w:rFonts w:ascii="Arial" w:hAnsi="Arial" w:cs="Arial"/>
          <w:lang w:val="en-US"/>
        </w:rPr>
        <w:t>In the column “Addition” the text that is added to the contract shall be stated.</w:t>
      </w:r>
    </w:p>
    <w:p w14:paraId="19B682D7" w14:textId="77777777" w:rsidR="00520574" w:rsidRPr="0078526D" w:rsidRDefault="00520574" w:rsidP="00520574">
      <w:pPr>
        <w:spacing w:after="0" w:line="240" w:lineRule="auto"/>
        <w:rPr>
          <w:rFonts w:ascii="Arial" w:hAnsi="Arial" w:cs="Arial"/>
          <w:lang w:val="en-US"/>
        </w:rPr>
      </w:pPr>
    </w:p>
    <w:p w14:paraId="09C629C8" w14:textId="77777777" w:rsidR="00520574" w:rsidRPr="0078526D" w:rsidRDefault="00520574" w:rsidP="00520574">
      <w:pPr>
        <w:spacing w:after="0" w:line="240" w:lineRule="auto"/>
        <w:rPr>
          <w:rFonts w:ascii="Arial" w:hAnsi="Arial" w:cs="Arial"/>
          <w:lang w:val="en-US"/>
        </w:rPr>
      </w:pPr>
      <w:r w:rsidRPr="0078526D">
        <w:rPr>
          <w:rFonts w:ascii="Arial" w:hAnsi="Arial" w:cs="Arial"/>
          <w:lang w:val="en-US"/>
        </w:rPr>
        <w:t>In the column “Change” the following formatting shall be used:</w:t>
      </w:r>
    </w:p>
    <w:p w14:paraId="123D8F90" w14:textId="77777777" w:rsidR="00520574" w:rsidRPr="00520574" w:rsidRDefault="00520574" w:rsidP="00520574">
      <w:pPr>
        <w:spacing w:after="0" w:line="240" w:lineRule="auto"/>
        <w:rPr>
          <w:rFonts w:ascii="Arial" w:hAnsi="Arial" w:cs="Arial"/>
          <w:lang w:val="en-US"/>
        </w:rPr>
      </w:pPr>
      <w:proofErr w:type="spellStart"/>
      <w:r w:rsidRPr="00520574">
        <w:rPr>
          <w:rFonts w:ascii="Arial" w:hAnsi="Arial" w:cs="Arial"/>
          <w:strike/>
          <w:lang w:val="en-US"/>
        </w:rPr>
        <w:t>Striked</w:t>
      </w:r>
      <w:proofErr w:type="spellEnd"/>
      <w:r w:rsidRPr="00520574">
        <w:rPr>
          <w:rFonts w:ascii="Arial" w:hAnsi="Arial" w:cs="Arial"/>
          <w:strike/>
          <w:lang w:val="en-US"/>
        </w:rPr>
        <w:t xml:space="preserve"> out text</w:t>
      </w:r>
      <w:r w:rsidRPr="00520574">
        <w:rPr>
          <w:rFonts w:ascii="Arial" w:hAnsi="Arial" w:cs="Arial"/>
          <w:lang w:val="en-US"/>
        </w:rPr>
        <w:t xml:space="preserve"> = deleted text</w:t>
      </w:r>
    </w:p>
    <w:p w14:paraId="5EB939BD" w14:textId="77777777" w:rsidR="00520574" w:rsidRPr="00520574" w:rsidRDefault="00520574" w:rsidP="00520574">
      <w:pPr>
        <w:spacing w:after="0" w:line="240" w:lineRule="auto"/>
        <w:rPr>
          <w:rFonts w:ascii="Arial" w:hAnsi="Arial" w:cs="Arial"/>
          <w:lang w:val="en-US"/>
        </w:rPr>
      </w:pPr>
      <w:r w:rsidRPr="00520574">
        <w:rPr>
          <w:rFonts w:ascii="Arial" w:hAnsi="Arial" w:cs="Arial"/>
          <w:b/>
          <w:lang w:val="en-US"/>
        </w:rPr>
        <w:t>Bolded text</w:t>
      </w:r>
      <w:r w:rsidRPr="00520574">
        <w:rPr>
          <w:rFonts w:ascii="Arial" w:hAnsi="Arial" w:cs="Arial"/>
          <w:lang w:val="en-US"/>
        </w:rPr>
        <w:t xml:space="preserve"> = new text</w:t>
      </w:r>
    </w:p>
    <w:p w14:paraId="02E8EADF" w14:textId="77777777" w:rsidR="00520574" w:rsidRPr="00520574" w:rsidRDefault="00520574" w:rsidP="00520574">
      <w:pPr>
        <w:spacing w:after="0" w:line="240" w:lineRule="auto"/>
        <w:rPr>
          <w:rFonts w:ascii="Arial" w:hAnsi="Arial" w:cs="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1"/>
        <w:gridCol w:w="1832"/>
        <w:gridCol w:w="2369"/>
        <w:gridCol w:w="1803"/>
        <w:gridCol w:w="1801"/>
      </w:tblGrid>
      <w:tr w:rsidR="00520574" w:rsidRPr="007225E7" w14:paraId="60EF0F4D" w14:textId="77777777" w:rsidTr="00D541F6">
        <w:tc>
          <w:tcPr>
            <w:tcW w:w="671" w:type="pct"/>
            <w:shd w:val="clear" w:color="auto" w:fill="D0CECE" w:themeFill="background2" w:themeFillShade="E6"/>
          </w:tcPr>
          <w:p w14:paraId="3C870D02" w14:textId="77777777" w:rsidR="00520574" w:rsidRPr="007225E7" w:rsidRDefault="00520574" w:rsidP="00D541F6">
            <w:pPr>
              <w:rPr>
                <w:rFonts w:ascii="Arial" w:hAnsi="Arial" w:cs="Arial"/>
              </w:rPr>
            </w:pPr>
            <w:r>
              <w:rPr>
                <w:rFonts w:ascii="Arial" w:hAnsi="Arial" w:cs="Arial"/>
              </w:rPr>
              <w:t>Date</w:t>
            </w:r>
          </w:p>
        </w:tc>
        <w:tc>
          <w:tcPr>
            <w:tcW w:w="1016" w:type="pct"/>
            <w:shd w:val="clear" w:color="auto" w:fill="D0CECE" w:themeFill="background2" w:themeFillShade="E6"/>
          </w:tcPr>
          <w:p w14:paraId="240ACEB6" w14:textId="77777777" w:rsidR="00520574" w:rsidRPr="007225E7" w:rsidRDefault="00520574" w:rsidP="00D541F6">
            <w:pPr>
              <w:rPr>
                <w:rFonts w:ascii="Arial" w:hAnsi="Arial" w:cs="Arial"/>
              </w:rPr>
            </w:pPr>
            <w:proofErr w:type="spellStart"/>
            <w:r>
              <w:rPr>
                <w:rFonts w:ascii="Arial" w:hAnsi="Arial" w:cs="Arial"/>
              </w:rPr>
              <w:t>Initiated</w:t>
            </w:r>
            <w:proofErr w:type="spellEnd"/>
            <w:r>
              <w:rPr>
                <w:rFonts w:ascii="Arial" w:hAnsi="Arial" w:cs="Arial"/>
              </w:rPr>
              <w:t xml:space="preserve"> by </w:t>
            </w:r>
          </w:p>
        </w:tc>
        <w:tc>
          <w:tcPr>
            <w:tcW w:w="1314" w:type="pct"/>
            <w:shd w:val="clear" w:color="auto" w:fill="D0CECE" w:themeFill="background2" w:themeFillShade="E6"/>
          </w:tcPr>
          <w:p w14:paraId="4DA8E373" w14:textId="77777777" w:rsidR="00520574" w:rsidRPr="007225E7" w:rsidRDefault="00520574" w:rsidP="00D541F6">
            <w:pPr>
              <w:rPr>
                <w:rFonts w:ascii="Arial" w:hAnsi="Arial" w:cs="Arial"/>
              </w:rPr>
            </w:pPr>
            <w:r w:rsidRPr="007225E7">
              <w:rPr>
                <w:rFonts w:ascii="Arial" w:hAnsi="Arial" w:cs="Arial"/>
              </w:rPr>
              <w:t>R</w:t>
            </w:r>
            <w:r>
              <w:rPr>
                <w:rFonts w:ascii="Arial" w:hAnsi="Arial" w:cs="Arial"/>
              </w:rPr>
              <w:t>eferenc</w:t>
            </w:r>
            <w:r w:rsidRPr="007225E7">
              <w:rPr>
                <w:rFonts w:ascii="Arial" w:hAnsi="Arial" w:cs="Arial"/>
              </w:rPr>
              <w:t>e</w:t>
            </w:r>
          </w:p>
        </w:tc>
        <w:tc>
          <w:tcPr>
            <w:tcW w:w="1000" w:type="pct"/>
            <w:shd w:val="clear" w:color="auto" w:fill="D0CECE" w:themeFill="background2" w:themeFillShade="E6"/>
          </w:tcPr>
          <w:p w14:paraId="632A899E" w14:textId="77777777" w:rsidR="00520574" w:rsidRPr="007225E7" w:rsidRDefault="00520574" w:rsidP="00D541F6">
            <w:pPr>
              <w:rPr>
                <w:rFonts w:ascii="Arial" w:hAnsi="Arial" w:cs="Arial"/>
              </w:rPr>
            </w:pPr>
            <w:proofErr w:type="spellStart"/>
            <w:r>
              <w:rPr>
                <w:rFonts w:ascii="Arial" w:hAnsi="Arial" w:cs="Arial"/>
              </w:rPr>
              <w:t>Change</w:t>
            </w:r>
            <w:proofErr w:type="spellEnd"/>
          </w:p>
        </w:tc>
        <w:tc>
          <w:tcPr>
            <w:tcW w:w="999" w:type="pct"/>
            <w:shd w:val="clear" w:color="auto" w:fill="D0CECE" w:themeFill="background2" w:themeFillShade="E6"/>
          </w:tcPr>
          <w:p w14:paraId="71EE603E" w14:textId="77777777" w:rsidR="00520574" w:rsidRPr="007225E7" w:rsidRDefault="00520574" w:rsidP="00D541F6">
            <w:pPr>
              <w:rPr>
                <w:rFonts w:ascii="Arial" w:hAnsi="Arial" w:cs="Arial"/>
              </w:rPr>
            </w:pPr>
            <w:proofErr w:type="spellStart"/>
            <w:r>
              <w:rPr>
                <w:rFonts w:ascii="Arial" w:hAnsi="Arial" w:cs="Arial"/>
              </w:rPr>
              <w:t>Addition</w:t>
            </w:r>
            <w:proofErr w:type="spellEnd"/>
            <w:r>
              <w:rPr>
                <w:rFonts w:ascii="Arial" w:hAnsi="Arial" w:cs="Arial"/>
              </w:rPr>
              <w:t xml:space="preserve"> </w:t>
            </w:r>
          </w:p>
        </w:tc>
      </w:tr>
      <w:tr w:rsidR="00520574" w:rsidRPr="007225E7" w14:paraId="3142DEC9" w14:textId="77777777" w:rsidTr="00D541F6">
        <w:tc>
          <w:tcPr>
            <w:tcW w:w="671" w:type="pct"/>
          </w:tcPr>
          <w:p w14:paraId="4E2AE2A6" w14:textId="77777777" w:rsidR="00520574" w:rsidRPr="007225E7" w:rsidRDefault="00520574" w:rsidP="00D541F6">
            <w:pPr>
              <w:rPr>
                <w:rFonts w:ascii="Arial" w:hAnsi="Arial" w:cs="Arial"/>
                <w:sz w:val="20"/>
                <w:szCs w:val="20"/>
              </w:rPr>
            </w:pPr>
          </w:p>
        </w:tc>
        <w:tc>
          <w:tcPr>
            <w:tcW w:w="1016" w:type="pct"/>
          </w:tcPr>
          <w:p w14:paraId="5E45E6CD" w14:textId="77777777" w:rsidR="00520574" w:rsidRPr="007225E7" w:rsidRDefault="00520574" w:rsidP="00D541F6">
            <w:pPr>
              <w:rPr>
                <w:rFonts w:ascii="Arial" w:hAnsi="Arial" w:cs="Arial"/>
                <w:sz w:val="20"/>
                <w:szCs w:val="20"/>
              </w:rPr>
            </w:pPr>
          </w:p>
        </w:tc>
        <w:tc>
          <w:tcPr>
            <w:tcW w:w="1314" w:type="pct"/>
          </w:tcPr>
          <w:p w14:paraId="3AB420E9" w14:textId="77777777" w:rsidR="00520574" w:rsidRPr="007225E7" w:rsidRDefault="00520574" w:rsidP="00D541F6">
            <w:pPr>
              <w:rPr>
                <w:rFonts w:ascii="Arial" w:hAnsi="Arial" w:cs="Arial"/>
                <w:sz w:val="20"/>
                <w:szCs w:val="20"/>
              </w:rPr>
            </w:pPr>
          </w:p>
        </w:tc>
        <w:tc>
          <w:tcPr>
            <w:tcW w:w="1000" w:type="pct"/>
          </w:tcPr>
          <w:p w14:paraId="2B5F6DB4" w14:textId="77777777" w:rsidR="00520574" w:rsidRPr="007225E7" w:rsidRDefault="00520574" w:rsidP="00D541F6">
            <w:pPr>
              <w:rPr>
                <w:rFonts w:ascii="Arial" w:hAnsi="Arial" w:cs="Arial"/>
                <w:sz w:val="20"/>
                <w:szCs w:val="20"/>
              </w:rPr>
            </w:pPr>
          </w:p>
        </w:tc>
        <w:tc>
          <w:tcPr>
            <w:tcW w:w="999" w:type="pct"/>
          </w:tcPr>
          <w:p w14:paraId="07004AD1" w14:textId="77777777" w:rsidR="00520574" w:rsidRPr="007225E7" w:rsidRDefault="00520574" w:rsidP="00D541F6">
            <w:pPr>
              <w:rPr>
                <w:rFonts w:ascii="Arial" w:hAnsi="Arial" w:cs="Arial"/>
                <w:sz w:val="20"/>
                <w:szCs w:val="20"/>
              </w:rPr>
            </w:pPr>
          </w:p>
        </w:tc>
      </w:tr>
      <w:tr w:rsidR="00520574" w:rsidRPr="007225E7" w14:paraId="60289FF2" w14:textId="77777777" w:rsidTr="00D541F6">
        <w:tc>
          <w:tcPr>
            <w:tcW w:w="671" w:type="pct"/>
          </w:tcPr>
          <w:p w14:paraId="6D699AF6" w14:textId="77777777" w:rsidR="00520574" w:rsidRPr="007225E7" w:rsidRDefault="00520574" w:rsidP="00D541F6">
            <w:pPr>
              <w:rPr>
                <w:rFonts w:ascii="Arial" w:hAnsi="Arial" w:cs="Arial"/>
                <w:sz w:val="20"/>
                <w:szCs w:val="20"/>
              </w:rPr>
            </w:pPr>
          </w:p>
        </w:tc>
        <w:tc>
          <w:tcPr>
            <w:tcW w:w="1016" w:type="pct"/>
          </w:tcPr>
          <w:p w14:paraId="076AB653" w14:textId="77777777" w:rsidR="00520574" w:rsidRPr="007225E7" w:rsidRDefault="00520574" w:rsidP="00D541F6">
            <w:pPr>
              <w:rPr>
                <w:rFonts w:ascii="Arial" w:hAnsi="Arial" w:cs="Arial"/>
                <w:sz w:val="20"/>
                <w:szCs w:val="20"/>
              </w:rPr>
            </w:pPr>
          </w:p>
        </w:tc>
        <w:tc>
          <w:tcPr>
            <w:tcW w:w="1314" w:type="pct"/>
          </w:tcPr>
          <w:p w14:paraId="23E13172" w14:textId="77777777" w:rsidR="00520574" w:rsidRPr="007225E7" w:rsidRDefault="00520574" w:rsidP="00D541F6">
            <w:pPr>
              <w:rPr>
                <w:rFonts w:ascii="Arial" w:hAnsi="Arial" w:cs="Arial"/>
                <w:sz w:val="20"/>
                <w:szCs w:val="20"/>
              </w:rPr>
            </w:pPr>
          </w:p>
        </w:tc>
        <w:tc>
          <w:tcPr>
            <w:tcW w:w="1000" w:type="pct"/>
          </w:tcPr>
          <w:p w14:paraId="1132AB19" w14:textId="77777777" w:rsidR="00520574" w:rsidRPr="007225E7" w:rsidRDefault="00520574" w:rsidP="00D541F6">
            <w:pPr>
              <w:rPr>
                <w:rFonts w:ascii="Arial" w:hAnsi="Arial" w:cs="Arial"/>
                <w:sz w:val="20"/>
                <w:szCs w:val="20"/>
              </w:rPr>
            </w:pPr>
          </w:p>
        </w:tc>
        <w:tc>
          <w:tcPr>
            <w:tcW w:w="999" w:type="pct"/>
          </w:tcPr>
          <w:p w14:paraId="5FDA98E6" w14:textId="77777777" w:rsidR="00520574" w:rsidRPr="007225E7" w:rsidRDefault="00520574" w:rsidP="00D541F6">
            <w:pPr>
              <w:rPr>
                <w:rFonts w:ascii="Arial" w:hAnsi="Arial" w:cs="Arial"/>
                <w:sz w:val="20"/>
                <w:szCs w:val="20"/>
              </w:rPr>
            </w:pPr>
          </w:p>
        </w:tc>
      </w:tr>
    </w:tbl>
    <w:p w14:paraId="6C71C4FC" w14:textId="77777777" w:rsidR="009F2A33" w:rsidRDefault="009F2A33" w:rsidP="009F2A33">
      <w:pPr>
        <w:pStyle w:val="Tittel"/>
      </w:pPr>
    </w:p>
    <w:p w14:paraId="639ED9DA" w14:textId="77777777" w:rsidR="009F2A33" w:rsidRDefault="009F2A33" w:rsidP="009F2A33">
      <w:pPr>
        <w:pStyle w:val="Tittel"/>
      </w:pPr>
    </w:p>
    <w:p w14:paraId="60186605" w14:textId="77777777" w:rsidR="009F2A33" w:rsidRDefault="009F2A33" w:rsidP="009F2A33">
      <w:pPr>
        <w:pStyle w:val="Tittel"/>
      </w:pPr>
    </w:p>
    <w:p w14:paraId="0D4AD4E2" w14:textId="02176EC1" w:rsidR="009F2A33" w:rsidRPr="00B0157A" w:rsidRDefault="009F2A33" w:rsidP="009F2A33">
      <w:pPr>
        <w:pStyle w:val="Tittel"/>
      </w:pPr>
    </w:p>
    <w:sectPr w:rsidR="009F2A33" w:rsidRPr="00B0157A">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A6F03" w14:textId="77777777" w:rsidR="00DD407A" w:rsidRDefault="00DD407A" w:rsidP="00BE7FED">
      <w:pPr>
        <w:spacing w:after="0" w:line="240" w:lineRule="auto"/>
      </w:pPr>
      <w:r>
        <w:separator/>
      </w:r>
    </w:p>
  </w:endnote>
  <w:endnote w:type="continuationSeparator" w:id="0">
    <w:p w14:paraId="2ACAF6C9" w14:textId="77777777" w:rsidR="00DD407A" w:rsidRDefault="00DD407A" w:rsidP="00BE7FED">
      <w:pPr>
        <w:spacing w:after="0" w:line="240" w:lineRule="auto"/>
      </w:pPr>
      <w:r>
        <w:continuationSeparator/>
      </w:r>
    </w:p>
  </w:endnote>
  <w:endnote w:type="continuationNotice" w:id="1">
    <w:p w14:paraId="55A726B0" w14:textId="77777777" w:rsidR="00DD407A" w:rsidRDefault="00DD40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942131"/>
      <w:docPartObj>
        <w:docPartGallery w:val="Page Numbers (Bottom of Page)"/>
        <w:docPartUnique/>
      </w:docPartObj>
    </w:sdtPr>
    <w:sdtEndPr>
      <w:rPr>
        <w:noProof/>
      </w:rPr>
    </w:sdtEndPr>
    <w:sdtContent>
      <w:p w14:paraId="07EE46BC" w14:textId="77777777" w:rsidR="00BE7FED" w:rsidRDefault="00BE7FED" w:rsidP="00BE7FED">
        <w:pPr>
          <w:pStyle w:val="Bunntekst"/>
          <w:jc w:val="center"/>
        </w:pPr>
        <w:r>
          <w:rPr>
            <w:noProof/>
            <w:lang w:eastAsia="nb-NO"/>
          </w:rPr>
          <mc:AlternateContent>
            <mc:Choice Requires="wps">
              <w:drawing>
                <wp:inline distT="0" distB="0" distL="0" distR="0" wp14:anchorId="71BA7B05" wp14:editId="1A0E577E">
                  <wp:extent cx="5467350" cy="45085"/>
                  <wp:effectExtent l="0" t="9525" r="0" b="2540"/>
                  <wp:docPr id="1" name="Flowchart: Decision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5385741" id="_x0000_t110" coordsize="21600,21600" o:spt="110" path="m10800,l,10800,10800,21600,21600,10800xe">
                  <v:stroke joinstyle="miter"/>
                  <v:path gradientshapeok="t" o:connecttype="rect" textboxrect="5400,5400,16200,16200"/>
                </v:shapetype>
                <v:shape id="Flowchart: Decision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5B1C4B13" w14:textId="32556589" w:rsidR="00BE7FED" w:rsidRDefault="00BE7FED" w:rsidP="00BE7FED">
        <w:pPr>
          <w:pStyle w:val="Bunntekst"/>
          <w:jc w:val="center"/>
        </w:pPr>
        <w:r>
          <w:fldChar w:fldCharType="begin"/>
        </w:r>
        <w:r>
          <w:instrText xml:space="preserve"> PAGE    \* MERGEFORMAT </w:instrText>
        </w:r>
        <w:r>
          <w:fldChar w:fldCharType="separate"/>
        </w:r>
        <w:r w:rsidR="005E5589">
          <w:rPr>
            <w:noProof/>
          </w:rPr>
          <w:t>10</w:t>
        </w:r>
        <w:r>
          <w:rPr>
            <w:noProof/>
          </w:rPr>
          <w:fldChar w:fldCharType="end"/>
        </w:r>
      </w:p>
    </w:sdtContent>
  </w:sdt>
  <w:p w14:paraId="6778FB41" w14:textId="77777777" w:rsidR="00BE7FED" w:rsidRDefault="00BE7FE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3AB94" w14:textId="77777777" w:rsidR="00DD407A" w:rsidRDefault="00DD407A" w:rsidP="00BE7FED">
      <w:pPr>
        <w:spacing w:after="0" w:line="240" w:lineRule="auto"/>
      </w:pPr>
      <w:r>
        <w:separator/>
      </w:r>
    </w:p>
  </w:footnote>
  <w:footnote w:type="continuationSeparator" w:id="0">
    <w:p w14:paraId="558DCFA2" w14:textId="77777777" w:rsidR="00DD407A" w:rsidRDefault="00DD407A" w:rsidP="00BE7FED">
      <w:pPr>
        <w:spacing w:after="0" w:line="240" w:lineRule="auto"/>
      </w:pPr>
      <w:r>
        <w:continuationSeparator/>
      </w:r>
    </w:p>
  </w:footnote>
  <w:footnote w:type="continuationNotice" w:id="1">
    <w:p w14:paraId="4BD324D9" w14:textId="77777777" w:rsidR="00DD407A" w:rsidRDefault="00DD40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5779" w14:textId="25D0E133" w:rsidR="00DA0487" w:rsidRDefault="00DA0487" w:rsidP="00BE7FED">
    <w:pPr>
      <w:pStyle w:val="Topptekst"/>
      <w:rPr>
        <w:rFonts w:ascii="Calibri" w:hAnsi="Calibri"/>
        <w:sz w:val="18"/>
        <w:szCs w:val="18"/>
        <w:lang w:val="en-US"/>
      </w:rPr>
    </w:pPr>
    <w:r>
      <w:rPr>
        <w:noProof/>
        <w:lang w:eastAsia="nb-NO"/>
      </w:rPr>
      <w:drawing>
        <wp:inline distT="0" distB="0" distL="0" distR="0" wp14:anchorId="595C15E7" wp14:editId="3CC1177C">
          <wp:extent cx="1590675" cy="564241"/>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59039" cy="588491"/>
                  </a:xfrm>
                  <a:prstGeom prst="rect">
                    <a:avLst/>
                  </a:prstGeom>
                </pic:spPr>
              </pic:pic>
            </a:graphicData>
          </a:graphic>
        </wp:inline>
      </w:drawing>
    </w:r>
  </w:p>
  <w:p w14:paraId="5C716A06" w14:textId="77777777" w:rsidR="004629C2" w:rsidRDefault="00685C83" w:rsidP="00BE7FED">
    <w:pPr>
      <w:pStyle w:val="Topptekst"/>
      <w:rPr>
        <w:rFonts w:ascii="Calibri" w:hAnsi="Calibri"/>
        <w:sz w:val="18"/>
        <w:szCs w:val="18"/>
        <w:lang w:val="en-US"/>
      </w:rPr>
    </w:pPr>
    <w:r w:rsidRPr="00685C83">
      <w:rPr>
        <w:rFonts w:ascii="Calibri" w:hAnsi="Calibri"/>
        <w:sz w:val="18"/>
        <w:szCs w:val="18"/>
        <w:lang w:val="en-US"/>
      </w:rPr>
      <w:t xml:space="preserve">Appendices for </w:t>
    </w:r>
    <w:r>
      <w:rPr>
        <w:rFonts w:ascii="Calibri" w:hAnsi="Calibri"/>
        <w:sz w:val="18"/>
        <w:szCs w:val="18"/>
        <w:lang w:val="en-US"/>
      </w:rPr>
      <w:t xml:space="preserve">general </w:t>
    </w:r>
    <w:r w:rsidRPr="00685C83">
      <w:rPr>
        <w:rFonts w:ascii="Calibri" w:hAnsi="Calibri"/>
        <w:sz w:val="18"/>
        <w:szCs w:val="18"/>
        <w:lang w:val="en-US"/>
      </w:rPr>
      <w:t xml:space="preserve">contractual terms for the procurement </w:t>
    </w:r>
  </w:p>
  <w:p w14:paraId="18DFB3DA" w14:textId="2FB30E2B" w:rsidR="00BE7FED" w:rsidRPr="00685C83" w:rsidRDefault="00685C83" w:rsidP="00BE7FED">
    <w:pPr>
      <w:pStyle w:val="Topptekst"/>
      <w:rPr>
        <w:rFonts w:ascii="Calibri" w:hAnsi="Calibri"/>
        <w:sz w:val="18"/>
        <w:szCs w:val="18"/>
        <w:lang w:val="en-US"/>
      </w:rPr>
    </w:pPr>
    <w:r w:rsidRPr="00685C83">
      <w:rPr>
        <w:rFonts w:ascii="Calibri" w:hAnsi="Calibri"/>
        <w:sz w:val="18"/>
        <w:szCs w:val="18"/>
        <w:lang w:val="en-US"/>
      </w:rPr>
      <w:t>of goods and</w:t>
    </w:r>
    <w:r w:rsidR="004629C2">
      <w:rPr>
        <w:rFonts w:ascii="Calibri" w:hAnsi="Calibri"/>
        <w:sz w:val="18"/>
        <w:szCs w:val="18"/>
        <w:lang w:val="en-US"/>
      </w:rPr>
      <w:t xml:space="preserve"> </w:t>
    </w:r>
    <w:r w:rsidRPr="00685C83">
      <w:rPr>
        <w:rFonts w:ascii="Calibri" w:hAnsi="Calibri"/>
        <w:sz w:val="18"/>
        <w:szCs w:val="18"/>
        <w:lang w:val="en-US"/>
      </w:rPr>
      <w:t>services</w:t>
    </w:r>
    <w:r w:rsidRPr="00685C83">
      <w:rPr>
        <w:rFonts w:ascii="Calibri" w:hAnsi="Calibri"/>
        <w:sz w:val="18"/>
        <w:szCs w:val="18"/>
        <w:lang w:val="en-US"/>
      </w:rPr>
      <w:tab/>
    </w:r>
    <w:r w:rsidRPr="00685C83">
      <w:rPr>
        <w:rFonts w:ascii="Calibri" w:hAnsi="Calibri"/>
        <w:sz w:val="18"/>
        <w:szCs w:val="18"/>
        <w:lang w:val="en-US"/>
      </w:rPr>
      <w:tab/>
    </w:r>
  </w:p>
  <w:p w14:paraId="59037E79" w14:textId="77777777" w:rsidR="00BE7FED" w:rsidRPr="00685C83" w:rsidRDefault="00BE7FED">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804"/>
    <w:multiLevelType w:val="hybridMultilevel"/>
    <w:tmpl w:val="99FCDDD8"/>
    <w:lvl w:ilvl="0" w:tplc="FFFFFFFF">
      <w:start w:val="1"/>
      <w:numFmt w:val="decimal"/>
      <w:lvlText w:val="4.%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3C047C"/>
    <w:multiLevelType w:val="multilevel"/>
    <w:tmpl w:val="2690A694"/>
    <w:styleLink w:val="CurrentList11"/>
    <w:lvl w:ilvl="0">
      <w:start w:val="1"/>
      <w:numFmt w:val="decimal"/>
      <w:lvlText w:val="8.%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4C6C17"/>
    <w:multiLevelType w:val="multilevel"/>
    <w:tmpl w:val="05E0DDD4"/>
    <w:styleLink w:val="CurrentList2"/>
    <w:lvl w:ilvl="0">
      <w:start w:val="1"/>
      <w:numFmt w:val="decimal"/>
      <w:lvlText w:val="1.%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CC7768"/>
    <w:multiLevelType w:val="hybridMultilevel"/>
    <w:tmpl w:val="60B224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D477C5"/>
    <w:multiLevelType w:val="multilevel"/>
    <w:tmpl w:val="7CA2EDB4"/>
    <w:styleLink w:val="CurrentList4"/>
    <w:lvl w:ilvl="0">
      <w:start w:val="1"/>
      <w:numFmt w:val="decimal"/>
      <w:lvlText w:val="1.%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D369FD"/>
    <w:multiLevelType w:val="multilevel"/>
    <w:tmpl w:val="150E0038"/>
    <w:styleLink w:val="CurrentList9"/>
    <w:lvl w:ilvl="0">
      <w:start w:val="1"/>
      <w:numFmt w:val="decimal"/>
      <w:lvlText w:val="6.%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3E7A09"/>
    <w:multiLevelType w:val="hybridMultilevel"/>
    <w:tmpl w:val="CB1C6EF8"/>
    <w:lvl w:ilvl="0" w:tplc="FFFFFFFF">
      <w:start w:val="1"/>
      <w:numFmt w:val="decimal"/>
      <w:lvlText w:val="%1."/>
      <w:lvlJc w:val="left"/>
      <w:pPr>
        <w:ind w:left="720" w:hanging="360"/>
      </w:pPr>
      <w:rPr>
        <w:rFonts w:hint="default"/>
        <w:color w:val="2626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096A2D"/>
    <w:multiLevelType w:val="multilevel"/>
    <w:tmpl w:val="C69281F6"/>
    <w:styleLink w:val="CurrentList1"/>
    <w:lvl w:ilvl="0">
      <w:start w:val="1"/>
      <w:numFmt w:val="decimal"/>
      <w:lvlText w:val="3.%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C16C5C"/>
    <w:multiLevelType w:val="multilevel"/>
    <w:tmpl w:val="E300F858"/>
    <w:styleLink w:val="CurrentList6"/>
    <w:lvl w:ilvl="0">
      <w:start w:val="1"/>
      <w:numFmt w:val="decimal"/>
      <w:lvlText w:val="3.%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323A65"/>
    <w:multiLevelType w:val="hybridMultilevel"/>
    <w:tmpl w:val="9DF6559A"/>
    <w:lvl w:ilvl="0" w:tplc="FFFFFFFF">
      <w:start w:val="1"/>
      <w:numFmt w:val="decimal"/>
      <w:lvlText w:val="12.%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8C7892"/>
    <w:multiLevelType w:val="multilevel"/>
    <w:tmpl w:val="860E3678"/>
    <w:styleLink w:val="CurrentList12"/>
    <w:lvl w:ilvl="0">
      <w:start w:val="1"/>
      <w:numFmt w:val="decimal"/>
      <w:lvlText w:val="9.%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9E65242"/>
    <w:multiLevelType w:val="hybridMultilevel"/>
    <w:tmpl w:val="9DF6559A"/>
    <w:lvl w:ilvl="0" w:tplc="BC5EDEF0">
      <w:start w:val="1"/>
      <w:numFmt w:val="decimal"/>
      <w:lvlText w:val="12.%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A55345"/>
    <w:multiLevelType w:val="hybridMultilevel"/>
    <w:tmpl w:val="150E0038"/>
    <w:lvl w:ilvl="0" w:tplc="6924104E">
      <w:start w:val="1"/>
      <w:numFmt w:val="decimal"/>
      <w:lvlText w:val="6.%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3D0B5D"/>
    <w:multiLevelType w:val="multilevel"/>
    <w:tmpl w:val="A028892A"/>
    <w:styleLink w:val="CurrentList8"/>
    <w:lvl w:ilvl="0">
      <w:start w:val="1"/>
      <w:numFmt w:val="decimal"/>
      <w:lvlText w:val="5.%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D4F0E7E"/>
    <w:multiLevelType w:val="hybridMultilevel"/>
    <w:tmpl w:val="5F5CDA9E"/>
    <w:lvl w:ilvl="0" w:tplc="06CE75E4">
      <w:start w:val="1"/>
      <w:numFmt w:val="decimal"/>
      <w:lvlText w:val="11.%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44224C"/>
    <w:multiLevelType w:val="hybridMultilevel"/>
    <w:tmpl w:val="2690A694"/>
    <w:lvl w:ilvl="0" w:tplc="E144A158">
      <w:start w:val="1"/>
      <w:numFmt w:val="decimal"/>
      <w:lvlText w:val="8.%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4D0762"/>
    <w:multiLevelType w:val="hybridMultilevel"/>
    <w:tmpl w:val="E300F858"/>
    <w:lvl w:ilvl="0" w:tplc="20D02C82">
      <w:start w:val="1"/>
      <w:numFmt w:val="decimal"/>
      <w:lvlText w:val="3.%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480582"/>
    <w:multiLevelType w:val="hybridMultilevel"/>
    <w:tmpl w:val="0D98D4C4"/>
    <w:lvl w:ilvl="0" w:tplc="FFFFFFFF">
      <w:start w:val="1"/>
      <w:numFmt w:val="decimal"/>
      <w:lvlText w:val="14.%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6A95BB0"/>
    <w:multiLevelType w:val="hybridMultilevel"/>
    <w:tmpl w:val="56348D14"/>
    <w:lvl w:ilvl="0" w:tplc="FFFFFFFF">
      <w:start w:val="1"/>
      <w:numFmt w:val="decimal"/>
      <w:lvlText w:val="10.%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BF3841"/>
    <w:multiLevelType w:val="hybridMultilevel"/>
    <w:tmpl w:val="5F5CDA9E"/>
    <w:lvl w:ilvl="0" w:tplc="FFFFFFFF">
      <w:start w:val="1"/>
      <w:numFmt w:val="decimal"/>
      <w:lvlText w:val="11.%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5666BF"/>
    <w:multiLevelType w:val="hybridMultilevel"/>
    <w:tmpl w:val="D4823BE0"/>
    <w:lvl w:ilvl="0" w:tplc="FFFFFFFF">
      <w:start w:val="1"/>
      <w:numFmt w:val="decimal"/>
      <w:lvlText w:val="15.%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B27E40"/>
    <w:multiLevelType w:val="hybridMultilevel"/>
    <w:tmpl w:val="5434D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C6906C2"/>
    <w:multiLevelType w:val="hybridMultilevel"/>
    <w:tmpl w:val="252094C0"/>
    <w:lvl w:ilvl="0" w:tplc="04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2D374EA9"/>
    <w:multiLevelType w:val="hybridMultilevel"/>
    <w:tmpl w:val="C63A12A6"/>
    <w:lvl w:ilvl="0" w:tplc="D7FA09A6">
      <w:start w:val="1"/>
      <w:numFmt w:val="decimal"/>
      <w:lvlText w:val="13.%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554189"/>
    <w:multiLevelType w:val="hybridMultilevel"/>
    <w:tmpl w:val="CB1C6EF8"/>
    <w:lvl w:ilvl="0" w:tplc="1CAEACB2">
      <w:start w:val="1"/>
      <w:numFmt w:val="decimal"/>
      <w:lvlText w:val="%1."/>
      <w:lvlJc w:val="left"/>
      <w:pPr>
        <w:ind w:left="720" w:hanging="360"/>
      </w:pPr>
      <w:rPr>
        <w:rFonts w:hint="default"/>
        <w:color w:val="2626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CB78EF"/>
    <w:multiLevelType w:val="hybridMultilevel"/>
    <w:tmpl w:val="D4BA922C"/>
    <w:lvl w:ilvl="0" w:tplc="4240ECF2">
      <w:start w:val="1"/>
      <w:numFmt w:val="decimal"/>
      <w:lvlText w:val="16.%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7D52244"/>
    <w:multiLevelType w:val="hybridMultilevel"/>
    <w:tmpl w:val="C63A12A6"/>
    <w:lvl w:ilvl="0" w:tplc="FFFFFFFF">
      <w:start w:val="1"/>
      <w:numFmt w:val="decimal"/>
      <w:lvlText w:val="13.%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575A66"/>
    <w:multiLevelType w:val="hybridMultilevel"/>
    <w:tmpl w:val="A028892A"/>
    <w:lvl w:ilvl="0" w:tplc="FFFFFFFF">
      <w:start w:val="1"/>
      <w:numFmt w:val="decimal"/>
      <w:lvlText w:val="5.%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B01DA8"/>
    <w:multiLevelType w:val="hybridMultilevel"/>
    <w:tmpl w:val="DDEEA0EA"/>
    <w:lvl w:ilvl="0" w:tplc="58DED7FA">
      <w:start w:val="1"/>
      <w:numFmt w:val="decimal"/>
      <w:lvlText w:val="2.%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F7F34E7"/>
    <w:multiLevelType w:val="hybridMultilevel"/>
    <w:tmpl w:val="A028892A"/>
    <w:lvl w:ilvl="0" w:tplc="88EC4364">
      <w:start w:val="1"/>
      <w:numFmt w:val="decimal"/>
      <w:lvlText w:val="5.%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0FC3680"/>
    <w:multiLevelType w:val="multilevel"/>
    <w:tmpl w:val="99FCDDD8"/>
    <w:styleLink w:val="CurrentList7"/>
    <w:lvl w:ilvl="0">
      <w:start w:val="1"/>
      <w:numFmt w:val="decimal"/>
      <w:lvlText w:val="4.%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1AE79DD"/>
    <w:multiLevelType w:val="hybridMultilevel"/>
    <w:tmpl w:val="DDEEA0EA"/>
    <w:lvl w:ilvl="0" w:tplc="FFFFFFFF">
      <w:start w:val="1"/>
      <w:numFmt w:val="decimal"/>
      <w:lvlText w:val="2.%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31190A"/>
    <w:multiLevelType w:val="hybridMultilevel"/>
    <w:tmpl w:val="C05E7958"/>
    <w:lvl w:ilvl="0" w:tplc="644AF8CA">
      <w:start w:val="1"/>
      <w:numFmt w:val="decimal"/>
      <w:lvlText w:val="7.%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26B3212"/>
    <w:multiLevelType w:val="hybridMultilevel"/>
    <w:tmpl w:val="860E3678"/>
    <w:lvl w:ilvl="0" w:tplc="F7C4B2C2">
      <w:start w:val="1"/>
      <w:numFmt w:val="decimal"/>
      <w:lvlText w:val="9.%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D9491F"/>
    <w:multiLevelType w:val="hybridMultilevel"/>
    <w:tmpl w:val="2690A694"/>
    <w:lvl w:ilvl="0" w:tplc="FFFFFFFF">
      <w:start w:val="1"/>
      <w:numFmt w:val="decimal"/>
      <w:lvlText w:val="8.%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2E63B31"/>
    <w:multiLevelType w:val="hybridMultilevel"/>
    <w:tmpl w:val="7CA2EDB4"/>
    <w:lvl w:ilvl="0" w:tplc="97E0F998">
      <w:start w:val="1"/>
      <w:numFmt w:val="decimal"/>
      <w:lvlText w:val="1.%1"/>
      <w:lvlJc w:val="left"/>
      <w:pPr>
        <w:ind w:left="0" w:firstLine="11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52305FC"/>
    <w:multiLevelType w:val="hybridMultilevel"/>
    <w:tmpl w:val="99FCDDD8"/>
    <w:lvl w:ilvl="0" w:tplc="7D0CCA9C">
      <w:start w:val="1"/>
      <w:numFmt w:val="decimal"/>
      <w:lvlText w:val="4.%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7177308"/>
    <w:multiLevelType w:val="hybridMultilevel"/>
    <w:tmpl w:val="860E3678"/>
    <w:lvl w:ilvl="0" w:tplc="FFFFFFFF">
      <w:start w:val="1"/>
      <w:numFmt w:val="decimal"/>
      <w:lvlText w:val="9.%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7444AA2"/>
    <w:multiLevelType w:val="hybridMultilevel"/>
    <w:tmpl w:val="7CA2EDB4"/>
    <w:lvl w:ilvl="0" w:tplc="FFFFFFFF">
      <w:start w:val="1"/>
      <w:numFmt w:val="decimal"/>
      <w:lvlText w:val="1.%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8727D46"/>
    <w:multiLevelType w:val="hybridMultilevel"/>
    <w:tmpl w:val="C05E7958"/>
    <w:lvl w:ilvl="0" w:tplc="FFFFFFFF">
      <w:start w:val="1"/>
      <w:numFmt w:val="decimal"/>
      <w:lvlText w:val="7.%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CBB5809"/>
    <w:multiLevelType w:val="multilevel"/>
    <w:tmpl w:val="C63A12A6"/>
    <w:styleLink w:val="CurrentList16"/>
    <w:lvl w:ilvl="0">
      <w:start w:val="1"/>
      <w:numFmt w:val="decimal"/>
      <w:lvlText w:val="13.%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FA53F05"/>
    <w:multiLevelType w:val="hybridMultilevel"/>
    <w:tmpl w:val="56348D14"/>
    <w:lvl w:ilvl="0" w:tplc="90E4ED8C">
      <w:start w:val="1"/>
      <w:numFmt w:val="decimal"/>
      <w:lvlText w:val="10.%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2804C59"/>
    <w:multiLevelType w:val="multilevel"/>
    <w:tmpl w:val="0D98D4C4"/>
    <w:styleLink w:val="CurrentList17"/>
    <w:lvl w:ilvl="0">
      <w:start w:val="1"/>
      <w:numFmt w:val="decimal"/>
      <w:lvlText w:val="14.%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519659A"/>
    <w:multiLevelType w:val="hybridMultilevel"/>
    <w:tmpl w:val="D4BA922C"/>
    <w:lvl w:ilvl="0" w:tplc="FFFFFFFF">
      <w:start w:val="1"/>
      <w:numFmt w:val="decimal"/>
      <w:lvlText w:val="16.%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99E3A8B"/>
    <w:multiLevelType w:val="multilevel"/>
    <w:tmpl w:val="56348D14"/>
    <w:styleLink w:val="CurrentList13"/>
    <w:lvl w:ilvl="0">
      <w:start w:val="1"/>
      <w:numFmt w:val="decimal"/>
      <w:lvlText w:val="10.%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9EB5164"/>
    <w:multiLevelType w:val="multilevel"/>
    <w:tmpl w:val="DDEEA0EA"/>
    <w:styleLink w:val="CurrentList5"/>
    <w:lvl w:ilvl="0">
      <w:start w:val="1"/>
      <w:numFmt w:val="decimal"/>
      <w:lvlText w:val="2.%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A14691C"/>
    <w:multiLevelType w:val="hybridMultilevel"/>
    <w:tmpl w:val="150E0038"/>
    <w:lvl w:ilvl="0" w:tplc="FFFFFFFF">
      <w:start w:val="1"/>
      <w:numFmt w:val="decimal"/>
      <w:lvlText w:val="6.%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C741ABF"/>
    <w:multiLevelType w:val="hybridMultilevel"/>
    <w:tmpl w:val="0D98D4C4"/>
    <w:lvl w:ilvl="0" w:tplc="A92A5B06">
      <w:start w:val="1"/>
      <w:numFmt w:val="decimal"/>
      <w:lvlText w:val="14.%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E6A4CCB"/>
    <w:multiLevelType w:val="multilevel"/>
    <w:tmpl w:val="99560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FF80300"/>
    <w:multiLevelType w:val="multilevel"/>
    <w:tmpl w:val="C05E7958"/>
    <w:styleLink w:val="CurrentList10"/>
    <w:lvl w:ilvl="0">
      <w:start w:val="1"/>
      <w:numFmt w:val="decimal"/>
      <w:lvlText w:val="7.%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05C7114"/>
    <w:multiLevelType w:val="multilevel"/>
    <w:tmpl w:val="4FA4A95C"/>
    <w:styleLink w:val="CurrentList3"/>
    <w:lvl w:ilvl="0">
      <w:start w:val="1"/>
      <w:numFmt w:val="decimal"/>
      <w:lvlText w:val="1.%1"/>
      <w:lvlJc w:val="left"/>
      <w:pPr>
        <w:ind w:left="247"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4637EDB"/>
    <w:multiLevelType w:val="multilevel"/>
    <w:tmpl w:val="9DF6559A"/>
    <w:styleLink w:val="CurrentList15"/>
    <w:lvl w:ilvl="0">
      <w:start w:val="1"/>
      <w:numFmt w:val="decimal"/>
      <w:lvlText w:val="12.%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7768DE"/>
    <w:multiLevelType w:val="multilevel"/>
    <w:tmpl w:val="5F5CDA9E"/>
    <w:styleLink w:val="CurrentList14"/>
    <w:lvl w:ilvl="0">
      <w:start w:val="1"/>
      <w:numFmt w:val="decimal"/>
      <w:lvlText w:val="11.%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FA974AB"/>
    <w:multiLevelType w:val="multilevel"/>
    <w:tmpl w:val="D4823BE0"/>
    <w:styleLink w:val="CurrentList18"/>
    <w:lvl w:ilvl="0">
      <w:start w:val="1"/>
      <w:numFmt w:val="decimal"/>
      <w:lvlText w:val="15.%1"/>
      <w:lvlJc w:val="left"/>
      <w:pPr>
        <w:ind w:left="0"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01A6A3E"/>
    <w:multiLevelType w:val="hybridMultilevel"/>
    <w:tmpl w:val="D4823BE0"/>
    <w:lvl w:ilvl="0" w:tplc="276EF27C">
      <w:start w:val="1"/>
      <w:numFmt w:val="decimal"/>
      <w:lvlText w:val="15.%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2115988"/>
    <w:multiLevelType w:val="hybridMultilevel"/>
    <w:tmpl w:val="0378750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6" w15:restartNumberingAfterBreak="0">
    <w:nsid w:val="7EB70D9F"/>
    <w:multiLevelType w:val="hybridMultilevel"/>
    <w:tmpl w:val="E300F858"/>
    <w:lvl w:ilvl="0" w:tplc="FFFFFFFF">
      <w:start w:val="1"/>
      <w:numFmt w:val="decimal"/>
      <w:lvlText w:val="3.%1"/>
      <w:lvlJc w:val="left"/>
      <w:pPr>
        <w:ind w:left="0" w:firstLine="11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8053056">
    <w:abstractNumId w:val="3"/>
  </w:num>
  <w:num w:numId="2" w16cid:durableId="626355823">
    <w:abstractNumId w:val="22"/>
  </w:num>
  <w:num w:numId="3" w16cid:durableId="971056888">
    <w:abstractNumId w:val="21"/>
  </w:num>
  <w:num w:numId="4" w16cid:durableId="333806429">
    <w:abstractNumId w:val="55"/>
  </w:num>
  <w:num w:numId="5" w16cid:durableId="102653394">
    <w:abstractNumId w:val="7"/>
  </w:num>
  <w:num w:numId="6" w16cid:durableId="1058893687">
    <w:abstractNumId w:val="29"/>
  </w:num>
  <w:num w:numId="7" w16cid:durableId="1119884446">
    <w:abstractNumId w:val="47"/>
  </w:num>
  <w:num w:numId="8" w16cid:durableId="1133181">
    <w:abstractNumId w:val="28"/>
  </w:num>
  <w:num w:numId="9" w16cid:durableId="1240554967">
    <w:abstractNumId w:val="1"/>
  </w:num>
  <w:num w:numId="10" w16cid:durableId="1297104065">
    <w:abstractNumId w:val="50"/>
  </w:num>
  <w:num w:numId="11" w16cid:durableId="1357655181">
    <w:abstractNumId w:val="8"/>
  </w:num>
  <w:num w:numId="12" w16cid:durableId="1376349611">
    <w:abstractNumId w:val="41"/>
  </w:num>
  <w:num w:numId="13" w16cid:durableId="1393190256">
    <w:abstractNumId w:val="49"/>
  </w:num>
  <w:num w:numId="14" w16cid:durableId="1426077113">
    <w:abstractNumId w:val="35"/>
  </w:num>
  <w:num w:numId="15" w16cid:durableId="1476221123">
    <w:abstractNumId w:val="12"/>
  </w:num>
  <w:num w:numId="16" w16cid:durableId="1509323734">
    <w:abstractNumId w:val="32"/>
  </w:num>
  <w:num w:numId="17" w16cid:durableId="1561597628">
    <w:abstractNumId w:val="5"/>
  </w:num>
  <w:num w:numId="18" w16cid:durableId="1569874445">
    <w:abstractNumId w:val="10"/>
  </w:num>
  <w:num w:numId="19" w16cid:durableId="1581018553">
    <w:abstractNumId w:val="52"/>
  </w:num>
  <w:num w:numId="20" w16cid:durableId="1696731812">
    <w:abstractNumId w:val="11"/>
  </w:num>
  <w:num w:numId="21" w16cid:durableId="176620552">
    <w:abstractNumId w:val="53"/>
  </w:num>
  <w:num w:numId="22" w16cid:durableId="1770155429">
    <w:abstractNumId w:val="23"/>
  </w:num>
  <w:num w:numId="23" w16cid:durableId="1777211910">
    <w:abstractNumId w:val="2"/>
  </w:num>
  <w:num w:numId="24" w16cid:durableId="1830318034">
    <w:abstractNumId w:val="15"/>
  </w:num>
  <w:num w:numId="25" w16cid:durableId="1849253202">
    <w:abstractNumId w:val="16"/>
  </w:num>
  <w:num w:numId="26" w16cid:durableId="199713222">
    <w:abstractNumId w:val="54"/>
  </w:num>
  <w:num w:numId="27" w16cid:durableId="2079589852">
    <w:abstractNumId w:val="51"/>
  </w:num>
  <w:num w:numId="28" w16cid:durableId="260070451">
    <w:abstractNumId w:val="30"/>
  </w:num>
  <w:num w:numId="29" w16cid:durableId="292751672">
    <w:abstractNumId w:val="33"/>
  </w:num>
  <w:num w:numId="30" w16cid:durableId="341443126">
    <w:abstractNumId w:val="24"/>
  </w:num>
  <w:num w:numId="31" w16cid:durableId="466897463">
    <w:abstractNumId w:val="40"/>
  </w:num>
  <w:num w:numId="32" w16cid:durableId="531572040">
    <w:abstractNumId w:val="4"/>
  </w:num>
  <w:num w:numId="33" w16cid:durableId="678508905">
    <w:abstractNumId w:val="44"/>
  </w:num>
  <w:num w:numId="34" w16cid:durableId="792482277">
    <w:abstractNumId w:val="25"/>
  </w:num>
  <w:num w:numId="35" w16cid:durableId="812261569">
    <w:abstractNumId w:val="13"/>
  </w:num>
  <w:num w:numId="36" w16cid:durableId="837774450">
    <w:abstractNumId w:val="45"/>
  </w:num>
  <w:num w:numId="37" w16cid:durableId="886138172">
    <w:abstractNumId w:val="14"/>
  </w:num>
  <w:num w:numId="38" w16cid:durableId="890920562">
    <w:abstractNumId w:val="36"/>
  </w:num>
  <w:num w:numId="39" w16cid:durableId="973634815">
    <w:abstractNumId w:val="42"/>
  </w:num>
  <w:num w:numId="40" w16cid:durableId="332418384">
    <w:abstractNumId w:val="48"/>
  </w:num>
  <w:num w:numId="41" w16cid:durableId="22634466">
    <w:abstractNumId w:val="6"/>
  </w:num>
  <w:num w:numId="42" w16cid:durableId="2040399221">
    <w:abstractNumId w:val="38"/>
  </w:num>
  <w:num w:numId="43" w16cid:durableId="1634015760">
    <w:abstractNumId w:val="31"/>
  </w:num>
  <w:num w:numId="44" w16cid:durableId="1101877699">
    <w:abstractNumId w:val="56"/>
  </w:num>
  <w:num w:numId="45" w16cid:durableId="310987685">
    <w:abstractNumId w:val="0"/>
  </w:num>
  <w:num w:numId="46" w16cid:durableId="987855758">
    <w:abstractNumId w:val="27"/>
  </w:num>
  <w:num w:numId="47" w16cid:durableId="636448534">
    <w:abstractNumId w:val="46"/>
  </w:num>
  <w:num w:numId="48" w16cid:durableId="1071384895">
    <w:abstractNumId w:val="39"/>
  </w:num>
  <w:num w:numId="49" w16cid:durableId="1990669985">
    <w:abstractNumId w:val="34"/>
  </w:num>
  <w:num w:numId="50" w16cid:durableId="1406225701">
    <w:abstractNumId w:val="37"/>
  </w:num>
  <w:num w:numId="51" w16cid:durableId="1260526218">
    <w:abstractNumId w:val="18"/>
  </w:num>
  <w:num w:numId="52" w16cid:durableId="1716390978">
    <w:abstractNumId w:val="19"/>
  </w:num>
  <w:num w:numId="53" w16cid:durableId="1808937557">
    <w:abstractNumId w:val="9"/>
  </w:num>
  <w:num w:numId="54" w16cid:durableId="1368064018">
    <w:abstractNumId w:val="26"/>
  </w:num>
  <w:num w:numId="55" w16cid:durableId="1841575481">
    <w:abstractNumId w:val="17"/>
  </w:num>
  <w:num w:numId="56" w16cid:durableId="18356739">
    <w:abstractNumId w:val="20"/>
  </w:num>
  <w:num w:numId="57" w16cid:durableId="377555772">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35"/>
    <w:rsid w:val="0000214D"/>
    <w:rsid w:val="0000468D"/>
    <w:rsid w:val="000169BD"/>
    <w:rsid w:val="00041D78"/>
    <w:rsid w:val="000504DF"/>
    <w:rsid w:val="0008246D"/>
    <w:rsid w:val="000B145F"/>
    <w:rsid w:val="000D3F14"/>
    <w:rsid w:val="000F0DD7"/>
    <w:rsid w:val="00124672"/>
    <w:rsid w:val="00137A8B"/>
    <w:rsid w:val="00146FEF"/>
    <w:rsid w:val="0016152E"/>
    <w:rsid w:val="00195F25"/>
    <w:rsid w:val="001A0ABB"/>
    <w:rsid w:val="001B3058"/>
    <w:rsid w:val="002366CE"/>
    <w:rsid w:val="00244117"/>
    <w:rsid w:val="00260791"/>
    <w:rsid w:val="002C51FA"/>
    <w:rsid w:val="002D10C0"/>
    <w:rsid w:val="003240C5"/>
    <w:rsid w:val="003477BF"/>
    <w:rsid w:val="0039405A"/>
    <w:rsid w:val="003A1607"/>
    <w:rsid w:val="003A3538"/>
    <w:rsid w:val="003E757D"/>
    <w:rsid w:val="003F0A92"/>
    <w:rsid w:val="00402238"/>
    <w:rsid w:val="00445444"/>
    <w:rsid w:val="00456DA9"/>
    <w:rsid w:val="004629C2"/>
    <w:rsid w:val="00463AA1"/>
    <w:rsid w:val="004A01DB"/>
    <w:rsid w:val="00516F8B"/>
    <w:rsid w:val="00520574"/>
    <w:rsid w:val="00543876"/>
    <w:rsid w:val="00573143"/>
    <w:rsid w:val="00580C9E"/>
    <w:rsid w:val="005A7B12"/>
    <w:rsid w:val="005C3C18"/>
    <w:rsid w:val="005E5589"/>
    <w:rsid w:val="005E61C6"/>
    <w:rsid w:val="00600924"/>
    <w:rsid w:val="00640147"/>
    <w:rsid w:val="00650458"/>
    <w:rsid w:val="0065643B"/>
    <w:rsid w:val="006853A1"/>
    <w:rsid w:val="00685C83"/>
    <w:rsid w:val="00694021"/>
    <w:rsid w:val="00694935"/>
    <w:rsid w:val="0072176C"/>
    <w:rsid w:val="0074060D"/>
    <w:rsid w:val="00743409"/>
    <w:rsid w:val="00776F91"/>
    <w:rsid w:val="007B6A25"/>
    <w:rsid w:val="008026F3"/>
    <w:rsid w:val="008027AC"/>
    <w:rsid w:val="0084696B"/>
    <w:rsid w:val="0085129E"/>
    <w:rsid w:val="00854126"/>
    <w:rsid w:val="0085457A"/>
    <w:rsid w:val="00856895"/>
    <w:rsid w:val="00864609"/>
    <w:rsid w:val="00886612"/>
    <w:rsid w:val="008933D7"/>
    <w:rsid w:val="00895FB0"/>
    <w:rsid w:val="008B2FC2"/>
    <w:rsid w:val="008D39DB"/>
    <w:rsid w:val="009D647E"/>
    <w:rsid w:val="009E203E"/>
    <w:rsid w:val="009F2A33"/>
    <w:rsid w:val="00A003B5"/>
    <w:rsid w:val="00A10AC0"/>
    <w:rsid w:val="00A27A63"/>
    <w:rsid w:val="00A37C6D"/>
    <w:rsid w:val="00AC25B6"/>
    <w:rsid w:val="00AD02A3"/>
    <w:rsid w:val="00AE1628"/>
    <w:rsid w:val="00AE622D"/>
    <w:rsid w:val="00B451A4"/>
    <w:rsid w:val="00B45671"/>
    <w:rsid w:val="00B64098"/>
    <w:rsid w:val="00B65047"/>
    <w:rsid w:val="00B82D30"/>
    <w:rsid w:val="00BA20B7"/>
    <w:rsid w:val="00BB424F"/>
    <w:rsid w:val="00BD1743"/>
    <w:rsid w:val="00BE1614"/>
    <w:rsid w:val="00BE7FED"/>
    <w:rsid w:val="00BF1E38"/>
    <w:rsid w:val="00C01AAF"/>
    <w:rsid w:val="00C074E9"/>
    <w:rsid w:val="00C37A00"/>
    <w:rsid w:val="00C639AE"/>
    <w:rsid w:val="00C82A5F"/>
    <w:rsid w:val="00C9374B"/>
    <w:rsid w:val="00C94176"/>
    <w:rsid w:val="00CC4FC7"/>
    <w:rsid w:val="00D05D67"/>
    <w:rsid w:val="00D124A8"/>
    <w:rsid w:val="00D41C70"/>
    <w:rsid w:val="00D55D8A"/>
    <w:rsid w:val="00D71167"/>
    <w:rsid w:val="00D95A91"/>
    <w:rsid w:val="00DA0487"/>
    <w:rsid w:val="00DC2BA7"/>
    <w:rsid w:val="00DD407A"/>
    <w:rsid w:val="00DD52BA"/>
    <w:rsid w:val="00E17792"/>
    <w:rsid w:val="00E52A81"/>
    <w:rsid w:val="00E5456D"/>
    <w:rsid w:val="00E752C7"/>
    <w:rsid w:val="00E77039"/>
    <w:rsid w:val="00E92722"/>
    <w:rsid w:val="00EA1615"/>
    <w:rsid w:val="00EC6C11"/>
    <w:rsid w:val="00F11EF0"/>
    <w:rsid w:val="00F37CF6"/>
    <w:rsid w:val="00F50D4B"/>
    <w:rsid w:val="00F55026"/>
    <w:rsid w:val="00F6016D"/>
    <w:rsid w:val="00F6262E"/>
    <w:rsid w:val="00F704F2"/>
    <w:rsid w:val="00FD089C"/>
    <w:rsid w:val="00FD251B"/>
    <w:rsid w:val="00FD28FF"/>
    <w:rsid w:val="00FD58C5"/>
    <w:rsid w:val="00FF43A2"/>
    <w:rsid w:val="01864855"/>
    <w:rsid w:val="03009B40"/>
    <w:rsid w:val="08E8B28D"/>
    <w:rsid w:val="14BD5FD9"/>
    <w:rsid w:val="153D287C"/>
    <w:rsid w:val="15643E89"/>
    <w:rsid w:val="1AABD05A"/>
    <w:rsid w:val="1FEBF158"/>
    <w:rsid w:val="23D33896"/>
    <w:rsid w:val="25D9DA5A"/>
    <w:rsid w:val="26E9C966"/>
    <w:rsid w:val="29687116"/>
    <w:rsid w:val="2C48C702"/>
    <w:rsid w:val="2EBB686A"/>
    <w:rsid w:val="2ED71F05"/>
    <w:rsid w:val="32F73882"/>
    <w:rsid w:val="3336AB0D"/>
    <w:rsid w:val="33BCE03C"/>
    <w:rsid w:val="3B78BAA5"/>
    <w:rsid w:val="4104C600"/>
    <w:rsid w:val="41B3F049"/>
    <w:rsid w:val="43B44054"/>
    <w:rsid w:val="4A61D0B3"/>
    <w:rsid w:val="4A9CB2DA"/>
    <w:rsid w:val="4AF9D576"/>
    <w:rsid w:val="54721573"/>
    <w:rsid w:val="5B917DEC"/>
    <w:rsid w:val="5E08B604"/>
    <w:rsid w:val="60770AD7"/>
    <w:rsid w:val="67FCC82C"/>
    <w:rsid w:val="69ECBEB7"/>
    <w:rsid w:val="6C0CEE09"/>
    <w:rsid w:val="700CD776"/>
    <w:rsid w:val="74D6B65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B8237"/>
  <w15:chartTrackingRefBased/>
  <w15:docId w15:val="{A399CA59-8C28-4EEA-9D19-DD09D8C3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11EF0"/>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val="en-US"/>
      <w14:ligatures w14:val="standardContextual"/>
    </w:rPr>
  </w:style>
  <w:style w:type="paragraph" w:styleId="Overskrift2">
    <w:name w:val="heading 2"/>
    <w:basedOn w:val="Normal"/>
    <w:next w:val="Normal"/>
    <w:link w:val="Overskrift2Tegn"/>
    <w:uiPriority w:val="9"/>
    <w:semiHidden/>
    <w:unhideWhenUsed/>
    <w:qFormat/>
    <w:rsid w:val="00F11EF0"/>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lang w:val="en-US"/>
      <w14:ligatures w14:val="standardContextual"/>
    </w:rPr>
  </w:style>
  <w:style w:type="paragraph" w:styleId="Overskrift3">
    <w:name w:val="heading 3"/>
    <w:basedOn w:val="Normal"/>
    <w:next w:val="Normal"/>
    <w:link w:val="Overskrift3Tegn"/>
    <w:uiPriority w:val="9"/>
    <w:semiHidden/>
    <w:unhideWhenUsed/>
    <w:qFormat/>
    <w:rsid w:val="00F11EF0"/>
    <w:pPr>
      <w:keepNext/>
      <w:keepLines/>
      <w:spacing w:before="160" w:after="80" w:line="278" w:lineRule="auto"/>
      <w:outlineLvl w:val="2"/>
    </w:pPr>
    <w:rPr>
      <w:rFonts w:eastAsiaTheme="majorEastAsia" w:cstheme="majorBidi"/>
      <w:color w:val="2E74B5" w:themeColor="accent1" w:themeShade="BF"/>
      <w:kern w:val="2"/>
      <w:sz w:val="28"/>
      <w:szCs w:val="28"/>
      <w:lang w:val="en-US"/>
      <w14:ligatures w14:val="standardContextual"/>
    </w:rPr>
  </w:style>
  <w:style w:type="paragraph" w:styleId="Overskrift4">
    <w:name w:val="heading 4"/>
    <w:basedOn w:val="Normal"/>
    <w:next w:val="Normal"/>
    <w:link w:val="Overskrift4Tegn"/>
    <w:uiPriority w:val="9"/>
    <w:semiHidden/>
    <w:unhideWhenUsed/>
    <w:qFormat/>
    <w:rsid w:val="00F11EF0"/>
    <w:pPr>
      <w:keepNext/>
      <w:keepLines/>
      <w:spacing w:before="80" w:after="40" w:line="278" w:lineRule="auto"/>
      <w:outlineLvl w:val="3"/>
    </w:pPr>
    <w:rPr>
      <w:rFonts w:eastAsiaTheme="majorEastAsia" w:cstheme="majorBidi"/>
      <w:i/>
      <w:iCs/>
      <w:color w:val="2E74B5" w:themeColor="accent1" w:themeShade="BF"/>
      <w:kern w:val="2"/>
      <w:sz w:val="24"/>
      <w:szCs w:val="24"/>
      <w:lang w:val="en-US"/>
      <w14:ligatures w14:val="standardContextual"/>
    </w:rPr>
  </w:style>
  <w:style w:type="paragraph" w:styleId="Overskrift5">
    <w:name w:val="heading 5"/>
    <w:basedOn w:val="Normal"/>
    <w:next w:val="Normal"/>
    <w:link w:val="Overskrift5Tegn"/>
    <w:uiPriority w:val="9"/>
    <w:semiHidden/>
    <w:unhideWhenUsed/>
    <w:qFormat/>
    <w:rsid w:val="00F11EF0"/>
    <w:pPr>
      <w:keepNext/>
      <w:keepLines/>
      <w:spacing w:before="80" w:after="40" w:line="278" w:lineRule="auto"/>
      <w:outlineLvl w:val="4"/>
    </w:pPr>
    <w:rPr>
      <w:rFonts w:eastAsiaTheme="majorEastAsia" w:cstheme="majorBidi"/>
      <w:color w:val="2E74B5" w:themeColor="accent1" w:themeShade="BF"/>
      <w:kern w:val="2"/>
      <w:sz w:val="24"/>
      <w:szCs w:val="24"/>
      <w:lang w:val="en-US"/>
      <w14:ligatures w14:val="standardContextual"/>
    </w:rPr>
  </w:style>
  <w:style w:type="paragraph" w:styleId="Overskrift6">
    <w:name w:val="heading 6"/>
    <w:basedOn w:val="Normal"/>
    <w:next w:val="Normal"/>
    <w:link w:val="Overskrift6Tegn"/>
    <w:uiPriority w:val="9"/>
    <w:semiHidden/>
    <w:unhideWhenUsed/>
    <w:qFormat/>
    <w:rsid w:val="00F11EF0"/>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Overskrift7">
    <w:name w:val="heading 7"/>
    <w:basedOn w:val="Normal"/>
    <w:next w:val="Normal"/>
    <w:link w:val="Overskrift7Tegn"/>
    <w:uiPriority w:val="9"/>
    <w:semiHidden/>
    <w:unhideWhenUsed/>
    <w:qFormat/>
    <w:rsid w:val="00F11EF0"/>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Overskrift8">
    <w:name w:val="heading 8"/>
    <w:basedOn w:val="Normal"/>
    <w:next w:val="Normal"/>
    <w:link w:val="Overskrift8Tegn"/>
    <w:uiPriority w:val="9"/>
    <w:semiHidden/>
    <w:unhideWhenUsed/>
    <w:qFormat/>
    <w:rsid w:val="00F11EF0"/>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Overskrift9">
    <w:name w:val="heading 9"/>
    <w:basedOn w:val="Normal"/>
    <w:next w:val="Normal"/>
    <w:link w:val="Overskrift9Tegn"/>
    <w:uiPriority w:val="9"/>
    <w:semiHidden/>
    <w:unhideWhenUsed/>
    <w:qFormat/>
    <w:rsid w:val="00F11EF0"/>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link w:val="TittelTegn"/>
    <w:uiPriority w:val="10"/>
    <w:qFormat/>
    <w:rsid w:val="009F2A33"/>
    <w:pPr>
      <w:spacing w:before="120" w:after="240" w:line="240" w:lineRule="auto"/>
    </w:pPr>
    <w:rPr>
      <w:rFonts w:ascii="Arial" w:eastAsia="Times New Roman" w:hAnsi="Arial" w:cs="Arial"/>
      <w:b/>
      <w:sz w:val="32"/>
      <w:szCs w:val="20"/>
      <w:lang w:eastAsia="nb-NO"/>
    </w:rPr>
  </w:style>
  <w:style w:type="character" w:customStyle="1" w:styleId="TittelTegn">
    <w:name w:val="Tittel Tegn"/>
    <w:basedOn w:val="Standardskriftforavsnitt"/>
    <w:link w:val="Tittel"/>
    <w:uiPriority w:val="10"/>
    <w:rsid w:val="009F2A33"/>
    <w:rPr>
      <w:rFonts w:ascii="Arial" w:eastAsia="Times New Roman" w:hAnsi="Arial" w:cs="Arial"/>
      <w:b/>
      <w:sz w:val="32"/>
      <w:szCs w:val="20"/>
      <w:lang w:eastAsia="nb-NO"/>
    </w:rPr>
  </w:style>
  <w:style w:type="paragraph" w:styleId="Topptekst">
    <w:name w:val="header"/>
    <w:basedOn w:val="Normal"/>
    <w:link w:val="TopptekstTegn"/>
    <w:uiPriority w:val="99"/>
    <w:unhideWhenUsed/>
    <w:rsid w:val="00BE7FE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E7FED"/>
  </w:style>
  <w:style w:type="paragraph" w:styleId="Bunntekst">
    <w:name w:val="footer"/>
    <w:basedOn w:val="Normal"/>
    <w:link w:val="BunntekstTegn"/>
    <w:uiPriority w:val="99"/>
    <w:unhideWhenUsed/>
    <w:rsid w:val="00BE7FE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E7FED"/>
  </w:style>
  <w:style w:type="paragraph" w:styleId="HTML-forhndsformatert">
    <w:name w:val="HTML Preformatted"/>
    <w:basedOn w:val="Normal"/>
    <w:link w:val="HTML-forhndsformatertTegn"/>
    <w:uiPriority w:val="99"/>
    <w:semiHidden/>
    <w:unhideWhenUsed/>
    <w:rsid w:val="00685C83"/>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685C83"/>
    <w:rPr>
      <w:rFonts w:ascii="Consolas" w:hAnsi="Consolas"/>
      <w:sz w:val="20"/>
      <w:szCs w:val="20"/>
    </w:rPr>
  </w:style>
  <w:style w:type="character" w:styleId="Merknadsreferanse">
    <w:name w:val="annotation reference"/>
    <w:uiPriority w:val="99"/>
    <w:unhideWhenUsed/>
    <w:rsid w:val="00FD28FF"/>
    <w:rPr>
      <w:sz w:val="16"/>
      <w:szCs w:val="16"/>
    </w:rPr>
  </w:style>
  <w:style w:type="paragraph" w:styleId="Merknadstekst">
    <w:name w:val="annotation text"/>
    <w:basedOn w:val="Normal"/>
    <w:link w:val="MerknadstekstTegn"/>
    <w:uiPriority w:val="99"/>
    <w:unhideWhenUsed/>
    <w:rsid w:val="00FD28FF"/>
    <w:pPr>
      <w:keepLines/>
      <w:widowControl w:val="0"/>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uiPriority w:val="99"/>
    <w:rsid w:val="00FD28FF"/>
    <w:rPr>
      <w:rFonts w:ascii="Times New Roman" w:eastAsia="Times New Roman" w:hAnsi="Times New Roman" w:cs="Times New Roman"/>
      <w:sz w:val="20"/>
      <w:szCs w:val="20"/>
      <w:lang w:eastAsia="nb-NO"/>
    </w:rPr>
  </w:style>
  <w:style w:type="paragraph" w:styleId="Bobletekst">
    <w:name w:val="Balloon Text"/>
    <w:basedOn w:val="Normal"/>
    <w:link w:val="BobletekstTegn"/>
    <w:uiPriority w:val="99"/>
    <w:semiHidden/>
    <w:unhideWhenUsed/>
    <w:rsid w:val="00FD28F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D28FF"/>
    <w:rPr>
      <w:rFonts w:ascii="Segoe UI" w:hAnsi="Segoe UI" w:cs="Segoe UI"/>
      <w:sz w:val="18"/>
      <w:szCs w:val="18"/>
    </w:rPr>
  </w:style>
  <w:style w:type="character" w:styleId="Hyperkobling">
    <w:name w:val="Hyperlink"/>
    <w:uiPriority w:val="99"/>
    <w:unhideWhenUsed/>
    <w:rsid w:val="00FD28FF"/>
    <w:rPr>
      <w:color w:val="0000FF"/>
      <w:u w:val="single"/>
    </w:rPr>
  </w:style>
  <w:style w:type="paragraph" w:styleId="Listeavsnitt">
    <w:name w:val="List Paragraph"/>
    <w:basedOn w:val="Normal"/>
    <w:uiPriority w:val="34"/>
    <w:qFormat/>
    <w:rsid w:val="00520574"/>
    <w:pPr>
      <w:ind w:left="720"/>
      <w:contextualSpacing/>
    </w:pPr>
  </w:style>
  <w:style w:type="character" w:styleId="Ulstomtale">
    <w:name w:val="Unresolved Mention"/>
    <w:basedOn w:val="Standardskriftforavsnitt"/>
    <w:uiPriority w:val="99"/>
    <w:semiHidden/>
    <w:unhideWhenUsed/>
    <w:rsid w:val="00864609"/>
    <w:rPr>
      <w:color w:val="605E5C"/>
      <w:shd w:val="clear" w:color="auto" w:fill="E1DFDD"/>
    </w:rPr>
  </w:style>
  <w:style w:type="character" w:customStyle="1" w:styleId="Overskrift1Tegn">
    <w:name w:val="Overskrift 1 Tegn"/>
    <w:basedOn w:val="Standardskriftforavsnitt"/>
    <w:link w:val="Overskrift1"/>
    <w:uiPriority w:val="9"/>
    <w:rsid w:val="00F11EF0"/>
    <w:rPr>
      <w:rFonts w:asciiTheme="majorHAnsi" w:eastAsiaTheme="majorEastAsia" w:hAnsiTheme="majorHAnsi" w:cstheme="majorBidi"/>
      <w:color w:val="2E74B5" w:themeColor="accent1" w:themeShade="BF"/>
      <w:kern w:val="2"/>
      <w:sz w:val="40"/>
      <w:szCs w:val="40"/>
      <w:lang w:val="en-US"/>
      <w14:ligatures w14:val="standardContextual"/>
    </w:rPr>
  </w:style>
  <w:style w:type="character" w:customStyle="1" w:styleId="Overskrift2Tegn">
    <w:name w:val="Overskrift 2 Tegn"/>
    <w:basedOn w:val="Standardskriftforavsnitt"/>
    <w:link w:val="Overskrift2"/>
    <w:uiPriority w:val="9"/>
    <w:semiHidden/>
    <w:rsid w:val="00F11EF0"/>
    <w:rPr>
      <w:rFonts w:asciiTheme="majorHAnsi" w:eastAsiaTheme="majorEastAsia" w:hAnsiTheme="majorHAnsi" w:cstheme="majorBidi"/>
      <w:color w:val="2E74B5" w:themeColor="accent1" w:themeShade="BF"/>
      <w:kern w:val="2"/>
      <w:sz w:val="32"/>
      <w:szCs w:val="32"/>
      <w:lang w:val="en-US"/>
      <w14:ligatures w14:val="standardContextual"/>
    </w:rPr>
  </w:style>
  <w:style w:type="character" w:customStyle="1" w:styleId="Overskrift3Tegn">
    <w:name w:val="Overskrift 3 Tegn"/>
    <w:basedOn w:val="Standardskriftforavsnitt"/>
    <w:link w:val="Overskrift3"/>
    <w:uiPriority w:val="9"/>
    <w:semiHidden/>
    <w:rsid w:val="00F11EF0"/>
    <w:rPr>
      <w:rFonts w:eastAsiaTheme="majorEastAsia" w:cstheme="majorBidi"/>
      <w:color w:val="2E74B5" w:themeColor="accent1" w:themeShade="BF"/>
      <w:kern w:val="2"/>
      <w:sz w:val="28"/>
      <w:szCs w:val="28"/>
      <w:lang w:val="en-US"/>
      <w14:ligatures w14:val="standardContextual"/>
    </w:rPr>
  </w:style>
  <w:style w:type="character" w:customStyle="1" w:styleId="Overskrift4Tegn">
    <w:name w:val="Overskrift 4 Tegn"/>
    <w:basedOn w:val="Standardskriftforavsnitt"/>
    <w:link w:val="Overskrift4"/>
    <w:uiPriority w:val="9"/>
    <w:semiHidden/>
    <w:rsid w:val="00F11EF0"/>
    <w:rPr>
      <w:rFonts w:eastAsiaTheme="majorEastAsia" w:cstheme="majorBidi"/>
      <w:i/>
      <w:iCs/>
      <w:color w:val="2E74B5" w:themeColor="accent1" w:themeShade="BF"/>
      <w:kern w:val="2"/>
      <w:sz w:val="24"/>
      <w:szCs w:val="24"/>
      <w:lang w:val="en-US"/>
      <w14:ligatures w14:val="standardContextual"/>
    </w:rPr>
  </w:style>
  <w:style w:type="character" w:customStyle="1" w:styleId="Overskrift5Tegn">
    <w:name w:val="Overskrift 5 Tegn"/>
    <w:basedOn w:val="Standardskriftforavsnitt"/>
    <w:link w:val="Overskrift5"/>
    <w:uiPriority w:val="9"/>
    <w:semiHidden/>
    <w:rsid w:val="00F11EF0"/>
    <w:rPr>
      <w:rFonts w:eastAsiaTheme="majorEastAsia" w:cstheme="majorBidi"/>
      <w:color w:val="2E74B5" w:themeColor="accent1" w:themeShade="BF"/>
      <w:kern w:val="2"/>
      <w:sz w:val="24"/>
      <w:szCs w:val="24"/>
      <w:lang w:val="en-US"/>
      <w14:ligatures w14:val="standardContextual"/>
    </w:rPr>
  </w:style>
  <w:style w:type="character" w:customStyle="1" w:styleId="Overskrift6Tegn">
    <w:name w:val="Overskrift 6 Tegn"/>
    <w:basedOn w:val="Standardskriftforavsnitt"/>
    <w:link w:val="Overskrift6"/>
    <w:uiPriority w:val="9"/>
    <w:semiHidden/>
    <w:rsid w:val="00F11EF0"/>
    <w:rPr>
      <w:rFonts w:eastAsiaTheme="majorEastAsia" w:cstheme="majorBidi"/>
      <w:i/>
      <w:iCs/>
      <w:color w:val="595959" w:themeColor="text1" w:themeTint="A6"/>
      <w:kern w:val="2"/>
      <w:sz w:val="24"/>
      <w:szCs w:val="24"/>
      <w:lang w:val="en-US"/>
      <w14:ligatures w14:val="standardContextual"/>
    </w:rPr>
  </w:style>
  <w:style w:type="character" w:customStyle="1" w:styleId="Overskrift7Tegn">
    <w:name w:val="Overskrift 7 Tegn"/>
    <w:basedOn w:val="Standardskriftforavsnitt"/>
    <w:link w:val="Overskrift7"/>
    <w:uiPriority w:val="9"/>
    <w:semiHidden/>
    <w:rsid w:val="00F11EF0"/>
    <w:rPr>
      <w:rFonts w:eastAsiaTheme="majorEastAsia" w:cstheme="majorBidi"/>
      <w:color w:val="595959" w:themeColor="text1" w:themeTint="A6"/>
      <w:kern w:val="2"/>
      <w:sz w:val="24"/>
      <w:szCs w:val="24"/>
      <w:lang w:val="en-US"/>
      <w14:ligatures w14:val="standardContextual"/>
    </w:rPr>
  </w:style>
  <w:style w:type="character" w:customStyle="1" w:styleId="Overskrift8Tegn">
    <w:name w:val="Overskrift 8 Tegn"/>
    <w:basedOn w:val="Standardskriftforavsnitt"/>
    <w:link w:val="Overskrift8"/>
    <w:uiPriority w:val="9"/>
    <w:semiHidden/>
    <w:rsid w:val="00F11EF0"/>
    <w:rPr>
      <w:rFonts w:eastAsiaTheme="majorEastAsia" w:cstheme="majorBidi"/>
      <w:i/>
      <w:iCs/>
      <w:color w:val="272727" w:themeColor="text1" w:themeTint="D8"/>
      <w:kern w:val="2"/>
      <w:sz w:val="24"/>
      <w:szCs w:val="24"/>
      <w:lang w:val="en-US"/>
      <w14:ligatures w14:val="standardContextual"/>
    </w:rPr>
  </w:style>
  <w:style w:type="character" w:customStyle="1" w:styleId="Overskrift9Tegn">
    <w:name w:val="Overskrift 9 Tegn"/>
    <w:basedOn w:val="Standardskriftforavsnitt"/>
    <w:link w:val="Overskrift9"/>
    <w:uiPriority w:val="9"/>
    <w:semiHidden/>
    <w:rsid w:val="00F11EF0"/>
    <w:rPr>
      <w:rFonts w:eastAsiaTheme="majorEastAsia" w:cstheme="majorBidi"/>
      <w:color w:val="272727" w:themeColor="text1" w:themeTint="D8"/>
      <w:kern w:val="2"/>
      <w:sz w:val="24"/>
      <w:szCs w:val="24"/>
      <w:lang w:val="en-US"/>
      <w14:ligatures w14:val="standardContextual"/>
    </w:rPr>
  </w:style>
  <w:style w:type="paragraph" w:styleId="Undertittel">
    <w:name w:val="Subtitle"/>
    <w:basedOn w:val="Normal"/>
    <w:next w:val="Normal"/>
    <w:link w:val="UndertittelTegn"/>
    <w:uiPriority w:val="11"/>
    <w:qFormat/>
    <w:rsid w:val="00F11EF0"/>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UndertittelTegn">
    <w:name w:val="Undertittel Tegn"/>
    <w:basedOn w:val="Standardskriftforavsnitt"/>
    <w:link w:val="Undertittel"/>
    <w:uiPriority w:val="11"/>
    <w:rsid w:val="00F11EF0"/>
    <w:rPr>
      <w:rFonts w:eastAsiaTheme="majorEastAsia" w:cstheme="majorBidi"/>
      <w:color w:val="595959" w:themeColor="text1" w:themeTint="A6"/>
      <w:spacing w:val="15"/>
      <w:kern w:val="2"/>
      <w:sz w:val="28"/>
      <w:szCs w:val="28"/>
      <w:lang w:val="en-US"/>
      <w14:ligatures w14:val="standardContextual"/>
    </w:rPr>
  </w:style>
  <w:style w:type="paragraph" w:styleId="Sitat">
    <w:name w:val="Quote"/>
    <w:basedOn w:val="Normal"/>
    <w:next w:val="Normal"/>
    <w:link w:val="SitatTegn"/>
    <w:uiPriority w:val="29"/>
    <w:qFormat/>
    <w:rsid w:val="00F11EF0"/>
    <w:pPr>
      <w:spacing w:before="160" w:line="278" w:lineRule="auto"/>
      <w:jc w:val="center"/>
    </w:pPr>
    <w:rPr>
      <w:i/>
      <w:iCs/>
      <w:color w:val="404040" w:themeColor="text1" w:themeTint="BF"/>
      <w:kern w:val="2"/>
      <w:sz w:val="24"/>
      <w:szCs w:val="24"/>
      <w:lang w:val="en-US"/>
      <w14:ligatures w14:val="standardContextual"/>
    </w:rPr>
  </w:style>
  <w:style w:type="character" w:customStyle="1" w:styleId="SitatTegn">
    <w:name w:val="Sitat Tegn"/>
    <w:basedOn w:val="Standardskriftforavsnitt"/>
    <w:link w:val="Sitat"/>
    <w:uiPriority w:val="29"/>
    <w:rsid w:val="00F11EF0"/>
    <w:rPr>
      <w:i/>
      <w:iCs/>
      <w:color w:val="404040" w:themeColor="text1" w:themeTint="BF"/>
      <w:kern w:val="2"/>
      <w:sz w:val="24"/>
      <w:szCs w:val="24"/>
      <w:lang w:val="en-US"/>
      <w14:ligatures w14:val="standardContextual"/>
    </w:rPr>
  </w:style>
  <w:style w:type="character" w:styleId="Sterkutheving">
    <w:name w:val="Intense Emphasis"/>
    <w:basedOn w:val="Standardskriftforavsnitt"/>
    <w:uiPriority w:val="21"/>
    <w:qFormat/>
    <w:rsid w:val="00F11EF0"/>
    <w:rPr>
      <w:i/>
      <w:iCs/>
      <w:color w:val="2E74B5" w:themeColor="accent1" w:themeShade="BF"/>
    </w:rPr>
  </w:style>
  <w:style w:type="paragraph" w:styleId="Sterktsitat">
    <w:name w:val="Intense Quote"/>
    <w:basedOn w:val="Normal"/>
    <w:next w:val="Normal"/>
    <w:link w:val="SterktsitatTegn"/>
    <w:uiPriority w:val="30"/>
    <w:qFormat/>
    <w:rsid w:val="00F11EF0"/>
    <w:pPr>
      <w:pBdr>
        <w:top w:val="single" w:sz="4" w:space="10" w:color="2E74B5" w:themeColor="accent1" w:themeShade="BF"/>
        <w:bottom w:val="single" w:sz="4" w:space="10" w:color="2E74B5" w:themeColor="accent1" w:themeShade="BF"/>
      </w:pBdr>
      <w:spacing w:before="360" w:after="360" w:line="278" w:lineRule="auto"/>
      <w:ind w:left="864" w:right="864"/>
      <w:jc w:val="center"/>
    </w:pPr>
    <w:rPr>
      <w:i/>
      <w:iCs/>
      <w:color w:val="2E74B5" w:themeColor="accent1" w:themeShade="BF"/>
      <w:kern w:val="2"/>
      <w:sz w:val="24"/>
      <w:szCs w:val="24"/>
      <w:lang w:val="en-US"/>
      <w14:ligatures w14:val="standardContextual"/>
    </w:rPr>
  </w:style>
  <w:style w:type="character" w:customStyle="1" w:styleId="SterktsitatTegn">
    <w:name w:val="Sterkt sitat Tegn"/>
    <w:basedOn w:val="Standardskriftforavsnitt"/>
    <w:link w:val="Sterktsitat"/>
    <w:uiPriority w:val="30"/>
    <w:rsid w:val="00F11EF0"/>
    <w:rPr>
      <w:i/>
      <w:iCs/>
      <w:color w:val="2E74B5" w:themeColor="accent1" w:themeShade="BF"/>
      <w:kern w:val="2"/>
      <w:sz w:val="24"/>
      <w:szCs w:val="24"/>
      <w:lang w:val="en-US"/>
      <w14:ligatures w14:val="standardContextual"/>
    </w:rPr>
  </w:style>
  <w:style w:type="character" w:styleId="Sterkreferanse">
    <w:name w:val="Intense Reference"/>
    <w:basedOn w:val="Standardskriftforavsnitt"/>
    <w:uiPriority w:val="32"/>
    <w:qFormat/>
    <w:rsid w:val="00F11EF0"/>
    <w:rPr>
      <w:b/>
      <w:bCs/>
      <w:smallCaps/>
      <w:color w:val="2E74B5" w:themeColor="accent1" w:themeShade="BF"/>
      <w:spacing w:val="5"/>
    </w:rPr>
  </w:style>
  <w:style w:type="character" w:styleId="Sterk">
    <w:name w:val="Strong"/>
    <w:basedOn w:val="Standardskriftforavsnitt"/>
    <w:uiPriority w:val="22"/>
    <w:qFormat/>
    <w:rsid w:val="00F11EF0"/>
    <w:rPr>
      <w:b/>
      <w:bCs/>
    </w:rPr>
  </w:style>
  <w:style w:type="character" w:customStyle="1" w:styleId="referencecomponenttexta0liz">
    <w:name w:val="referencecomponent_text__a0liz"/>
    <w:basedOn w:val="Standardskriftforavsnitt"/>
    <w:rsid w:val="00F11EF0"/>
  </w:style>
  <w:style w:type="table" w:styleId="Vanligtabell1">
    <w:name w:val="Plain Table 1"/>
    <w:basedOn w:val="Vanligtabell"/>
    <w:uiPriority w:val="41"/>
    <w:rsid w:val="00F11EF0"/>
    <w:pPr>
      <w:spacing w:after="0" w:line="240" w:lineRule="auto"/>
    </w:pPr>
    <w:rPr>
      <w:kern w:val="2"/>
      <w:sz w:val="24"/>
      <w:szCs w:val="24"/>
      <w:lang w:val="en-US"/>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Vanligtabell"/>
    <w:next w:val="Tabellrutenett"/>
    <w:uiPriority w:val="39"/>
    <w:rsid w:val="00F11E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F11EF0"/>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F11EF0"/>
    <w:pPr>
      <w:numPr>
        <w:numId w:val="5"/>
      </w:numPr>
    </w:pPr>
  </w:style>
  <w:style w:type="numbering" w:customStyle="1" w:styleId="CurrentList2">
    <w:name w:val="Current List2"/>
    <w:uiPriority w:val="99"/>
    <w:rsid w:val="00F11EF0"/>
    <w:pPr>
      <w:numPr>
        <w:numId w:val="23"/>
      </w:numPr>
    </w:pPr>
  </w:style>
  <w:style w:type="numbering" w:customStyle="1" w:styleId="CurrentList3">
    <w:name w:val="Current List3"/>
    <w:uiPriority w:val="99"/>
    <w:rsid w:val="00F11EF0"/>
    <w:pPr>
      <w:numPr>
        <w:numId w:val="10"/>
      </w:numPr>
    </w:pPr>
  </w:style>
  <w:style w:type="numbering" w:customStyle="1" w:styleId="CurrentList4">
    <w:name w:val="Current List4"/>
    <w:uiPriority w:val="99"/>
    <w:rsid w:val="00F11EF0"/>
    <w:pPr>
      <w:numPr>
        <w:numId w:val="32"/>
      </w:numPr>
    </w:pPr>
  </w:style>
  <w:style w:type="numbering" w:customStyle="1" w:styleId="CurrentList5">
    <w:name w:val="Current List5"/>
    <w:uiPriority w:val="99"/>
    <w:rsid w:val="00F11EF0"/>
    <w:pPr>
      <w:numPr>
        <w:numId w:val="36"/>
      </w:numPr>
    </w:pPr>
  </w:style>
  <w:style w:type="numbering" w:customStyle="1" w:styleId="CurrentList6">
    <w:name w:val="Current List6"/>
    <w:uiPriority w:val="99"/>
    <w:rsid w:val="00F11EF0"/>
    <w:pPr>
      <w:numPr>
        <w:numId w:val="11"/>
      </w:numPr>
    </w:pPr>
  </w:style>
  <w:style w:type="numbering" w:customStyle="1" w:styleId="CurrentList7">
    <w:name w:val="Current List7"/>
    <w:uiPriority w:val="99"/>
    <w:rsid w:val="00F11EF0"/>
    <w:pPr>
      <w:numPr>
        <w:numId w:val="28"/>
      </w:numPr>
    </w:pPr>
  </w:style>
  <w:style w:type="numbering" w:customStyle="1" w:styleId="CurrentList8">
    <w:name w:val="Current List8"/>
    <w:uiPriority w:val="99"/>
    <w:rsid w:val="00F11EF0"/>
    <w:pPr>
      <w:numPr>
        <w:numId w:val="35"/>
      </w:numPr>
    </w:pPr>
  </w:style>
  <w:style w:type="numbering" w:customStyle="1" w:styleId="CurrentList9">
    <w:name w:val="Current List9"/>
    <w:uiPriority w:val="99"/>
    <w:rsid w:val="00F11EF0"/>
    <w:pPr>
      <w:numPr>
        <w:numId w:val="17"/>
      </w:numPr>
    </w:pPr>
  </w:style>
  <w:style w:type="numbering" w:customStyle="1" w:styleId="CurrentList10">
    <w:name w:val="Current List10"/>
    <w:uiPriority w:val="99"/>
    <w:rsid w:val="00F11EF0"/>
    <w:pPr>
      <w:numPr>
        <w:numId w:val="13"/>
      </w:numPr>
    </w:pPr>
  </w:style>
  <w:style w:type="numbering" w:customStyle="1" w:styleId="CurrentList11">
    <w:name w:val="Current List11"/>
    <w:uiPriority w:val="99"/>
    <w:rsid w:val="00F11EF0"/>
    <w:pPr>
      <w:numPr>
        <w:numId w:val="9"/>
      </w:numPr>
    </w:pPr>
  </w:style>
  <w:style w:type="numbering" w:customStyle="1" w:styleId="CurrentList12">
    <w:name w:val="Current List12"/>
    <w:uiPriority w:val="99"/>
    <w:rsid w:val="00F11EF0"/>
    <w:pPr>
      <w:numPr>
        <w:numId w:val="18"/>
      </w:numPr>
    </w:pPr>
  </w:style>
  <w:style w:type="numbering" w:customStyle="1" w:styleId="CurrentList13">
    <w:name w:val="Current List13"/>
    <w:uiPriority w:val="99"/>
    <w:rsid w:val="00F11EF0"/>
    <w:pPr>
      <w:numPr>
        <w:numId w:val="33"/>
      </w:numPr>
    </w:pPr>
  </w:style>
  <w:style w:type="numbering" w:customStyle="1" w:styleId="CurrentList14">
    <w:name w:val="Current List14"/>
    <w:uiPriority w:val="99"/>
    <w:rsid w:val="00F11EF0"/>
    <w:pPr>
      <w:numPr>
        <w:numId w:val="19"/>
      </w:numPr>
    </w:pPr>
  </w:style>
  <w:style w:type="numbering" w:customStyle="1" w:styleId="CurrentList15">
    <w:name w:val="Current List15"/>
    <w:uiPriority w:val="99"/>
    <w:rsid w:val="00F11EF0"/>
    <w:pPr>
      <w:numPr>
        <w:numId w:val="27"/>
      </w:numPr>
    </w:pPr>
  </w:style>
  <w:style w:type="numbering" w:customStyle="1" w:styleId="CurrentList16">
    <w:name w:val="Current List16"/>
    <w:uiPriority w:val="99"/>
    <w:rsid w:val="00F11EF0"/>
    <w:pPr>
      <w:numPr>
        <w:numId w:val="31"/>
      </w:numPr>
    </w:pPr>
  </w:style>
  <w:style w:type="numbering" w:customStyle="1" w:styleId="CurrentList17">
    <w:name w:val="Current List17"/>
    <w:uiPriority w:val="99"/>
    <w:rsid w:val="00F11EF0"/>
    <w:pPr>
      <w:numPr>
        <w:numId w:val="39"/>
      </w:numPr>
    </w:pPr>
  </w:style>
  <w:style w:type="numbering" w:customStyle="1" w:styleId="CurrentList18">
    <w:name w:val="Current List18"/>
    <w:uiPriority w:val="99"/>
    <w:rsid w:val="00F11EF0"/>
    <w:pPr>
      <w:numPr>
        <w:numId w:val="21"/>
      </w:numPr>
    </w:pPr>
  </w:style>
  <w:style w:type="paragraph" w:styleId="Revisjon">
    <w:name w:val="Revision"/>
    <w:hidden/>
    <w:uiPriority w:val="99"/>
    <w:semiHidden/>
    <w:rsid w:val="00F11EF0"/>
    <w:pPr>
      <w:spacing w:after="0" w:line="240" w:lineRule="auto"/>
    </w:pPr>
    <w:rPr>
      <w:kern w:val="2"/>
      <w:sz w:val="24"/>
      <w:szCs w:val="24"/>
      <w:lang w:val="en-US"/>
      <w14:ligatures w14:val="standardContextual"/>
    </w:rPr>
  </w:style>
  <w:style w:type="paragraph" w:styleId="Kommentaremne">
    <w:name w:val="annotation subject"/>
    <w:basedOn w:val="Merknadstekst"/>
    <w:next w:val="Merknadstekst"/>
    <w:link w:val="KommentaremneTegn"/>
    <w:uiPriority w:val="99"/>
    <w:semiHidden/>
    <w:unhideWhenUsed/>
    <w:rsid w:val="00F11EF0"/>
    <w:pPr>
      <w:keepLines w:val="0"/>
      <w:widowControl/>
      <w:spacing w:after="160"/>
    </w:pPr>
    <w:rPr>
      <w:rFonts w:asciiTheme="minorHAnsi" w:eastAsiaTheme="minorHAnsi" w:hAnsiTheme="minorHAnsi" w:cstheme="minorBidi"/>
      <w:b/>
      <w:bCs/>
      <w:kern w:val="2"/>
      <w:lang w:val="en-US" w:eastAsia="en-US"/>
      <w14:ligatures w14:val="standardContextual"/>
    </w:rPr>
  </w:style>
  <w:style w:type="character" w:customStyle="1" w:styleId="KommentaremneTegn">
    <w:name w:val="Kommentaremne Tegn"/>
    <w:basedOn w:val="MerknadstekstTegn"/>
    <w:link w:val="Kommentaremne"/>
    <w:uiPriority w:val="99"/>
    <w:semiHidden/>
    <w:rsid w:val="00F11EF0"/>
    <w:rPr>
      <w:rFonts w:ascii="Times New Roman" w:eastAsia="Times New Roman" w:hAnsi="Times New Roman" w:cs="Times New Roman"/>
      <w:b/>
      <w:bCs/>
      <w:kern w:val="2"/>
      <w:sz w:val="20"/>
      <w:szCs w:val="20"/>
      <w:lang w:val="en-US" w:eastAsia="nb-N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61577">
      <w:bodyDiv w:val="1"/>
      <w:marLeft w:val="0"/>
      <w:marRight w:val="0"/>
      <w:marTop w:val="0"/>
      <w:marBottom w:val="0"/>
      <w:divBdr>
        <w:top w:val="none" w:sz="0" w:space="0" w:color="auto"/>
        <w:left w:val="none" w:sz="0" w:space="0" w:color="auto"/>
        <w:bottom w:val="none" w:sz="0" w:space="0" w:color="auto"/>
        <w:right w:val="none" w:sz="0" w:space="0" w:color="auto"/>
      </w:divBdr>
      <w:divsChild>
        <w:div w:id="153687559">
          <w:marLeft w:val="0"/>
          <w:marRight w:val="0"/>
          <w:marTop w:val="0"/>
          <w:marBottom w:val="0"/>
          <w:divBdr>
            <w:top w:val="none" w:sz="0" w:space="0" w:color="auto"/>
            <w:left w:val="none" w:sz="0" w:space="0" w:color="auto"/>
            <w:bottom w:val="none" w:sz="0" w:space="0" w:color="auto"/>
            <w:right w:val="none" w:sz="0" w:space="0" w:color="auto"/>
          </w:divBdr>
          <w:divsChild>
            <w:div w:id="1779565647">
              <w:marLeft w:val="0"/>
              <w:marRight w:val="0"/>
              <w:marTop w:val="0"/>
              <w:marBottom w:val="0"/>
              <w:divBdr>
                <w:top w:val="none" w:sz="0" w:space="0" w:color="auto"/>
                <w:left w:val="none" w:sz="0" w:space="0" w:color="auto"/>
                <w:bottom w:val="none" w:sz="0" w:space="0" w:color="auto"/>
                <w:right w:val="none" w:sz="0" w:space="0" w:color="auto"/>
              </w:divBdr>
            </w:div>
            <w:div w:id="1715351381">
              <w:marLeft w:val="0"/>
              <w:marRight w:val="0"/>
              <w:marTop w:val="0"/>
              <w:marBottom w:val="0"/>
              <w:divBdr>
                <w:top w:val="none" w:sz="0" w:space="0" w:color="auto"/>
                <w:left w:val="none" w:sz="0" w:space="0" w:color="auto"/>
                <w:bottom w:val="none" w:sz="0" w:space="0" w:color="auto"/>
                <w:right w:val="none" w:sz="0" w:space="0" w:color="auto"/>
              </w:divBdr>
            </w:div>
            <w:div w:id="1841500590">
              <w:marLeft w:val="0"/>
              <w:marRight w:val="0"/>
              <w:marTop w:val="0"/>
              <w:marBottom w:val="0"/>
              <w:divBdr>
                <w:top w:val="none" w:sz="0" w:space="0" w:color="auto"/>
                <w:left w:val="none" w:sz="0" w:space="0" w:color="auto"/>
                <w:bottom w:val="none" w:sz="0" w:space="0" w:color="auto"/>
                <w:right w:val="none" w:sz="0" w:space="0" w:color="auto"/>
              </w:divBdr>
            </w:div>
            <w:div w:id="690297157">
              <w:marLeft w:val="0"/>
              <w:marRight w:val="0"/>
              <w:marTop w:val="0"/>
              <w:marBottom w:val="0"/>
              <w:divBdr>
                <w:top w:val="none" w:sz="0" w:space="0" w:color="auto"/>
                <w:left w:val="none" w:sz="0" w:space="0" w:color="auto"/>
                <w:bottom w:val="none" w:sz="0" w:space="0" w:color="auto"/>
                <w:right w:val="none" w:sz="0" w:space="0" w:color="auto"/>
              </w:divBdr>
            </w:div>
            <w:div w:id="1833982439">
              <w:marLeft w:val="0"/>
              <w:marRight w:val="0"/>
              <w:marTop w:val="0"/>
              <w:marBottom w:val="0"/>
              <w:divBdr>
                <w:top w:val="none" w:sz="0" w:space="0" w:color="auto"/>
                <w:left w:val="none" w:sz="0" w:space="0" w:color="auto"/>
                <w:bottom w:val="none" w:sz="0" w:space="0" w:color="auto"/>
                <w:right w:val="none" w:sz="0" w:space="0" w:color="auto"/>
              </w:divBdr>
            </w:div>
            <w:div w:id="1972512876">
              <w:marLeft w:val="0"/>
              <w:marRight w:val="0"/>
              <w:marTop w:val="0"/>
              <w:marBottom w:val="0"/>
              <w:divBdr>
                <w:top w:val="none" w:sz="0" w:space="0" w:color="auto"/>
                <w:left w:val="none" w:sz="0" w:space="0" w:color="auto"/>
                <w:bottom w:val="none" w:sz="0" w:space="0" w:color="auto"/>
                <w:right w:val="none" w:sz="0" w:space="0" w:color="auto"/>
              </w:divBdr>
            </w:div>
            <w:div w:id="1341083375">
              <w:marLeft w:val="0"/>
              <w:marRight w:val="0"/>
              <w:marTop w:val="0"/>
              <w:marBottom w:val="0"/>
              <w:divBdr>
                <w:top w:val="none" w:sz="0" w:space="0" w:color="auto"/>
                <w:left w:val="none" w:sz="0" w:space="0" w:color="auto"/>
                <w:bottom w:val="none" w:sz="0" w:space="0" w:color="auto"/>
                <w:right w:val="none" w:sz="0" w:space="0" w:color="auto"/>
              </w:divBdr>
            </w:div>
            <w:div w:id="751513721">
              <w:marLeft w:val="0"/>
              <w:marRight w:val="0"/>
              <w:marTop w:val="0"/>
              <w:marBottom w:val="0"/>
              <w:divBdr>
                <w:top w:val="none" w:sz="0" w:space="0" w:color="auto"/>
                <w:left w:val="none" w:sz="0" w:space="0" w:color="auto"/>
                <w:bottom w:val="none" w:sz="0" w:space="0" w:color="auto"/>
                <w:right w:val="none" w:sz="0" w:space="0" w:color="auto"/>
              </w:divBdr>
            </w:div>
            <w:div w:id="480737851">
              <w:marLeft w:val="0"/>
              <w:marRight w:val="0"/>
              <w:marTop w:val="0"/>
              <w:marBottom w:val="0"/>
              <w:divBdr>
                <w:top w:val="none" w:sz="0" w:space="0" w:color="auto"/>
                <w:left w:val="none" w:sz="0" w:space="0" w:color="auto"/>
                <w:bottom w:val="none" w:sz="0" w:space="0" w:color="auto"/>
                <w:right w:val="none" w:sz="0" w:space="0" w:color="auto"/>
              </w:divBdr>
            </w:div>
            <w:div w:id="1157068310">
              <w:marLeft w:val="0"/>
              <w:marRight w:val="0"/>
              <w:marTop w:val="0"/>
              <w:marBottom w:val="0"/>
              <w:divBdr>
                <w:top w:val="none" w:sz="0" w:space="0" w:color="auto"/>
                <w:left w:val="none" w:sz="0" w:space="0" w:color="auto"/>
                <w:bottom w:val="none" w:sz="0" w:space="0" w:color="auto"/>
                <w:right w:val="none" w:sz="0" w:space="0" w:color="auto"/>
              </w:divBdr>
            </w:div>
            <w:div w:id="1313800770">
              <w:marLeft w:val="0"/>
              <w:marRight w:val="0"/>
              <w:marTop w:val="0"/>
              <w:marBottom w:val="0"/>
              <w:divBdr>
                <w:top w:val="none" w:sz="0" w:space="0" w:color="auto"/>
                <w:left w:val="none" w:sz="0" w:space="0" w:color="auto"/>
                <w:bottom w:val="none" w:sz="0" w:space="0" w:color="auto"/>
                <w:right w:val="none" w:sz="0" w:space="0" w:color="auto"/>
              </w:divBdr>
            </w:div>
            <w:div w:id="905190989">
              <w:marLeft w:val="0"/>
              <w:marRight w:val="0"/>
              <w:marTop w:val="0"/>
              <w:marBottom w:val="0"/>
              <w:divBdr>
                <w:top w:val="none" w:sz="0" w:space="0" w:color="auto"/>
                <w:left w:val="none" w:sz="0" w:space="0" w:color="auto"/>
                <w:bottom w:val="none" w:sz="0" w:space="0" w:color="auto"/>
                <w:right w:val="none" w:sz="0" w:space="0" w:color="auto"/>
              </w:divBdr>
            </w:div>
            <w:div w:id="97599427">
              <w:marLeft w:val="0"/>
              <w:marRight w:val="0"/>
              <w:marTop w:val="0"/>
              <w:marBottom w:val="0"/>
              <w:divBdr>
                <w:top w:val="none" w:sz="0" w:space="0" w:color="auto"/>
                <w:left w:val="none" w:sz="0" w:space="0" w:color="auto"/>
                <w:bottom w:val="none" w:sz="0" w:space="0" w:color="auto"/>
                <w:right w:val="none" w:sz="0" w:space="0" w:color="auto"/>
              </w:divBdr>
            </w:div>
            <w:div w:id="782043934">
              <w:marLeft w:val="0"/>
              <w:marRight w:val="0"/>
              <w:marTop w:val="0"/>
              <w:marBottom w:val="0"/>
              <w:divBdr>
                <w:top w:val="none" w:sz="0" w:space="0" w:color="auto"/>
                <w:left w:val="none" w:sz="0" w:space="0" w:color="auto"/>
                <w:bottom w:val="none" w:sz="0" w:space="0" w:color="auto"/>
                <w:right w:val="none" w:sz="0" w:space="0" w:color="auto"/>
              </w:divBdr>
            </w:div>
            <w:div w:id="387002137">
              <w:marLeft w:val="0"/>
              <w:marRight w:val="0"/>
              <w:marTop w:val="0"/>
              <w:marBottom w:val="0"/>
              <w:divBdr>
                <w:top w:val="none" w:sz="0" w:space="0" w:color="auto"/>
                <w:left w:val="none" w:sz="0" w:space="0" w:color="auto"/>
                <w:bottom w:val="none" w:sz="0" w:space="0" w:color="auto"/>
                <w:right w:val="none" w:sz="0" w:space="0" w:color="auto"/>
              </w:divBdr>
            </w:div>
            <w:div w:id="345405844">
              <w:marLeft w:val="0"/>
              <w:marRight w:val="0"/>
              <w:marTop w:val="0"/>
              <w:marBottom w:val="0"/>
              <w:divBdr>
                <w:top w:val="none" w:sz="0" w:space="0" w:color="auto"/>
                <w:left w:val="none" w:sz="0" w:space="0" w:color="auto"/>
                <w:bottom w:val="none" w:sz="0" w:space="0" w:color="auto"/>
                <w:right w:val="none" w:sz="0" w:space="0" w:color="auto"/>
              </w:divBdr>
            </w:div>
            <w:div w:id="1595213309">
              <w:marLeft w:val="0"/>
              <w:marRight w:val="0"/>
              <w:marTop w:val="0"/>
              <w:marBottom w:val="0"/>
              <w:divBdr>
                <w:top w:val="none" w:sz="0" w:space="0" w:color="auto"/>
                <w:left w:val="none" w:sz="0" w:space="0" w:color="auto"/>
                <w:bottom w:val="none" w:sz="0" w:space="0" w:color="auto"/>
                <w:right w:val="none" w:sz="0" w:space="0" w:color="auto"/>
              </w:divBdr>
            </w:div>
            <w:div w:id="185170163">
              <w:marLeft w:val="0"/>
              <w:marRight w:val="0"/>
              <w:marTop w:val="0"/>
              <w:marBottom w:val="0"/>
              <w:divBdr>
                <w:top w:val="none" w:sz="0" w:space="0" w:color="auto"/>
                <w:left w:val="none" w:sz="0" w:space="0" w:color="auto"/>
                <w:bottom w:val="none" w:sz="0" w:space="0" w:color="auto"/>
                <w:right w:val="none" w:sz="0" w:space="0" w:color="auto"/>
              </w:divBdr>
            </w:div>
            <w:div w:id="543559733">
              <w:marLeft w:val="0"/>
              <w:marRight w:val="0"/>
              <w:marTop w:val="0"/>
              <w:marBottom w:val="0"/>
              <w:divBdr>
                <w:top w:val="none" w:sz="0" w:space="0" w:color="auto"/>
                <w:left w:val="none" w:sz="0" w:space="0" w:color="auto"/>
                <w:bottom w:val="none" w:sz="0" w:space="0" w:color="auto"/>
                <w:right w:val="none" w:sz="0" w:space="0" w:color="auto"/>
              </w:divBdr>
            </w:div>
            <w:div w:id="604114505">
              <w:marLeft w:val="0"/>
              <w:marRight w:val="0"/>
              <w:marTop w:val="0"/>
              <w:marBottom w:val="0"/>
              <w:divBdr>
                <w:top w:val="none" w:sz="0" w:space="0" w:color="auto"/>
                <w:left w:val="none" w:sz="0" w:space="0" w:color="auto"/>
                <w:bottom w:val="none" w:sz="0" w:space="0" w:color="auto"/>
                <w:right w:val="none" w:sz="0" w:space="0" w:color="auto"/>
              </w:divBdr>
            </w:div>
          </w:divsChild>
        </w:div>
        <w:div w:id="620957394">
          <w:marLeft w:val="0"/>
          <w:marRight w:val="0"/>
          <w:marTop w:val="0"/>
          <w:marBottom w:val="0"/>
          <w:divBdr>
            <w:top w:val="none" w:sz="0" w:space="0" w:color="auto"/>
            <w:left w:val="none" w:sz="0" w:space="0" w:color="auto"/>
            <w:bottom w:val="none" w:sz="0" w:space="0" w:color="auto"/>
            <w:right w:val="none" w:sz="0" w:space="0" w:color="auto"/>
          </w:divBdr>
          <w:divsChild>
            <w:div w:id="1874423207">
              <w:marLeft w:val="0"/>
              <w:marRight w:val="0"/>
              <w:marTop w:val="0"/>
              <w:marBottom w:val="0"/>
              <w:divBdr>
                <w:top w:val="none" w:sz="0" w:space="0" w:color="auto"/>
                <w:left w:val="none" w:sz="0" w:space="0" w:color="auto"/>
                <w:bottom w:val="none" w:sz="0" w:space="0" w:color="auto"/>
                <w:right w:val="none" w:sz="0" w:space="0" w:color="auto"/>
              </w:divBdr>
            </w:div>
            <w:div w:id="392387652">
              <w:marLeft w:val="0"/>
              <w:marRight w:val="0"/>
              <w:marTop w:val="0"/>
              <w:marBottom w:val="0"/>
              <w:divBdr>
                <w:top w:val="none" w:sz="0" w:space="0" w:color="auto"/>
                <w:left w:val="none" w:sz="0" w:space="0" w:color="auto"/>
                <w:bottom w:val="none" w:sz="0" w:space="0" w:color="auto"/>
                <w:right w:val="none" w:sz="0" w:space="0" w:color="auto"/>
              </w:divBdr>
            </w:div>
            <w:div w:id="1632788012">
              <w:marLeft w:val="0"/>
              <w:marRight w:val="0"/>
              <w:marTop w:val="0"/>
              <w:marBottom w:val="0"/>
              <w:divBdr>
                <w:top w:val="none" w:sz="0" w:space="0" w:color="auto"/>
                <w:left w:val="none" w:sz="0" w:space="0" w:color="auto"/>
                <w:bottom w:val="none" w:sz="0" w:space="0" w:color="auto"/>
                <w:right w:val="none" w:sz="0" w:space="0" w:color="auto"/>
              </w:divBdr>
            </w:div>
            <w:div w:id="1837726913">
              <w:marLeft w:val="0"/>
              <w:marRight w:val="0"/>
              <w:marTop w:val="0"/>
              <w:marBottom w:val="0"/>
              <w:divBdr>
                <w:top w:val="none" w:sz="0" w:space="0" w:color="auto"/>
                <w:left w:val="none" w:sz="0" w:space="0" w:color="auto"/>
                <w:bottom w:val="none" w:sz="0" w:space="0" w:color="auto"/>
                <w:right w:val="none" w:sz="0" w:space="0" w:color="auto"/>
              </w:divBdr>
            </w:div>
            <w:div w:id="1942831536">
              <w:marLeft w:val="0"/>
              <w:marRight w:val="0"/>
              <w:marTop w:val="0"/>
              <w:marBottom w:val="0"/>
              <w:divBdr>
                <w:top w:val="none" w:sz="0" w:space="0" w:color="auto"/>
                <w:left w:val="none" w:sz="0" w:space="0" w:color="auto"/>
                <w:bottom w:val="none" w:sz="0" w:space="0" w:color="auto"/>
                <w:right w:val="none" w:sz="0" w:space="0" w:color="auto"/>
              </w:divBdr>
            </w:div>
            <w:div w:id="483163471">
              <w:marLeft w:val="0"/>
              <w:marRight w:val="0"/>
              <w:marTop w:val="0"/>
              <w:marBottom w:val="0"/>
              <w:divBdr>
                <w:top w:val="none" w:sz="0" w:space="0" w:color="auto"/>
                <w:left w:val="none" w:sz="0" w:space="0" w:color="auto"/>
                <w:bottom w:val="none" w:sz="0" w:space="0" w:color="auto"/>
                <w:right w:val="none" w:sz="0" w:space="0" w:color="auto"/>
              </w:divBdr>
            </w:div>
            <w:div w:id="608437859">
              <w:marLeft w:val="0"/>
              <w:marRight w:val="0"/>
              <w:marTop w:val="0"/>
              <w:marBottom w:val="0"/>
              <w:divBdr>
                <w:top w:val="none" w:sz="0" w:space="0" w:color="auto"/>
                <w:left w:val="none" w:sz="0" w:space="0" w:color="auto"/>
                <w:bottom w:val="none" w:sz="0" w:space="0" w:color="auto"/>
                <w:right w:val="none" w:sz="0" w:space="0" w:color="auto"/>
              </w:divBdr>
            </w:div>
            <w:div w:id="968050714">
              <w:marLeft w:val="0"/>
              <w:marRight w:val="0"/>
              <w:marTop w:val="0"/>
              <w:marBottom w:val="0"/>
              <w:divBdr>
                <w:top w:val="none" w:sz="0" w:space="0" w:color="auto"/>
                <w:left w:val="none" w:sz="0" w:space="0" w:color="auto"/>
                <w:bottom w:val="none" w:sz="0" w:space="0" w:color="auto"/>
                <w:right w:val="none" w:sz="0" w:space="0" w:color="auto"/>
              </w:divBdr>
            </w:div>
            <w:div w:id="166798751">
              <w:marLeft w:val="0"/>
              <w:marRight w:val="0"/>
              <w:marTop w:val="0"/>
              <w:marBottom w:val="0"/>
              <w:divBdr>
                <w:top w:val="none" w:sz="0" w:space="0" w:color="auto"/>
                <w:left w:val="none" w:sz="0" w:space="0" w:color="auto"/>
                <w:bottom w:val="none" w:sz="0" w:space="0" w:color="auto"/>
                <w:right w:val="none" w:sz="0" w:space="0" w:color="auto"/>
              </w:divBdr>
            </w:div>
            <w:div w:id="1303123589">
              <w:marLeft w:val="0"/>
              <w:marRight w:val="0"/>
              <w:marTop w:val="0"/>
              <w:marBottom w:val="0"/>
              <w:divBdr>
                <w:top w:val="none" w:sz="0" w:space="0" w:color="auto"/>
                <w:left w:val="none" w:sz="0" w:space="0" w:color="auto"/>
                <w:bottom w:val="none" w:sz="0" w:space="0" w:color="auto"/>
                <w:right w:val="none" w:sz="0" w:space="0" w:color="auto"/>
              </w:divBdr>
            </w:div>
            <w:div w:id="500393237">
              <w:marLeft w:val="0"/>
              <w:marRight w:val="0"/>
              <w:marTop w:val="0"/>
              <w:marBottom w:val="0"/>
              <w:divBdr>
                <w:top w:val="none" w:sz="0" w:space="0" w:color="auto"/>
                <w:left w:val="none" w:sz="0" w:space="0" w:color="auto"/>
                <w:bottom w:val="none" w:sz="0" w:space="0" w:color="auto"/>
                <w:right w:val="none" w:sz="0" w:space="0" w:color="auto"/>
              </w:divBdr>
            </w:div>
            <w:div w:id="2085712701">
              <w:marLeft w:val="0"/>
              <w:marRight w:val="0"/>
              <w:marTop w:val="0"/>
              <w:marBottom w:val="0"/>
              <w:divBdr>
                <w:top w:val="none" w:sz="0" w:space="0" w:color="auto"/>
                <w:left w:val="none" w:sz="0" w:space="0" w:color="auto"/>
                <w:bottom w:val="none" w:sz="0" w:space="0" w:color="auto"/>
                <w:right w:val="none" w:sz="0" w:space="0" w:color="auto"/>
              </w:divBdr>
            </w:div>
            <w:div w:id="599800381">
              <w:marLeft w:val="0"/>
              <w:marRight w:val="0"/>
              <w:marTop w:val="0"/>
              <w:marBottom w:val="0"/>
              <w:divBdr>
                <w:top w:val="none" w:sz="0" w:space="0" w:color="auto"/>
                <w:left w:val="none" w:sz="0" w:space="0" w:color="auto"/>
                <w:bottom w:val="none" w:sz="0" w:space="0" w:color="auto"/>
                <w:right w:val="none" w:sz="0" w:space="0" w:color="auto"/>
              </w:divBdr>
            </w:div>
            <w:div w:id="1522160495">
              <w:marLeft w:val="0"/>
              <w:marRight w:val="0"/>
              <w:marTop w:val="0"/>
              <w:marBottom w:val="0"/>
              <w:divBdr>
                <w:top w:val="none" w:sz="0" w:space="0" w:color="auto"/>
                <w:left w:val="none" w:sz="0" w:space="0" w:color="auto"/>
                <w:bottom w:val="none" w:sz="0" w:space="0" w:color="auto"/>
                <w:right w:val="none" w:sz="0" w:space="0" w:color="auto"/>
              </w:divBdr>
            </w:div>
            <w:div w:id="1571580616">
              <w:marLeft w:val="0"/>
              <w:marRight w:val="0"/>
              <w:marTop w:val="0"/>
              <w:marBottom w:val="0"/>
              <w:divBdr>
                <w:top w:val="none" w:sz="0" w:space="0" w:color="auto"/>
                <w:left w:val="none" w:sz="0" w:space="0" w:color="auto"/>
                <w:bottom w:val="none" w:sz="0" w:space="0" w:color="auto"/>
                <w:right w:val="none" w:sz="0" w:space="0" w:color="auto"/>
              </w:divBdr>
            </w:div>
            <w:div w:id="1921988823">
              <w:marLeft w:val="0"/>
              <w:marRight w:val="0"/>
              <w:marTop w:val="0"/>
              <w:marBottom w:val="0"/>
              <w:divBdr>
                <w:top w:val="none" w:sz="0" w:space="0" w:color="auto"/>
                <w:left w:val="none" w:sz="0" w:space="0" w:color="auto"/>
                <w:bottom w:val="none" w:sz="0" w:space="0" w:color="auto"/>
                <w:right w:val="none" w:sz="0" w:space="0" w:color="auto"/>
              </w:divBdr>
            </w:div>
            <w:div w:id="71423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166115">
      <w:bodyDiv w:val="1"/>
      <w:marLeft w:val="0"/>
      <w:marRight w:val="0"/>
      <w:marTop w:val="0"/>
      <w:marBottom w:val="0"/>
      <w:divBdr>
        <w:top w:val="none" w:sz="0" w:space="0" w:color="auto"/>
        <w:left w:val="none" w:sz="0" w:space="0" w:color="auto"/>
        <w:bottom w:val="none" w:sz="0" w:space="0" w:color="auto"/>
        <w:right w:val="none" w:sz="0" w:space="0" w:color="auto"/>
      </w:divBdr>
    </w:div>
    <w:div w:id="863982494">
      <w:bodyDiv w:val="1"/>
      <w:marLeft w:val="0"/>
      <w:marRight w:val="0"/>
      <w:marTop w:val="0"/>
      <w:marBottom w:val="0"/>
      <w:divBdr>
        <w:top w:val="none" w:sz="0" w:space="0" w:color="auto"/>
        <w:left w:val="none" w:sz="0" w:space="0" w:color="auto"/>
        <w:bottom w:val="none" w:sz="0" w:space="0" w:color="auto"/>
        <w:right w:val="none" w:sz="0" w:space="0" w:color="auto"/>
      </w:divBdr>
      <w:divsChild>
        <w:div w:id="1792942165">
          <w:marLeft w:val="0"/>
          <w:marRight w:val="0"/>
          <w:marTop w:val="0"/>
          <w:marBottom w:val="0"/>
          <w:divBdr>
            <w:top w:val="none" w:sz="0" w:space="0" w:color="auto"/>
            <w:left w:val="none" w:sz="0" w:space="0" w:color="auto"/>
            <w:bottom w:val="none" w:sz="0" w:space="0" w:color="auto"/>
            <w:right w:val="none" w:sz="0" w:space="0" w:color="auto"/>
          </w:divBdr>
          <w:divsChild>
            <w:div w:id="40910650">
              <w:marLeft w:val="0"/>
              <w:marRight w:val="0"/>
              <w:marTop w:val="0"/>
              <w:marBottom w:val="0"/>
              <w:divBdr>
                <w:top w:val="none" w:sz="0" w:space="0" w:color="auto"/>
                <w:left w:val="none" w:sz="0" w:space="0" w:color="auto"/>
                <w:bottom w:val="none" w:sz="0" w:space="0" w:color="auto"/>
                <w:right w:val="none" w:sz="0" w:space="0" w:color="auto"/>
              </w:divBdr>
            </w:div>
            <w:div w:id="590817927">
              <w:marLeft w:val="0"/>
              <w:marRight w:val="0"/>
              <w:marTop w:val="0"/>
              <w:marBottom w:val="0"/>
              <w:divBdr>
                <w:top w:val="none" w:sz="0" w:space="0" w:color="auto"/>
                <w:left w:val="none" w:sz="0" w:space="0" w:color="auto"/>
                <w:bottom w:val="none" w:sz="0" w:space="0" w:color="auto"/>
                <w:right w:val="none" w:sz="0" w:space="0" w:color="auto"/>
              </w:divBdr>
            </w:div>
            <w:div w:id="62728756">
              <w:marLeft w:val="0"/>
              <w:marRight w:val="0"/>
              <w:marTop w:val="0"/>
              <w:marBottom w:val="0"/>
              <w:divBdr>
                <w:top w:val="none" w:sz="0" w:space="0" w:color="auto"/>
                <w:left w:val="none" w:sz="0" w:space="0" w:color="auto"/>
                <w:bottom w:val="none" w:sz="0" w:space="0" w:color="auto"/>
                <w:right w:val="none" w:sz="0" w:space="0" w:color="auto"/>
              </w:divBdr>
            </w:div>
            <w:div w:id="196239084">
              <w:marLeft w:val="0"/>
              <w:marRight w:val="0"/>
              <w:marTop w:val="0"/>
              <w:marBottom w:val="0"/>
              <w:divBdr>
                <w:top w:val="none" w:sz="0" w:space="0" w:color="auto"/>
                <w:left w:val="none" w:sz="0" w:space="0" w:color="auto"/>
                <w:bottom w:val="none" w:sz="0" w:space="0" w:color="auto"/>
                <w:right w:val="none" w:sz="0" w:space="0" w:color="auto"/>
              </w:divBdr>
            </w:div>
            <w:div w:id="993681445">
              <w:marLeft w:val="0"/>
              <w:marRight w:val="0"/>
              <w:marTop w:val="0"/>
              <w:marBottom w:val="0"/>
              <w:divBdr>
                <w:top w:val="none" w:sz="0" w:space="0" w:color="auto"/>
                <w:left w:val="none" w:sz="0" w:space="0" w:color="auto"/>
                <w:bottom w:val="none" w:sz="0" w:space="0" w:color="auto"/>
                <w:right w:val="none" w:sz="0" w:space="0" w:color="auto"/>
              </w:divBdr>
            </w:div>
            <w:div w:id="468060885">
              <w:marLeft w:val="0"/>
              <w:marRight w:val="0"/>
              <w:marTop w:val="0"/>
              <w:marBottom w:val="0"/>
              <w:divBdr>
                <w:top w:val="none" w:sz="0" w:space="0" w:color="auto"/>
                <w:left w:val="none" w:sz="0" w:space="0" w:color="auto"/>
                <w:bottom w:val="none" w:sz="0" w:space="0" w:color="auto"/>
                <w:right w:val="none" w:sz="0" w:space="0" w:color="auto"/>
              </w:divBdr>
            </w:div>
            <w:div w:id="301619822">
              <w:marLeft w:val="0"/>
              <w:marRight w:val="0"/>
              <w:marTop w:val="0"/>
              <w:marBottom w:val="0"/>
              <w:divBdr>
                <w:top w:val="none" w:sz="0" w:space="0" w:color="auto"/>
                <w:left w:val="none" w:sz="0" w:space="0" w:color="auto"/>
                <w:bottom w:val="none" w:sz="0" w:space="0" w:color="auto"/>
                <w:right w:val="none" w:sz="0" w:space="0" w:color="auto"/>
              </w:divBdr>
            </w:div>
            <w:div w:id="16850875">
              <w:marLeft w:val="0"/>
              <w:marRight w:val="0"/>
              <w:marTop w:val="0"/>
              <w:marBottom w:val="0"/>
              <w:divBdr>
                <w:top w:val="none" w:sz="0" w:space="0" w:color="auto"/>
                <w:left w:val="none" w:sz="0" w:space="0" w:color="auto"/>
                <w:bottom w:val="none" w:sz="0" w:space="0" w:color="auto"/>
                <w:right w:val="none" w:sz="0" w:space="0" w:color="auto"/>
              </w:divBdr>
            </w:div>
            <w:div w:id="1533566973">
              <w:marLeft w:val="0"/>
              <w:marRight w:val="0"/>
              <w:marTop w:val="0"/>
              <w:marBottom w:val="0"/>
              <w:divBdr>
                <w:top w:val="none" w:sz="0" w:space="0" w:color="auto"/>
                <w:left w:val="none" w:sz="0" w:space="0" w:color="auto"/>
                <w:bottom w:val="none" w:sz="0" w:space="0" w:color="auto"/>
                <w:right w:val="none" w:sz="0" w:space="0" w:color="auto"/>
              </w:divBdr>
            </w:div>
            <w:div w:id="865292043">
              <w:marLeft w:val="0"/>
              <w:marRight w:val="0"/>
              <w:marTop w:val="0"/>
              <w:marBottom w:val="0"/>
              <w:divBdr>
                <w:top w:val="none" w:sz="0" w:space="0" w:color="auto"/>
                <w:left w:val="none" w:sz="0" w:space="0" w:color="auto"/>
                <w:bottom w:val="none" w:sz="0" w:space="0" w:color="auto"/>
                <w:right w:val="none" w:sz="0" w:space="0" w:color="auto"/>
              </w:divBdr>
            </w:div>
            <w:div w:id="1730883298">
              <w:marLeft w:val="0"/>
              <w:marRight w:val="0"/>
              <w:marTop w:val="0"/>
              <w:marBottom w:val="0"/>
              <w:divBdr>
                <w:top w:val="none" w:sz="0" w:space="0" w:color="auto"/>
                <w:left w:val="none" w:sz="0" w:space="0" w:color="auto"/>
                <w:bottom w:val="none" w:sz="0" w:space="0" w:color="auto"/>
                <w:right w:val="none" w:sz="0" w:space="0" w:color="auto"/>
              </w:divBdr>
            </w:div>
            <w:div w:id="701248549">
              <w:marLeft w:val="0"/>
              <w:marRight w:val="0"/>
              <w:marTop w:val="0"/>
              <w:marBottom w:val="0"/>
              <w:divBdr>
                <w:top w:val="none" w:sz="0" w:space="0" w:color="auto"/>
                <w:left w:val="none" w:sz="0" w:space="0" w:color="auto"/>
                <w:bottom w:val="none" w:sz="0" w:space="0" w:color="auto"/>
                <w:right w:val="none" w:sz="0" w:space="0" w:color="auto"/>
              </w:divBdr>
            </w:div>
            <w:div w:id="368072510">
              <w:marLeft w:val="0"/>
              <w:marRight w:val="0"/>
              <w:marTop w:val="0"/>
              <w:marBottom w:val="0"/>
              <w:divBdr>
                <w:top w:val="none" w:sz="0" w:space="0" w:color="auto"/>
                <w:left w:val="none" w:sz="0" w:space="0" w:color="auto"/>
                <w:bottom w:val="none" w:sz="0" w:space="0" w:color="auto"/>
                <w:right w:val="none" w:sz="0" w:space="0" w:color="auto"/>
              </w:divBdr>
            </w:div>
            <w:div w:id="300312885">
              <w:marLeft w:val="0"/>
              <w:marRight w:val="0"/>
              <w:marTop w:val="0"/>
              <w:marBottom w:val="0"/>
              <w:divBdr>
                <w:top w:val="none" w:sz="0" w:space="0" w:color="auto"/>
                <w:left w:val="none" w:sz="0" w:space="0" w:color="auto"/>
                <w:bottom w:val="none" w:sz="0" w:space="0" w:color="auto"/>
                <w:right w:val="none" w:sz="0" w:space="0" w:color="auto"/>
              </w:divBdr>
            </w:div>
            <w:div w:id="1037581649">
              <w:marLeft w:val="0"/>
              <w:marRight w:val="0"/>
              <w:marTop w:val="0"/>
              <w:marBottom w:val="0"/>
              <w:divBdr>
                <w:top w:val="none" w:sz="0" w:space="0" w:color="auto"/>
                <w:left w:val="none" w:sz="0" w:space="0" w:color="auto"/>
                <w:bottom w:val="none" w:sz="0" w:space="0" w:color="auto"/>
                <w:right w:val="none" w:sz="0" w:space="0" w:color="auto"/>
              </w:divBdr>
            </w:div>
            <w:div w:id="1592857167">
              <w:marLeft w:val="0"/>
              <w:marRight w:val="0"/>
              <w:marTop w:val="0"/>
              <w:marBottom w:val="0"/>
              <w:divBdr>
                <w:top w:val="none" w:sz="0" w:space="0" w:color="auto"/>
                <w:left w:val="none" w:sz="0" w:space="0" w:color="auto"/>
                <w:bottom w:val="none" w:sz="0" w:space="0" w:color="auto"/>
                <w:right w:val="none" w:sz="0" w:space="0" w:color="auto"/>
              </w:divBdr>
            </w:div>
            <w:div w:id="1697777830">
              <w:marLeft w:val="0"/>
              <w:marRight w:val="0"/>
              <w:marTop w:val="0"/>
              <w:marBottom w:val="0"/>
              <w:divBdr>
                <w:top w:val="none" w:sz="0" w:space="0" w:color="auto"/>
                <w:left w:val="none" w:sz="0" w:space="0" w:color="auto"/>
                <w:bottom w:val="none" w:sz="0" w:space="0" w:color="auto"/>
                <w:right w:val="none" w:sz="0" w:space="0" w:color="auto"/>
              </w:divBdr>
            </w:div>
            <w:div w:id="1127040217">
              <w:marLeft w:val="0"/>
              <w:marRight w:val="0"/>
              <w:marTop w:val="0"/>
              <w:marBottom w:val="0"/>
              <w:divBdr>
                <w:top w:val="none" w:sz="0" w:space="0" w:color="auto"/>
                <w:left w:val="none" w:sz="0" w:space="0" w:color="auto"/>
                <w:bottom w:val="none" w:sz="0" w:space="0" w:color="auto"/>
                <w:right w:val="none" w:sz="0" w:space="0" w:color="auto"/>
              </w:divBdr>
            </w:div>
            <w:div w:id="1225481881">
              <w:marLeft w:val="0"/>
              <w:marRight w:val="0"/>
              <w:marTop w:val="0"/>
              <w:marBottom w:val="0"/>
              <w:divBdr>
                <w:top w:val="none" w:sz="0" w:space="0" w:color="auto"/>
                <w:left w:val="none" w:sz="0" w:space="0" w:color="auto"/>
                <w:bottom w:val="none" w:sz="0" w:space="0" w:color="auto"/>
                <w:right w:val="none" w:sz="0" w:space="0" w:color="auto"/>
              </w:divBdr>
            </w:div>
            <w:div w:id="790318318">
              <w:marLeft w:val="0"/>
              <w:marRight w:val="0"/>
              <w:marTop w:val="0"/>
              <w:marBottom w:val="0"/>
              <w:divBdr>
                <w:top w:val="none" w:sz="0" w:space="0" w:color="auto"/>
                <w:left w:val="none" w:sz="0" w:space="0" w:color="auto"/>
                <w:bottom w:val="none" w:sz="0" w:space="0" w:color="auto"/>
                <w:right w:val="none" w:sz="0" w:space="0" w:color="auto"/>
              </w:divBdr>
            </w:div>
          </w:divsChild>
        </w:div>
        <w:div w:id="391319317">
          <w:marLeft w:val="0"/>
          <w:marRight w:val="0"/>
          <w:marTop w:val="0"/>
          <w:marBottom w:val="0"/>
          <w:divBdr>
            <w:top w:val="none" w:sz="0" w:space="0" w:color="auto"/>
            <w:left w:val="none" w:sz="0" w:space="0" w:color="auto"/>
            <w:bottom w:val="none" w:sz="0" w:space="0" w:color="auto"/>
            <w:right w:val="none" w:sz="0" w:space="0" w:color="auto"/>
          </w:divBdr>
          <w:divsChild>
            <w:div w:id="1556893057">
              <w:marLeft w:val="0"/>
              <w:marRight w:val="0"/>
              <w:marTop w:val="0"/>
              <w:marBottom w:val="0"/>
              <w:divBdr>
                <w:top w:val="none" w:sz="0" w:space="0" w:color="auto"/>
                <w:left w:val="none" w:sz="0" w:space="0" w:color="auto"/>
                <w:bottom w:val="none" w:sz="0" w:space="0" w:color="auto"/>
                <w:right w:val="none" w:sz="0" w:space="0" w:color="auto"/>
              </w:divBdr>
            </w:div>
            <w:div w:id="1362852082">
              <w:marLeft w:val="0"/>
              <w:marRight w:val="0"/>
              <w:marTop w:val="0"/>
              <w:marBottom w:val="0"/>
              <w:divBdr>
                <w:top w:val="none" w:sz="0" w:space="0" w:color="auto"/>
                <w:left w:val="none" w:sz="0" w:space="0" w:color="auto"/>
                <w:bottom w:val="none" w:sz="0" w:space="0" w:color="auto"/>
                <w:right w:val="none" w:sz="0" w:space="0" w:color="auto"/>
              </w:divBdr>
            </w:div>
            <w:div w:id="737360734">
              <w:marLeft w:val="0"/>
              <w:marRight w:val="0"/>
              <w:marTop w:val="0"/>
              <w:marBottom w:val="0"/>
              <w:divBdr>
                <w:top w:val="none" w:sz="0" w:space="0" w:color="auto"/>
                <w:left w:val="none" w:sz="0" w:space="0" w:color="auto"/>
                <w:bottom w:val="none" w:sz="0" w:space="0" w:color="auto"/>
                <w:right w:val="none" w:sz="0" w:space="0" w:color="auto"/>
              </w:divBdr>
            </w:div>
            <w:div w:id="459149292">
              <w:marLeft w:val="0"/>
              <w:marRight w:val="0"/>
              <w:marTop w:val="0"/>
              <w:marBottom w:val="0"/>
              <w:divBdr>
                <w:top w:val="none" w:sz="0" w:space="0" w:color="auto"/>
                <w:left w:val="none" w:sz="0" w:space="0" w:color="auto"/>
                <w:bottom w:val="none" w:sz="0" w:space="0" w:color="auto"/>
                <w:right w:val="none" w:sz="0" w:space="0" w:color="auto"/>
              </w:divBdr>
            </w:div>
            <w:div w:id="1079329995">
              <w:marLeft w:val="0"/>
              <w:marRight w:val="0"/>
              <w:marTop w:val="0"/>
              <w:marBottom w:val="0"/>
              <w:divBdr>
                <w:top w:val="none" w:sz="0" w:space="0" w:color="auto"/>
                <w:left w:val="none" w:sz="0" w:space="0" w:color="auto"/>
                <w:bottom w:val="none" w:sz="0" w:space="0" w:color="auto"/>
                <w:right w:val="none" w:sz="0" w:space="0" w:color="auto"/>
              </w:divBdr>
            </w:div>
            <w:div w:id="1313560255">
              <w:marLeft w:val="0"/>
              <w:marRight w:val="0"/>
              <w:marTop w:val="0"/>
              <w:marBottom w:val="0"/>
              <w:divBdr>
                <w:top w:val="none" w:sz="0" w:space="0" w:color="auto"/>
                <w:left w:val="none" w:sz="0" w:space="0" w:color="auto"/>
                <w:bottom w:val="none" w:sz="0" w:space="0" w:color="auto"/>
                <w:right w:val="none" w:sz="0" w:space="0" w:color="auto"/>
              </w:divBdr>
            </w:div>
            <w:div w:id="657853080">
              <w:marLeft w:val="0"/>
              <w:marRight w:val="0"/>
              <w:marTop w:val="0"/>
              <w:marBottom w:val="0"/>
              <w:divBdr>
                <w:top w:val="none" w:sz="0" w:space="0" w:color="auto"/>
                <w:left w:val="none" w:sz="0" w:space="0" w:color="auto"/>
                <w:bottom w:val="none" w:sz="0" w:space="0" w:color="auto"/>
                <w:right w:val="none" w:sz="0" w:space="0" w:color="auto"/>
              </w:divBdr>
            </w:div>
            <w:div w:id="70086716">
              <w:marLeft w:val="0"/>
              <w:marRight w:val="0"/>
              <w:marTop w:val="0"/>
              <w:marBottom w:val="0"/>
              <w:divBdr>
                <w:top w:val="none" w:sz="0" w:space="0" w:color="auto"/>
                <w:left w:val="none" w:sz="0" w:space="0" w:color="auto"/>
                <w:bottom w:val="none" w:sz="0" w:space="0" w:color="auto"/>
                <w:right w:val="none" w:sz="0" w:space="0" w:color="auto"/>
              </w:divBdr>
            </w:div>
            <w:div w:id="226110568">
              <w:marLeft w:val="0"/>
              <w:marRight w:val="0"/>
              <w:marTop w:val="0"/>
              <w:marBottom w:val="0"/>
              <w:divBdr>
                <w:top w:val="none" w:sz="0" w:space="0" w:color="auto"/>
                <w:left w:val="none" w:sz="0" w:space="0" w:color="auto"/>
                <w:bottom w:val="none" w:sz="0" w:space="0" w:color="auto"/>
                <w:right w:val="none" w:sz="0" w:space="0" w:color="auto"/>
              </w:divBdr>
            </w:div>
            <w:div w:id="821000263">
              <w:marLeft w:val="0"/>
              <w:marRight w:val="0"/>
              <w:marTop w:val="0"/>
              <w:marBottom w:val="0"/>
              <w:divBdr>
                <w:top w:val="none" w:sz="0" w:space="0" w:color="auto"/>
                <w:left w:val="none" w:sz="0" w:space="0" w:color="auto"/>
                <w:bottom w:val="none" w:sz="0" w:space="0" w:color="auto"/>
                <w:right w:val="none" w:sz="0" w:space="0" w:color="auto"/>
              </w:divBdr>
            </w:div>
            <w:div w:id="1216552006">
              <w:marLeft w:val="0"/>
              <w:marRight w:val="0"/>
              <w:marTop w:val="0"/>
              <w:marBottom w:val="0"/>
              <w:divBdr>
                <w:top w:val="none" w:sz="0" w:space="0" w:color="auto"/>
                <w:left w:val="none" w:sz="0" w:space="0" w:color="auto"/>
                <w:bottom w:val="none" w:sz="0" w:space="0" w:color="auto"/>
                <w:right w:val="none" w:sz="0" w:space="0" w:color="auto"/>
              </w:divBdr>
            </w:div>
            <w:div w:id="1896232550">
              <w:marLeft w:val="0"/>
              <w:marRight w:val="0"/>
              <w:marTop w:val="0"/>
              <w:marBottom w:val="0"/>
              <w:divBdr>
                <w:top w:val="none" w:sz="0" w:space="0" w:color="auto"/>
                <w:left w:val="none" w:sz="0" w:space="0" w:color="auto"/>
                <w:bottom w:val="none" w:sz="0" w:space="0" w:color="auto"/>
                <w:right w:val="none" w:sz="0" w:space="0" w:color="auto"/>
              </w:divBdr>
            </w:div>
            <w:div w:id="2066369187">
              <w:marLeft w:val="0"/>
              <w:marRight w:val="0"/>
              <w:marTop w:val="0"/>
              <w:marBottom w:val="0"/>
              <w:divBdr>
                <w:top w:val="none" w:sz="0" w:space="0" w:color="auto"/>
                <w:left w:val="none" w:sz="0" w:space="0" w:color="auto"/>
                <w:bottom w:val="none" w:sz="0" w:space="0" w:color="auto"/>
                <w:right w:val="none" w:sz="0" w:space="0" w:color="auto"/>
              </w:divBdr>
            </w:div>
            <w:div w:id="1026056683">
              <w:marLeft w:val="0"/>
              <w:marRight w:val="0"/>
              <w:marTop w:val="0"/>
              <w:marBottom w:val="0"/>
              <w:divBdr>
                <w:top w:val="none" w:sz="0" w:space="0" w:color="auto"/>
                <w:left w:val="none" w:sz="0" w:space="0" w:color="auto"/>
                <w:bottom w:val="none" w:sz="0" w:space="0" w:color="auto"/>
                <w:right w:val="none" w:sz="0" w:space="0" w:color="auto"/>
              </w:divBdr>
            </w:div>
            <w:div w:id="698702721">
              <w:marLeft w:val="0"/>
              <w:marRight w:val="0"/>
              <w:marTop w:val="0"/>
              <w:marBottom w:val="0"/>
              <w:divBdr>
                <w:top w:val="none" w:sz="0" w:space="0" w:color="auto"/>
                <w:left w:val="none" w:sz="0" w:space="0" w:color="auto"/>
                <w:bottom w:val="none" w:sz="0" w:space="0" w:color="auto"/>
                <w:right w:val="none" w:sz="0" w:space="0" w:color="auto"/>
              </w:divBdr>
            </w:div>
            <w:div w:id="1586954589">
              <w:marLeft w:val="0"/>
              <w:marRight w:val="0"/>
              <w:marTop w:val="0"/>
              <w:marBottom w:val="0"/>
              <w:divBdr>
                <w:top w:val="none" w:sz="0" w:space="0" w:color="auto"/>
                <w:left w:val="none" w:sz="0" w:space="0" w:color="auto"/>
                <w:bottom w:val="none" w:sz="0" w:space="0" w:color="auto"/>
                <w:right w:val="none" w:sz="0" w:space="0" w:color="auto"/>
              </w:divBdr>
            </w:div>
            <w:div w:id="160615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rreg.no/en/other-types-of-organisation/norwegian-registered-foreign-business-nuf/duty-to-register-with-the-register-of-business-enterprises-for-nuf/?nocache=173814986703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altinn.no/en/start-and-run-business/planning-starting/Choosing-Legal-Structure/norwegian-branch-of-a-foreign-company-nu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altinn.no/en/start-and-run-business/direct-and-indirect-taxes/indirect-taxes/vat-specific-information-for-foreign-companie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uio.no/english/about/collaboration/invoice/index.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katteetaten.no/en/business-and-organisation/foreign/registration-obligation/registration-obligations-for-foreign-limited-businesses-in-norway/"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A27199F160D974192143CC318A36A84" ma:contentTypeVersion="14" ma:contentTypeDescription="Opprett et nytt dokument." ma:contentTypeScope="" ma:versionID="2029c7943cafc4bafa386678bef4f846">
  <xsd:schema xmlns:xsd="http://www.w3.org/2001/XMLSchema" xmlns:xs="http://www.w3.org/2001/XMLSchema" xmlns:p="http://schemas.microsoft.com/office/2006/metadata/properties" xmlns:ns2="e0a0dcc0-8d36-434f-a53a-5700dad98929" xmlns:ns3="2f702949-c759-4d57-9fa2-4998f0cee865" targetNamespace="http://schemas.microsoft.com/office/2006/metadata/properties" ma:root="true" ma:fieldsID="5ec17c4925d19fca5b1dab15e5db987b" ns2:_="" ns3:_="">
    <xsd:import namespace="e0a0dcc0-8d36-434f-a53a-5700dad98929"/>
    <xsd:import namespace="2f702949-c759-4d57-9fa2-4998f0cee8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Beskrivelse"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0dcc0-8d36-434f-a53a-5700dad98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22fd018-c39b-462c-89de-126a365ef11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Beskrivelse" ma:index="19" nillable="true" ma:displayName="Beskrivelse" ma:description="Beskrivelse av mappen" ma:format="Dropdown" ma:internalName="Beskrivelse">
      <xsd:simpleType>
        <xsd:restriction base="dms:Text">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702949-c759-4d57-9fa2-4998f0cee86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0f69b95-6d78-4567-a43f-fc536ad09082}" ma:internalName="TaxCatchAll" ma:showField="CatchAllData" ma:web="2f702949-c759-4d57-9fa2-4998f0cee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702949-c759-4d57-9fa2-4998f0cee865" xsi:nil="true"/>
    <lcf76f155ced4ddcb4097134ff3c332f xmlns="e0a0dcc0-8d36-434f-a53a-5700dad98929">
      <Terms xmlns="http://schemas.microsoft.com/office/infopath/2007/PartnerControls"/>
    </lcf76f155ced4ddcb4097134ff3c332f>
    <Beskrivelse xmlns="e0a0dcc0-8d36-434f-a53a-5700dad98929" xsi:nil="true"/>
  </documentManagement>
</p:properties>
</file>

<file path=customXml/itemProps1.xml><?xml version="1.0" encoding="utf-8"?>
<ds:datastoreItem xmlns:ds="http://schemas.openxmlformats.org/officeDocument/2006/customXml" ds:itemID="{65C21E67-5834-4B30-A309-2A5AD196F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0dcc0-8d36-434f-a53a-5700dad98929"/>
    <ds:schemaRef ds:uri="2f702949-c759-4d57-9fa2-4998f0cee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8465F-860F-4960-8C59-167109EEBC7A}">
  <ds:schemaRefs>
    <ds:schemaRef ds:uri="http://schemas.microsoft.com/sharepoint/v3/contenttype/forms"/>
  </ds:schemaRefs>
</ds:datastoreItem>
</file>

<file path=customXml/itemProps3.xml><?xml version="1.0" encoding="utf-8"?>
<ds:datastoreItem xmlns:ds="http://schemas.openxmlformats.org/officeDocument/2006/customXml" ds:itemID="{23210694-773C-4418-BB3B-87BC8B66B0B1}">
  <ds:schemaRefs>
    <ds:schemaRef ds:uri="http://schemas.microsoft.com/office/2006/metadata/properties"/>
    <ds:schemaRef ds:uri="http://schemas.microsoft.com/office/infopath/2007/PartnerControls"/>
    <ds:schemaRef ds:uri="2f702949-c759-4d57-9fa2-4998f0cee865"/>
    <ds:schemaRef ds:uri="e0a0dcc0-8d36-434f-a53a-5700dad98929"/>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2</TotalTime>
  <Pages>29</Pages>
  <Words>10664</Words>
  <Characters>56522</Characters>
  <Application>Microsoft Office Word</Application>
  <DocSecurity>0</DocSecurity>
  <Lines>471</Lines>
  <Paragraphs>134</Paragraphs>
  <ScaleCrop>false</ScaleCrop>
  <Company>Universitetet i Oslo</Company>
  <LinksUpToDate>false</LinksUpToDate>
  <CharactersWithSpaces>67052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Rønningen Haug</dc:creator>
  <cp:keywords/>
  <dc:description/>
  <cp:lastModifiedBy>Kjell-Gunnar Linde Thomsen</cp:lastModifiedBy>
  <cp:revision>2</cp:revision>
  <dcterms:created xsi:type="dcterms:W3CDTF">2026-06-16T07:31:00Z</dcterms:created>
  <dcterms:modified xsi:type="dcterms:W3CDTF">2026-06-16T07:31:00Z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0x010100BA27199F160D974192143CC318A36A84</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