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6EB509AE" w:rsidR="00E755A8" w:rsidRPr="00AA6F27" w:rsidRDefault="001C2D3E" w:rsidP="0069153A">
      <w:r w:rsidRPr="00AA6F27">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A6F27">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51AF95"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AA6F27">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E172D">
        <w:t>ab</w:t>
      </w:r>
    </w:p>
    <w:p w14:paraId="0C27A548" w14:textId="38F1A0A0" w:rsidR="00F626BF" w:rsidRPr="00AA6F27" w:rsidRDefault="001C12E9" w:rsidP="001C12E9">
      <w:pPr>
        <w:ind w:firstLine="4395"/>
      </w:pPr>
      <w:r w:rsidRPr="00AA6F27">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A6F27" w:rsidRDefault="001C12E9" w:rsidP="001C12E9">
                            <w:pPr>
                              <w:jc w:val="center"/>
                              <w:rPr>
                                <w:rFonts w:ascii="Arial" w:hAnsi="Arial" w:cs="Arial"/>
                                <w:sz w:val="36"/>
                              </w:rPr>
                            </w:pPr>
                            <w:r w:rsidRPr="00AA6F27">
                              <w:rPr>
                                <w:rFonts w:ascii="Arial" w:hAnsi="Arial" w:cs="Arial"/>
                                <w:sz w:val="36"/>
                              </w:rPr>
                              <w:t>SSA-</w:t>
                            </w:r>
                            <w:r w:rsidR="00441552" w:rsidRPr="00AA6F27">
                              <w:rPr>
                                <w:rFonts w:ascii="Arial" w:hAnsi="Arial" w:cs="Arial"/>
                                <w:sz w:val="36"/>
                              </w:rPr>
                              <w:t>O</w:t>
                            </w:r>
                            <w:r w:rsidRPr="00AA6F27">
                              <w:rPr>
                                <w:rFonts w:ascii="Arial" w:hAnsi="Arial" w:cs="Arial"/>
                                <w:sz w:val="36"/>
                              </w:rPr>
                              <w:t xml:space="preserve"> bilag 202</w:t>
                            </w:r>
                            <w:r w:rsidR="009A0A12" w:rsidRPr="00AA6F27">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A6F27" w:rsidRDefault="001C12E9" w:rsidP="001C12E9">
                      <w:pPr>
                        <w:jc w:val="center"/>
                        <w:rPr>
                          <w:rFonts w:ascii="Arial" w:hAnsi="Arial" w:cs="Arial"/>
                          <w:sz w:val="36"/>
                        </w:rPr>
                      </w:pPr>
                      <w:r w:rsidRPr="00AA6F27">
                        <w:rPr>
                          <w:rFonts w:ascii="Arial" w:hAnsi="Arial" w:cs="Arial"/>
                          <w:sz w:val="36"/>
                        </w:rPr>
                        <w:t>SSA-</w:t>
                      </w:r>
                      <w:r w:rsidR="00441552" w:rsidRPr="00AA6F27">
                        <w:rPr>
                          <w:rFonts w:ascii="Arial" w:hAnsi="Arial" w:cs="Arial"/>
                          <w:sz w:val="36"/>
                        </w:rPr>
                        <w:t>O</w:t>
                      </w:r>
                      <w:r w:rsidRPr="00AA6F27">
                        <w:rPr>
                          <w:rFonts w:ascii="Arial" w:hAnsi="Arial" w:cs="Arial"/>
                          <w:sz w:val="36"/>
                        </w:rPr>
                        <w:t xml:space="preserve"> bilag 202</w:t>
                      </w:r>
                      <w:r w:rsidR="009A0A12" w:rsidRPr="00AA6F27">
                        <w:rPr>
                          <w:rFonts w:ascii="Arial" w:hAnsi="Arial" w:cs="Arial"/>
                          <w:sz w:val="36"/>
                        </w:rPr>
                        <w:t>6</w:t>
                      </w:r>
                    </w:p>
                  </w:txbxContent>
                </v:textbox>
                <w10:anchorlock/>
              </v:rect>
            </w:pict>
          </mc:Fallback>
        </mc:AlternateContent>
      </w:r>
    </w:p>
    <w:p w14:paraId="78E2C352" w14:textId="790E6453" w:rsidR="00716F89" w:rsidRPr="00AA6F27" w:rsidRDefault="00716F89" w:rsidP="00980379"/>
    <w:p w14:paraId="03C7B2C8" w14:textId="1F225E27" w:rsidR="00716F89" w:rsidRPr="00AA6F27" w:rsidRDefault="00716F89" w:rsidP="00F626BF"/>
    <w:p w14:paraId="0482BA31" w14:textId="2A962DE5" w:rsidR="00716F89" w:rsidRPr="00AA6F27" w:rsidRDefault="00716F89" w:rsidP="00F626BF"/>
    <w:p w14:paraId="3C0EFFF6" w14:textId="267E52F1" w:rsidR="00716F89" w:rsidRPr="00AA6F27" w:rsidRDefault="00716F89" w:rsidP="00F626BF"/>
    <w:p w14:paraId="5740A178" w14:textId="657F6217" w:rsidR="00716F89" w:rsidRPr="00AA6F27" w:rsidRDefault="00716F89" w:rsidP="00F626BF"/>
    <w:p w14:paraId="62E302F7" w14:textId="39F5AC2D" w:rsidR="00716F89" w:rsidRPr="00AA6F27" w:rsidRDefault="00716F89" w:rsidP="00F626BF"/>
    <w:p w14:paraId="20DB0A26" w14:textId="0E211871" w:rsidR="00716F89" w:rsidRPr="00AA6F27" w:rsidRDefault="00716F89" w:rsidP="00F626BF"/>
    <w:p w14:paraId="31B26C3D" w14:textId="7FC563FC" w:rsidR="00716F89" w:rsidRPr="00AA6F27" w:rsidRDefault="00716F89" w:rsidP="00F626BF"/>
    <w:p w14:paraId="5299AFA9" w14:textId="6CF4BCA2" w:rsidR="00B77C35" w:rsidRPr="00AA6F27" w:rsidRDefault="00B77C35" w:rsidP="00F626BF"/>
    <w:p w14:paraId="03F595AE" w14:textId="7F7BED61" w:rsidR="00B77C35" w:rsidRPr="00AA6F27" w:rsidRDefault="00B77C35" w:rsidP="00F626BF"/>
    <w:p w14:paraId="504E92C8" w14:textId="77777777" w:rsidR="00B77C35" w:rsidRPr="00AA6F27" w:rsidRDefault="00B77C35" w:rsidP="00F626BF"/>
    <w:p w14:paraId="04EAADB5" w14:textId="12478BB4" w:rsidR="00716F89" w:rsidRPr="00AA6F27" w:rsidRDefault="00716F89" w:rsidP="00F626BF"/>
    <w:p w14:paraId="6A3AE9EB" w14:textId="70AD99C6" w:rsidR="00D26185" w:rsidRPr="00AA6F27" w:rsidRDefault="00EC6897" w:rsidP="00F626BF">
      <w:pPr>
        <w:sectPr w:rsidR="00D26185" w:rsidRPr="00AA6F27" w:rsidSect="000F2DDD">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260" w:header="0" w:footer="0" w:gutter="0"/>
          <w:pgNumType w:start="1"/>
          <w:cols w:space="708"/>
          <w:titlePg/>
          <w:docGrid w:linePitch="299"/>
        </w:sectPr>
      </w:pPr>
      <w:r w:rsidRPr="00AA6F27">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AA6F27" w:rsidRDefault="00BE0A98" w:rsidP="00BE0A98">
                            <w:pPr>
                              <w:pStyle w:val="Tittelforside"/>
                              <w:rPr>
                                <w:color w:val="012A4C"/>
                              </w:rPr>
                            </w:pPr>
                            <w:r w:rsidRPr="00AA6F27">
                              <w:rPr>
                                <w:color w:val="012A4C"/>
                              </w:rPr>
                              <w:t>Bilag til SSA-O</w:t>
                            </w:r>
                          </w:p>
                          <w:p w14:paraId="04F4AEB0" w14:textId="77777777" w:rsidR="00F248FC" w:rsidRPr="00AA6F27" w:rsidRDefault="00F248FC" w:rsidP="00F248FC">
                            <w:pPr>
                              <w:pStyle w:val="undertittel"/>
                              <w:rPr>
                                <w:color w:val="012A4C"/>
                                <w:sz w:val="32"/>
                                <w:szCs w:val="32"/>
                              </w:rPr>
                            </w:pPr>
                            <w:r w:rsidRPr="00AA6F27">
                              <w:rPr>
                                <w:color w:val="012A4C"/>
                                <w:sz w:val="32"/>
                                <w:szCs w:val="32"/>
                              </w:rPr>
                              <w:t>Bilag til oppdragsavtalen</w:t>
                            </w:r>
                          </w:p>
                          <w:p w14:paraId="3F39A293" w14:textId="3EF62BA2" w:rsidR="00C1359E" w:rsidRPr="00AA6F27"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AA6F27" w:rsidRDefault="00BE0A98" w:rsidP="00BE0A98">
                      <w:pPr>
                        <w:pStyle w:val="Tittelforside"/>
                        <w:rPr>
                          <w:color w:val="012A4C"/>
                        </w:rPr>
                      </w:pPr>
                      <w:r w:rsidRPr="00AA6F27">
                        <w:rPr>
                          <w:color w:val="012A4C"/>
                        </w:rPr>
                        <w:t>Bilag til SSA-O</w:t>
                      </w:r>
                    </w:p>
                    <w:p w14:paraId="04F4AEB0" w14:textId="77777777" w:rsidR="00F248FC" w:rsidRPr="00AA6F27" w:rsidRDefault="00F248FC" w:rsidP="00F248FC">
                      <w:pPr>
                        <w:pStyle w:val="undertittel"/>
                        <w:rPr>
                          <w:color w:val="012A4C"/>
                          <w:sz w:val="32"/>
                          <w:szCs w:val="32"/>
                        </w:rPr>
                      </w:pPr>
                      <w:r w:rsidRPr="00AA6F27">
                        <w:rPr>
                          <w:color w:val="012A4C"/>
                          <w:sz w:val="32"/>
                          <w:szCs w:val="32"/>
                        </w:rPr>
                        <w:t>Bilag til oppdragsavtalen</w:t>
                      </w:r>
                    </w:p>
                    <w:p w14:paraId="3F39A293" w14:textId="3EF62BA2" w:rsidR="00C1359E" w:rsidRPr="00AA6F27" w:rsidRDefault="00C1359E" w:rsidP="00F248FC">
                      <w:pPr>
                        <w:pStyle w:val="undertittel"/>
                        <w:rPr>
                          <w:color w:val="012A4C"/>
                          <w:sz w:val="36"/>
                          <w:szCs w:val="36"/>
                        </w:rPr>
                      </w:pPr>
                    </w:p>
                  </w:txbxContent>
                </v:textbox>
                <w10:anchorlock/>
              </v:shape>
            </w:pict>
          </mc:Fallback>
        </mc:AlternateContent>
      </w:r>
      <w:r w:rsidRPr="00AA6F27">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Pr="00AA6F27" w:rsidRDefault="00EB4278" w:rsidP="00EC6897">
                            <w:pPr>
                              <w:pStyle w:val="undertittel2"/>
                            </w:pPr>
                          </w:p>
                          <w:p w14:paraId="463E61B6" w14:textId="61C89D00" w:rsidR="00EC6897" w:rsidRPr="00AA6F27" w:rsidRDefault="00EC6897" w:rsidP="00EC6897">
                            <w:pPr>
                              <w:pStyle w:val="undertittel2"/>
                            </w:pPr>
                            <w:r w:rsidRPr="00AA6F27">
                              <w:t xml:space="preserve">Statens standardavtale </w:t>
                            </w:r>
                            <w:r w:rsidR="004B3714" w:rsidRPr="00AA6F27">
                              <w:t>om 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Pr="00AA6F27" w:rsidRDefault="00EB4278" w:rsidP="00EC6897">
                      <w:pPr>
                        <w:pStyle w:val="undertittel2"/>
                      </w:pPr>
                    </w:p>
                    <w:p w14:paraId="463E61B6" w14:textId="61C89D00" w:rsidR="00EC6897" w:rsidRPr="00AA6F27" w:rsidRDefault="00EC6897" w:rsidP="00EC6897">
                      <w:pPr>
                        <w:pStyle w:val="undertittel2"/>
                      </w:pPr>
                      <w:r w:rsidRPr="00AA6F27">
                        <w:t xml:space="preserve">Statens standardavtale </w:t>
                      </w:r>
                      <w:r w:rsidR="004B3714" w:rsidRPr="00AA6F27">
                        <w:t>om konsulentoppdrag</w:t>
                      </w:r>
                    </w:p>
                  </w:txbxContent>
                </v:textbox>
                <w10:anchorlock/>
              </v:shape>
            </w:pict>
          </mc:Fallback>
        </mc:AlternateContent>
      </w:r>
      <w:r w:rsidR="00D26185" w:rsidRPr="00AA6F27">
        <w:br/>
      </w:r>
    </w:p>
    <w:p w14:paraId="5E57784C" w14:textId="77777777" w:rsidR="00904DB6" w:rsidRPr="00AA6F27" w:rsidRDefault="00904DB6" w:rsidP="00D32B64">
      <w:pPr>
        <w:pStyle w:val="Tittelside2"/>
      </w:pPr>
      <w:r w:rsidRPr="00AA6F27">
        <w:lastRenderedPageBreak/>
        <w:t>Innhold:</w:t>
      </w:r>
    </w:p>
    <w:p w14:paraId="5CAEDAC4" w14:textId="77777777" w:rsidR="00904DB6" w:rsidRPr="00AA6F27" w:rsidRDefault="00904DB6" w:rsidP="00904DB6">
      <w:pPr>
        <w:rPr>
          <w:sz w:val="22"/>
        </w:rPr>
      </w:pPr>
    </w:p>
    <w:p w14:paraId="240438B4" w14:textId="486A3E6B" w:rsidR="004F6D20" w:rsidRDefault="00904DB6">
      <w:pPr>
        <w:pStyle w:val="INNH1"/>
        <w:rPr>
          <w:rFonts w:eastAsiaTheme="minorEastAsia" w:cstheme="minorBidi"/>
          <w:b w:val="0"/>
          <w:bCs w:val="0"/>
          <w:kern w:val="2"/>
          <w:sz w:val="24"/>
          <w:szCs w:val="24"/>
          <w14:ligatures w14:val="standardContextual"/>
        </w:rPr>
      </w:pPr>
      <w:r w:rsidRPr="00AA6F27">
        <w:rPr>
          <w:caps/>
          <w:noProof w:val="0"/>
        </w:rPr>
        <w:fldChar w:fldCharType="begin"/>
      </w:r>
      <w:r w:rsidRPr="00AA6F27">
        <w:rPr>
          <w:caps/>
          <w:noProof w:val="0"/>
        </w:rPr>
        <w:instrText xml:space="preserve"> TOC \o "1-3" \h \z \u </w:instrText>
      </w:r>
      <w:r w:rsidRPr="00AA6F27">
        <w:rPr>
          <w:caps/>
          <w:noProof w:val="0"/>
        </w:rPr>
        <w:fldChar w:fldCharType="separate"/>
      </w:r>
      <w:hyperlink w:anchor="_Toc231369412" w:history="1">
        <w:r w:rsidR="004F6D20" w:rsidRPr="00C44FD1">
          <w:rPr>
            <w:rStyle w:val="Hyperkobling"/>
          </w:rPr>
          <w:t>Bilag 1: Kundens beskrivelse av oppdraget</w:t>
        </w:r>
        <w:r w:rsidR="004F6D20">
          <w:rPr>
            <w:webHidden/>
          </w:rPr>
          <w:tab/>
        </w:r>
        <w:r w:rsidR="004F6D20">
          <w:rPr>
            <w:webHidden/>
          </w:rPr>
          <w:fldChar w:fldCharType="begin"/>
        </w:r>
        <w:r w:rsidR="004F6D20">
          <w:rPr>
            <w:webHidden/>
          </w:rPr>
          <w:instrText xml:space="preserve"> PAGEREF _Toc231369412 \h </w:instrText>
        </w:r>
        <w:r w:rsidR="004F6D20">
          <w:rPr>
            <w:webHidden/>
          </w:rPr>
        </w:r>
        <w:r w:rsidR="004F6D20">
          <w:rPr>
            <w:webHidden/>
          </w:rPr>
          <w:fldChar w:fldCharType="separate"/>
        </w:r>
        <w:r w:rsidR="004F6D20">
          <w:rPr>
            <w:webHidden/>
          </w:rPr>
          <w:t>3</w:t>
        </w:r>
        <w:r w:rsidR="004F6D20">
          <w:rPr>
            <w:webHidden/>
          </w:rPr>
          <w:fldChar w:fldCharType="end"/>
        </w:r>
      </w:hyperlink>
    </w:p>
    <w:p w14:paraId="51000F21" w14:textId="4CC19003" w:rsidR="004F6D20" w:rsidRDefault="004F6D20">
      <w:pPr>
        <w:pStyle w:val="INNH1"/>
        <w:rPr>
          <w:rFonts w:eastAsiaTheme="minorEastAsia" w:cstheme="minorBidi"/>
          <w:b w:val="0"/>
          <w:bCs w:val="0"/>
          <w:kern w:val="2"/>
          <w:sz w:val="24"/>
          <w:szCs w:val="24"/>
          <w14:ligatures w14:val="standardContextual"/>
        </w:rPr>
      </w:pPr>
      <w:hyperlink w:anchor="_Toc231369413" w:history="1">
        <w:r w:rsidRPr="00C44FD1">
          <w:rPr>
            <w:rStyle w:val="Hyperkobling"/>
            <w:rFonts w:ascii="Arial" w:hAnsi="Arial"/>
          </w:rPr>
          <w:t>Bakgrunn for oppdraget</w:t>
        </w:r>
        <w:r>
          <w:rPr>
            <w:webHidden/>
          </w:rPr>
          <w:tab/>
        </w:r>
        <w:r>
          <w:rPr>
            <w:webHidden/>
          </w:rPr>
          <w:fldChar w:fldCharType="begin"/>
        </w:r>
        <w:r>
          <w:rPr>
            <w:webHidden/>
          </w:rPr>
          <w:instrText xml:space="preserve"> PAGEREF _Toc231369413 \h </w:instrText>
        </w:r>
        <w:r>
          <w:rPr>
            <w:webHidden/>
          </w:rPr>
        </w:r>
        <w:r>
          <w:rPr>
            <w:webHidden/>
          </w:rPr>
          <w:fldChar w:fldCharType="separate"/>
        </w:r>
        <w:r>
          <w:rPr>
            <w:webHidden/>
          </w:rPr>
          <w:t>3</w:t>
        </w:r>
        <w:r>
          <w:rPr>
            <w:webHidden/>
          </w:rPr>
          <w:fldChar w:fldCharType="end"/>
        </w:r>
      </w:hyperlink>
    </w:p>
    <w:p w14:paraId="0A51589B" w14:textId="02EAAFE5" w:rsidR="004F6D20" w:rsidRDefault="004F6D20">
      <w:pPr>
        <w:pStyle w:val="INNH1"/>
        <w:rPr>
          <w:rFonts w:eastAsiaTheme="minorEastAsia" w:cstheme="minorBidi"/>
          <w:b w:val="0"/>
          <w:bCs w:val="0"/>
          <w:kern w:val="2"/>
          <w:sz w:val="24"/>
          <w:szCs w:val="24"/>
          <w14:ligatures w14:val="standardContextual"/>
        </w:rPr>
      </w:pPr>
      <w:hyperlink w:anchor="_Toc231369414" w:history="1">
        <w:r w:rsidRPr="00C44FD1">
          <w:rPr>
            <w:rStyle w:val="Hyperkobling"/>
            <w:rFonts w:ascii="Arial" w:hAnsi="Arial"/>
          </w:rPr>
          <w:t>Oppdragets rammer og formål</w:t>
        </w:r>
        <w:r>
          <w:rPr>
            <w:webHidden/>
          </w:rPr>
          <w:tab/>
        </w:r>
        <w:r>
          <w:rPr>
            <w:webHidden/>
          </w:rPr>
          <w:fldChar w:fldCharType="begin"/>
        </w:r>
        <w:r>
          <w:rPr>
            <w:webHidden/>
          </w:rPr>
          <w:instrText xml:space="preserve"> PAGEREF _Toc231369414 \h </w:instrText>
        </w:r>
        <w:r>
          <w:rPr>
            <w:webHidden/>
          </w:rPr>
        </w:r>
        <w:r>
          <w:rPr>
            <w:webHidden/>
          </w:rPr>
          <w:fldChar w:fldCharType="separate"/>
        </w:r>
        <w:r>
          <w:rPr>
            <w:webHidden/>
          </w:rPr>
          <w:t>4</w:t>
        </w:r>
        <w:r>
          <w:rPr>
            <w:webHidden/>
          </w:rPr>
          <w:fldChar w:fldCharType="end"/>
        </w:r>
      </w:hyperlink>
    </w:p>
    <w:p w14:paraId="6DC0F032" w14:textId="16C77016" w:rsidR="004F6D20" w:rsidRDefault="004F6D20">
      <w:pPr>
        <w:pStyle w:val="INNH1"/>
        <w:rPr>
          <w:rFonts w:eastAsiaTheme="minorEastAsia" w:cstheme="minorBidi"/>
          <w:b w:val="0"/>
          <w:bCs w:val="0"/>
          <w:kern w:val="2"/>
          <w:sz w:val="24"/>
          <w:szCs w:val="24"/>
          <w14:ligatures w14:val="standardContextual"/>
        </w:rPr>
      </w:pPr>
      <w:hyperlink w:anchor="_Toc231369415" w:history="1">
        <w:r w:rsidRPr="00C44FD1">
          <w:rPr>
            <w:rStyle w:val="Hyperkobling"/>
            <w:rFonts w:ascii="Arial" w:hAnsi="Arial"/>
          </w:rPr>
          <w:t>Gjennomføring av utredningsarbeidet</w:t>
        </w:r>
        <w:r>
          <w:rPr>
            <w:webHidden/>
          </w:rPr>
          <w:tab/>
        </w:r>
        <w:r>
          <w:rPr>
            <w:webHidden/>
          </w:rPr>
          <w:fldChar w:fldCharType="begin"/>
        </w:r>
        <w:r>
          <w:rPr>
            <w:webHidden/>
          </w:rPr>
          <w:instrText xml:space="preserve"> PAGEREF _Toc231369415 \h </w:instrText>
        </w:r>
        <w:r>
          <w:rPr>
            <w:webHidden/>
          </w:rPr>
        </w:r>
        <w:r>
          <w:rPr>
            <w:webHidden/>
          </w:rPr>
          <w:fldChar w:fldCharType="separate"/>
        </w:r>
        <w:r>
          <w:rPr>
            <w:webHidden/>
          </w:rPr>
          <w:t>4</w:t>
        </w:r>
        <w:r>
          <w:rPr>
            <w:webHidden/>
          </w:rPr>
          <w:fldChar w:fldCharType="end"/>
        </w:r>
      </w:hyperlink>
    </w:p>
    <w:p w14:paraId="1DCBAFB8" w14:textId="045095C4" w:rsidR="004F6D20" w:rsidRDefault="004F6D20">
      <w:pPr>
        <w:pStyle w:val="INNH1"/>
        <w:rPr>
          <w:rFonts w:eastAsiaTheme="minorEastAsia" w:cstheme="minorBidi"/>
          <w:b w:val="0"/>
          <w:bCs w:val="0"/>
          <w:kern w:val="2"/>
          <w:sz w:val="24"/>
          <w:szCs w:val="24"/>
          <w14:ligatures w14:val="standardContextual"/>
        </w:rPr>
      </w:pPr>
      <w:hyperlink w:anchor="_Toc231369416" w:history="1">
        <w:r w:rsidRPr="00C44FD1">
          <w:rPr>
            <w:rStyle w:val="Hyperkobling"/>
            <w:rFonts w:ascii="Arial" w:hAnsi="Arial"/>
          </w:rPr>
          <w:t>Utarbeidelse av tilbud</w:t>
        </w:r>
        <w:r>
          <w:rPr>
            <w:webHidden/>
          </w:rPr>
          <w:tab/>
        </w:r>
        <w:r>
          <w:rPr>
            <w:webHidden/>
          </w:rPr>
          <w:fldChar w:fldCharType="begin"/>
        </w:r>
        <w:r>
          <w:rPr>
            <w:webHidden/>
          </w:rPr>
          <w:instrText xml:space="preserve"> PAGEREF _Toc231369416 \h </w:instrText>
        </w:r>
        <w:r>
          <w:rPr>
            <w:webHidden/>
          </w:rPr>
        </w:r>
        <w:r>
          <w:rPr>
            <w:webHidden/>
          </w:rPr>
          <w:fldChar w:fldCharType="separate"/>
        </w:r>
        <w:r>
          <w:rPr>
            <w:webHidden/>
          </w:rPr>
          <w:t>7</w:t>
        </w:r>
        <w:r>
          <w:rPr>
            <w:webHidden/>
          </w:rPr>
          <w:fldChar w:fldCharType="end"/>
        </w:r>
      </w:hyperlink>
    </w:p>
    <w:p w14:paraId="2A20DB92" w14:textId="4552E105" w:rsidR="004F6D20" w:rsidRDefault="004F6D20">
      <w:pPr>
        <w:pStyle w:val="INNH1"/>
        <w:rPr>
          <w:rFonts w:eastAsiaTheme="minorEastAsia" w:cstheme="minorBidi"/>
          <w:b w:val="0"/>
          <w:bCs w:val="0"/>
          <w:kern w:val="2"/>
          <w:sz w:val="24"/>
          <w:szCs w:val="24"/>
          <w14:ligatures w14:val="standardContextual"/>
        </w:rPr>
      </w:pPr>
      <w:hyperlink w:anchor="_Toc231369417" w:history="1">
        <w:r w:rsidRPr="00C44FD1">
          <w:rPr>
            <w:rStyle w:val="Hyperkobling"/>
          </w:rPr>
          <w:t>Bilag 2: Konsulentens spesifikasjon av oppdraget</w:t>
        </w:r>
        <w:r>
          <w:rPr>
            <w:webHidden/>
          </w:rPr>
          <w:tab/>
        </w:r>
        <w:r>
          <w:rPr>
            <w:webHidden/>
          </w:rPr>
          <w:fldChar w:fldCharType="begin"/>
        </w:r>
        <w:r>
          <w:rPr>
            <w:webHidden/>
          </w:rPr>
          <w:instrText xml:space="preserve"> PAGEREF _Toc231369417 \h </w:instrText>
        </w:r>
        <w:r>
          <w:rPr>
            <w:webHidden/>
          </w:rPr>
        </w:r>
        <w:r>
          <w:rPr>
            <w:webHidden/>
          </w:rPr>
          <w:fldChar w:fldCharType="separate"/>
        </w:r>
        <w:r>
          <w:rPr>
            <w:webHidden/>
          </w:rPr>
          <w:t>8</w:t>
        </w:r>
        <w:r>
          <w:rPr>
            <w:webHidden/>
          </w:rPr>
          <w:fldChar w:fldCharType="end"/>
        </w:r>
      </w:hyperlink>
    </w:p>
    <w:p w14:paraId="49942C95" w14:textId="70C87F07" w:rsidR="004F6D20" w:rsidRDefault="004F6D20">
      <w:pPr>
        <w:pStyle w:val="INNH1"/>
        <w:rPr>
          <w:rFonts w:eastAsiaTheme="minorEastAsia" w:cstheme="minorBidi"/>
          <w:b w:val="0"/>
          <w:bCs w:val="0"/>
          <w:kern w:val="2"/>
          <w:sz w:val="24"/>
          <w:szCs w:val="24"/>
          <w14:ligatures w14:val="standardContextual"/>
        </w:rPr>
      </w:pPr>
      <w:hyperlink w:anchor="_Toc231369418" w:history="1">
        <w:r w:rsidRPr="00C44FD1">
          <w:rPr>
            <w:rStyle w:val="Hyperkobling"/>
          </w:rPr>
          <w:t>Bilag 3: Prosjekt- og fremdriftsplan</w:t>
        </w:r>
        <w:r>
          <w:rPr>
            <w:webHidden/>
          </w:rPr>
          <w:tab/>
        </w:r>
        <w:r>
          <w:rPr>
            <w:webHidden/>
          </w:rPr>
          <w:fldChar w:fldCharType="begin"/>
        </w:r>
        <w:r>
          <w:rPr>
            <w:webHidden/>
          </w:rPr>
          <w:instrText xml:space="preserve"> PAGEREF _Toc231369418 \h </w:instrText>
        </w:r>
        <w:r>
          <w:rPr>
            <w:webHidden/>
          </w:rPr>
        </w:r>
        <w:r>
          <w:rPr>
            <w:webHidden/>
          </w:rPr>
          <w:fldChar w:fldCharType="separate"/>
        </w:r>
        <w:r>
          <w:rPr>
            <w:webHidden/>
          </w:rPr>
          <w:t>9</w:t>
        </w:r>
        <w:r>
          <w:rPr>
            <w:webHidden/>
          </w:rPr>
          <w:fldChar w:fldCharType="end"/>
        </w:r>
      </w:hyperlink>
    </w:p>
    <w:p w14:paraId="547F20FA" w14:textId="58C7894E" w:rsidR="004F6D20" w:rsidRDefault="004F6D20">
      <w:pPr>
        <w:pStyle w:val="INNH2"/>
        <w:rPr>
          <w:rFonts w:eastAsiaTheme="minorEastAsia" w:cstheme="minorBidi"/>
          <w:kern w:val="2"/>
          <w:sz w:val="24"/>
          <w:szCs w:val="24"/>
          <w14:ligatures w14:val="standardContextual"/>
        </w:rPr>
      </w:pPr>
      <w:hyperlink w:anchor="_Toc231369419" w:history="1">
        <w:r w:rsidRPr="00C44FD1">
          <w:rPr>
            <w:rStyle w:val="Hyperkobling"/>
          </w:rPr>
          <w:t>Avtalens punkt 2.5 Fremdriftsplan og leveringsdag</w:t>
        </w:r>
        <w:r>
          <w:rPr>
            <w:webHidden/>
          </w:rPr>
          <w:tab/>
        </w:r>
        <w:r>
          <w:rPr>
            <w:webHidden/>
          </w:rPr>
          <w:fldChar w:fldCharType="begin"/>
        </w:r>
        <w:r>
          <w:rPr>
            <w:webHidden/>
          </w:rPr>
          <w:instrText xml:space="preserve"> PAGEREF _Toc231369419 \h </w:instrText>
        </w:r>
        <w:r>
          <w:rPr>
            <w:webHidden/>
          </w:rPr>
        </w:r>
        <w:r>
          <w:rPr>
            <w:webHidden/>
          </w:rPr>
          <w:fldChar w:fldCharType="separate"/>
        </w:r>
        <w:r>
          <w:rPr>
            <w:webHidden/>
          </w:rPr>
          <w:t>9</w:t>
        </w:r>
        <w:r>
          <w:rPr>
            <w:webHidden/>
          </w:rPr>
          <w:fldChar w:fldCharType="end"/>
        </w:r>
      </w:hyperlink>
    </w:p>
    <w:p w14:paraId="2C20F049" w14:textId="55F8441C" w:rsidR="004F6D20" w:rsidRDefault="004F6D20">
      <w:pPr>
        <w:pStyle w:val="INNH1"/>
        <w:rPr>
          <w:rFonts w:eastAsiaTheme="minorEastAsia" w:cstheme="minorBidi"/>
          <w:b w:val="0"/>
          <w:bCs w:val="0"/>
          <w:kern w:val="2"/>
          <w:sz w:val="24"/>
          <w:szCs w:val="24"/>
          <w14:ligatures w14:val="standardContextual"/>
        </w:rPr>
      </w:pPr>
      <w:hyperlink w:anchor="_Toc231369420" w:history="1">
        <w:r w:rsidRPr="00C44FD1">
          <w:rPr>
            <w:rStyle w:val="Hyperkobling"/>
          </w:rPr>
          <w:t>Bilag 4: Administrative bestemmelser</w:t>
        </w:r>
        <w:r>
          <w:rPr>
            <w:webHidden/>
          </w:rPr>
          <w:tab/>
        </w:r>
        <w:r>
          <w:rPr>
            <w:webHidden/>
          </w:rPr>
          <w:fldChar w:fldCharType="begin"/>
        </w:r>
        <w:r>
          <w:rPr>
            <w:webHidden/>
          </w:rPr>
          <w:instrText xml:space="preserve"> PAGEREF _Toc231369420 \h </w:instrText>
        </w:r>
        <w:r>
          <w:rPr>
            <w:webHidden/>
          </w:rPr>
        </w:r>
        <w:r>
          <w:rPr>
            <w:webHidden/>
          </w:rPr>
          <w:fldChar w:fldCharType="separate"/>
        </w:r>
        <w:r>
          <w:rPr>
            <w:webHidden/>
          </w:rPr>
          <w:t>10</w:t>
        </w:r>
        <w:r>
          <w:rPr>
            <w:webHidden/>
          </w:rPr>
          <w:fldChar w:fldCharType="end"/>
        </w:r>
      </w:hyperlink>
    </w:p>
    <w:p w14:paraId="06AEF5B8" w14:textId="7FF9AFCF" w:rsidR="004F6D20" w:rsidRDefault="004F6D20">
      <w:pPr>
        <w:pStyle w:val="INNH2"/>
        <w:rPr>
          <w:rFonts w:eastAsiaTheme="minorEastAsia" w:cstheme="minorBidi"/>
          <w:kern w:val="2"/>
          <w:sz w:val="24"/>
          <w:szCs w:val="24"/>
          <w14:ligatures w14:val="standardContextual"/>
        </w:rPr>
      </w:pPr>
      <w:hyperlink w:anchor="_Toc231369421" w:history="1">
        <w:r w:rsidRPr="00C44FD1">
          <w:rPr>
            <w:rStyle w:val="Hyperkobling"/>
          </w:rPr>
          <w:t>Avtalens punkt 2.1 Partenes representanter</w:t>
        </w:r>
        <w:r>
          <w:rPr>
            <w:webHidden/>
          </w:rPr>
          <w:tab/>
        </w:r>
        <w:r>
          <w:rPr>
            <w:webHidden/>
          </w:rPr>
          <w:fldChar w:fldCharType="begin"/>
        </w:r>
        <w:r>
          <w:rPr>
            <w:webHidden/>
          </w:rPr>
          <w:instrText xml:space="preserve"> PAGEREF _Toc231369421 \h </w:instrText>
        </w:r>
        <w:r>
          <w:rPr>
            <w:webHidden/>
          </w:rPr>
        </w:r>
        <w:r>
          <w:rPr>
            <w:webHidden/>
          </w:rPr>
          <w:fldChar w:fldCharType="separate"/>
        </w:r>
        <w:r>
          <w:rPr>
            <w:webHidden/>
          </w:rPr>
          <w:t>10</w:t>
        </w:r>
        <w:r>
          <w:rPr>
            <w:webHidden/>
          </w:rPr>
          <w:fldChar w:fldCharType="end"/>
        </w:r>
      </w:hyperlink>
    </w:p>
    <w:p w14:paraId="0115351E" w14:textId="62B41494" w:rsidR="004F6D20" w:rsidRDefault="004F6D20">
      <w:pPr>
        <w:pStyle w:val="INNH2"/>
        <w:rPr>
          <w:rFonts w:eastAsiaTheme="minorEastAsia" w:cstheme="minorBidi"/>
          <w:kern w:val="2"/>
          <w:sz w:val="24"/>
          <w:szCs w:val="24"/>
          <w14:ligatures w14:val="standardContextual"/>
        </w:rPr>
      </w:pPr>
      <w:hyperlink w:anchor="_Toc231369422" w:history="1">
        <w:r w:rsidRPr="00C44FD1">
          <w:rPr>
            <w:rStyle w:val="Hyperkobling"/>
          </w:rPr>
          <w:t>Avtalens punkt 2.2 Møter</w:t>
        </w:r>
        <w:r>
          <w:rPr>
            <w:webHidden/>
          </w:rPr>
          <w:tab/>
        </w:r>
        <w:r>
          <w:rPr>
            <w:webHidden/>
          </w:rPr>
          <w:fldChar w:fldCharType="begin"/>
        </w:r>
        <w:r>
          <w:rPr>
            <w:webHidden/>
          </w:rPr>
          <w:instrText xml:space="preserve"> PAGEREF _Toc231369422 \h </w:instrText>
        </w:r>
        <w:r>
          <w:rPr>
            <w:webHidden/>
          </w:rPr>
        </w:r>
        <w:r>
          <w:rPr>
            <w:webHidden/>
          </w:rPr>
          <w:fldChar w:fldCharType="separate"/>
        </w:r>
        <w:r>
          <w:rPr>
            <w:webHidden/>
          </w:rPr>
          <w:t>10</w:t>
        </w:r>
        <w:r>
          <w:rPr>
            <w:webHidden/>
          </w:rPr>
          <w:fldChar w:fldCharType="end"/>
        </w:r>
      </w:hyperlink>
    </w:p>
    <w:p w14:paraId="25A365E4" w14:textId="0D7BAC85" w:rsidR="004F6D20" w:rsidRDefault="004F6D20">
      <w:pPr>
        <w:pStyle w:val="INNH2"/>
        <w:rPr>
          <w:rFonts w:eastAsiaTheme="minorEastAsia" w:cstheme="minorBidi"/>
          <w:kern w:val="2"/>
          <w:sz w:val="24"/>
          <w:szCs w:val="24"/>
          <w14:ligatures w14:val="standardContextual"/>
        </w:rPr>
      </w:pPr>
      <w:hyperlink w:anchor="_Toc231369423" w:history="1">
        <w:r w:rsidRPr="00C44FD1">
          <w:rPr>
            <w:rStyle w:val="Hyperkobling"/>
          </w:rPr>
          <w:t>Avtalens punkt 5.2.1 Konsulentens bruk av underleverandører</w:t>
        </w:r>
        <w:r>
          <w:rPr>
            <w:webHidden/>
          </w:rPr>
          <w:tab/>
        </w:r>
        <w:r>
          <w:rPr>
            <w:webHidden/>
          </w:rPr>
          <w:fldChar w:fldCharType="begin"/>
        </w:r>
        <w:r>
          <w:rPr>
            <w:webHidden/>
          </w:rPr>
          <w:instrText xml:space="preserve"> PAGEREF _Toc231369423 \h </w:instrText>
        </w:r>
        <w:r>
          <w:rPr>
            <w:webHidden/>
          </w:rPr>
        </w:r>
        <w:r>
          <w:rPr>
            <w:webHidden/>
          </w:rPr>
          <w:fldChar w:fldCharType="separate"/>
        </w:r>
        <w:r>
          <w:rPr>
            <w:webHidden/>
          </w:rPr>
          <w:t>10</w:t>
        </w:r>
        <w:r>
          <w:rPr>
            <w:webHidden/>
          </w:rPr>
          <w:fldChar w:fldCharType="end"/>
        </w:r>
      </w:hyperlink>
    </w:p>
    <w:p w14:paraId="088892D5" w14:textId="069A1F91" w:rsidR="004F6D20" w:rsidRDefault="004F6D20">
      <w:pPr>
        <w:pStyle w:val="INNH2"/>
        <w:rPr>
          <w:rFonts w:eastAsiaTheme="minorEastAsia" w:cstheme="minorBidi"/>
          <w:kern w:val="2"/>
          <w:sz w:val="24"/>
          <w:szCs w:val="24"/>
          <w14:ligatures w14:val="standardContextual"/>
        </w:rPr>
      </w:pPr>
      <w:hyperlink w:anchor="_Toc231369424" w:history="1">
        <w:r w:rsidRPr="00C44FD1">
          <w:rPr>
            <w:rStyle w:val="Hyperkobling"/>
          </w:rPr>
          <w:t>Avtalens punkt 5.3 Nøkkelpersonell</w:t>
        </w:r>
        <w:r>
          <w:rPr>
            <w:webHidden/>
          </w:rPr>
          <w:tab/>
        </w:r>
        <w:r>
          <w:rPr>
            <w:webHidden/>
          </w:rPr>
          <w:fldChar w:fldCharType="begin"/>
        </w:r>
        <w:r>
          <w:rPr>
            <w:webHidden/>
          </w:rPr>
          <w:instrText xml:space="preserve"> PAGEREF _Toc231369424 \h </w:instrText>
        </w:r>
        <w:r>
          <w:rPr>
            <w:webHidden/>
          </w:rPr>
        </w:r>
        <w:r>
          <w:rPr>
            <w:webHidden/>
          </w:rPr>
          <w:fldChar w:fldCharType="separate"/>
        </w:r>
        <w:r>
          <w:rPr>
            <w:webHidden/>
          </w:rPr>
          <w:t>10</w:t>
        </w:r>
        <w:r>
          <w:rPr>
            <w:webHidden/>
          </w:rPr>
          <w:fldChar w:fldCharType="end"/>
        </w:r>
      </w:hyperlink>
    </w:p>
    <w:p w14:paraId="7A759A6D" w14:textId="2D800350" w:rsidR="004F6D20" w:rsidRDefault="004F6D20">
      <w:pPr>
        <w:pStyle w:val="INNH1"/>
        <w:rPr>
          <w:rFonts w:eastAsiaTheme="minorEastAsia" w:cstheme="minorBidi"/>
          <w:b w:val="0"/>
          <w:bCs w:val="0"/>
          <w:kern w:val="2"/>
          <w:sz w:val="24"/>
          <w:szCs w:val="24"/>
          <w14:ligatures w14:val="standardContextual"/>
        </w:rPr>
      </w:pPr>
      <w:hyperlink w:anchor="_Toc231369425" w:history="1">
        <w:r w:rsidRPr="00C44FD1">
          <w:rPr>
            <w:rStyle w:val="Hyperkobling"/>
          </w:rPr>
          <w:t>Bilag 5: Pris og prisbestemmelser</w:t>
        </w:r>
        <w:r>
          <w:rPr>
            <w:webHidden/>
          </w:rPr>
          <w:tab/>
        </w:r>
        <w:r>
          <w:rPr>
            <w:webHidden/>
          </w:rPr>
          <w:fldChar w:fldCharType="begin"/>
        </w:r>
        <w:r>
          <w:rPr>
            <w:webHidden/>
          </w:rPr>
          <w:instrText xml:space="preserve"> PAGEREF _Toc231369425 \h </w:instrText>
        </w:r>
        <w:r>
          <w:rPr>
            <w:webHidden/>
          </w:rPr>
        </w:r>
        <w:r>
          <w:rPr>
            <w:webHidden/>
          </w:rPr>
          <w:fldChar w:fldCharType="separate"/>
        </w:r>
        <w:r>
          <w:rPr>
            <w:webHidden/>
          </w:rPr>
          <w:t>12</w:t>
        </w:r>
        <w:r>
          <w:rPr>
            <w:webHidden/>
          </w:rPr>
          <w:fldChar w:fldCharType="end"/>
        </w:r>
      </w:hyperlink>
    </w:p>
    <w:p w14:paraId="0CB25421" w14:textId="1A5C77FB" w:rsidR="004F6D20" w:rsidRDefault="004F6D20">
      <w:pPr>
        <w:pStyle w:val="INNH2"/>
        <w:rPr>
          <w:rFonts w:eastAsiaTheme="minorEastAsia" w:cstheme="minorBidi"/>
          <w:kern w:val="2"/>
          <w:sz w:val="24"/>
          <w:szCs w:val="24"/>
          <w14:ligatures w14:val="standardContextual"/>
        </w:rPr>
      </w:pPr>
      <w:hyperlink w:anchor="_Toc231369426" w:history="1">
        <w:r w:rsidRPr="00C44FD1">
          <w:rPr>
            <w:rStyle w:val="Hyperkobling"/>
          </w:rPr>
          <w:t>Avtalens punkt 6.1 Vederlag</w:t>
        </w:r>
        <w:r>
          <w:rPr>
            <w:webHidden/>
          </w:rPr>
          <w:tab/>
        </w:r>
        <w:r>
          <w:rPr>
            <w:webHidden/>
          </w:rPr>
          <w:fldChar w:fldCharType="begin"/>
        </w:r>
        <w:r>
          <w:rPr>
            <w:webHidden/>
          </w:rPr>
          <w:instrText xml:space="preserve"> PAGEREF _Toc231369426 \h </w:instrText>
        </w:r>
        <w:r>
          <w:rPr>
            <w:webHidden/>
          </w:rPr>
        </w:r>
        <w:r>
          <w:rPr>
            <w:webHidden/>
          </w:rPr>
          <w:fldChar w:fldCharType="separate"/>
        </w:r>
        <w:r>
          <w:rPr>
            <w:webHidden/>
          </w:rPr>
          <w:t>12</w:t>
        </w:r>
        <w:r>
          <w:rPr>
            <w:webHidden/>
          </w:rPr>
          <w:fldChar w:fldCharType="end"/>
        </w:r>
      </w:hyperlink>
    </w:p>
    <w:p w14:paraId="30522FE9" w14:textId="383110FC" w:rsidR="004F6D20" w:rsidRDefault="004F6D20">
      <w:pPr>
        <w:pStyle w:val="INNH3"/>
        <w:rPr>
          <w:rFonts w:eastAsiaTheme="minorEastAsia" w:cstheme="minorBidi"/>
          <w:i w:val="0"/>
          <w:iCs w:val="0"/>
          <w:kern w:val="2"/>
          <w:sz w:val="24"/>
          <w:szCs w:val="24"/>
          <w14:ligatures w14:val="standardContextual"/>
        </w:rPr>
      </w:pPr>
      <w:hyperlink w:anchor="_Toc231369427" w:history="1">
        <w:r w:rsidRPr="00C44FD1">
          <w:rPr>
            <w:rStyle w:val="Hyperkobling"/>
          </w:rPr>
          <w:t>A. Oversikt</w:t>
        </w:r>
        <w:r>
          <w:rPr>
            <w:webHidden/>
          </w:rPr>
          <w:tab/>
        </w:r>
        <w:r>
          <w:rPr>
            <w:webHidden/>
          </w:rPr>
          <w:fldChar w:fldCharType="begin"/>
        </w:r>
        <w:r>
          <w:rPr>
            <w:webHidden/>
          </w:rPr>
          <w:instrText xml:space="preserve"> PAGEREF _Toc231369427 \h </w:instrText>
        </w:r>
        <w:r>
          <w:rPr>
            <w:webHidden/>
          </w:rPr>
        </w:r>
        <w:r>
          <w:rPr>
            <w:webHidden/>
          </w:rPr>
          <w:fldChar w:fldCharType="separate"/>
        </w:r>
        <w:r>
          <w:rPr>
            <w:webHidden/>
          </w:rPr>
          <w:t>12</w:t>
        </w:r>
        <w:r>
          <w:rPr>
            <w:webHidden/>
          </w:rPr>
          <w:fldChar w:fldCharType="end"/>
        </w:r>
      </w:hyperlink>
    </w:p>
    <w:p w14:paraId="5C04C0C7" w14:textId="4495BDFE" w:rsidR="004F6D20" w:rsidRDefault="004F6D20">
      <w:pPr>
        <w:pStyle w:val="INNH3"/>
        <w:rPr>
          <w:rFonts w:eastAsiaTheme="minorEastAsia" w:cstheme="minorBidi"/>
          <w:i w:val="0"/>
          <w:iCs w:val="0"/>
          <w:kern w:val="2"/>
          <w:sz w:val="24"/>
          <w:szCs w:val="24"/>
          <w14:ligatures w14:val="standardContextual"/>
        </w:rPr>
      </w:pPr>
      <w:hyperlink w:anchor="_Toc231369428" w:history="1">
        <w:r w:rsidRPr="00C44FD1">
          <w:rPr>
            <w:rStyle w:val="Hyperkobling"/>
          </w:rPr>
          <w:t>B. Konsulentens Timepriser og andre prismodeller</w:t>
        </w:r>
        <w:r>
          <w:rPr>
            <w:webHidden/>
          </w:rPr>
          <w:tab/>
        </w:r>
        <w:r>
          <w:rPr>
            <w:webHidden/>
          </w:rPr>
          <w:fldChar w:fldCharType="begin"/>
        </w:r>
        <w:r>
          <w:rPr>
            <w:webHidden/>
          </w:rPr>
          <w:instrText xml:space="preserve"> PAGEREF _Toc231369428 \h </w:instrText>
        </w:r>
        <w:r>
          <w:rPr>
            <w:webHidden/>
          </w:rPr>
        </w:r>
        <w:r>
          <w:rPr>
            <w:webHidden/>
          </w:rPr>
          <w:fldChar w:fldCharType="separate"/>
        </w:r>
        <w:r>
          <w:rPr>
            <w:webHidden/>
          </w:rPr>
          <w:t>12</w:t>
        </w:r>
        <w:r>
          <w:rPr>
            <w:webHidden/>
          </w:rPr>
          <w:fldChar w:fldCharType="end"/>
        </w:r>
      </w:hyperlink>
    </w:p>
    <w:p w14:paraId="3D6488E8" w14:textId="768B9881" w:rsidR="004F6D20" w:rsidRDefault="004F6D20">
      <w:pPr>
        <w:pStyle w:val="INNH2"/>
        <w:rPr>
          <w:rFonts w:eastAsiaTheme="minorEastAsia" w:cstheme="minorBidi"/>
          <w:kern w:val="2"/>
          <w:sz w:val="24"/>
          <w:szCs w:val="24"/>
          <w14:ligatures w14:val="standardContextual"/>
        </w:rPr>
      </w:pPr>
      <w:hyperlink w:anchor="_Toc231369429" w:history="1">
        <w:r w:rsidRPr="00C44FD1">
          <w:rPr>
            <w:rStyle w:val="Hyperkobling"/>
          </w:rPr>
          <w:t>Avtalens punkt 6.2 Fakturering</w:t>
        </w:r>
        <w:r>
          <w:rPr>
            <w:webHidden/>
          </w:rPr>
          <w:tab/>
        </w:r>
        <w:r>
          <w:rPr>
            <w:webHidden/>
          </w:rPr>
          <w:fldChar w:fldCharType="begin"/>
        </w:r>
        <w:r>
          <w:rPr>
            <w:webHidden/>
          </w:rPr>
          <w:instrText xml:space="preserve"> PAGEREF _Toc231369429 \h </w:instrText>
        </w:r>
        <w:r>
          <w:rPr>
            <w:webHidden/>
          </w:rPr>
        </w:r>
        <w:r>
          <w:rPr>
            <w:webHidden/>
          </w:rPr>
          <w:fldChar w:fldCharType="separate"/>
        </w:r>
        <w:r>
          <w:rPr>
            <w:webHidden/>
          </w:rPr>
          <w:t>12</w:t>
        </w:r>
        <w:r>
          <w:rPr>
            <w:webHidden/>
          </w:rPr>
          <w:fldChar w:fldCharType="end"/>
        </w:r>
      </w:hyperlink>
    </w:p>
    <w:p w14:paraId="54E4F45C" w14:textId="4A3399E5" w:rsidR="004F6D20" w:rsidRDefault="004F6D20">
      <w:pPr>
        <w:pStyle w:val="INNH1"/>
        <w:rPr>
          <w:rFonts w:eastAsiaTheme="minorEastAsia" w:cstheme="minorBidi"/>
          <w:b w:val="0"/>
          <w:bCs w:val="0"/>
          <w:kern w:val="2"/>
          <w:sz w:val="24"/>
          <w:szCs w:val="24"/>
          <w14:ligatures w14:val="standardContextual"/>
        </w:rPr>
      </w:pPr>
      <w:hyperlink w:anchor="_Toc231369430" w:history="1">
        <w:r w:rsidRPr="00C44FD1">
          <w:rPr>
            <w:rStyle w:val="Hyperkobling"/>
          </w:rPr>
          <w:t>Bilag 6: Endringer i den generelle avtaleteksten</w:t>
        </w:r>
        <w:r>
          <w:rPr>
            <w:webHidden/>
          </w:rPr>
          <w:tab/>
        </w:r>
        <w:r>
          <w:rPr>
            <w:webHidden/>
          </w:rPr>
          <w:fldChar w:fldCharType="begin"/>
        </w:r>
        <w:r>
          <w:rPr>
            <w:webHidden/>
          </w:rPr>
          <w:instrText xml:space="preserve"> PAGEREF _Toc231369430 \h </w:instrText>
        </w:r>
        <w:r>
          <w:rPr>
            <w:webHidden/>
          </w:rPr>
        </w:r>
        <w:r>
          <w:rPr>
            <w:webHidden/>
          </w:rPr>
          <w:fldChar w:fldCharType="separate"/>
        </w:r>
        <w:r>
          <w:rPr>
            <w:webHidden/>
          </w:rPr>
          <w:t>13</w:t>
        </w:r>
        <w:r>
          <w:rPr>
            <w:webHidden/>
          </w:rPr>
          <w:fldChar w:fldCharType="end"/>
        </w:r>
      </w:hyperlink>
    </w:p>
    <w:p w14:paraId="6E7F6395" w14:textId="7D9D5DFB" w:rsidR="004F6D20" w:rsidRDefault="004F6D20">
      <w:pPr>
        <w:pStyle w:val="INNH1"/>
        <w:rPr>
          <w:rFonts w:eastAsiaTheme="minorEastAsia" w:cstheme="minorBidi"/>
          <w:b w:val="0"/>
          <w:bCs w:val="0"/>
          <w:kern w:val="2"/>
          <w:sz w:val="24"/>
          <w:szCs w:val="24"/>
          <w14:ligatures w14:val="standardContextual"/>
        </w:rPr>
      </w:pPr>
      <w:hyperlink w:anchor="_Toc231369431" w:history="1">
        <w:r w:rsidRPr="00C44FD1">
          <w:rPr>
            <w:rStyle w:val="Hyperkobling"/>
          </w:rPr>
          <w:t>Bilag 7: Endringer i Avtalen etter avtaleinngåelsen</w:t>
        </w:r>
        <w:r>
          <w:rPr>
            <w:webHidden/>
          </w:rPr>
          <w:tab/>
        </w:r>
        <w:r>
          <w:rPr>
            <w:webHidden/>
          </w:rPr>
          <w:fldChar w:fldCharType="begin"/>
        </w:r>
        <w:r>
          <w:rPr>
            <w:webHidden/>
          </w:rPr>
          <w:instrText xml:space="preserve"> PAGEREF _Toc231369431 \h </w:instrText>
        </w:r>
        <w:r>
          <w:rPr>
            <w:webHidden/>
          </w:rPr>
        </w:r>
        <w:r>
          <w:rPr>
            <w:webHidden/>
          </w:rPr>
          <w:fldChar w:fldCharType="separate"/>
        </w:r>
        <w:r>
          <w:rPr>
            <w:webHidden/>
          </w:rPr>
          <w:t>15</w:t>
        </w:r>
        <w:r>
          <w:rPr>
            <w:webHidden/>
          </w:rPr>
          <w:fldChar w:fldCharType="end"/>
        </w:r>
      </w:hyperlink>
    </w:p>
    <w:p w14:paraId="281C3621" w14:textId="2E323619" w:rsidR="004F6D20" w:rsidRDefault="004F6D20">
      <w:pPr>
        <w:pStyle w:val="INNH1"/>
        <w:rPr>
          <w:rFonts w:eastAsiaTheme="minorEastAsia" w:cstheme="minorBidi"/>
          <w:b w:val="0"/>
          <w:bCs w:val="0"/>
          <w:kern w:val="2"/>
          <w:sz w:val="24"/>
          <w:szCs w:val="24"/>
          <w14:ligatures w14:val="standardContextual"/>
        </w:rPr>
      </w:pPr>
      <w:hyperlink w:anchor="_Toc231369432" w:history="1">
        <w:r w:rsidRPr="00C44FD1">
          <w:rPr>
            <w:rStyle w:val="Hyperkobling"/>
          </w:rPr>
          <w:t>Bilag 8: Databehandleravtale</w:t>
        </w:r>
        <w:r>
          <w:rPr>
            <w:webHidden/>
          </w:rPr>
          <w:tab/>
        </w:r>
        <w:r>
          <w:rPr>
            <w:webHidden/>
          </w:rPr>
          <w:fldChar w:fldCharType="begin"/>
        </w:r>
        <w:r>
          <w:rPr>
            <w:webHidden/>
          </w:rPr>
          <w:instrText xml:space="preserve"> PAGEREF _Toc231369432 \h </w:instrText>
        </w:r>
        <w:r>
          <w:rPr>
            <w:webHidden/>
          </w:rPr>
        </w:r>
        <w:r>
          <w:rPr>
            <w:webHidden/>
          </w:rPr>
          <w:fldChar w:fldCharType="separate"/>
        </w:r>
        <w:r>
          <w:rPr>
            <w:webHidden/>
          </w:rPr>
          <w:t>16</w:t>
        </w:r>
        <w:r>
          <w:rPr>
            <w:webHidden/>
          </w:rPr>
          <w:fldChar w:fldCharType="end"/>
        </w:r>
      </w:hyperlink>
    </w:p>
    <w:p w14:paraId="186EEC26" w14:textId="5D555226" w:rsidR="00904DB6" w:rsidRPr="00AA6F27" w:rsidRDefault="00904DB6" w:rsidP="00904DB6">
      <w:pPr>
        <w:rPr>
          <w:sz w:val="22"/>
        </w:rPr>
        <w:sectPr w:rsidR="00904DB6" w:rsidRPr="00AA6F27" w:rsidSect="007B4880">
          <w:footerReference w:type="default" r:id="rId19"/>
          <w:pgSz w:w="11906" w:h="16838"/>
          <w:pgMar w:top="1418" w:right="1418" w:bottom="1418" w:left="1418" w:header="709" w:footer="709" w:gutter="0"/>
          <w:cols w:space="708"/>
          <w:docGrid w:linePitch="360"/>
        </w:sectPr>
      </w:pPr>
      <w:r w:rsidRPr="00AA6F27">
        <w:rPr>
          <w:rFonts w:eastAsia="Times New Roman" w:cstheme="minorHAnsi"/>
          <w:b/>
          <w:bCs/>
          <w:caps/>
          <w:sz w:val="20"/>
          <w:szCs w:val="20"/>
          <w:lang w:eastAsia="nb-NO"/>
        </w:rPr>
        <w:fldChar w:fldCharType="end"/>
      </w:r>
      <w:r w:rsidRPr="00AA6F27">
        <w:rPr>
          <w:sz w:val="22"/>
        </w:rPr>
        <w:br w:type="page"/>
      </w:r>
    </w:p>
    <w:p w14:paraId="58AFB340" w14:textId="77777777" w:rsidR="00D3340B" w:rsidRPr="00AA6F27" w:rsidRDefault="00D3340B" w:rsidP="00D3340B">
      <w:pPr>
        <w:pStyle w:val="Overskrift1"/>
      </w:pPr>
      <w:bookmarkStart w:id="15" w:name="_Toc118371765"/>
      <w:bookmarkStart w:id="16" w:name="_Toc231369412"/>
      <w:r w:rsidRPr="00AA6F27">
        <w:lastRenderedPageBreak/>
        <w:t>Bilag 1: Kundens beskrivelse av oppdraget</w:t>
      </w:r>
      <w:bookmarkEnd w:id="15"/>
      <w:bookmarkEnd w:id="16"/>
    </w:p>
    <w:p w14:paraId="00D01AA5" w14:textId="77777777" w:rsidR="00EE5012" w:rsidRPr="00EE5012" w:rsidRDefault="00EE5012" w:rsidP="00EE5012">
      <w:pPr>
        <w:keepNext/>
        <w:keepLines/>
        <w:spacing w:before="240" w:after="60" w:line="300" w:lineRule="atLeast"/>
        <w:ind w:left="432" w:hanging="432"/>
        <w:outlineLvl w:val="0"/>
        <w:rPr>
          <w:rFonts w:ascii="Arial" w:eastAsia="Times New Roman" w:hAnsi="Arial" w:cs="Times New Roman"/>
          <w:b/>
          <w:color w:val="000000"/>
          <w:sz w:val="30"/>
          <w:szCs w:val="32"/>
        </w:rPr>
      </w:pPr>
      <w:bookmarkStart w:id="17" w:name="_Toc231369413"/>
      <w:bookmarkStart w:id="18" w:name="bakgrunn-og-formål"/>
      <w:r w:rsidRPr="00EE5012">
        <w:rPr>
          <w:rFonts w:ascii="Arial" w:eastAsia="Times New Roman" w:hAnsi="Arial" w:cs="Times New Roman"/>
          <w:b/>
          <w:color w:val="000000"/>
          <w:sz w:val="30"/>
          <w:szCs w:val="32"/>
        </w:rPr>
        <w:t>Bakgrunn for oppdraget</w:t>
      </w:r>
      <w:bookmarkEnd w:id="17"/>
    </w:p>
    <w:p w14:paraId="4A9AD7ED" w14:textId="77777777" w:rsidR="00EE5012" w:rsidRPr="00EE5012" w:rsidRDefault="00EE5012" w:rsidP="00EE5012">
      <w:pPr>
        <w:spacing w:before="180" w:after="180"/>
        <w:rPr>
          <w:rFonts w:ascii="Calibri" w:eastAsia="Aptos" w:hAnsi="Calibri" w:cs="Calibri"/>
          <w:sz w:val="22"/>
          <w:szCs w:val="22"/>
        </w:rPr>
      </w:pPr>
      <w:bookmarkStart w:id="19" w:name="_Hlk229052521"/>
      <w:r w:rsidRPr="00EE5012">
        <w:rPr>
          <w:rFonts w:ascii="Calibri" w:eastAsia="Aptos" w:hAnsi="Calibri" w:cs="Calibri"/>
          <w:sz w:val="22"/>
          <w:szCs w:val="22"/>
        </w:rPr>
        <w:t>EUs pakkereisedirektiv og pakkereiseloven gir reisende et sterkt vern ved kjøp av pakkereiser. Det er et vilkår for å selge pakkereiser at det stilles reisegaranti. Reisegarantien skal sikre tilbakebetaling av betalinger for pakkereiser som ikke blir levert som følge av pakkereisearrangørens insolvens. Dersom pakkereisen omfatter persontransport, skal garantien også sikre hjemtransport og eventuelle nødvendige utgifter i påvente av hjemtransport.</w:t>
      </w:r>
    </w:p>
    <w:p w14:paraId="315A6A7A"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Bakgrunnen for insolvensbeskyttelsen er at pakkereiser normalt betales helt eller delvis på forskudd, ofte lang tid før reisen skal finne sted. Ved kjøp av pakkereiser kan den reisende derfor ha en betydelig kredittrisiko mot arrangøren. Reisegarantiordningen skal redusere denne risikoen og sikre at de reisendes krav kan håndteres på en forsvarlig måte dersom en arrangør blir insolvent.</w:t>
      </w:r>
    </w:p>
    <w:p w14:paraId="74B3A548"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 xml:space="preserve">I dag bygger det norske reisegarantisystemet i hovedsak på individuelle garantier. Den enkelte pakkereisearrangør skal stille garanti som det kan tas dekning i dersom arrangøren blir insolvent og pakkereisen ikke blir levert. Garantien stilles normalt som bankgaranti, forsikringsgaranti, pant i bankinnskudd eller annen godkjent sikkerhet. Dagens system for reisegaranti gir de reisende god beskyttelse ved arrangørens insolvens. Systemet oppleves imidlertid som kostbart for de næringsdrivende, blant annet fordi individuelle garantier binder kapital gjennom avsetting på egne konto og/eller pantsetting av eiendeler, eller ved at pakkereisearrangøren må betale garantipremie til en ekstern garantist. </w:t>
      </w:r>
    </w:p>
    <w:p w14:paraId="2AD8A8A1"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Reisegarantiutvalget (RGU) fikk i 2021 i oppdrag av regjeringen å vurdere alle sider av det norske reisegarantisystemet. Det var en forutsetning i RGUs mandat at reisegarantiordningen ikke krever statlig finansiering. Utvalget overleverte sin rapport til regjeringen 9. november 2021</w:t>
      </w:r>
      <w:r w:rsidRPr="00EE5012">
        <w:rPr>
          <w:rFonts w:ascii="Calibri" w:eastAsia="Aptos" w:hAnsi="Calibri" w:cs="Calibri"/>
          <w:sz w:val="22"/>
          <w:szCs w:val="22"/>
          <w:vertAlign w:val="superscript"/>
        </w:rPr>
        <w:footnoteReference w:id="2"/>
      </w:r>
      <w:r w:rsidRPr="00EE5012">
        <w:rPr>
          <w:rFonts w:ascii="Calibri" w:eastAsia="Aptos" w:hAnsi="Calibri" w:cs="Calibri"/>
          <w:sz w:val="22"/>
          <w:szCs w:val="22"/>
        </w:rPr>
        <w:t>. RGU utredet i sin rapport særlig to modeller:</w:t>
      </w:r>
    </w:p>
    <w:p w14:paraId="54C9EA80" w14:textId="77777777" w:rsidR="00EE5012" w:rsidRPr="00EE5012" w:rsidRDefault="00EE5012" w:rsidP="00EE5012">
      <w:pPr>
        <w:numPr>
          <w:ilvl w:val="0"/>
          <w:numId w:val="48"/>
        </w:numPr>
        <w:spacing w:before="180" w:after="180" w:line="300" w:lineRule="atLeast"/>
        <w:rPr>
          <w:rFonts w:ascii="Calibri" w:eastAsia="Aptos" w:hAnsi="Calibri" w:cs="Calibri"/>
          <w:sz w:val="22"/>
          <w:szCs w:val="22"/>
        </w:rPr>
      </w:pPr>
      <w:r w:rsidRPr="00EE5012">
        <w:rPr>
          <w:rFonts w:ascii="Calibri" w:eastAsia="Aptos" w:hAnsi="Calibri" w:cs="Calibri"/>
          <w:sz w:val="22"/>
          <w:szCs w:val="22"/>
        </w:rPr>
        <w:t>Modell 1 - forbedre dagens reisegarantiordning med individuelle garantier, eller</w:t>
      </w:r>
    </w:p>
    <w:p w14:paraId="61360B50" w14:textId="77777777" w:rsidR="00EE5012" w:rsidRPr="00EE5012" w:rsidRDefault="00EE5012" w:rsidP="00EE5012">
      <w:pPr>
        <w:numPr>
          <w:ilvl w:val="0"/>
          <w:numId w:val="48"/>
        </w:numPr>
        <w:spacing w:before="180" w:after="180" w:line="300" w:lineRule="atLeast"/>
        <w:rPr>
          <w:rFonts w:ascii="Calibri" w:eastAsia="Aptos" w:hAnsi="Calibri" w:cs="Calibri"/>
          <w:sz w:val="22"/>
          <w:szCs w:val="22"/>
        </w:rPr>
      </w:pPr>
      <w:r w:rsidRPr="00EE5012">
        <w:rPr>
          <w:rFonts w:ascii="Calibri" w:eastAsia="Aptos" w:hAnsi="Calibri" w:cs="Calibri"/>
          <w:sz w:val="22"/>
          <w:szCs w:val="22"/>
        </w:rPr>
        <w:t>Modell 3 - halvere dagens individuelle garantier og etablere et kollektivt fond som sekundærgaranti.</w:t>
      </w:r>
    </w:p>
    <w:p w14:paraId="715CDB98"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RGU anbefalte etter en nærmere avveining av ulike hensyn modell 3. RGU begrunnet anbefalingen med at modell 3 gir økt forutsigbarhet for arrangørene, reduserer etableringshindringer og var mer samfunnsøkonomisk lønnsom enn modell 1.</w:t>
      </w:r>
    </w:p>
    <w:p w14:paraId="126146C4"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 xml:space="preserve">Modell 3 innebærer at arrangørene fortsatt skal stille individuelle garantier, men at garantibeløpene settes lavere enn etter dagens ordning. Den gjenstående risikoen skal bæres av et kollektivt fond som fungerer som sekundær sikkerhet for de reisendes krav. Utvalget anslo at et kollektivt fond på om lag 350 mill. kroner ville kunne dekke insolvens hos den største arrangøren i høysesong, samt samtidig insolvens hos en liten eller mellomstor arrangør. Utvalget anslo videre at fondet kunne bygges opp gjennom et bidrag per solgte pakkereise på 0,28 prosent. Ved et </w:t>
      </w:r>
      <w:r w:rsidRPr="00EE5012">
        <w:rPr>
          <w:rFonts w:ascii="Calibri" w:eastAsia="Aptos" w:hAnsi="Calibri" w:cs="Calibri"/>
          <w:sz w:val="22"/>
          <w:szCs w:val="22"/>
        </w:rPr>
        <w:lastRenderedPageBreak/>
        <w:t xml:space="preserve">reisemønster tilsvarende 2019 ville dette gitt om lag 50 mill. kroner i årlig oppbygging og en oppbyggingstid på om lag syv år. </w:t>
      </w:r>
    </w:p>
    <w:p w14:paraId="38E47A16" w14:textId="77777777" w:rsidR="00EE5012" w:rsidRPr="00EE5012" w:rsidRDefault="00EE5012" w:rsidP="00EE5012">
      <w:pPr>
        <w:keepNext/>
        <w:keepLines/>
        <w:spacing w:before="240" w:after="60" w:line="300" w:lineRule="atLeast"/>
        <w:ind w:left="432" w:hanging="432"/>
        <w:outlineLvl w:val="0"/>
        <w:rPr>
          <w:rFonts w:ascii="Arial" w:eastAsia="Times New Roman" w:hAnsi="Arial" w:cs="Times New Roman"/>
          <w:b/>
          <w:color w:val="000000"/>
          <w:sz w:val="30"/>
          <w:szCs w:val="32"/>
        </w:rPr>
      </w:pPr>
      <w:bookmarkStart w:id="20" w:name="_Toc231369414"/>
      <w:r w:rsidRPr="00EE5012">
        <w:rPr>
          <w:rFonts w:ascii="Arial" w:eastAsia="Times New Roman" w:hAnsi="Arial" w:cs="Times New Roman"/>
          <w:b/>
          <w:color w:val="000000"/>
          <w:sz w:val="30"/>
          <w:szCs w:val="32"/>
        </w:rPr>
        <w:t>Oppdragets rammer og formål</w:t>
      </w:r>
      <w:bookmarkEnd w:id="20"/>
    </w:p>
    <w:p w14:paraId="302C7044"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 xml:space="preserve">Reisegarantiutvalgets beregninger bygget på markedssituasjonen og tallgrunnlaget som forelå da rapporten ble utarbeidet. Ettersom det norske pakkereisemarkedet kan ha endret seg siden utvalget overleverte sin rapport i 2021 (blant annet når det gjelder hvilke arrangører som er størst, fordelingen mellom store, mellomstore og små arrangører, samlet garantipliktig omsetning, reisevolum, gjennomsnittspriser, forskuddsbetalingsmønstre, garantimarkedet og sesongvariasjoner) har BFD behov for et oppdatert kunnskapsgrunnlag før det tas stilling til videre arbeid med endringer i reisegarantiordningen. </w:t>
      </w:r>
    </w:p>
    <w:p w14:paraId="33DBA51D"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Formålet med oppdraget er å fremskaffe et oppdatert, etterprøvbart og beslutningsrelevant tallgrunnlag for vurderingen av Reisegarantiutvalgets anbefalte modell, herunder om størrelsen på fond, påslag og lengden på oppbyggingsperioden for fondet bør justeres. Utredningen skal bygge videre på Reisegarantiutvalgets arbeid og oppdatere de økonomiske og markedsmessige vurderingene som er mest relevante for modell 3.</w:t>
      </w:r>
    </w:p>
    <w:p w14:paraId="0C5A1D29"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Utredningen skal vurdere:</w:t>
      </w:r>
    </w:p>
    <w:p w14:paraId="781D5647" w14:textId="77777777" w:rsidR="00EE5012" w:rsidRPr="00EE5012" w:rsidRDefault="00EE5012" w:rsidP="00EE5012">
      <w:pPr>
        <w:numPr>
          <w:ilvl w:val="0"/>
          <w:numId w:val="47"/>
        </w:numPr>
        <w:spacing w:before="36" w:after="36" w:line="300" w:lineRule="atLeast"/>
        <w:rPr>
          <w:rFonts w:ascii="Calibri" w:eastAsia="Aptos" w:hAnsi="Calibri" w:cs="Calibri"/>
          <w:sz w:val="22"/>
          <w:szCs w:val="22"/>
        </w:rPr>
      </w:pPr>
      <w:r w:rsidRPr="00EE5012">
        <w:rPr>
          <w:rFonts w:ascii="Calibri" w:eastAsia="Aptos" w:hAnsi="Calibri" w:cs="Calibri"/>
          <w:sz w:val="22"/>
          <w:szCs w:val="22"/>
        </w:rPr>
        <w:t xml:space="preserve">om Reisegarantiutvalgets metode for anslag av nødvendig fondsstørrelse fortsatt er dekkende, </w:t>
      </w:r>
    </w:p>
    <w:p w14:paraId="1883DE54" w14:textId="77777777" w:rsidR="00EE5012" w:rsidRPr="00EE5012" w:rsidRDefault="00EE5012" w:rsidP="00EE5012">
      <w:pPr>
        <w:numPr>
          <w:ilvl w:val="0"/>
          <w:numId w:val="47"/>
        </w:numPr>
        <w:spacing w:before="36" w:after="36" w:line="300" w:lineRule="atLeast"/>
        <w:rPr>
          <w:rFonts w:ascii="Calibri" w:eastAsia="Aptos" w:hAnsi="Calibri" w:cs="Calibri"/>
          <w:sz w:val="22"/>
          <w:szCs w:val="22"/>
        </w:rPr>
      </w:pPr>
      <w:r w:rsidRPr="00EE5012">
        <w:rPr>
          <w:rFonts w:ascii="Calibri" w:eastAsia="Aptos" w:hAnsi="Calibri" w:cs="Calibri"/>
          <w:sz w:val="22"/>
          <w:szCs w:val="22"/>
        </w:rPr>
        <w:t>hvor stort et kollektivt fond bør være gitt dagens markedssituasjon,</w:t>
      </w:r>
    </w:p>
    <w:p w14:paraId="15F4EBCC" w14:textId="77777777" w:rsidR="00EE5012" w:rsidRPr="00EE5012" w:rsidRDefault="00EE5012" w:rsidP="00EE5012">
      <w:pPr>
        <w:numPr>
          <w:ilvl w:val="0"/>
          <w:numId w:val="47"/>
        </w:numPr>
        <w:spacing w:before="36" w:after="36" w:line="300" w:lineRule="atLeast"/>
        <w:rPr>
          <w:rFonts w:ascii="Calibri" w:eastAsia="Aptos" w:hAnsi="Calibri" w:cs="Calibri"/>
          <w:sz w:val="22"/>
          <w:szCs w:val="22"/>
        </w:rPr>
      </w:pPr>
      <w:r w:rsidRPr="00EE5012">
        <w:rPr>
          <w:rFonts w:ascii="Calibri" w:eastAsia="Aptos" w:hAnsi="Calibri" w:cs="Calibri"/>
          <w:sz w:val="22"/>
          <w:szCs w:val="22"/>
        </w:rPr>
        <w:t>hvilket bidrag eller påslag per pakkereise som er nødvendig ved ulike fondsstørrelser og oppbyggingstider,</w:t>
      </w:r>
    </w:p>
    <w:p w14:paraId="7006BC2F" w14:textId="77777777" w:rsidR="00EE5012" w:rsidRPr="00EE5012" w:rsidRDefault="00EE5012" w:rsidP="00EE5012">
      <w:pPr>
        <w:numPr>
          <w:ilvl w:val="0"/>
          <w:numId w:val="47"/>
        </w:numPr>
        <w:spacing w:before="36" w:after="36" w:line="300" w:lineRule="atLeast"/>
        <w:rPr>
          <w:rFonts w:ascii="Calibri" w:eastAsia="Aptos" w:hAnsi="Calibri" w:cs="Calibri"/>
          <w:sz w:val="22"/>
          <w:szCs w:val="22"/>
        </w:rPr>
      </w:pPr>
      <w:r w:rsidRPr="00EE5012">
        <w:rPr>
          <w:rFonts w:ascii="Calibri" w:eastAsia="Aptos" w:hAnsi="Calibri" w:cs="Calibri"/>
          <w:sz w:val="22"/>
          <w:szCs w:val="22"/>
        </w:rPr>
        <w:t xml:space="preserve">hvordan risiko og kostnader bør fordeles mellom individuelle garantier og kollektivt fond, </w:t>
      </w:r>
    </w:p>
    <w:p w14:paraId="4D6E576D" w14:textId="77777777" w:rsidR="00EE5012" w:rsidRPr="00EE5012" w:rsidRDefault="00EE5012" w:rsidP="00EE5012">
      <w:pPr>
        <w:numPr>
          <w:ilvl w:val="0"/>
          <w:numId w:val="47"/>
        </w:numPr>
        <w:spacing w:before="36" w:after="36" w:line="300" w:lineRule="atLeast"/>
        <w:rPr>
          <w:rFonts w:ascii="Calibri" w:eastAsia="Aptos" w:hAnsi="Calibri" w:cs="Calibri"/>
          <w:sz w:val="22"/>
          <w:szCs w:val="22"/>
        </w:rPr>
      </w:pPr>
      <w:r w:rsidRPr="00EE5012">
        <w:rPr>
          <w:rFonts w:ascii="Calibri" w:eastAsia="Aptos" w:hAnsi="Calibri" w:cs="Calibri"/>
          <w:sz w:val="22"/>
          <w:szCs w:val="22"/>
        </w:rPr>
        <w:t>hvordan fondet kan bygges opp uten at arrangørene og de reisende får en uforholdsmessig kostnadsøkning i oppbyggingsfasen,</w:t>
      </w:r>
    </w:p>
    <w:p w14:paraId="1D1CD049" w14:textId="77777777" w:rsidR="00EE5012" w:rsidRPr="00EE5012" w:rsidRDefault="00EE5012" w:rsidP="00EE5012">
      <w:pPr>
        <w:numPr>
          <w:ilvl w:val="0"/>
          <w:numId w:val="47"/>
        </w:numPr>
        <w:spacing w:before="36" w:after="36" w:line="300" w:lineRule="atLeast"/>
        <w:rPr>
          <w:rFonts w:ascii="Calibri" w:eastAsia="Aptos" w:hAnsi="Calibri" w:cs="Calibri"/>
          <w:sz w:val="22"/>
          <w:szCs w:val="22"/>
        </w:rPr>
      </w:pPr>
      <w:r w:rsidRPr="00EE5012">
        <w:rPr>
          <w:rFonts w:ascii="Calibri" w:eastAsia="Aptos" w:hAnsi="Calibri" w:cs="Calibri"/>
          <w:sz w:val="22"/>
          <w:szCs w:val="22"/>
        </w:rPr>
        <w:t>hvordan endret markedssammensetning påvirker risikoen i ordningen,</w:t>
      </w:r>
    </w:p>
    <w:p w14:paraId="756F3245" w14:textId="77777777" w:rsidR="00EE5012" w:rsidRPr="00EE5012" w:rsidRDefault="00EE5012" w:rsidP="00EE5012">
      <w:pPr>
        <w:numPr>
          <w:ilvl w:val="0"/>
          <w:numId w:val="47"/>
        </w:numPr>
        <w:spacing w:before="36" w:after="36" w:line="300" w:lineRule="atLeast"/>
        <w:rPr>
          <w:rFonts w:ascii="Calibri" w:eastAsia="Aptos" w:hAnsi="Calibri" w:cs="Calibri"/>
          <w:sz w:val="22"/>
          <w:szCs w:val="22"/>
        </w:rPr>
      </w:pPr>
      <w:r w:rsidRPr="00EE5012">
        <w:rPr>
          <w:rFonts w:ascii="Calibri" w:eastAsia="Aptos" w:hAnsi="Calibri" w:cs="Calibri"/>
          <w:sz w:val="22"/>
          <w:szCs w:val="22"/>
        </w:rPr>
        <w:t>hvordan situasjonen i pakkereisenæringen og garanti- og forsikringsmarkedet påvirker gjennomførbarheten.</w:t>
      </w:r>
    </w:p>
    <w:p w14:paraId="45E87248"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Oppdragstaker skal ikke utarbeide lov- eller forskriftsforslag, men kan peke på forhold som bør vurderes nærmere i et eventuelt regelverksarbeid.</w:t>
      </w:r>
    </w:p>
    <w:p w14:paraId="01751FAF" w14:textId="77777777" w:rsidR="00EE5012" w:rsidRPr="00EE5012" w:rsidRDefault="00EE5012" w:rsidP="00EE5012">
      <w:pPr>
        <w:keepNext/>
        <w:keepLines/>
        <w:spacing w:before="240" w:after="60" w:line="300" w:lineRule="atLeast"/>
        <w:ind w:left="432" w:hanging="432"/>
        <w:outlineLvl w:val="0"/>
        <w:rPr>
          <w:rFonts w:ascii="Arial" w:eastAsia="Times New Roman" w:hAnsi="Arial" w:cs="Times New Roman"/>
          <w:b/>
          <w:color w:val="000000"/>
          <w:sz w:val="30"/>
          <w:szCs w:val="32"/>
        </w:rPr>
      </w:pPr>
      <w:bookmarkStart w:id="21" w:name="_Toc231369415"/>
      <w:bookmarkStart w:id="22" w:name="nærmere-om-utredningen"/>
      <w:bookmarkEnd w:id="18"/>
      <w:bookmarkEnd w:id="19"/>
      <w:r w:rsidRPr="00EE5012">
        <w:rPr>
          <w:rFonts w:ascii="Arial" w:eastAsia="Times New Roman" w:hAnsi="Arial" w:cs="Times New Roman"/>
          <w:b/>
          <w:color w:val="000000"/>
          <w:sz w:val="30"/>
          <w:szCs w:val="32"/>
        </w:rPr>
        <w:t>Gjennomføring av utredningsarbeidet</w:t>
      </w:r>
      <w:bookmarkEnd w:id="21"/>
    </w:p>
    <w:p w14:paraId="054D22CB"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Utredningen skal ta utgangspunkt i Reisegarantiutvalgets rapport og særlig vurderingene av modell 3. Oppdragstaker skal ettergå og oppdatere de delene av tallgrunnlaget som er nødvendige for å vurdere om modellen fortsatt er hensiktsmessig innrettet.</w:t>
      </w:r>
    </w:p>
    <w:p w14:paraId="7B3C6B48"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Oppdragstaker står fritt til å velge den faglige metoden som best besvarer oppdraget, men skal begrunne metodevalg, datakilder, forutsetninger og avgrensninger. Utredningen skal være tydelig på hva som bygger på observerte data, hva som bygger på anslag, og hva som er oppdragstakers faglige vurderinger.</w:t>
      </w:r>
    </w:p>
    <w:p w14:paraId="57ECB4EE"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Utredningen skal belyse følgende temaer:</w:t>
      </w:r>
    </w:p>
    <w:p w14:paraId="2EE5EE25" w14:textId="77777777" w:rsidR="00EE5012" w:rsidRPr="00EE5012" w:rsidRDefault="00EE5012" w:rsidP="00EE5012">
      <w:pPr>
        <w:spacing w:line="300" w:lineRule="atLeast"/>
        <w:rPr>
          <w:rFonts w:ascii="Arial" w:eastAsia="Aptos" w:hAnsi="Arial" w:cs="Times New Roman"/>
          <w:b/>
          <w:bCs/>
          <w:color w:val="000000"/>
          <w:sz w:val="22"/>
          <w:szCs w:val="22"/>
        </w:rPr>
      </w:pPr>
      <w:bookmarkStart w:id="23" w:name="reisegarantiutvalgets-tallgrunnlag"/>
      <w:r w:rsidRPr="00EE5012">
        <w:rPr>
          <w:rFonts w:ascii="Arial" w:eastAsia="Aptos" w:hAnsi="Arial" w:cs="Times New Roman"/>
          <w:b/>
          <w:bCs/>
          <w:color w:val="000000"/>
          <w:sz w:val="22"/>
          <w:szCs w:val="22"/>
        </w:rPr>
        <w:t>Reisegarantiutvalgets tallgrunnlag</w:t>
      </w:r>
    </w:p>
    <w:p w14:paraId="45EDD98F"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lastRenderedPageBreak/>
        <w:t>Oppdragstaker skal redegjøre for de sentrale forutsetningene som lå til grunn for Reisegarantiutvalgets anbefalte modell, herunder anslaget på fondsstørrelse, bidrag per pakkereise, oppbyggingstid og fordeling mellom individuelle garantier og kollektivt fond. Redegjørelsen skal være målrettet mot de delene av analysen som må oppdateres for å vurdere modell 3 i lys av dagens markedssituasjon.</w:t>
      </w:r>
    </w:p>
    <w:p w14:paraId="50C00DCD"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Oppdragstaker skal tydeliggjøre hvilke av utvalgets forutsetninger som fortsatt er relevante, hvilke som bør oppdateres, og hvilke forutsetninger som har størst betydning for beregningene.</w:t>
      </w:r>
    </w:p>
    <w:p w14:paraId="72DE5CEB" w14:textId="77777777" w:rsidR="00EE5012" w:rsidRPr="00EE5012" w:rsidRDefault="00EE5012" w:rsidP="00EE5012">
      <w:pPr>
        <w:spacing w:line="300" w:lineRule="atLeast"/>
        <w:rPr>
          <w:rFonts w:ascii="Arial" w:eastAsia="Aptos" w:hAnsi="Arial" w:cs="Times New Roman"/>
          <w:b/>
          <w:bCs/>
          <w:color w:val="000000"/>
          <w:sz w:val="22"/>
          <w:szCs w:val="22"/>
        </w:rPr>
      </w:pPr>
      <w:bookmarkStart w:id="24" w:name="pakkereisemarkedet-i-dag"/>
      <w:bookmarkEnd w:id="23"/>
      <w:r w:rsidRPr="00EE5012">
        <w:rPr>
          <w:rFonts w:ascii="Arial" w:eastAsia="Aptos" w:hAnsi="Arial" w:cs="Times New Roman"/>
          <w:b/>
          <w:bCs/>
          <w:color w:val="000000"/>
          <w:sz w:val="22"/>
          <w:szCs w:val="22"/>
        </w:rPr>
        <w:t>Pakkereisemarkedet i dag</w:t>
      </w:r>
    </w:p>
    <w:p w14:paraId="579F8F57"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 xml:space="preserve">Oppdragstaker skal kartlegge dagens pakkereisemarked i Norge med vekt på forhold som er relevante for reisegarantiordningen. Kartleggingen skal så langt data er tilgjengelig omfatte samlet garantipliktig omsetning, samlet stilt reisegaranti, antall garantipliktige arrangører, fordeling mellom store, mellomstore og små arrangører, fordeling mellom arrangører av innlands og utenlands pakkereiser, markedsandeler, konsentrasjon, sesongvariasjoner, gjennomsnittspriser, inntjening, forskuddsbetalingsmønstre og hjemreiserisiko. </w:t>
      </w:r>
    </w:p>
    <w:p w14:paraId="1F4AF312"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 xml:space="preserve">Oppdragstaker skal særlig vurdere om markedssammensetningen har endret seg siden Reisegarantiutvalgets rapport, herunder om nye eller vesentlig større aktører har endret risikoen i ordningen. Analysen skal gjøre det mulig å sammenligne dagens markedssituasjon med markedssituasjonen som lå til grunn for Reisegarantiutvalgets beregninger. </w:t>
      </w:r>
    </w:p>
    <w:p w14:paraId="195BB3B0" w14:textId="77777777" w:rsidR="00EE5012" w:rsidRPr="00EE5012" w:rsidRDefault="00EE5012" w:rsidP="00EE5012">
      <w:pPr>
        <w:spacing w:line="300" w:lineRule="atLeast"/>
        <w:rPr>
          <w:rFonts w:ascii="Arial" w:eastAsia="Aptos" w:hAnsi="Arial" w:cs="Times New Roman"/>
          <w:b/>
          <w:bCs/>
          <w:color w:val="000000"/>
          <w:sz w:val="22"/>
          <w:szCs w:val="22"/>
        </w:rPr>
      </w:pPr>
      <w:bookmarkStart w:id="25" w:name="fondets-størrelse"/>
      <w:bookmarkEnd w:id="24"/>
      <w:r w:rsidRPr="00EE5012">
        <w:rPr>
          <w:rFonts w:ascii="Arial" w:eastAsia="Aptos" w:hAnsi="Arial" w:cs="Times New Roman"/>
          <w:b/>
          <w:bCs/>
          <w:color w:val="000000"/>
          <w:sz w:val="22"/>
          <w:szCs w:val="22"/>
        </w:rPr>
        <w:t>Fondets størrelse</w:t>
      </w:r>
    </w:p>
    <w:p w14:paraId="6E09189D"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Oppdragstaker skal beregne og vurdere hvor stort et kollektivt fond bør være gitt dagens markedssituasjon. Beregningene skal bygge videre på Reisegarantiutvalgets metode og vurderinger, men oppdateres med nye data, relevante forhold og ev. forbehold.</w:t>
      </w:r>
    </w:p>
    <w:p w14:paraId="6E022948"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Utredningen av korrekt fondsstørrelse må hensynta endringer i pakkereisemarkedet og at fondet skal kunne dekke samtidig insolvens hos én stor og én liten eller mellomstor pakkearrangør samtidig. Oppdragstaker skal også vurdere hvilke fondsnivåer som gir ulik grad av risikodekning, og tydeliggjøre hva som eventuelt må anses som svært usannsynlige risikoer.</w:t>
      </w:r>
    </w:p>
    <w:p w14:paraId="63F69EDF"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Der usikkerheten i datagrunnlaget er høy, kan oppdragstaker bruke scenarioer eller intervaller fremfor ett punktanslag for å tydeliggjøre usikkerhet i anslaget.</w:t>
      </w:r>
    </w:p>
    <w:p w14:paraId="0739CAA0" w14:textId="77777777" w:rsidR="00EE5012" w:rsidRPr="00EE5012" w:rsidRDefault="00EE5012" w:rsidP="00EE5012">
      <w:pPr>
        <w:spacing w:line="300" w:lineRule="atLeast"/>
        <w:rPr>
          <w:rFonts w:ascii="Arial" w:eastAsia="Aptos" w:hAnsi="Arial" w:cs="Times New Roman"/>
          <w:b/>
          <w:bCs/>
          <w:color w:val="000000"/>
          <w:sz w:val="22"/>
          <w:szCs w:val="22"/>
        </w:rPr>
      </w:pPr>
      <w:bookmarkStart w:id="26" w:name="påslag-oppbyggingstid-og-samlet-kostnad"/>
      <w:bookmarkEnd w:id="25"/>
      <w:r w:rsidRPr="00EE5012">
        <w:rPr>
          <w:rFonts w:ascii="Arial" w:eastAsia="Aptos" w:hAnsi="Arial" w:cs="Times New Roman"/>
          <w:b/>
          <w:bCs/>
          <w:color w:val="000000"/>
          <w:sz w:val="22"/>
          <w:szCs w:val="22"/>
        </w:rPr>
        <w:t>Påslag, oppbyggingstid og samlet kostnad</w:t>
      </w:r>
    </w:p>
    <w:p w14:paraId="4F1F0808"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Oppdragstaker skal vurdere hvordan ulike fondsstørrelser påvirker nødvendig påslag, oppbyggingstid og samlet kostnad for arrangører og reisende. Det skal vurderes hvordan påslag kan uttrykkes som prosent av reisepris og som kronebeløp per reisende eller pakkereise.</w:t>
      </w:r>
    </w:p>
    <w:p w14:paraId="748405AD"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Oppdragstaker skal sammenligne samlet kostnadsbelastning for pakkereisearrangørene under ulike innretninger med dagens ordning. Analysen skal så langt det er mulig skille mellom kostnad ved individuell garanti, kapitalbinding, fondsbidrag, administrative kostnader og andre relevante virkninger. Det skal også vurderes hvordan kostnadene slår ut for store, mellomstore og små arrangører.</w:t>
      </w:r>
    </w:p>
    <w:p w14:paraId="07DAB7D6" w14:textId="77777777" w:rsidR="00EE5012" w:rsidRPr="00EE5012" w:rsidRDefault="00EE5012" w:rsidP="00EE5012">
      <w:pPr>
        <w:spacing w:line="300" w:lineRule="atLeast"/>
        <w:rPr>
          <w:rFonts w:ascii="Arial" w:eastAsia="Aptos" w:hAnsi="Arial" w:cs="Times New Roman"/>
          <w:b/>
          <w:bCs/>
          <w:color w:val="000000"/>
          <w:sz w:val="22"/>
          <w:szCs w:val="22"/>
        </w:rPr>
      </w:pPr>
      <w:bookmarkStart w:id="27" w:name="fordeling-mellom-garantier-og-fond"/>
      <w:bookmarkEnd w:id="26"/>
      <w:r w:rsidRPr="00EE5012">
        <w:rPr>
          <w:rFonts w:ascii="Arial" w:eastAsia="Aptos" w:hAnsi="Arial" w:cs="Times New Roman"/>
          <w:b/>
          <w:bCs/>
          <w:color w:val="000000"/>
          <w:sz w:val="22"/>
          <w:szCs w:val="22"/>
        </w:rPr>
        <w:t>Fordeling mellom garantier og fond</w:t>
      </w:r>
    </w:p>
    <w:p w14:paraId="6CCB3520"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Oppdragstaker skal vurdere hvordan risiko og kostnader kan fordeles mellom individuelle garantier og kollektivt fond i en oppdatert versjon av modell 3. Analysen skal vise hvordan ulike fordelinger påvirker dekningsgrad, nødvendig fondsstørrelse, kostnader, likviditet, konkurransevilkår og etableringsmuligheter.</w:t>
      </w:r>
    </w:p>
    <w:p w14:paraId="4AC20928"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lastRenderedPageBreak/>
        <w:t>Oppdragstaker skal ikke være bundet til én bestemt beregningsmodell, men skal vurdere om Reisegarantiutvalgets foreslåtte fordeling fortsatt fremstår hensiktsmessig, eller om oppdatert tallgrunnlag tilsier justeringer.</w:t>
      </w:r>
    </w:p>
    <w:p w14:paraId="10E6192D" w14:textId="77777777" w:rsidR="00EE5012" w:rsidRPr="00EE5012" w:rsidRDefault="00EE5012" w:rsidP="00EE5012">
      <w:pPr>
        <w:spacing w:line="300" w:lineRule="atLeast"/>
        <w:rPr>
          <w:rFonts w:ascii="Arial" w:eastAsia="Aptos" w:hAnsi="Arial" w:cs="Times New Roman"/>
          <w:b/>
          <w:bCs/>
          <w:color w:val="000000"/>
          <w:sz w:val="22"/>
          <w:szCs w:val="22"/>
        </w:rPr>
      </w:pPr>
      <w:bookmarkStart w:id="28" w:name="oppbyggingsfasen"/>
      <w:bookmarkEnd w:id="27"/>
      <w:r w:rsidRPr="00EE5012">
        <w:rPr>
          <w:rFonts w:ascii="Arial" w:eastAsia="Aptos" w:hAnsi="Arial" w:cs="Times New Roman"/>
          <w:b/>
          <w:bCs/>
          <w:color w:val="000000"/>
          <w:sz w:val="22"/>
          <w:szCs w:val="22"/>
        </w:rPr>
        <w:t>Oppbyggingsfasen</w:t>
      </w:r>
    </w:p>
    <w:p w14:paraId="66609E6C"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 xml:space="preserve">Oppdragstaker skal særskilt vurdere hvordan fondet kan bygges opp, og om dette lar seg gjøre uten at arrangørene og de reisende får en uforholdsmessig kostnadsøkning i oppbyggingsfasen. Det skal særlig hensyntas kostnadsøkning som følge av at arrangørene fortsatt må stille full individuell garanti samtidig som det kreves inn bidrag til oppbygging av kollektivt fond. </w:t>
      </w:r>
    </w:p>
    <w:p w14:paraId="23AA9597" w14:textId="7442766E"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Utredningen skal belyse relevante måter å innrette oppbyggingsfasen på, herunder oppbyggingstid og løsninger for gradvis reduksjon i individuelle garantier etter hvert som det kollektive fondet bygges opp. Oppdragstaker skal vurdere fordeler, ulemper, risiko og praktisk gjennomførbarhet ved de alternativene som analyseres nærmere.</w:t>
      </w:r>
    </w:p>
    <w:p w14:paraId="62397B19" w14:textId="77777777" w:rsidR="00EE5012" w:rsidRPr="00EE5012" w:rsidRDefault="00EE5012" w:rsidP="00EE5012">
      <w:pPr>
        <w:spacing w:line="300" w:lineRule="atLeast"/>
        <w:rPr>
          <w:rFonts w:ascii="Arial" w:eastAsia="Aptos" w:hAnsi="Arial" w:cs="Times New Roman"/>
          <w:b/>
          <w:bCs/>
          <w:color w:val="000000"/>
          <w:sz w:val="22"/>
          <w:szCs w:val="22"/>
        </w:rPr>
      </w:pPr>
      <w:bookmarkStart w:id="29" w:name="garantimarkedet-og-europeiske-erfaringer"/>
      <w:bookmarkEnd w:id="28"/>
      <w:r w:rsidRPr="00EE5012">
        <w:rPr>
          <w:rFonts w:ascii="Arial" w:eastAsia="Aptos" w:hAnsi="Arial" w:cs="Times New Roman"/>
          <w:b/>
          <w:bCs/>
          <w:color w:val="000000"/>
          <w:sz w:val="22"/>
          <w:szCs w:val="22"/>
        </w:rPr>
        <w:t>Garantimarkedet og europeiske erfaringer med ulike reisegarantisystemer</w:t>
      </w:r>
    </w:p>
    <w:p w14:paraId="52346598"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Oppdragstaker skal vurdere tilstanden i markedet for garantier som brukes til å oppfylle kravene i reisegarantiordningen, herunder utvikling i premier og vilkår, tilgang på garanti for ulike typer arrangører, og om garantimarkedet skaper konkurransevridning eller etableringshindringer.</w:t>
      </w:r>
    </w:p>
    <w:p w14:paraId="3F2A4732"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Oppdragstaker skal også gi en kort, målrettet omtale av relevante europeiske erfaringer med ulike reisegarantisystemer, med særlig fokus på perioden etter overleveringen av RGUs rapport.</w:t>
      </w:r>
    </w:p>
    <w:p w14:paraId="53FA0DDF" w14:textId="77777777" w:rsidR="00EE5012" w:rsidRPr="00EE5012" w:rsidRDefault="00EE5012" w:rsidP="00EE5012">
      <w:pPr>
        <w:spacing w:line="300" w:lineRule="atLeast"/>
        <w:rPr>
          <w:rFonts w:ascii="Arial" w:eastAsia="Aptos" w:hAnsi="Arial" w:cs="Times New Roman"/>
          <w:b/>
          <w:bCs/>
          <w:color w:val="000000"/>
          <w:sz w:val="22"/>
          <w:szCs w:val="22"/>
        </w:rPr>
      </w:pPr>
      <w:bookmarkStart w:id="30" w:name="datagrunnlag-og-metode"/>
      <w:bookmarkEnd w:id="22"/>
      <w:bookmarkEnd w:id="29"/>
      <w:r w:rsidRPr="00EE5012">
        <w:rPr>
          <w:rFonts w:ascii="Arial" w:eastAsia="Aptos" w:hAnsi="Arial" w:cs="Times New Roman"/>
          <w:b/>
          <w:bCs/>
          <w:color w:val="000000"/>
          <w:sz w:val="22"/>
          <w:szCs w:val="22"/>
        </w:rPr>
        <w:t>Datagrunnlag og metode</w:t>
      </w:r>
    </w:p>
    <w:p w14:paraId="1A40207F" w14:textId="7B6AA242" w:rsidR="00EE5012" w:rsidRPr="00EE5012" w:rsidRDefault="00EC2EEC" w:rsidP="00EE5012">
      <w:pPr>
        <w:spacing w:before="180" w:after="180"/>
        <w:rPr>
          <w:rFonts w:ascii="Calibri" w:eastAsia="Aptos" w:hAnsi="Calibri" w:cs="Calibri"/>
          <w:sz w:val="22"/>
          <w:szCs w:val="22"/>
        </w:rPr>
      </w:pPr>
      <w:r w:rsidRPr="00EC2EEC">
        <w:rPr>
          <w:rFonts w:ascii="Calibri" w:eastAsia="Aptos" w:hAnsi="Calibri" w:cs="Calibri"/>
          <w:sz w:val="22"/>
          <w:szCs w:val="22"/>
        </w:rPr>
        <w:t>Utredningen skal baseres på anerkjente fagøkonomiske og samfunnsvitenskapelige metoder, datakilder og litteratur. Oppdragstaker skal redegjøre for datagrunnlag, metodevalg og usikkerhet. Dersom sentrale data ikke er tilgjengelige eller ikke kan offentliggjøres, skal oppdragstaker forklare betydningen av dette og vurdere om det kan brukes anslag, intervaller, sensitiviteter eller aggregerte tall.</w:t>
      </w:r>
    </w:p>
    <w:p w14:paraId="292B5971" w14:textId="4A7D52F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 xml:space="preserve">Beregninger, forutsetninger og tabeller skal så langt mulig gjøres etterprøvbare for oppdragsgiver. Rapporten skal kunne offentliggjøres i sin helhet. Oppdragstaker skal derfor gjøre nødvendige tilpasninger for å ivareta taushetsplikt og eventuelle forretningshemmeligheter, for eksempel gjennom anonymisering </w:t>
      </w:r>
      <w:r w:rsidR="00A86F5C">
        <w:rPr>
          <w:rFonts w:ascii="Calibri" w:eastAsia="Aptos" w:hAnsi="Calibri" w:cs="Calibri"/>
          <w:sz w:val="22"/>
          <w:szCs w:val="22"/>
        </w:rPr>
        <w:t>av innspill og</w:t>
      </w:r>
      <w:r w:rsidRPr="00EE5012">
        <w:rPr>
          <w:rFonts w:ascii="Calibri" w:eastAsia="Aptos" w:hAnsi="Calibri" w:cs="Calibri"/>
          <w:sz w:val="22"/>
          <w:szCs w:val="22"/>
        </w:rPr>
        <w:t xml:space="preserve"> aggregering av tallmateriale.</w:t>
      </w:r>
    </w:p>
    <w:p w14:paraId="7F130B74" w14:textId="77777777" w:rsidR="00EE5012" w:rsidRPr="00EE5012" w:rsidRDefault="00EE5012" w:rsidP="00EE5012">
      <w:pPr>
        <w:spacing w:line="300" w:lineRule="atLeast"/>
        <w:rPr>
          <w:rFonts w:ascii="Arial" w:eastAsia="Aptos" w:hAnsi="Arial" w:cs="Times New Roman"/>
          <w:b/>
          <w:bCs/>
          <w:color w:val="000000"/>
          <w:sz w:val="22"/>
          <w:szCs w:val="22"/>
        </w:rPr>
      </w:pPr>
      <w:bookmarkStart w:id="31" w:name="krav-til-leveranse"/>
      <w:bookmarkEnd w:id="30"/>
      <w:r w:rsidRPr="00EE5012">
        <w:rPr>
          <w:rFonts w:ascii="Arial" w:eastAsia="Aptos" w:hAnsi="Arial" w:cs="Times New Roman"/>
          <w:b/>
          <w:bCs/>
          <w:color w:val="000000"/>
          <w:sz w:val="22"/>
          <w:szCs w:val="22"/>
        </w:rPr>
        <w:t>Krav til leveranse</w:t>
      </w:r>
    </w:p>
    <w:p w14:paraId="18AB6551" w14:textId="1A4364CA"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Utredningen skal resultere i én sluttrapport med et grundig sammendrag og tydelige konklusjonspunkter som svarer på hovedproblemstillingene i oppdraget. Rapporten skal være egnet som</w:t>
      </w:r>
      <w:r w:rsidR="00AE174C">
        <w:rPr>
          <w:rFonts w:ascii="Calibri" w:eastAsia="Aptos" w:hAnsi="Calibri" w:cs="Calibri"/>
          <w:sz w:val="22"/>
          <w:szCs w:val="22"/>
        </w:rPr>
        <w:t xml:space="preserve"> en del av</w:t>
      </w:r>
      <w:r w:rsidRPr="00EE5012">
        <w:rPr>
          <w:rFonts w:ascii="Calibri" w:eastAsia="Aptos" w:hAnsi="Calibri" w:cs="Calibri"/>
          <w:sz w:val="22"/>
          <w:szCs w:val="22"/>
        </w:rPr>
        <w:t xml:space="preserve"> beslutningsgrunnlag</w:t>
      </w:r>
      <w:r w:rsidR="00AE174C">
        <w:rPr>
          <w:rFonts w:ascii="Calibri" w:eastAsia="Aptos" w:hAnsi="Calibri" w:cs="Calibri"/>
          <w:sz w:val="22"/>
          <w:szCs w:val="22"/>
        </w:rPr>
        <w:t>et</w:t>
      </w:r>
      <w:r w:rsidRPr="00EE5012">
        <w:rPr>
          <w:rFonts w:ascii="Calibri" w:eastAsia="Aptos" w:hAnsi="Calibri" w:cs="Calibri"/>
          <w:sz w:val="22"/>
          <w:szCs w:val="22"/>
        </w:rPr>
        <w:t xml:space="preserve"> for departementets videre arbeid med reisegarantiordningen.</w:t>
      </w:r>
    </w:p>
    <w:p w14:paraId="025A97CA"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Rapporten skal skrives på klart norsk. Tabeller og figurer skal ha forklarende titler og kunne leses selvstendig. Oppdragstaker skal levere rapport, presentasjon og beregningsgrunnlag i redigerbart format. Rapporten skal også leveres som PDF.</w:t>
      </w:r>
    </w:p>
    <w:p w14:paraId="687DDF2C"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Dersom det er problemstillinger oppdragstaker ikke kan besvare, skal dette tas opp med oppdragsgiver så tidlig som mulig. Rapporten skal i slike tilfeller forklare hvorfor problemstillingen ikke kan besvares, hvilken betydning dette har for analysen, og hvilke alternative fremgangsmåter eller anslag som eventuelt kan benyttes.</w:t>
      </w:r>
    </w:p>
    <w:p w14:paraId="3FE77D11" w14:textId="77777777" w:rsidR="00EE5012" w:rsidRPr="00EE5012" w:rsidRDefault="00EE5012" w:rsidP="00EE5012">
      <w:pPr>
        <w:keepNext/>
        <w:keepLines/>
        <w:spacing w:before="240" w:after="60" w:line="300" w:lineRule="atLeast"/>
        <w:ind w:left="432" w:hanging="432"/>
        <w:outlineLvl w:val="0"/>
        <w:rPr>
          <w:rFonts w:ascii="Arial" w:eastAsia="Times New Roman" w:hAnsi="Arial" w:cs="Times New Roman"/>
          <w:b/>
          <w:color w:val="000000"/>
          <w:sz w:val="30"/>
          <w:szCs w:val="32"/>
        </w:rPr>
      </w:pPr>
      <w:bookmarkStart w:id="32" w:name="_Toc231369416"/>
      <w:bookmarkStart w:id="33" w:name="utarbeidelse-av-tilbud"/>
      <w:bookmarkEnd w:id="31"/>
      <w:r w:rsidRPr="00EE5012">
        <w:rPr>
          <w:rFonts w:ascii="Arial" w:eastAsia="Times New Roman" w:hAnsi="Arial" w:cs="Times New Roman"/>
          <w:b/>
          <w:color w:val="000000"/>
          <w:sz w:val="30"/>
          <w:szCs w:val="32"/>
        </w:rPr>
        <w:lastRenderedPageBreak/>
        <w:t>Utarbeidelse av tilbud</w:t>
      </w:r>
      <w:bookmarkEnd w:id="32"/>
    </w:p>
    <w:p w14:paraId="2EB5DD1A" w14:textId="12201FCA"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 xml:space="preserve">Tilbudet skal inkludere en oppdragsbeskrivelse av hvordan oppdraget skal løses. Oppdragsbeskrivelsen </w:t>
      </w:r>
      <w:r w:rsidR="0053380B">
        <w:rPr>
          <w:rFonts w:ascii="Calibri" w:eastAsia="Aptos" w:hAnsi="Calibri" w:cs="Calibri"/>
          <w:sz w:val="22"/>
          <w:szCs w:val="22"/>
        </w:rPr>
        <w:t>bør</w:t>
      </w:r>
      <w:r w:rsidRPr="00EE5012">
        <w:rPr>
          <w:rFonts w:ascii="Calibri" w:eastAsia="Aptos" w:hAnsi="Calibri" w:cs="Calibri"/>
          <w:sz w:val="22"/>
          <w:szCs w:val="22"/>
        </w:rPr>
        <w:t xml:space="preserve"> maksimalt være fem sider.</w:t>
      </w:r>
    </w:p>
    <w:p w14:paraId="11F005D1" w14:textId="627925BF"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 xml:space="preserve">I oppdragsbeskrivelsen skal tilbyder gjøre rede for oppdragsforståelse, metode, datakilder, </w:t>
      </w:r>
      <w:r w:rsidR="005D381E" w:rsidRPr="005D381E">
        <w:rPr>
          <w:rFonts w:ascii="Calibri" w:eastAsia="Aptos" w:hAnsi="Calibri" w:cs="Calibri"/>
          <w:sz w:val="22"/>
          <w:szCs w:val="22"/>
        </w:rPr>
        <w:t xml:space="preserve">prosjekt- og tidsplan </w:t>
      </w:r>
      <w:r w:rsidR="00370AEA">
        <w:rPr>
          <w:rFonts w:ascii="Calibri" w:eastAsia="Aptos" w:hAnsi="Calibri" w:cs="Calibri"/>
          <w:sz w:val="22"/>
          <w:szCs w:val="22"/>
        </w:rPr>
        <w:t xml:space="preserve">inkludert </w:t>
      </w:r>
      <w:r w:rsidRPr="00EE5012">
        <w:rPr>
          <w:rFonts w:ascii="Calibri" w:eastAsia="Aptos" w:hAnsi="Calibri" w:cs="Calibri"/>
          <w:sz w:val="22"/>
          <w:szCs w:val="22"/>
        </w:rPr>
        <w:t>plan for informasjonsinnhenting, håndtering av usikkert eller sensitivt datagrunnlag, og hvordan tilbyder vil besvare spørsmålene om fondsstørrelse, påslag, oppbyggingstid, fordeling mellom garantier og fond, og oppbyggingsfasen. Tilbyder skal fremheve fordeler og ulemper ved foreslått metode. Dersom tilbyder mener at enkelte problemstillinger bør besvares på en annen måte enn det som er skissert i oppdragsbeskrivelsen, skal dette begrunnes.</w:t>
      </w:r>
    </w:p>
    <w:p w14:paraId="401BCE76"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Tilbudet skal også inkludere forslag til fremdriftsplan, som spesifisert i Bilag 3.</w:t>
      </w:r>
    </w:p>
    <w:p w14:paraId="0F3F6248" w14:textId="77777777" w:rsidR="00EE5012" w:rsidRPr="00EE5012" w:rsidRDefault="00EE5012" w:rsidP="00EE5012">
      <w:pPr>
        <w:spacing w:line="300" w:lineRule="atLeast"/>
        <w:rPr>
          <w:rFonts w:ascii="Arial" w:eastAsia="Aptos" w:hAnsi="Arial" w:cs="Times New Roman"/>
          <w:b/>
          <w:bCs/>
          <w:color w:val="000000"/>
          <w:sz w:val="22"/>
          <w:szCs w:val="22"/>
        </w:rPr>
      </w:pPr>
      <w:bookmarkStart w:id="34" w:name="interessekonflikter"/>
      <w:bookmarkEnd w:id="33"/>
      <w:r w:rsidRPr="00EE5012">
        <w:rPr>
          <w:rFonts w:ascii="Arial" w:eastAsia="Aptos" w:hAnsi="Arial" w:cs="Times New Roman"/>
          <w:b/>
          <w:bCs/>
          <w:color w:val="000000"/>
          <w:sz w:val="22"/>
          <w:szCs w:val="22"/>
        </w:rPr>
        <w:t>Interessekonflikter</w:t>
      </w:r>
    </w:p>
    <w:p w14:paraId="0DAA17EF"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Det er viktig for oppdragsgiver at valgt leverandør er nøytral, objektiv og uavhengig. Valgt leverandør, herunder selskapet, eventuelle underleverandører og tilbudt personell, må ikke ha bindinger til aktører som er av betydning for oppdraget eller som kan medføre interessekonflikt og svekke tilliten til utredningen. Aktuelle bindinger kan blant annet være pågående eller nylige oppdrag for sentrale pakkereisearrangører, garantister, banker, forsikringsselskaper eller bransjeorganisasjoner, økonomiske interesser i virksomheter som kan bli berørt av utredningen, eller offentlige uttalelser som kan svekke tilliten til objektiviteten.</w:t>
      </w:r>
    </w:p>
    <w:p w14:paraId="5164F301" w14:textId="77777777" w:rsidR="00EE5012" w:rsidRPr="00EE5012" w:rsidRDefault="00EE5012" w:rsidP="00EE5012">
      <w:pPr>
        <w:spacing w:before="180" w:after="180"/>
        <w:rPr>
          <w:rFonts w:ascii="Calibri" w:eastAsia="Aptos" w:hAnsi="Calibri" w:cs="Calibri"/>
          <w:sz w:val="22"/>
          <w:szCs w:val="22"/>
        </w:rPr>
      </w:pPr>
      <w:r w:rsidRPr="00EE5012">
        <w:rPr>
          <w:rFonts w:ascii="Calibri" w:eastAsia="Aptos" w:hAnsi="Calibri" w:cs="Calibri"/>
          <w:sz w:val="22"/>
          <w:szCs w:val="22"/>
        </w:rPr>
        <w:t>Tilbyder skal i Bilag 2 oppgi om tilbyder har bindinger som er av betydning for oppdraget eller kan medføre interessekonflikter. Dersom slike bindinger foreligger, skal tilbyder konkretisere bindingene og beskrive hvordan de kan avhjelpes. Oppdragsgiver forbeholder seg retten til å avvise leverandør når det foreligger en interessekonflikt som kan ha negativ innvirkning på kontraktoppfyllelsen, eller dersom det foreligger bindinger som kan medføre at utredningen ikke blir oppfattet som uavhengig, nøytral og objektiv.</w:t>
      </w:r>
      <w:bookmarkEnd w:id="34"/>
    </w:p>
    <w:p w14:paraId="12C91C4C" w14:textId="2F5F7152" w:rsidR="00D3340B" w:rsidRPr="00AA6F27" w:rsidRDefault="00D3340B" w:rsidP="00ED72FD">
      <w:r w:rsidRPr="00AA6F27">
        <w:br w:type="page"/>
      </w:r>
    </w:p>
    <w:p w14:paraId="484F5E35" w14:textId="77777777" w:rsidR="00D3340B" w:rsidRPr="00AA6F27" w:rsidRDefault="00D3340B" w:rsidP="00D3340B">
      <w:pPr>
        <w:pStyle w:val="Overskrift1"/>
      </w:pPr>
      <w:bookmarkStart w:id="35" w:name="_Toc118371771"/>
      <w:bookmarkStart w:id="36" w:name="_Toc231369417"/>
      <w:r w:rsidRPr="00AA6F27">
        <w:lastRenderedPageBreak/>
        <w:t>Bilag 2: Konsulentens spesifikasjon av oppdraget</w:t>
      </w:r>
      <w:bookmarkEnd w:id="35"/>
      <w:bookmarkEnd w:id="36"/>
    </w:p>
    <w:p w14:paraId="2013D689" w14:textId="3F8BDE32" w:rsidR="00D206A1" w:rsidRPr="00AA6F27" w:rsidRDefault="00D3340B" w:rsidP="00D3340B">
      <w:pPr>
        <w:rPr>
          <w:i/>
          <w:szCs w:val="22"/>
        </w:rPr>
      </w:pPr>
      <w:r w:rsidRPr="00AA6F27">
        <w:rPr>
          <w:i/>
          <w:szCs w:val="22"/>
        </w:rPr>
        <w:t xml:space="preserve">Bilaget skal fylles ut av konsulenten. </w:t>
      </w:r>
      <w:r w:rsidR="00D206A1" w:rsidRPr="00AA6F27">
        <w:rPr>
          <w:sz w:val="22"/>
        </w:rPr>
        <w:br w:type="page"/>
      </w:r>
    </w:p>
    <w:p w14:paraId="292E246F" w14:textId="77777777" w:rsidR="00D3340B" w:rsidRPr="00AA6F27" w:rsidRDefault="00D3340B" w:rsidP="00D3340B">
      <w:pPr>
        <w:pStyle w:val="Overskrift1"/>
      </w:pPr>
      <w:bookmarkStart w:id="37" w:name="_Toc118371772"/>
      <w:bookmarkStart w:id="38" w:name="_Toc231369418"/>
      <w:r w:rsidRPr="00AA6F27">
        <w:lastRenderedPageBreak/>
        <w:t>Bilag 3: Prosjekt- og fremdriftsplan</w:t>
      </w:r>
      <w:bookmarkEnd w:id="37"/>
      <w:bookmarkEnd w:id="38"/>
    </w:p>
    <w:p w14:paraId="138FD482" w14:textId="77777777" w:rsidR="00D3340B" w:rsidRPr="00AA6F27" w:rsidRDefault="00D3340B" w:rsidP="00D3340B">
      <w:pPr>
        <w:pStyle w:val="Overskrift2"/>
      </w:pPr>
      <w:bookmarkStart w:id="39" w:name="_Toc118371773"/>
      <w:bookmarkStart w:id="40" w:name="_Toc231369419"/>
      <w:r w:rsidRPr="00AA6F27">
        <w:t>Avtalens punkt 2.5 Fremdriftsplan og leveringsdag</w:t>
      </w:r>
      <w:bookmarkEnd w:id="39"/>
      <w:bookmarkEnd w:id="40"/>
    </w:p>
    <w:p w14:paraId="7422775F" w14:textId="77777777" w:rsidR="005F32A4" w:rsidRPr="00AA6F27" w:rsidRDefault="005F32A4" w:rsidP="00D3340B">
      <w:pPr>
        <w:rPr>
          <w:rFonts w:ascii="Cambria" w:hAnsi="Cambria" w:cs="Times New Roman"/>
          <w:sz w:val="26"/>
        </w:rPr>
      </w:pPr>
    </w:p>
    <w:p w14:paraId="7BE07465" w14:textId="77777777" w:rsidR="007906A5" w:rsidRPr="00AA6F27" w:rsidRDefault="007906A5" w:rsidP="007906A5">
      <w:pPr>
        <w:rPr>
          <w:rFonts w:cstheme="minorHAnsi"/>
        </w:rPr>
      </w:pPr>
      <w:r w:rsidRPr="00AA6F27">
        <w:rPr>
          <w:rFonts w:cstheme="minorHAnsi"/>
        </w:rPr>
        <w:t>Oppdraget skal starte opp etter kontraktsignering.</w:t>
      </w:r>
    </w:p>
    <w:p w14:paraId="6CDE38E1" w14:textId="77777777" w:rsidR="007906A5" w:rsidRPr="00AA6F27" w:rsidRDefault="007906A5" w:rsidP="007906A5">
      <w:pPr>
        <w:rPr>
          <w:rFonts w:cstheme="minorHAnsi"/>
        </w:rPr>
      </w:pPr>
    </w:p>
    <w:p w14:paraId="2439090D" w14:textId="1F9D5539" w:rsidR="007906A5" w:rsidRPr="00AA6F27" w:rsidRDefault="007906A5" w:rsidP="007906A5">
      <w:pPr>
        <w:rPr>
          <w:rFonts w:cstheme="minorHAnsi"/>
        </w:rPr>
      </w:pPr>
      <w:r w:rsidRPr="00AA6F27">
        <w:rPr>
          <w:rFonts w:cstheme="minorHAnsi"/>
        </w:rPr>
        <w:t xml:space="preserve">Oppdragstaker skal oversende oppdragsgiver endelig utkast for kommentering innen utgangen av </w:t>
      </w:r>
      <w:r w:rsidR="00023453" w:rsidRPr="00AA6F27">
        <w:rPr>
          <w:rFonts w:cstheme="minorHAnsi"/>
        </w:rPr>
        <w:t>november 2026</w:t>
      </w:r>
      <w:r w:rsidRPr="00AA6F27">
        <w:rPr>
          <w:rFonts w:cstheme="minorHAnsi"/>
        </w:rPr>
        <w:t>.</w:t>
      </w:r>
    </w:p>
    <w:p w14:paraId="3B1CEE32" w14:textId="77777777" w:rsidR="007906A5" w:rsidRPr="00AA6F27" w:rsidRDefault="007906A5" w:rsidP="007906A5">
      <w:pPr>
        <w:rPr>
          <w:rFonts w:cstheme="minorHAnsi"/>
        </w:rPr>
      </w:pPr>
    </w:p>
    <w:p w14:paraId="5FEAD006" w14:textId="4D52BF66" w:rsidR="007906A5" w:rsidRPr="00AA6F27" w:rsidRDefault="007906A5" w:rsidP="007906A5">
      <w:pPr>
        <w:rPr>
          <w:rFonts w:cstheme="minorHAnsi"/>
        </w:rPr>
      </w:pPr>
      <w:r w:rsidRPr="00AA6F27">
        <w:rPr>
          <w:rFonts w:cstheme="minorHAnsi"/>
        </w:rPr>
        <w:t xml:space="preserve">Sluttrapport skal leveres senest </w:t>
      </w:r>
      <w:r w:rsidR="00023453" w:rsidRPr="00AA6F27">
        <w:rPr>
          <w:rFonts w:cstheme="minorHAnsi"/>
        </w:rPr>
        <w:t>15</w:t>
      </w:r>
      <w:r w:rsidRPr="00AA6F27">
        <w:rPr>
          <w:rFonts w:cstheme="minorHAnsi"/>
        </w:rPr>
        <w:t xml:space="preserve">.  </w:t>
      </w:r>
      <w:r w:rsidR="00023453" w:rsidRPr="00AA6F27">
        <w:rPr>
          <w:rFonts w:cstheme="minorHAnsi"/>
        </w:rPr>
        <w:t>desember 2026</w:t>
      </w:r>
      <w:r w:rsidRPr="00AA6F27">
        <w:rPr>
          <w:rFonts w:cstheme="minorHAnsi"/>
        </w:rPr>
        <w:t>.</w:t>
      </w:r>
    </w:p>
    <w:p w14:paraId="4E3B6A8B" w14:textId="77777777" w:rsidR="007906A5" w:rsidRPr="00AA6F27" w:rsidRDefault="007906A5" w:rsidP="007906A5">
      <w:pPr>
        <w:rPr>
          <w:rFonts w:cstheme="minorHAnsi"/>
        </w:rPr>
      </w:pPr>
    </w:p>
    <w:p w14:paraId="587333B5" w14:textId="77777777" w:rsidR="007906A5" w:rsidRPr="00AA6F27" w:rsidRDefault="007906A5" w:rsidP="007906A5">
      <w:pPr>
        <w:rPr>
          <w:rFonts w:cstheme="minorHAnsi"/>
        </w:rPr>
      </w:pPr>
      <w:r w:rsidRPr="00AA6F27">
        <w:rPr>
          <w:rFonts w:cstheme="minorHAnsi"/>
        </w:rPr>
        <w:t>Leverandør bes fremlegge en fremdriftsplan som sikrer dette.</w:t>
      </w:r>
    </w:p>
    <w:p w14:paraId="56937F18" w14:textId="77777777" w:rsidR="007906A5" w:rsidRDefault="007906A5" w:rsidP="007906A5">
      <w:pPr>
        <w:rPr>
          <w:lang w:eastAsia="nb-NO"/>
        </w:rPr>
      </w:pPr>
    </w:p>
    <w:p w14:paraId="0CC3B8C5" w14:textId="77777777" w:rsidR="007F5719" w:rsidRPr="00EE5012" w:rsidRDefault="007F5719" w:rsidP="007F5719">
      <w:pPr>
        <w:spacing w:line="300" w:lineRule="atLeast"/>
        <w:rPr>
          <w:rFonts w:ascii="Arial" w:eastAsia="Aptos" w:hAnsi="Arial" w:cs="Times New Roman"/>
          <w:b/>
          <w:bCs/>
          <w:color w:val="000000"/>
          <w:sz w:val="22"/>
          <w:szCs w:val="22"/>
        </w:rPr>
      </w:pPr>
      <w:bookmarkStart w:id="41" w:name="tidsplan-og-møter"/>
      <w:r w:rsidRPr="00EE5012">
        <w:rPr>
          <w:rFonts w:ascii="Arial" w:eastAsia="Aptos" w:hAnsi="Arial" w:cs="Times New Roman"/>
          <w:b/>
          <w:bCs/>
          <w:color w:val="000000"/>
          <w:sz w:val="22"/>
          <w:szCs w:val="22"/>
        </w:rPr>
        <w:t>Tidsplan og møter</w:t>
      </w:r>
    </w:p>
    <w:p w14:paraId="4B940427" w14:textId="77777777" w:rsidR="007F5719" w:rsidRPr="00EE5012" w:rsidRDefault="007F5719" w:rsidP="007F5719">
      <w:pPr>
        <w:spacing w:before="180" w:after="180"/>
        <w:rPr>
          <w:rFonts w:ascii="Calibri" w:eastAsia="Aptos" w:hAnsi="Calibri" w:cs="Calibri"/>
          <w:sz w:val="22"/>
          <w:szCs w:val="22"/>
        </w:rPr>
      </w:pPr>
      <w:r w:rsidRPr="00EE5012">
        <w:rPr>
          <w:rFonts w:ascii="Calibri" w:eastAsia="Aptos" w:hAnsi="Calibri" w:cs="Calibri"/>
          <w:sz w:val="22"/>
          <w:szCs w:val="22"/>
        </w:rPr>
        <w:t>Det skal holdes jevnlig kontakt mellom oppdragstaker og oppdragsgiver om aktuelle problemstillinger og fremdrift. Det skal som minimum avholdes oppstartsmøte, ett midtveismøte, og en presentasjon av hovedfunn ved leveransetidspunktet.</w:t>
      </w:r>
    </w:p>
    <w:p w14:paraId="43128D85" w14:textId="6F9FE303" w:rsidR="007F5719" w:rsidRPr="007F5719" w:rsidRDefault="007F5719" w:rsidP="007F5719">
      <w:pPr>
        <w:spacing w:before="180" w:after="180"/>
        <w:rPr>
          <w:rFonts w:ascii="Calibri" w:eastAsia="Aptos" w:hAnsi="Calibri" w:cs="Calibri"/>
          <w:sz w:val="22"/>
          <w:szCs w:val="22"/>
        </w:rPr>
      </w:pPr>
      <w:r w:rsidRPr="00EE5012">
        <w:rPr>
          <w:rFonts w:ascii="Calibri" w:eastAsia="Aptos" w:hAnsi="Calibri" w:cs="Calibri"/>
          <w:sz w:val="22"/>
          <w:szCs w:val="22"/>
        </w:rPr>
        <w:t>Oppdragsgiver kan foreta mindre justeringer i oppdraget innenfor oppdragets hovedramme. Dersom det oppstår tvil knyttet til oppdraget, datagrunnlaget eller prioriteringen av problemstillinger, skal dette tas opp med oppdragsgiver så tidlig som mulig.</w:t>
      </w:r>
      <w:bookmarkEnd w:id="41"/>
    </w:p>
    <w:p w14:paraId="5070A701" w14:textId="77777777" w:rsidR="007F5719" w:rsidRPr="00AA6F27" w:rsidRDefault="007F5719" w:rsidP="007906A5">
      <w:pPr>
        <w:rPr>
          <w:lang w:eastAsia="nb-NO"/>
        </w:rPr>
      </w:pPr>
    </w:p>
    <w:p w14:paraId="737F9B79" w14:textId="7DFF3E17" w:rsidR="007906A5" w:rsidRPr="00AA6F27" w:rsidRDefault="007906A5" w:rsidP="007906A5">
      <w:pPr>
        <w:rPr>
          <w:rFonts w:ascii="Arial" w:hAnsi="Arial" w:cs="Arial"/>
          <w:b/>
          <w:bCs/>
          <w:lang w:eastAsia="nb-NO"/>
        </w:rPr>
      </w:pPr>
      <w:r w:rsidRPr="00AA6F27">
        <w:rPr>
          <w:rFonts w:ascii="Arial" w:hAnsi="Arial" w:cs="Arial"/>
          <w:b/>
          <w:bCs/>
          <w:lang w:eastAsia="nb-NO"/>
        </w:rPr>
        <w:t>Avtalen punkt 9.5.3 Dagbot ved forsinkelse</w:t>
      </w:r>
    </w:p>
    <w:p w14:paraId="42F49649" w14:textId="4394C9FA" w:rsidR="00D3340B" w:rsidRPr="00AA6F27" w:rsidRDefault="007906A5" w:rsidP="007906A5">
      <w:pPr>
        <w:rPr>
          <w:lang w:eastAsia="nb-NO"/>
        </w:rPr>
      </w:pPr>
      <w:r w:rsidRPr="00AA6F27">
        <w:rPr>
          <w:lang w:eastAsia="nb-NO"/>
        </w:rPr>
        <w:t xml:space="preserve">Frister som utløser dagbot ved forsinkelse: </w:t>
      </w:r>
      <w:r w:rsidR="00D3606A" w:rsidRPr="00AA6F27">
        <w:rPr>
          <w:lang w:eastAsia="nb-NO"/>
        </w:rPr>
        <w:t>1</w:t>
      </w:r>
      <w:r w:rsidR="00842B91">
        <w:rPr>
          <w:lang w:eastAsia="nb-NO"/>
        </w:rPr>
        <w:t>6</w:t>
      </w:r>
      <w:r w:rsidRPr="00AA6F27">
        <w:rPr>
          <w:lang w:eastAsia="nb-NO"/>
        </w:rPr>
        <w:t xml:space="preserve">. </w:t>
      </w:r>
      <w:r w:rsidR="00D3606A" w:rsidRPr="00AA6F27">
        <w:rPr>
          <w:lang w:eastAsia="nb-NO"/>
        </w:rPr>
        <w:t>desember</w:t>
      </w:r>
      <w:r w:rsidRPr="00AA6F27">
        <w:rPr>
          <w:lang w:eastAsia="nb-NO"/>
        </w:rPr>
        <w:t xml:space="preserve"> </w:t>
      </w:r>
      <w:r w:rsidR="00D013AE">
        <w:rPr>
          <w:lang w:eastAsia="nb-NO"/>
        </w:rPr>
        <w:t>2026</w:t>
      </w:r>
      <w:r w:rsidRPr="00AA6F27">
        <w:rPr>
          <w:lang w:eastAsia="nb-NO"/>
        </w:rPr>
        <w:t>.</w:t>
      </w:r>
      <w:r w:rsidR="00D3340B" w:rsidRPr="00AA6F27">
        <w:rPr>
          <w:rFonts w:ascii="Cambria" w:hAnsi="Cambria" w:cs="Times New Roman"/>
          <w:sz w:val="26"/>
        </w:rPr>
        <w:br w:type="page"/>
      </w:r>
    </w:p>
    <w:p w14:paraId="3C365147" w14:textId="77777777" w:rsidR="00D3340B" w:rsidRPr="00AA6F27" w:rsidRDefault="00D3340B" w:rsidP="00D3340B">
      <w:pPr>
        <w:pStyle w:val="Overskrift1"/>
      </w:pPr>
      <w:bookmarkStart w:id="42" w:name="_Toc118371777"/>
      <w:bookmarkStart w:id="43" w:name="_Toc231369420"/>
      <w:r w:rsidRPr="00AA6F27">
        <w:lastRenderedPageBreak/>
        <w:t>Bilag 4: Administrative bestemmelser</w:t>
      </w:r>
      <w:bookmarkEnd w:id="42"/>
      <w:bookmarkEnd w:id="43"/>
    </w:p>
    <w:p w14:paraId="3B3E8219" w14:textId="77777777" w:rsidR="00D3340B" w:rsidRPr="00AA6F27" w:rsidRDefault="00D3340B" w:rsidP="00D3340B">
      <w:pPr>
        <w:pStyle w:val="Overskrift2"/>
      </w:pPr>
      <w:bookmarkStart w:id="44" w:name="_Toc118371778"/>
      <w:bookmarkStart w:id="45" w:name="_Toc231369421"/>
      <w:r w:rsidRPr="00AA6F27">
        <w:t>Avtalens punkt 2.1 Partenes representanter</w:t>
      </w:r>
      <w:bookmarkEnd w:id="44"/>
      <w:bookmarkEnd w:id="45"/>
    </w:p>
    <w:p w14:paraId="5901E2CD" w14:textId="61BF2794" w:rsidR="00D3340B" w:rsidRPr="00AA6F27" w:rsidRDefault="00D3340B" w:rsidP="00D3340B">
      <w:r w:rsidRPr="00AA6F27">
        <w:t xml:space="preserve">Hos Kunden: </w:t>
      </w:r>
    </w:p>
    <w:p w14:paraId="51C9914B" w14:textId="4EE80F9E" w:rsidR="00EC1772" w:rsidRPr="00AA6F27" w:rsidRDefault="00EC1772" w:rsidP="00EC1772">
      <w:pPr>
        <w:tabs>
          <w:tab w:val="left" w:pos="1701"/>
          <w:tab w:val="left" w:pos="5103"/>
          <w:tab w:val="left" w:pos="6096"/>
        </w:tabs>
        <w:rPr>
          <w:rFonts w:cstheme="minorHAnsi"/>
        </w:rPr>
      </w:pPr>
      <w:r w:rsidRPr="00AA6F27">
        <w:rPr>
          <w:rFonts w:cstheme="minorHAnsi"/>
        </w:rPr>
        <w:t xml:space="preserve">Navn: </w:t>
      </w:r>
      <w:r w:rsidRPr="00AA6F27">
        <w:rPr>
          <w:rFonts w:cstheme="minorHAnsi"/>
        </w:rPr>
        <w:tab/>
      </w:r>
      <w:r w:rsidR="00AA6F27" w:rsidRPr="00AA6F27">
        <w:rPr>
          <w:rFonts w:cstheme="minorHAnsi"/>
        </w:rPr>
        <w:t>Torkel Nybakk Kvaal</w:t>
      </w:r>
    </w:p>
    <w:p w14:paraId="3CD7B9BF" w14:textId="7F2DCD28" w:rsidR="00EC1772" w:rsidRPr="00AA6F27" w:rsidRDefault="00EC1772" w:rsidP="00EC1772">
      <w:pPr>
        <w:tabs>
          <w:tab w:val="left" w:pos="1701"/>
          <w:tab w:val="left" w:pos="5103"/>
          <w:tab w:val="left" w:pos="6096"/>
        </w:tabs>
        <w:rPr>
          <w:rFonts w:cstheme="minorHAnsi"/>
        </w:rPr>
      </w:pPr>
      <w:r w:rsidRPr="00AA6F27">
        <w:rPr>
          <w:rFonts w:cstheme="minorHAnsi"/>
        </w:rPr>
        <w:t xml:space="preserve">Tittel: </w:t>
      </w:r>
      <w:r w:rsidRPr="00AA6F27">
        <w:rPr>
          <w:rFonts w:cstheme="minorHAnsi"/>
        </w:rPr>
        <w:tab/>
      </w:r>
      <w:r w:rsidR="00AA6F27" w:rsidRPr="00AA6F27">
        <w:rPr>
          <w:rFonts w:cstheme="minorHAnsi"/>
        </w:rPr>
        <w:t>Ekspedisjonssjef</w:t>
      </w:r>
      <w:r w:rsidRPr="00AA6F27">
        <w:rPr>
          <w:rFonts w:cstheme="minorHAnsi"/>
        </w:rPr>
        <w:t xml:space="preserve"> – </w:t>
      </w:r>
      <w:r w:rsidR="00AA6F27" w:rsidRPr="00AA6F27">
        <w:rPr>
          <w:rFonts w:cstheme="minorHAnsi"/>
        </w:rPr>
        <w:t>Forbruker-, tros- og livssynsavdelingen</w:t>
      </w:r>
      <w:r w:rsidRPr="00AA6F27">
        <w:rPr>
          <w:rFonts w:cstheme="minorHAnsi"/>
        </w:rPr>
        <w:t xml:space="preserve"> i BFD</w:t>
      </w:r>
    </w:p>
    <w:p w14:paraId="3AFDA383" w14:textId="77777777" w:rsidR="00EC1772" w:rsidRPr="0085217C" w:rsidRDefault="00EC1772" w:rsidP="00EC1772">
      <w:pPr>
        <w:tabs>
          <w:tab w:val="left" w:pos="1701"/>
          <w:tab w:val="left" w:pos="5103"/>
          <w:tab w:val="left" w:pos="6096"/>
        </w:tabs>
        <w:ind w:left="1695" w:hanging="1695"/>
        <w:rPr>
          <w:rFonts w:cstheme="minorHAnsi"/>
          <w:lang w:val="nn-NO"/>
        </w:rPr>
      </w:pPr>
      <w:r w:rsidRPr="0085217C">
        <w:rPr>
          <w:rFonts w:cstheme="minorHAnsi"/>
          <w:lang w:val="nn-NO"/>
        </w:rPr>
        <w:t xml:space="preserve">Postadresse: </w:t>
      </w:r>
      <w:r w:rsidRPr="0085217C">
        <w:rPr>
          <w:rFonts w:cstheme="minorHAnsi"/>
          <w:lang w:val="nn-NO"/>
        </w:rPr>
        <w:tab/>
        <w:t>Postboks 8036 Dep., 0030 Oslo</w:t>
      </w:r>
    </w:p>
    <w:p w14:paraId="2F76AB3D" w14:textId="073BB9B6" w:rsidR="00EC1772" w:rsidRPr="0085217C" w:rsidRDefault="00EC1772" w:rsidP="00EC1772">
      <w:pPr>
        <w:tabs>
          <w:tab w:val="left" w:pos="1701"/>
          <w:tab w:val="left" w:pos="5103"/>
          <w:tab w:val="left" w:pos="6096"/>
        </w:tabs>
        <w:rPr>
          <w:rFonts w:cstheme="minorHAnsi"/>
          <w:lang w:val="nn-NO"/>
        </w:rPr>
      </w:pPr>
      <w:r w:rsidRPr="0085217C">
        <w:rPr>
          <w:rFonts w:cstheme="minorHAnsi"/>
          <w:lang w:val="nn-NO"/>
        </w:rPr>
        <w:t xml:space="preserve">Telefon: </w:t>
      </w:r>
      <w:r w:rsidRPr="0085217C">
        <w:rPr>
          <w:rFonts w:cstheme="minorHAnsi"/>
          <w:lang w:val="nn-NO"/>
        </w:rPr>
        <w:tab/>
      </w:r>
      <w:r w:rsidR="00C6684D" w:rsidRPr="0085217C">
        <w:rPr>
          <w:rFonts w:cstheme="minorHAnsi"/>
          <w:lang w:val="nn-NO"/>
        </w:rPr>
        <w:t xml:space="preserve">+47 </w:t>
      </w:r>
      <w:r w:rsidR="00AA6F27" w:rsidRPr="0085217C">
        <w:rPr>
          <w:rFonts w:cstheme="minorHAnsi"/>
          <w:lang w:val="nn-NO"/>
        </w:rPr>
        <w:t>22 24 25 22</w:t>
      </w:r>
    </w:p>
    <w:p w14:paraId="7694040C" w14:textId="14917F4F" w:rsidR="00EC1772" w:rsidRPr="0085217C" w:rsidRDefault="00EC1772" w:rsidP="00EC1772">
      <w:pPr>
        <w:tabs>
          <w:tab w:val="left" w:pos="1701"/>
          <w:tab w:val="left" w:pos="5103"/>
          <w:tab w:val="left" w:pos="6096"/>
        </w:tabs>
        <w:rPr>
          <w:rFonts w:cstheme="minorHAnsi"/>
          <w:lang w:val="nn-NO"/>
        </w:rPr>
      </w:pPr>
      <w:r w:rsidRPr="0085217C">
        <w:rPr>
          <w:rFonts w:cstheme="minorHAnsi"/>
          <w:lang w:val="nn-NO"/>
        </w:rPr>
        <w:t xml:space="preserve">E-post: </w:t>
      </w:r>
      <w:r w:rsidRPr="0085217C">
        <w:rPr>
          <w:rFonts w:cstheme="minorHAnsi"/>
          <w:lang w:val="nn-NO"/>
        </w:rPr>
        <w:tab/>
      </w:r>
      <w:r w:rsidR="00AA6F27" w:rsidRPr="0085217C">
        <w:rPr>
          <w:rFonts w:cstheme="minorHAnsi"/>
          <w:lang w:val="nn-NO"/>
        </w:rPr>
        <w:t>Torkel-Nybakk.Kvaal@bfd.dep.no</w:t>
      </w:r>
    </w:p>
    <w:p w14:paraId="3866B83A" w14:textId="77777777" w:rsidR="00D3340B" w:rsidRPr="0085217C" w:rsidRDefault="00D3340B" w:rsidP="00D3340B">
      <w:pPr>
        <w:rPr>
          <w:lang w:val="nn-NO"/>
        </w:rPr>
      </w:pPr>
    </w:p>
    <w:p w14:paraId="2A2E6AF2" w14:textId="77777777" w:rsidR="00EC1772" w:rsidRPr="0085217C" w:rsidRDefault="00EC1772" w:rsidP="00D3340B">
      <w:pPr>
        <w:rPr>
          <w:lang w:val="nn-NO"/>
        </w:rPr>
      </w:pPr>
    </w:p>
    <w:p w14:paraId="57B6562C" w14:textId="77777777" w:rsidR="00D3340B" w:rsidRPr="00AA6F27" w:rsidRDefault="00D3340B" w:rsidP="00D3340B">
      <w:r w:rsidRPr="00AA6F27">
        <w:t>Hos Konsulenten: [</w:t>
      </w:r>
      <w:r w:rsidRPr="00AA6F27">
        <w:rPr>
          <w:i/>
        </w:rPr>
        <w:t>Sett inn navn/rolle og kontaktopplysninger for bemyndiget representant</w:t>
      </w:r>
      <w:r w:rsidRPr="00AA6F27">
        <w:t>]</w:t>
      </w:r>
    </w:p>
    <w:p w14:paraId="0914AC4E" w14:textId="77777777" w:rsidR="00D3340B" w:rsidRPr="00AA6F27" w:rsidRDefault="00D3340B" w:rsidP="00D3340B">
      <w:pPr>
        <w:pStyle w:val="Overskrift2"/>
      </w:pPr>
      <w:bookmarkStart w:id="46" w:name="_Toc118371779"/>
      <w:bookmarkStart w:id="47" w:name="_Toc231369422"/>
      <w:r w:rsidRPr="00AA6F27">
        <w:t>Avtalens punkt 2.2 Møter</w:t>
      </w:r>
      <w:bookmarkEnd w:id="46"/>
      <w:bookmarkEnd w:id="47"/>
      <w:r w:rsidRPr="00AA6F27">
        <w:t xml:space="preserve"> </w:t>
      </w:r>
    </w:p>
    <w:p w14:paraId="7922E966" w14:textId="77777777" w:rsidR="00D3340B" w:rsidRPr="00AA6F27" w:rsidRDefault="00D3340B" w:rsidP="00D3340B"/>
    <w:p w14:paraId="5153F45B" w14:textId="0B2A49A7" w:rsidR="00D3340B" w:rsidRPr="00AA6F27" w:rsidRDefault="00E04AF6" w:rsidP="00D3340B">
      <w:r w:rsidRPr="00AA6F27">
        <w:t>M</w:t>
      </w:r>
      <w:r w:rsidR="00D3340B" w:rsidRPr="00AA6F27">
        <w:t>øter</w:t>
      </w:r>
      <w:r w:rsidRPr="00AA6F27">
        <w:t xml:space="preserve"> underveis kan avtales nærmere med oppdragstaker, i tråd med oppdragstakers utkast til fremdriftsplan. </w:t>
      </w:r>
      <w:r w:rsidR="00D3340B" w:rsidRPr="00AA6F27">
        <w:t>  </w:t>
      </w:r>
    </w:p>
    <w:p w14:paraId="74C5A610" w14:textId="77777777" w:rsidR="00D3340B" w:rsidRPr="00AA6F27" w:rsidRDefault="00D3340B" w:rsidP="00D3340B">
      <w:pPr>
        <w:pStyle w:val="Overskrift2"/>
      </w:pPr>
      <w:bookmarkStart w:id="48" w:name="_Toc118371781"/>
      <w:bookmarkStart w:id="49" w:name="_Toc231369423"/>
      <w:r w:rsidRPr="00AA6F27">
        <w:t>Avtalens punkt 5.2.1 Konsulentens bruk av underleverandører</w:t>
      </w:r>
      <w:bookmarkEnd w:id="48"/>
      <w:bookmarkEnd w:id="49"/>
    </w:p>
    <w:p w14:paraId="5D80B570" w14:textId="77777777" w:rsidR="00D3340B" w:rsidRPr="00AA6F27" w:rsidRDefault="00D3340B" w:rsidP="00D3340B">
      <w:pPr>
        <w:rPr>
          <w:lang w:eastAsia="nb-NO"/>
        </w:rPr>
      </w:pPr>
      <w:r w:rsidRPr="00AA6F27">
        <w:rPr>
          <w:lang w:eastAsia="nb-NO"/>
        </w:rPr>
        <w:t xml:space="preserve">Konsulentens underleverandører som er godkjent av Kunden skal angis her. </w:t>
      </w:r>
    </w:p>
    <w:p w14:paraId="2DBD6CD2" w14:textId="77777777" w:rsidR="00D3340B" w:rsidRPr="00AA6F27"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rsidRPr="00AA6F27" w14:paraId="25DD7E62" w14:textId="77777777">
        <w:tc>
          <w:tcPr>
            <w:tcW w:w="4531" w:type="dxa"/>
            <w:shd w:val="clear" w:color="auto" w:fill="D0CECE" w:themeFill="background2" w:themeFillShade="E6"/>
          </w:tcPr>
          <w:p w14:paraId="570473AD" w14:textId="77777777" w:rsidR="00D3340B" w:rsidRPr="00AA6F27" w:rsidRDefault="00D3340B">
            <w:pPr>
              <w:rPr>
                <w:rFonts w:asciiTheme="minorHAnsi" w:hAnsiTheme="minorHAnsi" w:cstheme="minorHAnsi"/>
              </w:rPr>
            </w:pPr>
            <w:r w:rsidRPr="00AA6F27">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AA6F27" w:rsidRDefault="00D3340B">
            <w:pPr>
              <w:rPr>
                <w:rFonts w:asciiTheme="minorHAnsi" w:hAnsiTheme="minorHAnsi" w:cstheme="minorHAnsi"/>
              </w:rPr>
            </w:pPr>
            <w:r w:rsidRPr="00AA6F27">
              <w:rPr>
                <w:rFonts w:asciiTheme="minorHAnsi" w:hAnsiTheme="minorHAnsi" w:cstheme="minorHAnsi"/>
              </w:rPr>
              <w:t>Kategori</w:t>
            </w:r>
          </w:p>
        </w:tc>
      </w:tr>
      <w:tr w:rsidR="00D3340B" w:rsidRPr="00AA6F27" w14:paraId="6B5F8394" w14:textId="77777777">
        <w:tc>
          <w:tcPr>
            <w:tcW w:w="4531" w:type="dxa"/>
          </w:tcPr>
          <w:p w14:paraId="3D4632AB" w14:textId="77777777" w:rsidR="00D3340B" w:rsidRPr="00AA6F27" w:rsidRDefault="00D3340B"/>
        </w:tc>
        <w:tc>
          <w:tcPr>
            <w:tcW w:w="4531" w:type="dxa"/>
          </w:tcPr>
          <w:p w14:paraId="4912A562" w14:textId="77777777" w:rsidR="00D3340B" w:rsidRPr="00AA6F27" w:rsidRDefault="00D3340B"/>
        </w:tc>
      </w:tr>
      <w:tr w:rsidR="00D3340B" w:rsidRPr="00AA6F27" w14:paraId="5034208B" w14:textId="77777777">
        <w:tc>
          <w:tcPr>
            <w:tcW w:w="4531" w:type="dxa"/>
          </w:tcPr>
          <w:p w14:paraId="4A47C2F2" w14:textId="77777777" w:rsidR="00D3340B" w:rsidRPr="00AA6F27" w:rsidRDefault="00D3340B"/>
        </w:tc>
        <w:tc>
          <w:tcPr>
            <w:tcW w:w="4531" w:type="dxa"/>
          </w:tcPr>
          <w:p w14:paraId="3E0E9342" w14:textId="77777777" w:rsidR="00D3340B" w:rsidRPr="00AA6F27" w:rsidRDefault="00D3340B"/>
        </w:tc>
      </w:tr>
      <w:tr w:rsidR="00D3340B" w:rsidRPr="00AA6F27" w14:paraId="0C3A6021" w14:textId="77777777">
        <w:tc>
          <w:tcPr>
            <w:tcW w:w="4531" w:type="dxa"/>
          </w:tcPr>
          <w:p w14:paraId="7AD15EF7" w14:textId="77777777" w:rsidR="00D3340B" w:rsidRPr="00AA6F27" w:rsidRDefault="00D3340B"/>
        </w:tc>
        <w:tc>
          <w:tcPr>
            <w:tcW w:w="4531" w:type="dxa"/>
          </w:tcPr>
          <w:p w14:paraId="4D352E34" w14:textId="77777777" w:rsidR="00D3340B" w:rsidRPr="00AA6F27" w:rsidRDefault="00D3340B"/>
        </w:tc>
      </w:tr>
    </w:tbl>
    <w:p w14:paraId="3686804B" w14:textId="77777777" w:rsidR="00D3340B" w:rsidRPr="00AA6F27" w:rsidRDefault="00D3340B" w:rsidP="00D3340B">
      <w:pPr>
        <w:rPr>
          <w:lang w:eastAsia="nb-NO"/>
        </w:rPr>
      </w:pPr>
    </w:p>
    <w:p w14:paraId="7B1B2C45" w14:textId="77777777" w:rsidR="00D3340B" w:rsidRPr="00AA6F27" w:rsidRDefault="00D3340B" w:rsidP="00D3340B">
      <w:pPr>
        <w:pStyle w:val="Overskrift2"/>
      </w:pPr>
      <w:bookmarkStart w:id="50" w:name="_Toc118371783"/>
      <w:bookmarkStart w:id="51" w:name="_Toc231369424"/>
      <w:r w:rsidRPr="00AA6F27">
        <w:t>Avtalens punkt 5.3 Nøkkelpersonell</w:t>
      </w:r>
      <w:bookmarkEnd w:id="50"/>
      <w:bookmarkEnd w:id="51"/>
    </w:p>
    <w:p w14:paraId="2714FDC4" w14:textId="77777777" w:rsidR="007906A5" w:rsidRPr="00AA6F27" w:rsidRDefault="007906A5" w:rsidP="007906A5">
      <w:pPr>
        <w:rPr>
          <w:rFonts w:cstheme="minorHAnsi"/>
          <w:u w:val="single"/>
        </w:rPr>
      </w:pPr>
      <w:r w:rsidRPr="00AA6F27">
        <w:rPr>
          <w:rFonts w:cstheme="minorHAnsi"/>
          <w:u w:val="single"/>
        </w:rPr>
        <w:t>Oppdragsgivers kontaktperson:</w:t>
      </w:r>
    </w:p>
    <w:p w14:paraId="4A7F4D39" w14:textId="7E202B10" w:rsidR="00AA6F27" w:rsidRPr="00AA6F27" w:rsidRDefault="00AA6F27" w:rsidP="00AA6F27">
      <w:pPr>
        <w:tabs>
          <w:tab w:val="left" w:pos="1701"/>
          <w:tab w:val="left" w:pos="5103"/>
          <w:tab w:val="left" w:pos="6096"/>
        </w:tabs>
        <w:rPr>
          <w:rFonts w:cstheme="minorHAnsi"/>
        </w:rPr>
      </w:pPr>
      <w:r w:rsidRPr="00AA6F27">
        <w:rPr>
          <w:rFonts w:cstheme="minorHAnsi"/>
        </w:rPr>
        <w:t xml:space="preserve">Navn: </w:t>
      </w:r>
      <w:r w:rsidRPr="00AA6F27">
        <w:rPr>
          <w:rFonts w:cstheme="minorHAnsi"/>
        </w:rPr>
        <w:tab/>
      </w:r>
      <w:r>
        <w:t>Even Berg</w:t>
      </w:r>
    </w:p>
    <w:p w14:paraId="10C27274" w14:textId="013E1707" w:rsidR="00AA6F27" w:rsidRPr="00AA6F27" w:rsidRDefault="00AA6F27" w:rsidP="00AA6F27">
      <w:pPr>
        <w:tabs>
          <w:tab w:val="left" w:pos="1701"/>
          <w:tab w:val="left" w:pos="5103"/>
          <w:tab w:val="left" w:pos="6096"/>
        </w:tabs>
        <w:rPr>
          <w:rFonts w:cstheme="minorHAnsi"/>
        </w:rPr>
      </w:pPr>
      <w:r w:rsidRPr="00AA6F27">
        <w:rPr>
          <w:rFonts w:cstheme="minorHAnsi"/>
        </w:rPr>
        <w:t xml:space="preserve">Tittel: </w:t>
      </w:r>
      <w:r w:rsidRPr="00AA6F27">
        <w:rPr>
          <w:rFonts w:cstheme="minorHAnsi"/>
        </w:rPr>
        <w:tab/>
      </w:r>
      <w:r>
        <w:t>Førstekonsulent</w:t>
      </w:r>
      <w:r w:rsidRPr="00AA6F27">
        <w:rPr>
          <w:rFonts w:cstheme="minorHAnsi"/>
        </w:rPr>
        <w:t xml:space="preserve"> – </w:t>
      </w:r>
      <w:r>
        <w:t>Fo</w:t>
      </w:r>
      <w:r w:rsidR="00842B91">
        <w:t>r</w:t>
      </w:r>
      <w:r>
        <w:t>brukervernseksjonen i BFD</w:t>
      </w:r>
    </w:p>
    <w:p w14:paraId="0EAD9174" w14:textId="77777777" w:rsidR="00AA6F27" w:rsidRPr="00AA6F27" w:rsidRDefault="00AA6F27" w:rsidP="00AA6F27">
      <w:pPr>
        <w:tabs>
          <w:tab w:val="left" w:pos="1701"/>
          <w:tab w:val="left" w:pos="5103"/>
          <w:tab w:val="left" w:pos="6096"/>
        </w:tabs>
        <w:ind w:left="1695" w:hanging="1695"/>
        <w:rPr>
          <w:rFonts w:cstheme="minorHAnsi"/>
          <w:lang w:val="nn-NO"/>
        </w:rPr>
      </w:pPr>
      <w:r w:rsidRPr="00AA6F27">
        <w:rPr>
          <w:rFonts w:cstheme="minorHAnsi"/>
          <w:lang w:val="nn-NO"/>
        </w:rPr>
        <w:t xml:space="preserve">Postadresse: </w:t>
      </w:r>
      <w:r w:rsidRPr="00AA6F27">
        <w:rPr>
          <w:rFonts w:cstheme="minorHAnsi"/>
          <w:lang w:val="nn-NO"/>
        </w:rPr>
        <w:tab/>
        <w:t>Postboks 8036 Dep., 0030 Oslo</w:t>
      </w:r>
    </w:p>
    <w:p w14:paraId="33B1C34B" w14:textId="10BB6A6D" w:rsidR="00AA6F27" w:rsidRDefault="00AA6F27" w:rsidP="00AA6F27">
      <w:pPr>
        <w:tabs>
          <w:tab w:val="left" w:pos="1701"/>
          <w:tab w:val="left" w:pos="5103"/>
          <w:tab w:val="left" w:pos="6096"/>
        </w:tabs>
        <w:rPr>
          <w:rFonts w:cstheme="minorHAnsi"/>
          <w:lang w:val="nn-NO"/>
        </w:rPr>
      </w:pPr>
      <w:r w:rsidRPr="00AA6F27">
        <w:rPr>
          <w:rFonts w:cstheme="minorHAnsi"/>
          <w:lang w:val="nn-NO"/>
        </w:rPr>
        <w:t xml:space="preserve">Telefon: </w:t>
      </w:r>
      <w:r w:rsidRPr="00AA6F27">
        <w:rPr>
          <w:rFonts w:cstheme="minorHAnsi"/>
          <w:lang w:val="nn-NO"/>
        </w:rPr>
        <w:tab/>
      </w:r>
      <w:r w:rsidR="00C6684D">
        <w:rPr>
          <w:rFonts w:cstheme="minorHAnsi"/>
          <w:lang w:val="nn-NO"/>
        </w:rPr>
        <w:t xml:space="preserve">+47 </w:t>
      </w:r>
      <w:r w:rsidRPr="00AA6F27">
        <w:rPr>
          <w:rFonts w:cstheme="minorHAnsi"/>
          <w:lang w:val="nn-NO"/>
        </w:rPr>
        <w:t>22 2</w:t>
      </w:r>
      <w:r w:rsidR="00C6684D">
        <w:rPr>
          <w:rFonts w:cstheme="minorHAnsi"/>
          <w:lang w:val="nn-NO"/>
        </w:rPr>
        <w:t>4 24 29</w:t>
      </w:r>
    </w:p>
    <w:p w14:paraId="0BF0C381" w14:textId="7B8B111B" w:rsidR="00C6684D" w:rsidRPr="00C6684D" w:rsidRDefault="00C6684D" w:rsidP="00AA6F27">
      <w:pPr>
        <w:tabs>
          <w:tab w:val="left" w:pos="1701"/>
          <w:tab w:val="left" w:pos="5103"/>
          <w:tab w:val="left" w:pos="6096"/>
        </w:tabs>
        <w:rPr>
          <w:rFonts w:cstheme="minorHAnsi"/>
          <w:lang w:val="nn-NO"/>
        </w:rPr>
      </w:pPr>
      <w:r w:rsidRPr="00C6684D">
        <w:rPr>
          <w:rFonts w:cstheme="minorHAnsi"/>
          <w:lang w:val="nn-NO"/>
        </w:rPr>
        <w:t xml:space="preserve">E-post: </w:t>
      </w:r>
      <w:r w:rsidRPr="00C6684D">
        <w:rPr>
          <w:rFonts w:cstheme="minorHAnsi"/>
          <w:lang w:val="nn-NO"/>
        </w:rPr>
        <w:tab/>
      </w:r>
      <w:r>
        <w:rPr>
          <w:rFonts w:cstheme="minorHAnsi"/>
          <w:lang w:val="nn-NO"/>
        </w:rPr>
        <w:t>Even.Berg</w:t>
      </w:r>
      <w:r w:rsidRPr="00C6684D">
        <w:rPr>
          <w:rFonts w:cstheme="minorHAnsi"/>
          <w:lang w:val="nn-NO"/>
        </w:rPr>
        <w:t>@bfd.dep.no</w:t>
      </w:r>
    </w:p>
    <w:p w14:paraId="30D730FE" w14:textId="49407667" w:rsidR="00AA6F27" w:rsidRPr="00AA6F27" w:rsidRDefault="00AA6F27" w:rsidP="00AA6F27">
      <w:pPr>
        <w:rPr>
          <w:lang w:val="nn-NO"/>
        </w:rPr>
      </w:pPr>
    </w:p>
    <w:p w14:paraId="3B8637BC" w14:textId="77777777" w:rsidR="007906A5" w:rsidRPr="00AA6F27" w:rsidRDefault="007906A5" w:rsidP="00D3340B">
      <w:pPr>
        <w:rPr>
          <w:lang w:val="nn-NO"/>
        </w:rPr>
      </w:pPr>
    </w:p>
    <w:p w14:paraId="5C7E57EA" w14:textId="69F6C8E7" w:rsidR="00D3340B" w:rsidRPr="00AA6F27" w:rsidRDefault="00D3340B" w:rsidP="00D3340B">
      <w:r w:rsidRPr="00AA6F27">
        <w:t>Konsulentens nøkkelpersonell i forbindelse med oppfyllelse av denne Avtalen skal angis her.</w:t>
      </w:r>
    </w:p>
    <w:p w14:paraId="75FF87CB" w14:textId="77777777" w:rsidR="00D3340B" w:rsidRPr="00AA6F27" w:rsidRDefault="00D3340B" w:rsidP="00D3340B"/>
    <w:p w14:paraId="67096424" w14:textId="77777777" w:rsidR="00D3340B" w:rsidRDefault="00D3340B" w:rsidP="00D3340B">
      <w:r w:rsidRPr="00AA6F27">
        <w:t>Konsulentens nøkkelpersonell:</w:t>
      </w:r>
    </w:p>
    <w:p w14:paraId="44C59AA8" w14:textId="77777777" w:rsidR="00DC48CF" w:rsidRDefault="00DC48CF" w:rsidP="00D3340B"/>
    <w:p w14:paraId="6524AFE6" w14:textId="77777777" w:rsidR="00DC48CF" w:rsidRDefault="00DC48CF" w:rsidP="00D3340B"/>
    <w:p w14:paraId="1169C755" w14:textId="77777777" w:rsidR="00DC48CF" w:rsidRPr="00AA6F27" w:rsidRDefault="00DC48CF" w:rsidP="00D3340B"/>
    <w:p w14:paraId="6E539A68" w14:textId="77777777" w:rsidR="00D3340B" w:rsidRPr="00AA6F27" w:rsidRDefault="00D3340B" w:rsidP="00D3340B"/>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2268"/>
        <w:gridCol w:w="2835"/>
        <w:gridCol w:w="1985"/>
      </w:tblGrid>
      <w:tr w:rsidR="00DC48CF" w:rsidRPr="00AA6F27" w14:paraId="20ECC263" w14:textId="698A161C" w:rsidTr="00DC48CF">
        <w:tc>
          <w:tcPr>
            <w:tcW w:w="2268" w:type="dxa"/>
            <w:shd w:val="clear" w:color="auto" w:fill="D9D9D9"/>
          </w:tcPr>
          <w:p w14:paraId="1857861D" w14:textId="77777777" w:rsidR="00DC48CF" w:rsidRPr="00AA6F27" w:rsidRDefault="00DC48CF" w:rsidP="00DC48CF">
            <w:r w:rsidRPr="00AA6F27">
              <w:lastRenderedPageBreak/>
              <w:t>Navn</w:t>
            </w:r>
          </w:p>
        </w:tc>
        <w:tc>
          <w:tcPr>
            <w:tcW w:w="2268" w:type="dxa"/>
            <w:shd w:val="clear" w:color="auto" w:fill="D9D9D9"/>
          </w:tcPr>
          <w:p w14:paraId="70C0C399" w14:textId="6712442E" w:rsidR="00DC48CF" w:rsidRPr="00AA6F27" w:rsidRDefault="00DC48CF" w:rsidP="00DC48CF">
            <w:r>
              <w:t>Stilling/rolle</w:t>
            </w:r>
          </w:p>
        </w:tc>
        <w:tc>
          <w:tcPr>
            <w:tcW w:w="2835" w:type="dxa"/>
            <w:shd w:val="clear" w:color="auto" w:fill="D9D9D9"/>
          </w:tcPr>
          <w:p w14:paraId="2E1CC636" w14:textId="77777777" w:rsidR="00DC48CF" w:rsidRPr="00AA6F27" w:rsidRDefault="00DC48CF" w:rsidP="00DC48CF">
            <w:r w:rsidRPr="00AA6F27">
              <w:t>Kompetanseområde</w:t>
            </w:r>
          </w:p>
        </w:tc>
        <w:tc>
          <w:tcPr>
            <w:tcW w:w="1985" w:type="dxa"/>
            <w:shd w:val="clear" w:color="auto" w:fill="D9D9D9"/>
          </w:tcPr>
          <w:p w14:paraId="717F1C24" w14:textId="6AD2A25E" w:rsidR="00DC48CF" w:rsidRPr="00AA6F27" w:rsidRDefault="00D013AE" w:rsidP="00DC48CF">
            <w:r w:rsidRPr="0086209F">
              <w:t>Prosentvist bidrag</w:t>
            </w:r>
          </w:p>
        </w:tc>
      </w:tr>
      <w:tr w:rsidR="00DC48CF" w:rsidRPr="00AA6F27" w14:paraId="64F8650C" w14:textId="501796BA" w:rsidTr="00DC48CF">
        <w:tc>
          <w:tcPr>
            <w:tcW w:w="2268" w:type="dxa"/>
          </w:tcPr>
          <w:p w14:paraId="35EA0F5B" w14:textId="77777777" w:rsidR="00DC48CF" w:rsidRPr="00AA6F27" w:rsidRDefault="00DC48CF" w:rsidP="00DC48CF"/>
        </w:tc>
        <w:tc>
          <w:tcPr>
            <w:tcW w:w="2268" w:type="dxa"/>
          </w:tcPr>
          <w:p w14:paraId="6F5BE328" w14:textId="77777777" w:rsidR="00DC48CF" w:rsidRPr="00AA6F27" w:rsidRDefault="00DC48CF" w:rsidP="00DC48CF"/>
        </w:tc>
        <w:tc>
          <w:tcPr>
            <w:tcW w:w="2835" w:type="dxa"/>
          </w:tcPr>
          <w:p w14:paraId="33267237" w14:textId="77777777" w:rsidR="00DC48CF" w:rsidRPr="00AA6F27" w:rsidRDefault="00DC48CF" w:rsidP="00DC48CF"/>
        </w:tc>
        <w:tc>
          <w:tcPr>
            <w:tcW w:w="1985" w:type="dxa"/>
          </w:tcPr>
          <w:p w14:paraId="33FE4773" w14:textId="77777777" w:rsidR="00DC48CF" w:rsidRPr="00AA6F27" w:rsidRDefault="00DC48CF" w:rsidP="00DC48CF"/>
        </w:tc>
      </w:tr>
      <w:tr w:rsidR="00DC48CF" w:rsidRPr="00AA6F27" w14:paraId="6D6EBB72" w14:textId="0D35607B" w:rsidTr="00DC48CF">
        <w:tc>
          <w:tcPr>
            <w:tcW w:w="2268" w:type="dxa"/>
          </w:tcPr>
          <w:p w14:paraId="284958A0" w14:textId="77777777" w:rsidR="00DC48CF" w:rsidRPr="00AA6F27" w:rsidRDefault="00DC48CF" w:rsidP="00DC48CF"/>
        </w:tc>
        <w:tc>
          <w:tcPr>
            <w:tcW w:w="2268" w:type="dxa"/>
          </w:tcPr>
          <w:p w14:paraId="20D9AEBF" w14:textId="77777777" w:rsidR="00DC48CF" w:rsidRPr="00AA6F27" w:rsidRDefault="00DC48CF" w:rsidP="00DC48CF"/>
        </w:tc>
        <w:tc>
          <w:tcPr>
            <w:tcW w:w="2835" w:type="dxa"/>
          </w:tcPr>
          <w:p w14:paraId="5A1186D7" w14:textId="77777777" w:rsidR="00DC48CF" w:rsidRPr="00AA6F27" w:rsidRDefault="00DC48CF" w:rsidP="00DC48CF"/>
        </w:tc>
        <w:tc>
          <w:tcPr>
            <w:tcW w:w="1985" w:type="dxa"/>
          </w:tcPr>
          <w:p w14:paraId="53C301B5" w14:textId="77777777" w:rsidR="00DC48CF" w:rsidRPr="00AA6F27" w:rsidRDefault="00DC48CF" w:rsidP="00DC48CF"/>
        </w:tc>
      </w:tr>
      <w:tr w:rsidR="00DC48CF" w:rsidRPr="00AA6F27" w14:paraId="7D13BAE8" w14:textId="72AD6D42" w:rsidTr="00DC48CF">
        <w:tc>
          <w:tcPr>
            <w:tcW w:w="2268" w:type="dxa"/>
          </w:tcPr>
          <w:p w14:paraId="4C1A0058" w14:textId="77777777" w:rsidR="00DC48CF" w:rsidRPr="00AA6F27" w:rsidRDefault="00DC48CF" w:rsidP="00DC48CF"/>
        </w:tc>
        <w:tc>
          <w:tcPr>
            <w:tcW w:w="2268" w:type="dxa"/>
          </w:tcPr>
          <w:p w14:paraId="1C8C1A98" w14:textId="77777777" w:rsidR="00DC48CF" w:rsidRPr="00AA6F27" w:rsidRDefault="00DC48CF" w:rsidP="00DC48CF"/>
        </w:tc>
        <w:tc>
          <w:tcPr>
            <w:tcW w:w="2835" w:type="dxa"/>
          </w:tcPr>
          <w:p w14:paraId="45E4FEE7" w14:textId="77777777" w:rsidR="00DC48CF" w:rsidRPr="00AA6F27" w:rsidRDefault="00DC48CF" w:rsidP="00DC48CF"/>
        </w:tc>
        <w:tc>
          <w:tcPr>
            <w:tcW w:w="1985" w:type="dxa"/>
          </w:tcPr>
          <w:p w14:paraId="024564D5" w14:textId="77777777" w:rsidR="00DC48CF" w:rsidRPr="00AA6F27" w:rsidRDefault="00DC48CF" w:rsidP="00DC48CF"/>
        </w:tc>
      </w:tr>
      <w:tr w:rsidR="00DC48CF" w:rsidRPr="00AA6F27" w14:paraId="7C2E2FED" w14:textId="2CE9B663" w:rsidTr="00DC48CF">
        <w:tc>
          <w:tcPr>
            <w:tcW w:w="2268" w:type="dxa"/>
          </w:tcPr>
          <w:p w14:paraId="78F6520F" w14:textId="77777777" w:rsidR="00DC48CF" w:rsidRPr="00AA6F27" w:rsidRDefault="00DC48CF" w:rsidP="00DC48CF"/>
        </w:tc>
        <w:tc>
          <w:tcPr>
            <w:tcW w:w="2268" w:type="dxa"/>
          </w:tcPr>
          <w:p w14:paraId="1CB70C5A" w14:textId="77777777" w:rsidR="00DC48CF" w:rsidRPr="00AA6F27" w:rsidRDefault="00DC48CF" w:rsidP="00DC48CF"/>
        </w:tc>
        <w:tc>
          <w:tcPr>
            <w:tcW w:w="2835" w:type="dxa"/>
          </w:tcPr>
          <w:p w14:paraId="356198C3" w14:textId="77777777" w:rsidR="00DC48CF" w:rsidRPr="00AA6F27" w:rsidRDefault="00DC48CF" w:rsidP="00DC48CF"/>
        </w:tc>
        <w:tc>
          <w:tcPr>
            <w:tcW w:w="1985" w:type="dxa"/>
          </w:tcPr>
          <w:p w14:paraId="1D06B109" w14:textId="77777777" w:rsidR="00DC48CF" w:rsidRPr="00AA6F27" w:rsidRDefault="00DC48CF" w:rsidP="00DC48CF"/>
        </w:tc>
      </w:tr>
      <w:tr w:rsidR="00DC48CF" w:rsidRPr="00AA6F27" w14:paraId="4EE55BE9" w14:textId="0E69E2C4" w:rsidTr="00DC48CF">
        <w:tc>
          <w:tcPr>
            <w:tcW w:w="2268" w:type="dxa"/>
          </w:tcPr>
          <w:p w14:paraId="12F1950E" w14:textId="77777777" w:rsidR="00DC48CF" w:rsidRPr="00AA6F27" w:rsidRDefault="00DC48CF" w:rsidP="00DC48CF"/>
        </w:tc>
        <w:tc>
          <w:tcPr>
            <w:tcW w:w="2268" w:type="dxa"/>
          </w:tcPr>
          <w:p w14:paraId="58EFFA99" w14:textId="77777777" w:rsidR="00DC48CF" w:rsidRPr="00AA6F27" w:rsidRDefault="00DC48CF" w:rsidP="00DC48CF"/>
        </w:tc>
        <w:tc>
          <w:tcPr>
            <w:tcW w:w="2835" w:type="dxa"/>
          </w:tcPr>
          <w:p w14:paraId="096DA87C" w14:textId="77777777" w:rsidR="00DC48CF" w:rsidRPr="00AA6F27" w:rsidRDefault="00DC48CF" w:rsidP="00DC48CF"/>
        </w:tc>
        <w:tc>
          <w:tcPr>
            <w:tcW w:w="1985" w:type="dxa"/>
          </w:tcPr>
          <w:p w14:paraId="0F2D2830" w14:textId="77777777" w:rsidR="00DC48CF" w:rsidRPr="00AA6F27" w:rsidRDefault="00DC48CF" w:rsidP="00DC48CF"/>
        </w:tc>
      </w:tr>
    </w:tbl>
    <w:p w14:paraId="5003E2B1" w14:textId="77777777" w:rsidR="00D3340B" w:rsidRPr="00AA6F27" w:rsidRDefault="00D3340B" w:rsidP="00D3340B">
      <w:pPr>
        <w:rPr>
          <w:lang w:eastAsia="nb-NO"/>
        </w:rPr>
      </w:pPr>
    </w:p>
    <w:p w14:paraId="4A48D555" w14:textId="77777777" w:rsidR="007906A5" w:rsidRPr="00AA6F27" w:rsidRDefault="007906A5" w:rsidP="007906A5">
      <w:r w:rsidRPr="00AA6F27">
        <w:t>Det er viktig å sørge for at nøkkelpersonell som er tilbudt i konkurransen faktisk kommer med i dette bilaget. Det er disse ressursene kunden kan holde til utførelsen. Dersom personell må skiftes ut, er det viktig at det sørges for at tilsvarende ressurser med minst like god kompetanse settes inn i.</w:t>
      </w:r>
    </w:p>
    <w:p w14:paraId="57B86F9A" w14:textId="77777777" w:rsidR="007906A5" w:rsidRPr="00AA6F27" w:rsidRDefault="007906A5" w:rsidP="007906A5"/>
    <w:p w14:paraId="7A7E45BE" w14:textId="77777777" w:rsidR="007906A5" w:rsidRDefault="007906A5" w:rsidP="007906A5"/>
    <w:p w14:paraId="306827B2" w14:textId="77777777" w:rsidR="00842B91" w:rsidRDefault="00842B91" w:rsidP="007906A5"/>
    <w:p w14:paraId="55BDB5DD" w14:textId="77777777" w:rsidR="00842B91" w:rsidRDefault="00842B91" w:rsidP="007906A5"/>
    <w:p w14:paraId="6DB71631" w14:textId="77777777" w:rsidR="00842B91" w:rsidRDefault="00842B91" w:rsidP="007906A5"/>
    <w:p w14:paraId="074CC0B8" w14:textId="77777777" w:rsidR="00842B91" w:rsidRDefault="00842B91" w:rsidP="007906A5"/>
    <w:p w14:paraId="5F551907" w14:textId="77777777" w:rsidR="00842B91" w:rsidRDefault="00842B91" w:rsidP="007906A5"/>
    <w:p w14:paraId="34A64B35" w14:textId="77777777" w:rsidR="00842B91" w:rsidRDefault="00842B91" w:rsidP="007906A5"/>
    <w:p w14:paraId="328DCEF0" w14:textId="77777777" w:rsidR="00842B91" w:rsidRDefault="00842B91" w:rsidP="007906A5"/>
    <w:p w14:paraId="54E2C527" w14:textId="77777777" w:rsidR="00842B91" w:rsidRDefault="00842B91" w:rsidP="007906A5"/>
    <w:p w14:paraId="59C480F4" w14:textId="77777777" w:rsidR="00842B91" w:rsidRDefault="00842B91" w:rsidP="007906A5"/>
    <w:p w14:paraId="384EA710" w14:textId="77777777" w:rsidR="00842B91" w:rsidRDefault="00842B91" w:rsidP="007906A5"/>
    <w:p w14:paraId="29758B14" w14:textId="77777777" w:rsidR="00842B91" w:rsidRDefault="00842B91" w:rsidP="007906A5"/>
    <w:p w14:paraId="52EEF589" w14:textId="77777777" w:rsidR="00842B91" w:rsidRDefault="00842B91" w:rsidP="007906A5"/>
    <w:p w14:paraId="05AABF19" w14:textId="77777777" w:rsidR="00842B91" w:rsidRDefault="00842B91" w:rsidP="007906A5"/>
    <w:p w14:paraId="16518EE6" w14:textId="77777777" w:rsidR="00842B91" w:rsidRDefault="00842B91" w:rsidP="007906A5"/>
    <w:p w14:paraId="73614739" w14:textId="77777777" w:rsidR="00842B91" w:rsidRDefault="00842B91" w:rsidP="007906A5"/>
    <w:p w14:paraId="272EA6D8" w14:textId="77777777" w:rsidR="00842B91" w:rsidRDefault="00842B91" w:rsidP="007906A5"/>
    <w:p w14:paraId="792373AD" w14:textId="77777777" w:rsidR="00842B91" w:rsidRDefault="00842B91" w:rsidP="007906A5"/>
    <w:p w14:paraId="1FABEC68" w14:textId="77777777" w:rsidR="00842B91" w:rsidRDefault="00842B91" w:rsidP="007906A5"/>
    <w:p w14:paraId="4E586E6A" w14:textId="77777777" w:rsidR="00842B91" w:rsidRDefault="00842B91" w:rsidP="007906A5"/>
    <w:p w14:paraId="732CB0CF" w14:textId="77777777" w:rsidR="00842B91" w:rsidRDefault="00842B91" w:rsidP="007906A5"/>
    <w:p w14:paraId="7E750DCE" w14:textId="77777777" w:rsidR="00842B91" w:rsidRDefault="00842B91" w:rsidP="007906A5"/>
    <w:p w14:paraId="283A8318" w14:textId="77777777" w:rsidR="00842B91" w:rsidRDefault="00842B91" w:rsidP="007906A5"/>
    <w:p w14:paraId="3AA87127" w14:textId="77777777" w:rsidR="00842B91" w:rsidRDefault="00842B91" w:rsidP="007906A5"/>
    <w:p w14:paraId="456D8FEF" w14:textId="77777777" w:rsidR="00842B91" w:rsidRDefault="00842B91" w:rsidP="007906A5"/>
    <w:p w14:paraId="5EFB093D" w14:textId="77777777" w:rsidR="00842B91" w:rsidRDefault="00842B91" w:rsidP="007906A5"/>
    <w:p w14:paraId="38084D03" w14:textId="77777777" w:rsidR="00842B91" w:rsidRDefault="00842B91" w:rsidP="007906A5"/>
    <w:p w14:paraId="6A729CD4" w14:textId="77777777" w:rsidR="00842B91" w:rsidRDefault="00842B91" w:rsidP="007906A5"/>
    <w:p w14:paraId="12A658EF" w14:textId="77777777" w:rsidR="00842B91" w:rsidRDefault="00842B91" w:rsidP="007906A5"/>
    <w:p w14:paraId="280609A5" w14:textId="77777777" w:rsidR="00842B91" w:rsidRDefault="00842B91" w:rsidP="007906A5"/>
    <w:p w14:paraId="5CBEEE0F" w14:textId="77777777" w:rsidR="00842B91" w:rsidRPr="00AA6F27" w:rsidRDefault="00842B91" w:rsidP="007906A5"/>
    <w:p w14:paraId="0C95A2D7" w14:textId="77777777" w:rsidR="00D3340B" w:rsidRPr="00AA6F27" w:rsidRDefault="00D3340B" w:rsidP="00D3340B">
      <w:pPr>
        <w:pStyle w:val="Overskrift1"/>
      </w:pPr>
      <w:bookmarkStart w:id="52" w:name="_Toc118371785"/>
      <w:bookmarkStart w:id="53" w:name="_Toc231369425"/>
      <w:r w:rsidRPr="00AA6F27">
        <w:lastRenderedPageBreak/>
        <w:t>Bilag 5: Pris og prisbestemmelser</w:t>
      </w:r>
      <w:bookmarkEnd w:id="52"/>
      <w:bookmarkEnd w:id="53"/>
    </w:p>
    <w:p w14:paraId="60E7CEB5" w14:textId="77777777" w:rsidR="00D3340B" w:rsidRPr="00AA6F27" w:rsidRDefault="00D3340B" w:rsidP="00D3340B">
      <w:pPr>
        <w:pStyle w:val="Overskrift2"/>
      </w:pPr>
      <w:bookmarkStart w:id="54" w:name="_Toc55896671"/>
      <w:bookmarkStart w:id="55" w:name="_Toc55896672"/>
      <w:bookmarkStart w:id="56" w:name="_Toc55896673"/>
      <w:bookmarkStart w:id="57" w:name="_Toc55896674"/>
      <w:bookmarkStart w:id="58" w:name="_Toc55896675"/>
      <w:bookmarkStart w:id="59" w:name="_Toc55896676"/>
      <w:bookmarkStart w:id="60" w:name="_Toc55896677"/>
      <w:bookmarkStart w:id="61" w:name="_Toc55896678"/>
      <w:bookmarkStart w:id="62" w:name="_Toc118371786"/>
      <w:bookmarkStart w:id="63" w:name="_Toc231369426"/>
      <w:bookmarkEnd w:id="54"/>
      <w:bookmarkEnd w:id="55"/>
      <w:bookmarkEnd w:id="56"/>
      <w:bookmarkEnd w:id="57"/>
      <w:bookmarkEnd w:id="58"/>
      <w:bookmarkEnd w:id="59"/>
      <w:bookmarkEnd w:id="60"/>
      <w:bookmarkEnd w:id="61"/>
      <w:r w:rsidRPr="00AA6F27">
        <w:t>Avtalens punkt 6.1 Vederlag</w:t>
      </w:r>
      <w:bookmarkEnd w:id="62"/>
      <w:bookmarkEnd w:id="63"/>
      <w:r w:rsidRPr="00AA6F27">
        <w:t xml:space="preserve"> </w:t>
      </w:r>
    </w:p>
    <w:p w14:paraId="37F1E9F8" w14:textId="77777777" w:rsidR="00D3340B" w:rsidRPr="00AA6F27" w:rsidRDefault="00D3340B" w:rsidP="00D3340B">
      <w:pPr>
        <w:pStyle w:val="Overskrift3"/>
      </w:pPr>
      <w:bookmarkStart w:id="64" w:name="_Toc118371787"/>
      <w:bookmarkStart w:id="65" w:name="_Toc231369427"/>
      <w:r w:rsidRPr="00AA6F27">
        <w:t>A. Oversikt</w:t>
      </w:r>
      <w:bookmarkEnd w:id="64"/>
      <w:bookmarkEnd w:id="65"/>
    </w:p>
    <w:p w14:paraId="56A99E5E" w14:textId="77777777" w:rsidR="00D3340B" w:rsidRPr="00AA6F27" w:rsidRDefault="00D3340B" w:rsidP="00D3340B">
      <w:r w:rsidRPr="00AA6F27">
        <w:t>Alle priser og nærmere betingelser for det vederlaget Kunden skal betale for Konsulentens ytelser skal fremgå i dette bilaget. De samlede prisene og samlet sluttvederlag skal fremkomme her. Som en del av grunnlaget for totalprisen skal eventuelle spesielle betalingsordninger, rabatter, forskudd, delbetaling og avvikende betalingstidspunkt også fremgå.  </w:t>
      </w:r>
    </w:p>
    <w:p w14:paraId="442D5CBB" w14:textId="77777777" w:rsidR="00D3340B" w:rsidRPr="00AA6F27" w:rsidRDefault="00D3340B" w:rsidP="00D3340B">
      <w:r w:rsidRPr="00AA6F27">
        <w:t> </w:t>
      </w:r>
    </w:p>
    <w:p w14:paraId="1B4B50F2" w14:textId="77777777" w:rsidR="00D3340B" w:rsidRPr="00AA6F27" w:rsidRDefault="00D3340B" w:rsidP="00D3340B">
      <w:r w:rsidRPr="00AA6F27">
        <w:t>Hvis partene avtaler annet enn det som følger av avtalen vedrørende vederlag, skal det spesifiseres i dette bilaget.</w:t>
      </w:r>
    </w:p>
    <w:p w14:paraId="336D13AE" w14:textId="77777777" w:rsidR="00D3340B" w:rsidRPr="00AA6F27" w:rsidRDefault="00D3340B" w:rsidP="00D3340B">
      <w:pPr>
        <w:pStyle w:val="Overskrift3"/>
      </w:pPr>
      <w:bookmarkStart w:id="66" w:name="_Toc118371788"/>
      <w:bookmarkStart w:id="67" w:name="_Toc231369428"/>
      <w:r w:rsidRPr="00AA6F27">
        <w:t>B. Konsulentens Timepriser og andre prismodeller</w:t>
      </w:r>
      <w:bookmarkEnd w:id="66"/>
      <w:bookmarkEnd w:id="67"/>
    </w:p>
    <w:p w14:paraId="7A98C3CA" w14:textId="4CC96DCE" w:rsidR="00D3340B" w:rsidRPr="00AA6F27" w:rsidRDefault="00D3340B" w:rsidP="00D3340B">
      <w:pPr>
        <w:rPr>
          <w:lang w:eastAsia="nb-NO"/>
        </w:rPr>
      </w:pPr>
      <w:r w:rsidRPr="00AA6F27">
        <w:rPr>
          <w:lang w:eastAsia="nb-NO"/>
        </w:rPr>
        <w:t>Vederlag for Oppdraget er avtalt som følger:</w:t>
      </w:r>
    </w:p>
    <w:p w14:paraId="70CF339E" w14:textId="77777777" w:rsidR="00182165" w:rsidRPr="00AA6F27" w:rsidRDefault="00182165" w:rsidP="00D3340B">
      <w:pPr>
        <w:rPr>
          <w:lang w:eastAsia="nb-NO"/>
        </w:rPr>
      </w:pPr>
    </w:p>
    <w:p w14:paraId="7C3AAE72" w14:textId="77777777" w:rsidR="00182165" w:rsidRPr="00AA6F27" w:rsidRDefault="00182165" w:rsidP="00182165">
      <w:pPr>
        <w:rPr>
          <w:lang w:eastAsia="nb-NO"/>
        </w:rPr>
      </w:pPr>
      <w:r w:rsidRPr="00AA6F27">
        <w:rPr>
          <w:lang w:eastAsia="nb-NO"/>
        </w:rPr>
        <w:t>Totalpris for Oppdraget.</w:t>
      </w:r>
    </w:p>
    <w:p w14:paraId="72434D43" w14:textId="77777777" w:rsidR="00182165" w:rsidRPr="00AA6F27" w:rsidRDefault="00182165" w:rsidP="00182165">
      <w:pPr>
        <w:rPr>
          <w:lang w:eastAsia="nb-NO"/>
        </w:rPr>
      </w:pPr>
      <w:r w:rsidRPr="00AA6F27">
        <w:rPr>
          <w:lang w:eastAsia="nb-NO"/>
        </w:rPr>
        <w:t xml:space="preserve">Gjenstand for tildeling, se konkurransegrunnlagets punkt 5. </w:t>
      </w:r>
    </w:p>
    <w:p w14:paraId="1AF806D7" w14:textId="77777777" w:rsidR="00182165" w:rsidRPr="00AA6F27" w:rsidRDefault="00182165" w:rsidP="00182165">
      <w:pPr>
        <w:rPr>
          <w:lang w:eastAsia="nb-NO"/>
        </w:rPr>
      </w:pPr>
      <w:r w:rsidRPr="00AA6F27">
        <w:rPr>
          <w:lang w:eastAsia="nb-NO"/>
        </w:rPr>
        <w:t xml:space="preserve">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182165" w:rsidRPr="00AA6F27" w14:paraId="234287D0" w14:textId="77777777" w:rsidTr="001460FB">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382B378E" w14:textId="77777777" w:rsidR="00182165" w:rsidRPr="00AA6F27" w:rsidRDefault="00182165" w:rsidP="001460FB">
            <w:pPr>
              <w:rPr>
                <w:lang w:eastAsia="nb-NO"/>
              </w:rPr>
            </w:pP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6CFF0711" w14:textId="77777777" w:rsidR="00182165" w:rsidRPr="00AA6F27" w:rsidRDefault="00182165" w:rsidP="001460FB">
            <w:pPr>
              <w:rPr>
                <w:lang w:eastAsia="nb-NO"/>
              </w:rPr>
            </w:pPr>
            <w:r w:rsidRPr="00AA6F27">
              <w:rPr>
                <w:lang w:eastAsia="nb-NO"/>
              </w:rPr>
              <w:t>Valuta</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0EBF1821" w14:textId="77777777" w:rsidR="00182165" w:rsidRPr="00AA6F27" w:rsidRDefault="00182165" w:rsidP="001460FB">
            <w:pPr>
              <w:rPr>
                <w:lang w:eastAsia="nb-NO"/>
              </w:rPr>
            </w:pPr>
            <w:r w:rsidRPr="00AA6F27">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shd w:val="clear" w:color="auto" w:fill="auto"/>
            <w:hideMark/>
          </w:tcPr>
          <w:p w14:paraId="540D74B1" w14:textId="77777777" w:rsidR="00182165" w:rsidRPr="00AA6F27" w:rsidRDefault="00182165" w:rsidP="001460FB">
            <w:pPr>
              <w:rPr>
                <w:lang w:eastAsia="nb-NO"/>
              </w:rPr>
            </w:pPr>
          </w:p>
        </w:tc>
      </w:tr>
      <w:tr w:rsidR="00182165" w:rsidRPr="00AA6F27" w14:paraId="2B0588C0" w14:textId="77777777" w:rsidTr="001460FB">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4A61046A" w14:textId="77777777" w:rsidR="00182165" w:rsidRPr="00AA6F27" w:rsidRDefault="00182165" w:rsidP="001460FB">
            <w:pPr>
              <w:rPr>
                <w:lang w:eastAsia="nb-NO"/>
              </w:rPr>
            </w:pPr>
            <w:r w:rsidRPr="00AA6F27">
              <w:rPr>
                <w:lang w:eastAsia="nb-NO"/>
              </w:rPr>
              <w:t>Totalpris</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06F325C9" w14:textId="77777777" w:rsidR="00182165" w:rsidRPr="00AA6F27" w:rsidRDefault="00182165" w:rsidP="001460FB">
            <w:pPr>
              <w:rPr>
                <w:lang w:eastAsia="nb-NO"/>
              </w:rPr>
            </w:pPr>
            <w:r w:rsidRPr="00AA6F27">
              <w:rPr>
                <w:lang w:eastAsia="nb-NO"/>
              </w:rPr>
              <w:t>NOK</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38FD4A3D" w14:textId="77777777" w:rsidR="00182165" w:rsidRPr="00AA6F27" w:rsidRDefault="00182165" w:rsidP="001460FB">
            <w:pPr>
              <w:rPr>
                <w:lang w:eastAsia="nb-NO"/>
              </w:rPr>
            </w:pPr>
          </w:p>
        </w:tc>
        <w:tc>
          <w:tcPr>
            <w:tcW w:w="2170" w:type="dxa"/>
            <w:tcBorders>
              <w:top w:val="single" w:sz="6" w:space="0" w:color="000000"/>
              <w:left w:val="single" w:sz="6" w:space="0" w:color="000000"/>
              <w:bottom w:val="single" w:sz="6" w:space="0" w:color="000000"/>
              <w:right w:val="single" w:sz="6" w:space="0" w:color="000000"/>
            </w:tcBorders>
            <w:shd w:val="clear" w:color="auto" w:fill="auto"/>
            <w:hideMark/>
          </w:tcPr>
          <w:p w14:paraId="6815E52B" w14:textId="77777777" w:rsidR="00182165" w:rsidRPr="00AA6F27" w:rsidRDefault="00182165" w:rsidP="001460FB">
            <w:pPr>
              <w:rPr>
                <w:lang w:eastAsia="nb-NO"/>
              </w:rPr>
            </w:pPr>
            <w:r w:rsidRPr="00AA6F27">
              <w:rPr>
                <w:lang w:eastAsia="nb-NO"/>
              </w:rPr>
              <w:t>ekskl. mva</w:t>
            </w:r>
          </w:p>
        </w:tc>
      </w:tr>
      <w:tr w:rsidR="00182165" w:rsidRPr="00AA6F27" w14:paraId="288DB2E8" w14:textId="77777777" w:rsidTr="001460FB">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0E5BF755" w14:textId="77777777" w:rsidR="00182165" w:rsidRPr="00AA6F27" w:rsidRDefault="00182165" w:rsidP="001460FB">
            <w:pPr>
              <w:rPr>
                <w:lang w:eastAsia="nb-NO"/>
              </w:rPr>
            </w:pPr>
            <w:r w:rsidRPr="00AA6F27">
              <w:rPr>
                <w:lang w:eastAsia="nb-NO"/>
              </w:rPr>
              <w:t>Totalpris</w:t>
            </w:r>
          </w:p>
        </w:tc>
        <w:tc>
          <w:tcPr>
            <w:tcW w:w="990" w:type="dxa"/>
            <w:tcBorders>
              <w:top w:val="single" w:sz="6" w:space="0" w:color="000000"/>
              <w:left w:val="single" w:sz="6" w:space="0" w:color="000000"/>
              <w:bottom w:val="single" w:sz="6" w:space="0" w:color="000000"/>
              <w:right w:val="single" w:sz="6" w:space="0" w:color="000000"/>
            </w:tcBorders>
            <w:shd w:val="clear" w:color="auto" w:fill="auto"/>
            <w:hideMark/>
          </w:tcPr>
          <w:p w14:paraId="792C3996" w14:textId="77777777" w:rsidR="00182165" w:rsidRPr="00AA6F27" w:rsidRDefault="00182165" w:rsidP="001460FB">
            <w:pPr>
              <w:rPr>
                <w:lang w:eastAsia="nb-NO"/>
              </w:rPr>
            </w:pPr>
            <w:r w:rsidRPr="00AA6F27">
              <w:rPr>
                <w:lang w:eastAsia="nb-NO"/>
              </w:rPr>
              <w:t>NOK</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30AA3B29" w14:textId="77777777" w:rsidR="00182165" w:rsidRPr="00AA6F27" w:rsidRDefault="00182165" w:rsidP="001460FB">
            <w:pPr>
              <w:rPr>
                <w:lang w:eastAsia="nb-NO"/>
              </w:rPr>
            </w:pPr>
          </w:p>
        </w:tc>
        <w:tc>
          <w:tcPr>
            <w:tcW w:w="2170" w:type="dxa"/>
            <w:tcBorders>
              <w:top w:val="single" w:sz="6" w:space="0" w:color="000000"/>
              <w:left w:val="single" w:sz="6" w:space="0" w:color="000000"/>
              <w:bottom w:val="single" w:sz="6" w:space="0" w:color="000000"/>
              <w:right w:val="single" w:sz="6" w:space="0" w:color="000000"/>
            </w:tcBorders>
            <w:shd w:val="clear" w:color="auto" w:fill="auto"/>
            <w:hideMark/>
          </w:tcPr>
          <w:p w14:paraId="0DAC5D8D" w14:textId="77777777" w:rsidR="00182165" w:rsidRPr="00AA6F27" w:rsidRDefault="00182165" w:rsidP="001460FB">
            <w:pPr>
              <w:rPr>
                <w:lang w:eastAsia="nb-NO"/>
              </w:rPr>
            </w:pPr>
            <w:r w:rsidRPr="00AA6F27">
              <w:rPr>
                <w:lang w:eastAsia="nb-NO"/>
              </w:rPr>
              <w:t>Inkl. mva</w:t>
            </w:r>
          </w:p>
        </w:tc>
      </w:tr>
    </w:tbl>
    <w:p w14:paraId="5F152919" w14:textId="77777777" w:rsidR="00182165" w:rsidRPr="00AA6F27" w:rsidRDefault="00182165" w:rsidP="00182165">
      <w:pPr>
        <w:rPr>
          <w:lang w:eastAsia="nb-NO"/>
        </w:rPr>
      </w:pPr>
    </w:p>
    <w:p w14:paraId="49D69479" w14:textId="77777777" w:rsidR="00182165" w:rsidRPr="00AA6F27" w:rsidRDefault="00182165" w:rsidP="00182165">
      <w:r w:rsidRPr="00AA6F27">
        <w:t>Totalpris skal inkludere alle kostnader forbundet med oppdraget, herunder eventuelle reisekostnader. Reisekostnader til møter med oppdragsgiver kan faktureres separat etter avtale.</w:t>
      </w:r>
    </w:p>
    <w:p w14:paraId="66A4D234" w14:textId="77777777" w:rsidR="00D3340B" w:rsidRPr="00AA6F27" w:rsidRDefault="00D3340B" w:rsidP="00D3340B">
      <w:pPr>
        <w:pStyle w:val="Overskrift2"/>
      </w:pPr>
      <w:bookmarkStart w:id="68" w:name="_Toc118371791"/>
      <w:bookmarkStart w:id="69" w:name="_Toc231369429"/>
      <w:r w:rsidRPr="00AA6F27">
        <w:t>Avtalens punkt 6.2 Fakturering</w:t>
      </w:r>
      <w:bookmarkEnd w:id="68"/>
      <w:bookmarkEnd w:id="69"/>
    </w:p>
    <w:p w14:paraId="5C21158B" w14:textId="77777777" w:rsidR="00D3340B" w:rsidRPr="00AA6F27" w:rsidRDefault="00D3340B" w:rsidP="00D3340B">
      <w:r w:rsidRPr="00AA6F27">
        <w:t>Øvrige bestemmelser knyttet til betalingsplan og betalingsvilkår skal fremgå her. Eventuelle tilleggsvilkår for bruk av Elektronisk Handelsformat (EHF), skal fremkomme her.</w:t>
      </w:r>
    </w:p>
    <w:p w14:paraId="7C444A9C" w14:textId="77777777" w:rsidR="00D3340B" w:rsidRPr="00AA6F27" w:rsidRDefault="00D3340B" w:rsidP="00D3340B"/>
    <w:p w14:paraId="4407232D" w14:textId="465BCF9C" w:rsidR="00182165" w:rsidRPr="00AA6F27" w:rsidRDefault="00454847" w:rsidP="00182165">
      <w:r>
        <w:t>Vederlag for Oppdraget faktureres og betales når oppdraget er fullført og evalueringen er overlevert til Barne- og familiedepartementet.</w:t>
      </w:r>
    </w:p>
    <w:p w14:paraId="60DD4957" w14:textId="77777777" w:rsidR="00182165" w:rsidRPr="00AA6F27" w:rsidRDefault="00182165" w:rsidP="00182165"/>
    <w:p w14:paraId="3269E617" w14:textId="77777777" w:rsidR="00182165" w:rsidRPr="00AA6F27" w:rsidRDefault="00182165" w:rsidP="00182165"/>
    <w:p w14:paraId="23ACD7B9" w14:textId="69D3DB8C" w:rsidR="00182165" w:rsidRPr="00AA6F27" w:rsidRDefault="00182165" w:rsidP="00182165">
      <w:r w:rsidRPr="00AA6F27">
        <w:t xml:space="preserve">Kundens EHF-adresse er: </w:t>
      </w:r>
      <w:r w:rsidR="001A17DA" w:rsidRPr="00AA6F27">
        <w:rPr>
          <w:b/>
          <w:bCs/>
        </w:rPr>
        <w:t>972417793</w:t>
      </w:r>
    </w:p>
    <w:p w14:paraId="38DCA61B" w14:textId="77777777" w:rsidR="00182165" w:rsidRPr="00AA6F27" w:rsidRDefault="00182165" w:rsidP="00182165"/>
    <w:p w14:paraId="03DD21BE" w14:textId="54D5DA02" w:rsidR="00182165" w:rsidRPr="00AA6F27" w:rsidRDefault="00182165" w:rsidP="00182165">
      <w:r w:rsidRPr="00AA6F27">
        <w:t xml:space="preserve">Kundens EHF-referanse er: </w:t>
      </w:r>
      <w:r w:rsidR="001A17DA" w:rsidRPr="00AA6F27">
        <w:t>9210HAG</w:t>
      </w:r>
    </w:p>
    <w:p w14:paraId="368188B0" w14:textId="07A9FD4F" w:rsidR="00D3340B" w:rsidRPr="00AA6F27" w:rsidRDefault="00D3340B" w:rsidP="00D3340B">
      <w:pPr>
        <w:pStyle w:val="Overskrift1"/>
      </w:pPr>
      <w:bookmarkStart w:id="70" w:name="_Toc118371793"/>
      <w:bookmarkStart w:id="71" w:name="_Toc231369430"/>
      <w:r w:rsidRPr="00AA6F27">
        <w:lastRenderedPageBreak/>
        <w:t>Bilag 6: Endringer i den generelle avtaleteksten</w:t>
      </w:r>
      <w:bookmarkEnd w:id="70"/>
      <w:bookmarkEnd w:id="71"/>
    </w:p>
    <w:p w14:paraId="226597E3" w14:textId="77777777" w:rsidR="00D3340B" w:rsidRPr="00AA6F27"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7"/>
        <w:gridCol w:w="7305"/>
      </w:tblGrid>
      <w:tr w:rsidR="00D3340B" w:rsidRPr="00AA6F27" w14:paraId="603881B8" w14:textId="77777777">
        <w:tc>
          <w:tcPr>
            <w:tcW w:w="1517" w:type="dxa"/>
            <w:shd w:val="clear" w:color="auto" w:fill="D9D9D9"/>
          </w:tcPr>
          <w:p w14:paraId="2E80B20A" w14:textId="77777777" w:rsidR="00D3340B" w:rsidRPr="00AA6F27" w:rsidRDefault="00D3340B">
            <w:pPr>
              <w:spacing w:before="40"/>
              <w:rPr>
                <w:b/>
                <w:sz w:val="20"/>
                <w:szCs w:val="20"/>
              </w:rPr>
            </w:pPr>
            <w:r w:rsidRPr="00AA6F27">
              <w:rPr>
                <w:b/>
                <w:sz w:val="20"/>
                <w:szCs w:val="20"/>
              </w:rPr>
              <w:t>Punkt</w:t>
            </w:r>
          </w:p>
        </w:tc>
        <w:tc>
          <w:tcPr>
            <w:tcW w:w="7550" w:type="dxa"/>
            <w:shd w:val="clear" w:color="auto" w:fill="D9D9D9"/>
          </w:tcPr>
          <w:p w14:paraId="1A3AE38E" w14:textId="06A3AB0E" w:rsidR="00D3340B" w:rsidRPr="00AA6F27" w:rsidRDefault="00D3340B">
            <w:pPr>
              <w:spacing w:before="40"/>
              <w:rPr>
                <w:b/>
                <w:sz w:val="20"/>
                <w:szCs w:val="20"/>
              </w:rPr>
            </w:pPr>
            <w:r w:rsidRPr="00AA6F27">
              <w:rPr>
                <w:b/>
                <w:sz w:val="20"/>
                <w:szCs w:val="20"/>
              </w:rPr>
              <w:t>Erstattes med</w:t>
            </w:r>
            <w:r w:rsidR="00171617" w:rsidRPr="00AA6F27">
              <w:rPr>
                <w:b/>
                <w:sz w:val="20"/>
                <w:szCs w:val="20"/>
              </w:rPr>
              <w:t>/legges til</w:t>
            </w:r>
          </w:p>
        </w:tc>
      </w:tr>
      <w:tr w:rsidR="00D3340B" w:rsidRPr="00AA6F27" w14:paraId="44E17071" w14:textId="77777777">
        <w:tc>
          <w:tcPr>
            <w:tcW w:w="1517" w:type="dxa"/>
          </w:tcPr>
          <w:p w14:paraId="72D56674" w14:textId="77777777" w:rsidR="00D3340B" w:rsidRPr="00AA6F27" w:rsidRDefault="00D3340B">
            <w:pPr>
              <w:rPr>
                <w:iCs/>
                <w:highlight w:val="yellow"/>
              </w:rPr>
            </w:pPr>
          </w:p>
        </w:tc>
        <w:tc>
          <w:tcPr>
            <w:tcW w:w="7550" w:type="dxa"/>
          </w:tcPr>
          <w:p w14:paraId="74F8EE1E" w14:textId="77777777" w:rsidR="00171617" w:rsidRPr="00AA6F27" w:rsidRDefault="00171617" w:rsidP="00171617">
            <w:pPr>
              <w:rPr>
                <w:iCs/>
              </w:rPr>
            </w:pPr>
            <w:r w:rsidRPr="00AA6F27">
              <w:rPr>
                <w:iCs/>
              </w:rPr>
              <w:t xml:space="preserve">Følgende bestemmelse om bruk av KI ved gjennomføring av Oppdraget legges til den generelle avtaleteksten: </w:t>
            </w:r>
          </w:p>
          <w:p w14:paraId="39BF6028" w14:textId="77777777" w:rsidR="00171617" w:rsidRPr="00AA6F27" w:rsidRDefault="00171617" w:rsidP="00171617">
            <w:pPr>
              <w:rPr>
                <w:iCs/>
              </w:rPr>
            </w:pPr>
          </w:p>
          <w:p w14:paraId="7D990C84" w14:textId="77777777" w:rsidR="00171617" w:rsidRPr="00AA6F27" w:rsidRDefault="00171617" w:rsidP="00171617">
            <w:pPr>
              <w:rPr>
                <w:b/>
                <w:bCs/>
                <w:iCs/>
              </w:rPr>
            </w:pPr>
            <w:r w:rsidRPr="00AA6F27">
              <w:rPr>
                <w:b/>
                <w:bCs/>
                <w:iCs/>
              </w:rPr>
              <w:t xml:space="preserve">Bruk av KI-verktøy </w:t>
            </w:r>
          </w:p>
          <w:p w14:paraId="6B3774C5" w14:textId="77777777" w:rsidR="0031210D" w:rsidRPr="00AA6F27" w:rsidRDefault="00171617" w:rsidP="00171617">
            <w:pPr>
              <w:rPr>
                <w:iCs/>
              </w:rPr>
            </w:pPr>
            <w:r w:rsidRPr="00AA6F27">
              <w:rPr>
                <w:iCs/>
              </w:rPr>
              <w:t xml:space="preserve">Konsulenten skal ikke benytte kunstig intelligens (KI), herunder generative KI-verktøy, maskinlæringsmodeller eller automatiserte beslutningssystemer, ved gjennomføringen av oppdraget uten Kundens skriftlige forhåndssamtykke. Slike verktøy skal ikke benyttes på en måte som forringer kvaliteten eller fagligheten i oppdraget. </w:t>
            </w:r>
          </w:p>
          <w:p w14:paraId="73078DA4" w14:textId="77777777" w:rsidR="0031210D" w:rsidRPr="00AA6F27" w:rsidRDefault="0031210D" w:rsidP="00171617">
            <w:pPr>
              <w:rPr>
                <w:iCs/>
              </w:rPr>
            </w:pPr>
          </w:p>
          <w:p w14:paraId="2028E32C" w14:textId="77777777" w:rsidR="0031210D" w:rsidRPr="00AA6F27" w:rsidRDefault="00171617" w:rsidP="00171617">
            <w:pPr>
              <w:rPr>
                <w:b/>
                <w:bCs/>
                <w:iCs/>
              </w:rPr>
            </w:pPr>
            <w:r w:rsidRPr="00AA6F27">
              <w:rPr>
                <w:b/>
                <w:bCs/>
                <w:iCs/>
              </w:rPr>
              <w:t xml:space="preserve">Ansvar og kvalitetssikring </w:t>
            </w:r>
          </w:p>
          <w:p w14:paraId="1AA09E4B" w14:textId="77777777" w:rsidR="0031210D" w:rsidRPr="00AA6F27" w:rsidRDefault="00171617" w:rsidP="00171617">
            <w:pPr>
              <w:rPr>
                <w:iCs/>
              </w:rPr>
            </w:pPr>
            <w:r w:rsidRPr="00AA6F27">
              <w:rPr>
                <w:iCs/>
              </w:rPr>
              <w:t xml:space="preserve">Uavhengig av Kundens eventuelle samtykke til bruk av KI, er Konsulenten fullt ut ansvarlig for riktigheten, kvaliteten og fagligheten i oppdraget og at vurderinger, analyser og konklusjoner bygger på dokumenterte kilder og anerkjente metoder og standarder. </w:t>
            </w:r>
          </w:p>
          <w:p w14:paraId="5FD52206" w14:textId="77777777" w:rsidR="0031210D" w:rsidRPr="00AA6F27" w:rsidRDefault="0031210D" w:rsidP="00171617">
            <w:pPr>
              <w:rPr>
                <w:iCs/>
              </w:rPr>
            </w:pPr>
          </w:p>
          <w:p w14:paraId="71B00FF5" w14:textId="77777777" w:rsidR="0031210D" w:rsidRPr="00AA6F27" w:rsidRDefault="00171617" w:rsidP="00171617">
            <w:pPr>
              <w:rPr>
                <w:iCs/>
              </w:rPr>
            </w:pPr>
            <w:r w:rsidRPr="00AA6F27">
              <w:rPr>
                <w:iCs/>
              </w:rPr>
              <w:t xml:space="preserve">KI-generert tekst eller analyse kan ikke erstatte faglige vurderinger i oppdraget. Alle påstander og fakta som bygger på KI-genererte forslag skal underbygges med faglige kilder. Alt KI-generert innhold skal gjennomgås, verifiseres og kvalitetssikres av Konsulenten før levering av oppdraget. </w:t>
            </w:r>
          </w:p>
          <w:p w14:paraId="4B46F451" w14:textId="77777777" w:rsidR="0031210D" w:rsidRPr="00AA6F27" w:rsidRDefault="0031210D" w:rsidP="00171617">
            <w:pPr>
              <w:rPr>
                <w:iCs/>
              </w:rPr>
            </w:pPr>
          </w:p>
          <w:p w14:paraId="30422E82" w14:textId="77777777" w:rsidR="0031210D" w:rsidRPr="00AA6F27" w:rsidRDefault="00171617" w:rsidP="00171617">
            <w:pPr>
              <w:rPr>
                <w:b/>
                <w:bCs/>
                <w:iCs/>
              </w:rPr>
            </w:pPr>
            <w:r w:rsidRPr="00AA6F27">
              <w:rPr>
                <w:b/>
                <w:bCs/>
                <w:iCs/>
              </w:rPr>
              <w:t xml:space="preserve">Dokumentasjonsplikt </w:t>
            </w:r>
          </w:p>
          <w:p w14:paraId="51CEBA13" w14:textId="77777777" w:rsidR="0031210D" w:rsidRPr="00AA6F27" w:rsidRDefault="00171617" w:rsidP="00171617">
            <w:pPr>
              <w:rPr>
                <w:iCs/>
              </w:rPr>
            </w:pPr>
            <w:r w:rsidRPr="00AA6F27">
              <w:rPr>
                <w:iCs/>
              </w:rPr>
              <w:t xml:space="preserve">Dersom Kunden har samtykket til at KI kan benyttes, skal Konsulenten spesifisere, dokumentere og tydelig merke og oppgi i resultatet av oppdraget: </w:t>
            </w:r>
          </w:p>
          <w:p w14:paraId="6671ED1B" w14:textId="77777777" w:rsidR="0031210D" w:rsidRPr="00AA6F27" w:rsidRDefault="00171617" w:rsidP="00171617">
            <w:pPr>
              <w:rPr>
                <w:iCs/>
              </w:rPr>
            </w:pPr>
            <w:r w:rsidRPr="00AA6F27">
              <w:rPr>
                <w:iCs/>
              </w:rPr>
              <w:t xml:space="preserve">* hvilke KI-verktøy som er benyttet </w:t>
            </w:r>
          </w:p>
          <w:p w14:paraId="52E0B5E4" w14:textId="77777777" w:rsidR="0031210D" w:rsidRPr="00AA6F27" w:rsidRDefault="00171617" w:rsidP="00171617">
            <w:pPr>
              <w:rPr>
                <w:iCs/>
              </w:rPr>
            </w:pPr>
            <w:r w:rsidRPr="00AA6F27">
              <w:rPr>
                <w:iCs/>
              </w:rPr>
              <w:t xml:space="preserve">* hvilke deler av oppdraget som er KI-generert </w:t>
            </w:r>
          </w:p>
          <w:p w14:paraId="7860A89C" w14:textId="77777777" w:rsidR="0031210D" w:rsidRPr="00AA6F27" w:rsidRDefault="00171617" w:rsidP="00171617">
            <w:pPr>
              <w:rPr>
                <w:iCs/>
              </w:rPr>
            </w:pPr>
            <w:r w:rsidRPr="00AA6F27">
              <w:rPr>
                <w:iCs/>
              </w:rPr>
              <w:t xml:space="preserve">* hvilke kontroll- og kvalitetssikringstiltak Konsulenten har gjennomført dersom KI er benyttet </w:t>
            </w:r>
          </w:p>
          <w:p w14:paraId="148B96D2" w14:textId="77777777" w:rsidR="0031210D" w:rsidRPr="00AA6F27" w:rsidRDefault="0031210D" w:rsidP="00171617">
            <w:pPr>
              <w:rPr>
                <w:iCs/>
              </w:rPr>
            </w:pPr>
          </w:p>
          <w:p w14:paraId="2092C587" w14:textId="77777777" w:rsidR="0031210D" w:rsidRPr="00AA6F27" w:rsidRDefault="00171617" w:rsidP="00171617">
            <w:pPr>
              <w:rPr>
                <w:iCs/>
              </w:rPr>
            </w:pPr>
            <w:r w:rsidRPr="00AA6F27">
              <w:rPr>
                <w:iCs/>
              </w:rPr>
              <w:t xml:space="preserve">Dokumentasjonen skal leveres på forespørsel fra Kunden eller senest sammen med sluttleveransen. </w:t>
            </w:r>
          </w:p>
          <w:p w14:paraId="4304C3E5" w14:textId="77777777" w:rsidR="0031210D" w:rsidRPr="00AA6F27" w:rsidRDefault="0031210D" w:rsidP="00171617">
            <w:pPr>
              <w:rPr>
                <w:iCs/>
              </w:rPr>
            </w:pPr>
          </w:p>
          <w:p w14:paraId="19C86FC8" w14:textId="77777777" w:rsidR="0031210D" w:rsidRPr="00AA6F27" w:rsidRDefault="00171617" w:rsidP="00171617">
            <w:pPr>
              <w:rPr>
                <w:iCs/>
              </w:rPr>
            </w:pPr>
            <w:r w:rsidRPr="00AA6F27">
              <w:rPr>
                <w:b/>
                <w:bCs/>
                <w:iCs/>
              </w:rPr>
              <w:t>Informasjonssikkerhet og behandling av Kundens data</w:t>
            </w:r>
            <w:r w:rsidRPr="00AA6F27">
              <w:rPr>
                <w:iCs/>
              </w:rPr>
              <w:t xml:space="preserve"> </w:t>
            </w:r>
          </w:p>
          <w:p w14:paraId="5A01DACA" w14:textId="77777777" w:rsidR="0031210D" w:rsidRPr="00AA6F27" w:rsidRDefault="00171617" w:rsidP="00171617">
            <w:pPr>
              <w:rPr>
                <w:iCs/>
              </w:rPr>
            </w:pPr>
            <w:r w:rsidRPr="00AA6F27">
              <w:rPr>
                <w:iCs/>
              </w:rPr>
              <w:t xml:space="preserve">Konsulenten skal ikke benytte Kundens data, herunder konfidensiell eller ikke-offentlig informasjon, i KI-tjenester som innebærer dataoverføring til tredjepart eller hvor data kan brukes til modelltrening, med mindre dette skjer etter uttrykkelig skriftlig samtykke fra Kunden. </w:t>
            </w:r>
          </w:p>
          <w:p w14:paraId="0ED6F3DC" w14:textId="77777777" w:rsidR="0031210D" w:rsidRPr="00AA6F27" w:rsidRDefault="0031210D" w:rsidP="00171617">
            <w:pPr>
              <w:rPr>
                <w:iCs/>
              </w:rPr>
            </w:pPr>
          </w:p>
          <w:p w14:paraId="6577F94A" w14:textId="77777777" w:rsidR="0031210D" w:rsidRPr="00AA6F27" w:rsidRDefault="00171617" w:rsidP="00171617">
            <w:pPr>
              <w:rPr>
                <w:b/>
                <w:bCs/>
                <w:iCs/>
              </w:rPr>
            </w:pPr>
            <w:r w:rsidRPr="00AA6F27">
              <w:rPr>
                <w:b/>
                <w:bCs/>
                <w:iCs/>
              </w:rPr>
              <w:t xml:space="preserve">Opphavsrett, lisensvilkår og tredjepartsrettigheter </w:t>
            </w:r>
          </w:p>
          <w:p w14:paraId="359192B9" w14:textId="6755E67B" w:rsidR="00171617" w:rsidRPr="00AA6F27" w:rsidRDefault="00171617" w:rsidP="00171617">
            <w:pPr>
              <w:rPr>
                <w:iCs/>
              </w:rPr>
            </w:pPr>
            <w:r w:rsidRPr="00AA6F27">
              <w:rPr>
                <w:iCs/>
              </w:rPr>
              <w:t>Konsulenten er ansvarlig for at Konsulentens bruk av KI ikke medfører brudd på opphavsrett, lisensvilkår og tredjeparts rettigheter.</w:t>
            </w:r>
          </w:p>
          <w:p w14:paraId="05E6D75B" w14:textId="77777777" w:rsidR="0031210D" w:rsidRPr="00AA6F27" w:rsidRDefault="00171617">
            <w:pPr>
              <w:rPr>
                <w:iCs/>
              </w:rPr>
            </w:pPr>
            <w:r w:rsidRPr="00AA6F27">
              <w:rPr>
                <w:iCs/>
              </w:rPr>
              <w:lastRenderedPageBreak/>
              <w:t xml:space="preserve">Konsulenten skal holde Kunden skadesløs ved eventuelle krav som følge av slik bruk. Konsulenten skal sikre at Kunden får alle rettigheter til resultater av oppdraget i tråd med Avtalens punkt 8, uavhengig av om KI er benyttet. </w:t>
            </w:r>
          </w:p>
          <w:p w14:paraId="55C0B74F" w14:textId="77777777" w:rsidR="0031210D" w:rsidRPr="00AA6F27" w:rsidRDefault="0031210D">
            <w:pPr>
              <w:rPr>
                <w:iCs/>
              </w:rPr>
            </w:pPr>
          </w:p>
          <w:p w14:paraId="440E2300" w14:textId="77777777" w:rsidR="0031210D" w:rsidRPr="00AA6F27" w:rsidRDefault="00171617">
            <w:pPr>
              <w:rPr>
                <w:b/>
                <w:bCs/>
                <w:iCs/>
              </w:rPr>
            </w:pPr>
            <w:r w:rsidRPr="00AA6F27">
              <w:rPr>
                <w:b/>
                <w:bCs/>
                <w:iCs/>
              </w:rPr>
              <w:t xml:space="preserve">Risiko- og ansvarsplassering </w:t>
            </w:r>
          </w:p>
          <w:p w14:paraId="7FC85E95" w14:textId="5D453BA5" w:rsidR="00D3340B" w:rsidRPr="00AA6F27" w:rsidRDefault="00171617">
            <w:pPr>
              <w:rPr>
                <w:iCs/>
              </w:rPr>
            </w:pPr>
            <w:r w:rsidRPr="00AA6F27">
              <w:rPr>
                <w:iCs/>
              </w:rPr>
              <w:t>Konsulenten bærer risiko for feil, mangler eller rettighetsbrudd som følge av egen bruk av KI, uavhengig av om KI-bruken er godkjent av Kunden.</w:t>
            </w:r>
          </w:p>
        </w:tc>
      </w:tr>
      <w:tr w:rsidR="00D3340B" w:rsidRPr="00AA6F27" w14:paraId="61231662" w14:textId="77777777">
        <w:tc>
          <w:tcPr>
            <w:tcW w:w="1517" w:type="dxa"/>
          </w:tcPr>
          <w:p w14:paraId="17A371B3" w14:textId="77777777" w:rsidR="00D3340B" w:rsidRPr="00AA6F27" w:rsidRDefault="00D3340B">
            <w:pPr>
              <w:rPr>
                <w:iCs/>
                <w:highlight w:val="yellow"/>
              </w:rPr>
            </w:pPr>
          </w:p>
        </w:tc>
        <w:tc>
          <w:tcPr>
            <w:tcW w:w="7550" w:type="dxa"/>
          </w:tcPr>
          <w:p w14:paraId="744DA0EA" w14:textId="77777777" w:rsidR="00D3340B" w:rsidRPr="00AA6F27" w:rsidRDefault="00D3340B">
            <w:pPr>
              <w:rPr>
                <w:iCs/>
                <w:highlight w:val="yellow"/>
              </w:rPr>
            </w:pPr>
          </w:p>
        </w:tc>
      </w:tr>
      <w:tr w:rsidR="00D3340B" w:rsidRPr="00AA6F27" w14:paraId="235FA2F5" w14:textId="77777777">
        <w:tc>
          <w:tcPr>
            <w:tcW w:w="1517" w:type="dxa"/>
          </w:tcPr>
          <w:p w14:paraId="1A1EA4AA" w14:textId="77777777" w:rsidR="00D3340B" w:rsidRPr="00AA6F27" w:rsidRDefault="00D3340B">
            <w:pPr>
              <w:rPr>
                <w:iCs/>
                <w:highlight w:val="yellow"/>
              </w:rPr>
            </w:pPr>
          </w:p>
        </w:tc>
        <w:tc>
          <w:tcPr>
            <w:tcW w:w="7550" w:type="dxa"/>
          </w:tcPr>
          <w:p w14:paraId="249FD94A" w14:textId="77777777" w:rsidR="00D3340B" w:rsidRPr="00AA6F27" w:rsidRDefault="00D3340B">
            <w:pPr>
              <w:rPr>
                <w:iCs/>
                <w:highlight w:val="yellow"/>
              </w:rPr>
            </w:pPr>
          </w:p>
        </w:tc>
      </w:tr>
    </w:tbl>
    <w:p w14:paraId="26FB57E3" w14:textId="77777777" w:rsidR="00D3340B" w:rsidRPr="00AA6F27" w:rsidRDefault="00D3340B" w:rsidP="00D3340B">
      <w:pPr>
        <w:pStyle w:val="Overskrift1"/>
      </w:pPr>
      <w:r w:rsidRPr="00AA6F27">
        <w:br w:type="page"/>
      </w:r>
      <w:bookmarkStart w:id="72" w:name="_Toc118371794"/>
      <w:bookmarkStart w:id="73" w:name="_Toc231369431"/>
      <w:r w:rsidRPr="00AA6F27">
        <w:lastRenderedPageBreak/>
        <w:t>Bilag 7: Endringer i Avtalen etter avtaleinngåelsen</w:t>
      </w:r>
      <w:bookmarkEnd w:id="72"/>
      <w:bookmarkEnd w:id="73"/>
    </w:p>
    <w:p w14:paraId="159E98B1" w14:textId="77777777" w:rsidR="00D3340B" w:rsidRPr="00AA6F27"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rsidRPr="00AA6F27"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Pr="00AA6F27" w:rsidRDefault="00D3340B">
            <w:pPr>
              <w:spacing w:before="40"/>
              <w:rPr>
                <w:b/>
                <w:szCs w:val="20"/>
              </w:rPr>
            </w:pPr>
            <w:r w:rsidRPr="00AA6F27">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Pr="00AA6F27" w:rsidRDefault="00D3340B">
            <w:pPr>
              <w:spacing w:before="40"/>
              <w:rPr>
                <w:b/>
                <w:szCs w:val="20"/>
              </w:rPr>
            </w:pPr>
            <w:r w:rsidRPr="00AA6F27">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Pr="00AA6F27" w:rsidRDefault="00D3340B">
            <w:pPr>
              <w:spacing w:before="40"/>
              <w:rPr>
                <w:b/>
                <w:szCs w:val="20"/>
              </w:rPr>
            </w:pPr>
            <w:r w:rsidRPr="00AA6F27">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Pr="00AA6F27" w:rsidRDefault="00D3340B">
            <w:pPr>
              <w:spacing w:before="40"/>
              <w:rPr>
                <w:b/>
                <w:szCs w:val="20"/>
              </w:rPr>
            </w:pPr>
            <w:r w:rsidRPr="00AA6F27">
              <w:rPr>
                <w:b/>
                <w:szCs w:val="20"/>
              </w:rPr>
              <w:t>Arkivreferanse</w:t>
            </w:r>
          </w:p>
        </w:tc>
      </w:tr>
      <w:tr w:rsidR="00D3340B" w:rsidRPr="00AA6F27"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Pr="00AA6F27"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Pr="00AA6F27"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Pr="00AA6F27"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Pr="00AA6F27" w:rsidRDefault="00D3340B"/>
        </w:tc>
      </w:tr>
      <w:tr w:rsidR="00D3340B" w:rsidRPr="00AA6F27"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Pr="00AA6F27"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Pr="00AA6F27"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Pr="00AA6F27"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Pr="00AA6F27" w:rsidRDefault="00D3340B"/>
        </w:tc>
      </w:tr>
      <w:tr w:rsidR="00D3340B" w:rsidRPr="00AA6F27"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Pr="00AA6F27"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Pr="00AA6F27"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Pr="00AA6F27"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Pr="00AA6F27" w:rsidRDefault="00D3340B"/>
        </w:tc>
      </w:tr>
      <w:tr w:rsidR="00D3340B" w:rsidRPr="00AA6F27"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Pr="00AA6F27"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Pr="00AA6F27"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Pr="00AA6F27"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Pr="00AA6F27" w:rsidRDefault="00D3340B"/>
        </w:tc>
      </w:tr>
    </w:tbl>
    <w:p w14:paraId="6506F9F1" w14:textId="77777777" w:rsidR="00D3340B" w:rsidRPr="00AA6F27" w:rsidRDefault="00D3340B" w:rsidP="00D3340B">
      <w:pPr>
        <w:rPr>
          <w:lang w:eastAsia="nb-NO"/>
        </w:rPr>
      </w:pPr>
    </w:p>
    <w:p w14:paraId="57AF73E2" w14:textId="77777777" w:rsidR="00D3340B" w:rsidRPr="00AA6F27" w:rsidRDefault="00D3340B" w:rsidP="00D3340B">
      <w:r w:rsidRPr="00AA6F27">
        <w:br w:type="page"/>
      </w:r>
    </w:p>
    <w:p w14:paraId="00FD7D12" w14:textId="77777777" w:rsidR="00D3340B" w:rsidRPr="00AA6F27" w:rsidRDefault="00D3340B" w:rsidP="00D3340B">
      <w:pPr>
        <w:pStyle w:val="Overskrift1"/>
      </w:pPr>
      <w:bookmarkStart w:id="74" w:name="_Toc118371795"/>
      <w:bookmarkStart w:id="75" w:name="_Toc231369432"/>
      <w:r w:rsidRPr="00AA6F27">
        <w:lastRenderedPageBreak/>
        <w:t>Bilag 8: Databehandleravtale</w:t>
      </w:r>
      <w:bookmarkEnd w:id="74"/>
      <w:bookmarkEnd w:id="75"/>
      <w:r w:rsidRPr="00AA6F27">
        <w:t xml:space="preserve"> </w:t>
      </w:r>
    </w:p>
    <w:p w14:paraId="17B3D875" w14:textId="77777777" w:rsidR="00D3340B" w:rsidRPr="00AA6F27" w:rsidRDefault="00D3340B" w:rsidP="00D3340B">
      <w:pPr>
        <w:rPr>
          <w:i/>
          <w:iCs/>
          <w:lang w:eastAsia="nb-NO"/>
        </w:rPr>
      </w:pPr>
      <w:r w:rsidRPr="00AA6F27">
        <w:rPr>
          <w:i/>
          <w:iCs/>
          <w:lang w:eastAsia="nb-NO"/>
        </w:rPr>
        <w:t xml:space="preserve">Dersom partene inngår databehandleravtale, skal denne legges ved som bilag 8. Mal til databehandleravtale finnes her: </w:t>
      </w:r>
      <w:hyperlink r:id="rId20" w:history="1">
        <w:r w:rsidRPr="00AA6F27">
          <w:rPr>
            <w:rStyle w:val="Hyperkobling"/>
            <w:rFonts w:asciiTheme="minorHAnsi" w:hAnsiTheme="minorHAnsi" w:cstheme="minorHAnsi"/>
            <w:i/>
            <w:iCs/>
          </w:rPr>
          <w:t>Databehandleravtale og sjekkliste | Anskaffelser.no</w:t>
        </w:r>
      </w:hyperlink>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21"/>
      <w:headerReference w:type="default" r:id="rId22"/>
      <w:footerReference w:type="default" r:id="rId23"/>
      <w:headerReference w:type="first" r:id="rId24"/>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37A21" w14:textId="77777777" w:rsidR="00D3426E" w:rsidRPr="00AA6F27" w:rsidRDefault="00D3426E">
      <w:r w:rsidRPr="00AA6F27">
        <w:separator/>
      </w:r>
    </w:p>
    <w:p w14:paraId="42412ED6" w14:textId="77777777" w:rsidR="00D3426E" w:rsidRPr="00AA6F27" w:rsidRDefault="00D3426E"/>
  </w:endnote>
  <w:endnote w:type="continuationSeparator" w:id="0">
    <w:p w14:paraId="1B9C2140" w14:textId="77777777" w:rsidR="00D3426E" w:rsidRPr="00AA6F27" w:rsidRDefault="00D3426E">
      <w:r w:rsidRPr="00AA6F27">
        <w:continuationSeparator/>
      </w:r>
    </w:p>
    <w:p w14:paraId="4FB4628D" w14:textId="77777777" w:rsidR="00D3426E" w:rsidRPr="00AA6F27" w:rsidRDefault="00D3426E"/>
  </w:endnote>
  <w:endnote w:type="continuationNotice" w:id="1">
    <w:p w14:paraId="5F9344C5" w14:textId="77777777" w:rsidR="00D3426E" w:rsidRPr="00AA6F27" w:rsidRDefault="00D3426E"/>
    <w:p w14:paraId="2FC21AD3" w14:textId="77777777" w:rsidR="00D3426E" w:rsidRPr="00AA6F27" w:rsidRDefault="00D34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Pr="00AA6F27"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Pr="00AA6F27" w:rsidRDefault="002A7040" w:rsidP="0078684D">
    <w:pPr>
      <w:pStyle w:val="Topptekst"/>
      <w:rPr>
        <w:rFonts w:ascii="Calibri" w:hAnsi="Calibri"/>
      </w:rPr>
    </w:pPr>
  </w:p>
  <w:p w14:paraId="60984AC3" w14:textId="22B861DF" w:rsidR="002A7040" w:rsidRPr="00AA6F27" w:rsidRDefault="002A7040" w:rsidP="009F15F8">
    <w:pPr>
      <w:pStyle w:val="Bunntekst"/>
      <w:tabs>
        <w:tab w:val="clear" w:pos="9072"/>
        <w:tab w:val="right" w:pos="8220"/>
      </w:tabs>
      <w:rPr>
        <w:rFonts w:ascii="Calibri" w:hAnsi="Calibri"/>
        <w:smallCaps w:val="0"/>
      </w:rPr>
    </w:pPr>
    <w:r w:rsidRPr="00AA6F27">
      <w:rPr>
        <w:rFonts w:ascii="Calibri" w:hAnsi="Calibri"/>
        <w:smallCaps w:val="0"/>
      </w:rPr>
      <w:tab/>
    </w:r>
    <w:r w:rsidRPr="00AA6F27">
      <w:rPr>
        <w:rFonts w:ascii="Calibri" w:hAnsi="Calibri"/>
        <w:smallCaps w:val="0"/>
      </w:rPr>
      <w:tab/>
      <w:t xml:space="preserve">Side </w:t>
    </w:r>
    <w:r w:rsidRPr="00AA6F27">
      <w:rPr>
        <w:rFonts w:ascii="Calibri" w:hAnsi="Calibri"/>
        <w:smallCaps w:val="0"/>
      </w:rPr>
      <w:fldChar w:fldCharType="begin"/>
    </w:r>
    <w:r w:rsidRPr="00AA6F27">
      <w:rPr>
        <w:rFonts w:ascii="Calibri" w:hAnsi="Calibri"/>
        <w:smallCaps w:val="0"/>
      </w:rPr>
      <w:instrText xml:space="preserve"> PAGE </w:instrText>
    </w:r>
    <w:r w:rsidRPr="00AA6F27">
      <w:rPr>
        <w:rFonts w:ascii="Calibri" w:hAnsi="Calibri"/>
        <w:smallCaps w:val="0"/>
      </w:rPr>
      <w:fldChar w:fldCharType="separate"/>
    </w:r>
    <w:r w:rsidRPr="00AA6F27">
      <w:rPr>
        <w:rFonts w:ascii="Calibri" w:hAnsi="Calibri"/>
        <w:smallCaps w:val="0"/>
      </w:rPr>
      <w:t>1</w:t>
    </w:r>
    <w:r w:rsidRPr="00AA6F27">
      <w:rPr>
        <w:rFonts w:ascii="Calibri" w:hAnsi="Calibri"/>
        <w:smallCaps w:val="0"/>
      </w:rPr>
      <w:fldChar w:fldCharType="end"/>
    </w:r>
    <w:r w:rsidRPr="00AA6F27">
      <w:rPr>
        <w:rFonts w:ascii="Calibri" w:hAnsi="Calibri"/>
        <w:smallCaps w:val="0"/>
      </w:rPr>
      <w:t xml:space="preserve"> av </w:t>
    </w:r>
    <w:r w:rsidRPr="00AA6F27">
      <w:rPr>
        <w:rFonts w:ascii="Calibri" w:hAnsi="Calibri"/>
        <w:smallCaps w:val="0"/>
      </w:rPr>
      <w:fldChar w:fldCharType="begin"/>
    </w:r>
    <w:r w:rsidRPr="00AA6F27">
      <w:rPr>
        <w:rFonts w:ascii="Calibri" w:hAnsi="Calibri"/>
        <w:smallCaps w:val="0"/>
      </w:rPr>
      <w:instrText xml:space="preserve"> NUMPAGES </w:instrText>
    </w:r>
    <w:r w:rsidRPr="00AA6F27">
      <w:rPr>
        <w:rFonts w:ascii="Calibri" w:hAnsi="Calibri"/>
        <w:smallCaps w:val="0"/>
      </w:rPr>
      <w:fldChar w:fldCharType="separate"/>
    </w:r>
    <w:r w:rsidRPr="00AA6F27">
      <w:rPr>
        <w:rFonts w:ascii="Calibri" w:hAnsi="Calibri"/>
        <w:smallCaps w:val="0"/>
      </w:rPr>
      <w:t>24</w:t>
    </w:r>
    <w:r w:rsidRPr="00AA6F27">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AA6F27" w:rsidRDefault="002A7040" w:rsidP="009F15F8">
    <w:pPr>
      <w:tabs>
        <w:tab w:val="right" w:pos="8505"/>
      </w:tabs>
      <w:jc w:val="right"/>
      <w:rPr>
        <w:rFonts w:ascii="Times New Roman" w:hAnsi="Times New Roman" w:cs="Times New Roman"/>
        <w:smallCaps/>
        <w:sz w:val="12"/>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AA6F27" w:rsidRDefault="00904DB6">
    <w:pPr>
      <w:pStyle w:val="Bunntekst"/>
      <w:tabs>
        <w:tab w:val="clear" w:pos="4536"/>
        <w:tab w:val="clear" w:pos="9072"/>
      </w:tabs>
      <w:ind w:right="848"/>
      <w:jc w:val="right"/>
    </w:pPr>
    <w:r w:rsidRPr="00AA6F27">
      <w:tab/>
    </w:r>
  </w:p>
  <w:p w14:paraId="1FB92ED3" w14:textId="20F958D7" w:rsidR="00904DB6" w:rsidRPr="00AA6F27" w:rsidRDefault="00904DB6">
    <w:pPr>
      <w:pStyle w:val="Bunntekst"/>
      <w:tabs>
        <w:tab w:val="clear" w:pos="4536"/>
        <w:tab w:val="clear" w:pos="9072"/>
        <w:tab w:val="right" w:pos="8222"/>
      </w:tabs>
    </w:pPr>
    <w:r w:rsidRPr="00AA6F27">
      <w:t>Bilag til SSA-</w:t>
    </w:r>
    <w:r w:rsidR="004B3714" w:rsidRPr="00AA6F27">
      <w:t>O</w:t>
    </w:r>
    <w:r w:rsidRPr="00AA6F27">
      <w:t xml:space="preserve"> 202</w:t>
    </w:r>
    <w:r w:rsidR="009A0A12" w:rsidRPr="00AA6F27">
      <w:t>6</w:t>
    </w:r>
    <w:r w:rsidRPr="00AA6F27">
      <w:tab/>
      <w:t xml:space="preserve">Side </w:t>
    </w:r>
    <w:r w:rsidRPr="00AA6F27">
      <w:fldChar w:fldCharType="begin"/>
    </w:r>
    <w:r w:rsidRPr="00AA6F27">
      <w:instrText xml:space="preserve"> PAGE </w:instrText>
    </w:r>
    <w:r w:rsidRPr="00AA6F27">
      <w:fldChar w:fldCharType="separate"/>
    </w:r>
    <w:r w:rsidRPr="00AA6F27">
      <w:t>2</w:t>
    </w:r>
    <w:r w:rsidRPr="00AA6F27">
      <w:fldChar w:fldCharType="end"/>
    </w:r>
    <w:r w:rsidRPr="00AA6F27">
      <w:t xml:space="preserve"> av </w:t>
    </w:r>
    <w:r w:rsidRPr="00AA6F27">
      <w:rPr>
        <w:rStyle w:val="Sidetall"/>
      </w:rPr>
      <w:fldChar w:fldCharType="begin"/>
    </w:r>
    <w:r w:rsidRPr="00AA6F27">
      <w:rPr>
        <w:rStyle w:val="Sidetall"/>
      </w:rPr>
      <w:instrText xml:space="preserve"> NUMPAGES </w:instrText>
    </w:r>
    <w:r w:rsidRPr="00AA6F27">
      <w:rPr>
        <w:rStyle w:val="Sidetall"/>
      </w:rPr>
      <w:fldChar w:fldCharType="separate"/>
    </w:r>
    <w:r w:rsidRPr="00AA6F27">
      <w:rPr>
        <w:rStyle w:val="Sidetall"/>
      </w:rPr>
      <w:t>28</w:t>
    </w:r>
    <w:r w:rsidRPr="00AA6F27">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AA6F27" w:rsidRDefault="005A292A" w:rsidP="00CF2E2A">
    <w:pPr>
      <w:pStyle w:val="Bunntekst"/>
      <w:tabs>
        <w:tab w:val="clear" w:pos="4536"/>
        <w:tab w:val="clear" w:pos="9072"/>
        <w:tab w:val="right" w:pos="8222"/>
      </w:tabs>
      <w:ind w:right="-2"/>
      <w:rPr>
        <w:rFonts w:ascii="Calibri" w:hAnsi="Calibri"/>
        <w:smallCaps w:val="0"/>
      </w:rPr>
    </w:pPr>
    <w:r w:rsidRPr="00AA6F27">
      <w:t>Bilag til SSA-</w:t>
    </w:r>
    <w:r w:rsidR="004B3714" w:rsidRPr="00AA6F27">
      <w:t>O</w:t>
    </w:r>
    <w:r w:rsidRPr="00AA6F27">
      <w:t xml:space="preserve"> 202</w:t>
    </w:r>
    <w:r w:rsidR="009A0A12" w:rsidRPr="00AA6F27">
      <w:t>6</w:t>
    </w:r>
    <w:r w:rsidR="002A7040" w:rsidRPr="00AA6F27">
      <w:rPr>
        <w:rFonts w:ascii="Calibri" w:hAnsi="Calibri"/>
      </w:rPr>
      <w:tab/>
    </w:r>
    <w:r w:rsidR="002A7040" w:rsidRPr="00AA6F27">
      <w:rPr>
        <w:rFonts w:ascii="Calibri" w:hAnsi="Calibri"/>
        <w:smallCaps w:val="0"/>
      </w:rPr>
      <w:t xml:space="preserve">Side </w:t>
    </w:r>
    <w:r w:rsidR="002A7040" w:rsidRPr="00AA6F27">
      <w:rPr>
        <w:rFonts w:ascii="Calibri" w:hAnsi="Calibri"/>
        <w:smallCaps w:val="0"/>
      </w:rPr>
      <w:fldChar w:fldCharType="begin"/>
    </w:r>
    <w:r w:rsidR="002A7040" w:rsidRPr="00AA6F27">
      <w:rPr>
        <w:rFonts w:ascii="Calibri" w:hAnsi="Calibri"/>
        <w:smallCaps w:val="0"/>
      </w:rPr>
      <w:instrText xml:space="preserve"> PAGE </w:instrText>
    </w:r>
    <w:r w:rsidR="002A7040" w:rsidRPr="00AA6F27">
      <w:rPr>
        <w:rFonts w:ascii="Calibri" w:hAnsi="Calibri"/>
        <w:smallCaps w:val="0"/>
      </w:rPr>
      <w:fldChar w:fldCharType="separate"/>
    </w:r>
    <w:r w:rsidR="002A7040" w:rsidRPr="00AA6F27">
      <w:rPr>
        <w:rFonts w:ascii="Calibri" w:hAnsi="Calibri"/>
        <w:smallCaps w:val="0"/>
      </w:rPr>
      <w:t>21</w:t>
    </w:r>
    <w:r w:rsidR="002A7040" w:rsidRPr="00AA6F27">
      <w:rPr>
        <w:rFonts w:ascii="Calibri" w:hAnsi="Calibri"/>
        <w:smallCaps w:val="0"/>
      </w:rPr>
      <w:fldChar w:fldCharType="end"/>
    </w:r>
    <w:r w:rsidR="002A7040" w:rsidRPr="00AA6F27">
      <w:rPr>
        <w:rFonts w:ascii="Calibri" w:hAnsi="Calibri"/>
        <w:smallCaps w:val="0"/>
      </w:rPr>
      <w:t xml:space="preserve"> av </w:t>
    </w:r>
    <w:r w:rsidR="002A7040" w:rsidRPr="00AA6F27">
      <w:rPr>
        <w:rFonts w:ascii="Calibri" w:hAnsi="Calibri"/>
        <w:smallCaps w:val="0"/>
      </w:rPr>
      <w:fldChar w:fldCharType="begin"/>
    </w:r>
    <w:r w:rsidR="002A7040" w:rsidRPr="00AA6F27">
      <w:rPr>
        <w:rFonts w:ascii="Calibri" w:hAnsi="Calibri"/>
        <w:smallCaps w:val="0"/>
      </w:rPr>
      <w:instrText xml:space="preserve"> NUMPAGES </w:instrText>
    </w:r>
    <w:r w:rsidR="002A7040" w:rsidRPr="00AA6F27">
      <w:rPr>
        <w:rFonts w:ascii="Calibri" w:hAnsi="Calibri"/>
        <w:smallCaps w:val="0"/>
      </w:rPr>
      <w:fldChar w:fldCharType="separate"/>
    </w:r>
    <w:r w:rsidR="002A7040" w:rsidRPr="00AA6F27">
      <w:rPr>
        <w:rFonts w:ascii="Calibri" w:hAnsi="Calibri"/>
        <w:smallCaps w:val="0"/>
      </w:rPr>
      <w:t>24</w:t>
    </w:r>
    <w:r w:rsidR="002A7040" w:rsidRPr="00AA6F27">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A2114" w14:textId="77777777" w:rsidR="00D3426E" w:rsidRPr="00AA6F27" w:rsidRDefault="00D3426E">
      <w:r w:rsidRPr="00AA6F27">
        <w:separator/>
      </w:r>
    </w:p>
    <w:p w14:paraId="0033BC2F" w14:textId="77777777" w:rsidR="00D3426E" w:rsidRPr="00AA6F27" w:rsidRDefault="00D3426E"/>
  </w:footnote>
  <w:footnote w:type="continuationSeparator" w:id="0">
    <w:p w14:paraId="7D9378E7" w14:textId="77777777" w:rsidR="00D3426E" w:rsidRPr="00AA6F27" w:rsidRDefault="00D3426E">
      <w:r w:rsidRPr="00AA6F27">
        <w:continuationSeparator/>
      </w:r>
    </w:p>
    <w:p w14:paraId="1D922A5C" w14:textId="77777777" w:rsidR="00D3426E" w:rsidRPr="00AA6F27" w:rsidRDefault="00D3426E"/>
  </w:footnote>
  <w:footnote w:type="continuationNotice" w:id="1">
    <w:p w14:paraId="5A8DBD1F" w14:textId="77777777" w:rsidR="00D3426E" w:rsidRPr="00AA6F27" w:rsidRDefault="00D3426E"/>
    <w:p w14:paraId="0A9D2628" w14:textId="77777777" w:rsidR="00D3426E" w:rsidRPr="00AA6F27" w:rsidRDefault="00D3426E"/>
  </w:footnote>
  <w:footnote w:id="2">
    <w:p w14:paraId="4777256E" w14:textId="77777777" w:rsidR="00EE5012" w:rsidRDefault="00EE5012" w:rsidP="00EE5012">
      <w:pPr>
        <w:pStyle w:val="Fotnotetekst"/>
      </w:pPr>
      <w:r>
        <w:rPr>
          <w:rStyle w:val="Fotnotereferanse"/>
        </w:rPr>
        <w:footnoteRef/>
      </w:r>
      <w:r>
        <w:t xml:space="preserve"> </w:t>
      </w:r>
      <w:r w:rsidRPr="00166A32">
        <w:t>Rapporten kan leses her:</w:t>
      </w:r>
      <w:r>
        <w:t xml:space="preserve"> </w:t>
      </w:r>
      <w:hyperlink r:id="rId1" w:history="1">
        <w:r w:rsidRPr="005F3071">
          <w:rPr>
            <w:rStyle w:val="Hyperkobling"/>
          </w:rPr>
          <w:t>https://www.regjeringen.no/contentassets/aa0553216c2c47b1bb82fe65301e91bf/reisegarantiutvalgets-rapport-091121-med-vedlegg-web.pdf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Pr="00AA6F27"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Pr="00AA6F27"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Pr="00AA6F27" w:rsidRDefault="002A7040" w:rsidP="009F15F8">
    <w:pPr>
      <w:pStyle w:val="Topptekst"/>
    </w:pPr>
    <w:r w:rsidRPr="00AA6F27">
      <w:fldChar w:fldCharType="begin"/>
    </w:r>
    <w:r w:rsidRPr="00AA6F27">
      <w:instrText xml:space="preserve"> SET DOC_ID "S-2008-0041292" </w:instrText>
    </w:r>
    <w:r w:rsidRPr="00AA6F27">
      <w:fldChar w:fldCharType="separate"/>
    </w:r>
    <w:r w:rsidRPr="00AA6F27">
      <w:t>S-2008-0041292</w:t>
    </w:r>
    <w:r w:rsidRPr="00AA6F27">
      <w:fldChar w:fldCharType="end"/>
    </w:r>
    <w:r w:rsidRPr="00AA6F27">
      <w:fldChar w:fldCharType="begin"/>
    </w:r>
    <w:r w:rsidRPr="00AA6F27">
      <w:instrText xml:space="preserve"> SET SAKSNR "508535-002" </w:instrText>
    </w:r>
    <w:r w:rsidRPr="00AA6F27">
      <w:fldChar w:fldCharType="separate"/>
    </w:r>
    <w:r w:rsidRPr="00AA6F27">
      <w:t>508535-002</w:t>
    </w:r>
    <w:r w:rsidRPr="00AA6F27">
      <w:fldChar w:fldCharType="end"/>
    </w:r>
    <w:r w:rsidRPr="00AA6F27">
      <w:fldChar w:fldCharType="begin"/>
    </w:r>
    <w:r w:rsidRPr="00AA6F27">
      <w:instrText xml:space="preserve"> SET SAKSNAVN "Brukes ikke" </w:instrText>
    </w:r>
    <w:r w:rsidRPr="00AA6F27">
      <w:fldChar w:fldCharType="separate"/>
    </w:r>
    <w:r w:rsidRPr="00AA6F27">
      <w:t>Brukes ikke</w:t>
    </w:r>
    <w:r w:rsidRPr="00AA6F27">
      <w:fldChar w:fldCharType="end"/>
    </w:r>
    <w:r w:rsidRPr="00AA6F27">
      <w:fldChar w:fldCharType="begin"/>
    </w:r>
    <w:r w:rsidRPr="00AA6F27">
      <w:instrText xml:space="preserve"> SET TITTEL "SSA-D" </w:instrText>
    </w:r>
    <w:r w:rsidRPr="00AA6F27">
      <w:fldChar w:fldCharType="separate"/>
    </w:r>
    <w:r w:rsidRPr="00AA6F27">
      <w:t>SSA-D</w:t>
    </w:r>
    <w:r w:rsidRPr="00AA6F27">
      <w:fldChar w:fldCharType="end"/>
    </w:r>
    <w:r w:rsidRPr="00AA6F27">
      <w:fldChar w:fldCharType="begin"/>
    </w:r>
    <w:r w:rsidRPr="00AA6F27">
      <w:instrText xml:space="preserve"> SET SAKSNAVN2 "" </w:instrText>
    </w:r>
    <w:r w:rsidRPr="00AA6F27">
      <w:fldChar w:fldCharType="separate"/>
    </w:r>
    <w:r w:rsidRPr="00AA6F27">
      <w:t xml:space="preserve"> </w:t>
    </w:r>
    <w:r w:rsidRPr="00AA6F27">
      <w:fldChar w:fldCharType="end"/>
    </w:r>
    <w:r w:rsidRPr="00AA6F27">
      <w:fldChar w:fldCharType="begin"/>
    </w:r>
    <w:r w:rsidRPr="00AA6F27">
      <w:instrText xml:space="preserve"> SET KLIENT "DIFI-Direktoratet for Forvaltning og IKT" </w:instrText>
    </w:r>
    <w:r w:rsidRPr="00AA6F27">
      <w:fldChar w:fldCharType="separate"/>
    </w:r>
    <w:r w:rsidRPr="00AA6F27">
      <w:t>DIFI-Direktoratet for Forvaltning og IKT</w:t>
    </w:r>
    <w:r w:rsidRPr="00AA6F27">
      <w:fldChar w:fldCharType="end"/>
    </w:r>
    <w:r w:rsidRPr="00AA6F27">
      <w:fldChar w:fldCharType="begin"/>
    </w:r>
    <w:r w:rsidRPr="00AA6F27">
      <w:instrText xml:space="preserve"> SET KLIENT2 "" </w:instrText>
    </w:r>
    <w:r w:rsidRPr="00AA6F27">
      <w:fldChar w:fldCharType="separate"/>
    </w:r>
    <w:r w:rsidRPr="00AA6F27">
      <w:t xml:space="preserve"> </w:t>
    </w:r>
    <w:r w:rsidRPr="00AA6F27">
      <w:fldChar w:fldCharType="end"/>
    </w:r>
    <w:r w:rsidRPr="00AA6F27">
      <w:fldChar w:fldCharType="begin"/>
    </w:r>
    <w:r w:rsidRPr="00AA6F27">
      <w:instrText xml:space="preserve"> SET DOK_EIER "RRI" </w:instrText>
    </w:r>
    <w:r w:rsidRPr="00AA6F27">
      <w:fldChar w:fldCharType="separate"/>
    </w:r>
    <w:r w:rsidRPr="00AA6F27">
      <w:t>RRI</w:t>
    </w:r>
    <w:r w:rsidRPr="00AA6F27">
      <w:fldChar w:fldCharType="end"/>
    </w:r>
    <w:r w:rsidRPr="00AA6F27">
      <w:fldChar w:fldCharType="begin"/>
    </w:r>
    <w:r w:rsidRPr="00AA6F27">
      <w:instrText xml:space="preserve"> SET SPRAK "No" </w:instrText>
    </w:r>
    <w:r w:rsidRPr="00AA6F27">
      <w:fldChar w:fldCharType="separate"/>
    </w:r>
    <w:r w:rsidRPr="00AA6F27">
      <w:t>No</w:t>
    </w:r>
    <w:r w:rsidRPr="00AA6F27">
      <w:fldChar w:fldCharType="end"/>
    </w:r>
    <w:r w:rsidRPr="00AA6F27">
      <w:fldChar w:fldCharType="begin"/>
    </w:r>
    <w:r w:rsidRPr="00AA6F27">
      <w:instrText xml:space="preserve"> SET ANSV_PARTNER "IHB" </w:instrText>
    </w:r>
    <w:r w:rsidRPr="00AA6F27">
      <w:fldChar w:fldCharType="separate"/>
    </w:r>
    <w:r w:rsidRPr="00AA6F27">
      <w:t>IHB</w:t>
    </w:r>
    <w:r w:rsidRPr="00AA6F27">
      <w:fldChar w:fldCharType="end"/>
    </w:r>
    <w:r w:rsidRPr="00AA6F27">
      <w:fldChar w:fldCharType="begin"/>
    </w:r>
    <w:r w:rsidRPr="00AA6F27">
      <w:instrText xml:space="preserve"> SET ANSV_PARTNER2 "" </w:instrText>
    </w:r>
    <w:r w:rsidRPr="00AA6F27">
      <w:fldChar w:fldCharType="separate"/>
    </w:r>
    <w:r w:rsidRPr="00AA6F27">
      <w:t xml:space="preserve"> </w:t>
    </w:r>
    <w:r w:rsidRPr="00AA6F27">
      <w:fldChar w:fldCharType="end"/>
    </w:r>
    <w:r w:rsidRPr="00AA6F27">
      <w:fldChar w:fldCharType="begin"/>
    </w:r>
    <w:r w:rsidRPr="00AA6F27">
      <w:instrText xml:space="preserve"> SET KONTOR "Oslo" </w:instrText>
    </w:r>
    <w:r w:rsidRPr="00AA6F27">
      <w:fldChar w:fldCharType="separate"/>
    </w:r>
    <w:r w:rsidRPr="00AA6F27">
      <w:t>Oslo</w:t>
    </w:r>
    <w:r w:rsidRPr="00AA6F27">
      <w:fldChar w:fldCharType="end"/>
    </w:r>
    <w:r w:rsidRPr="00AA6F27">
      <w:fldChar w:fldCharType="begin"/>
    </w:r>
    <w:r w:rsidRPr="00AA6F27">
      <w:instrText xml:space="preserve"> SET REVISJON "1" </w:instrText>
    </w:r>
    <w:r w:rsidRPr="00AA6F27">
      <w:fldChar w:fldCharType="separate"/>
    </w:r>
    <w:r w:rsidRPr="00AA6F27">
      <w:t>1</w:t>
    </w:r>
    <w:r w:rsidRPr="00AA6F27">
      <w:fldChar w:fldCharType="end"/>
    </w:r>
    <w:r w:rsidRPr="00AA6F27">
      <w:fldChar w:fldCharType="begin"/>
    </w:r>
    <w:r w:rsidRPr="00AA6F27">
      <w:instrText xml:space="preserve"> SET DB_RNO "276" </w:instrText>
    </w:r>
    <w:r w:rsidRPr="00AA6F27">
      <w:fldChar w:fldCharType="separate"/>
    </w:r>
    <w:r w:rsidRPr="00AA6F27">
      <w:t>276</w:t>
    </w:r>
    <w:r w:rsidRPr="00AA6F27">
      <w:fldChar w:fldCharType="end"/>
    </w:r>
    <w:r w:rsidRPr="00AA6F27">
      <w:fldChar w:fldCharType="begin"/>
    </w:r>
    <w:r w:rsidRPr="00AA6F27">
      <w:instrText xml:space="preserve"> SET OPPRETTET_AV "RRI" </w:instrText>
    </w:r>
    <w:r w:rsidRPr="00AA6F27">
      <w:fldChar w:fldCharType="separate"/>
    </w:r>
    <w:r w:rsidRPr="00AA6F27">
      <w:t>RRI</w:t>
    </w:r>
    <w:r w:rsidRPr="00AA6F27">
      <w:fldChar w:fldCharType="end"/>
    </w:r>
    <w:r w:rsidRPr="00AA6F27">
      <w:fldChar w:fldCharType="begin"/>
    </w:r>
    <w:r w:rsidRPr="00AA6F27">
      <w:instrText xml:space="preserve"> SET DOC_ID "S-2008-0041292" </w:instrText>
    </w:r>
    <w:r w:rsidRPr="00AA6F27">
      <w:fldChar w:fldCharType="separate"/>
    </w:r>
    <w:r w:rsidRPr="00AA6F27">
      <w:t>S-2008-0041292</w:t>
    </w:r>
    <w:r w:rsidRPr="00AA6F27">
      <w:fldChar w:fldCharType="end"/>
    </w:r>
    <w:r w:rsidRPr="00AA6F27">
      <w:fldChar w:fldCharType="begin"/>
    </w:r>
    <w:r w:rsidRPr="00AA6F27">
      <w:instrText xml:space="preserve"> SET SAKSNR "508535-002" </w:instrText>
    </w:r>
    <w:r w:rsidRPr="00AA6F27">
      <w:fldChar w:fldCharType="separate"/>
    </w:r>
    <w:r w:rsidRPr="00AA6F27">
      <w:t>508535-002</w:t>
    </w:r>
    <w:r w:rsidRPr="00AA6F27">
      <w:fldChar w:fldCharType="end"/>
    </w:r>
    <w:r w:rsidRPr="00AA6F27">
      <w:fldChar w:fldCharType="begin"/>
    </w:r>
    <w:r w:rsidRPr="00AA6F27">
      <w:instrText xml:space="preserve"> SET SAKSNAVN "Brukes ikke" </w:instrText>
    </w:r>
    <w:r w:rsidRPr="00AA6F27">
      <w:fldChar w:fldCharType="separate"/>
    </w:r>
    <w:r w:rsidRPr="00AA6F27">
      <w:t>Brukes ikke</w:t>
    </w:r>
    <w:r w:rsidRPr="00AA6F27">
      <w:fldChar w:fldCharType="end"/>
    </w:r>
    <w:r w:rsidRPr="00AA6F27">
      <w:fldChar w:fldCharType="begin"/>
    </w:r>
    <w:r w:rsidRPr="00AA6F27">
      <w:instrText xml:space="preserve"> SET TITTEL "SSA-D" </w:instrText>
    </w:r>
    <w:r w:rsidRPr="00AA6F27">
      <w:fldChar w:fldCharType="separate"/>
    </w:r>
    <w:r w:rsidRPr="00AA6F27">
      <w:t>SSA-D</w:t>
    </w:r>
    <w:r w:rsidRPr="00AA6F27">
      <w:fldChar w:fldCharType="end"/>
    </w:r>
    <w:r w:rsidRPr="00AA6F27">
      <w:fldChar w:fldCharType="begin"/>
    </w:r>
    <w:r w:rsidRPr="00AA6F27">
      <w:instrText xml:space="preserve"> SET SAKSNAVN2 "" </w:instrText>
    </w:r>
    <w:r w:rsidRPr="00AA6F27">
      <w:fldChar w:fldCharType="separate"/>
    </w:r>
    <w:r w:rsidRPr="00AA6F27">
      <w:t xml:space="preserve"> </w:t>
    </w:r>
    <w:r w:rsidRPr="00AA6F27">
      <w:fldChar w:fldCharType="end"/>
    </w:r>
    <w:r w:rsidRPr="00AA6F27">
      <w:fldChar w:fldCharType="begin"/>
    </w:r>
    <w:r w:rsidRPr="00AA6F27">
      <w:instrText xml:space="preserve"> SET KLIENT "DIFI-Direktoratet for Forvaltning og IKT" </w:instrText>
    </w:r>
    <w:r w:rsidRPr="00AA6F27">
      <w:fldChar w:fldCharType="separate"/>
    </w:r>
    <w:r w:rsidRPr="00AA6F27">
      <w:t>DIFI-Direktoratet for Forvaltning og IKT</w:t>
    </w:r>
    <w:r w:rsidRPr="00AA6F27">
      <w:fldChar w:fldCharType="end"/>
    </w:r>
    <w:r w:rsidRPr="00AA6F27">
      <w:fldChar w:fldCharType="begin"/>
    </w:r>
    <w:r w:rsidRPr="00AA6F27">
      <w:instrText xml:space="preserve"> SET KLIENT2 "" </w:instrText>
    </w:r>
    <w:r w:rsidRPr="00AA6F27">
      <w:fldChar w:fldCharType="separate"/>
    </w:r>
    <w:r w:rsidRPr="00AA6F27">
      <w:t xml:space="preserve"> </w:t>
    </w:r>
    <w:r w:rsidRPr="00AA6F27">
      <w:fldChar w:fldCharType="end"/>
    </w:r>
    <w:r w:rsidRPr="00AA6F27">
      <w:fldChar w:fldCharType="begin"/>
    </w:r>
    <w:r w:rsidRPr="00AA6F27">
      <w:instrText xml:space="preserve"> SET DOK_EIER "RRI" </w:instrText>
    </w:r>
    <w:r w:rsidRPr="00AA6F27">
      <w:fldChar w:fldCharType="separate"/>
    </w:r>
    <w:r w:rsidRPr="00AA6F27">
      <w:t>RRI</w:t>
    </w:r>
    <w:r w:rsidRPr="00AA6F27">
      <w:fldChar w:fldCharType="end"/>
    </w:r>
    <w:r w:rsidRPr="00AA6F27">
      <w:fldChar w:fldCharType="begin"/>
    </w:r>
    <w:r w:rsidRPr="00AA6F27">
      <w:instrText xml:space="preserve"> SET SPRAK "No" </w:instrText>
    </w:r>
    <w:r w:rsidRPr="00AA6F27">
      <w:fldChar w:fldCharType="separate"/>
    </w:r>
    <w:r w:rsidRPr="00AA6F27">
      <w:t>No</w:t>
    </w:r>
    <w:r w:rsidRPr="00AA6F27">
      <w:fldChar w:fldCharType="end"/>
    </w:r>
    <w:r w:rsidRPr="00AA6F27">
      <w:fldChar w:fldCharType="begin"/>
    </w:r>
    <w:r w:rsidRPr="00AA6F27">
      <w:instrText xml:space="preserve"> SET ANSV_PARTNER "IHB" </w:instrText>
    </w:r>
    <w:r w:rsidRPr="00AA6F27">
      <w:fldChar w:fldCharType="separate"/>
    </w:r>
    <w:r w:rsidRPr="00AA6F27">
      <w:t>IHB</w:t>
    </w:r>
    <w:r w:rsidRPr="00AA6F27">
      <w:fldChar w:fldCharType="end"/>
    </w:r>
    <w:r w:rsidRPr="00AA6F27">
      <w:fldChar w:fldCharType="begin"/>
    </w:r>
    <w:r w:rsidRPr="00AA6F27">
      <w:instrText xml:space="preserve"> SET ANSV_PARTNER2 "" </w:instrText>
    </w:r>
    <w:r w:rsidRPr="00AA6F27">
      <w:fldChar w:fldCharType="separate"/>
    </w:r>
    <w:r w:rsidRPr="00AA6F27">
      <w:t xml:space="preserve"> </w:t>
    </w:r>
    <w:r w:rsidRPr="00AA6F27">
      <w:fldChar w:fldCharType="end"/>
    </w:r>
    <w:r w:rsidRPr="00AA6F27">
      <w:fldChar w:fldCharType="begin"/>
    </w:r>
    <w:r w:rsidRPr="00AA6F27">
      <w:instrText xml:space="preserve"> SET KONTOR "Oslo" </w:instrText>
    </w:r>
    <w:r w:rsidRPr="00AA6F27">
      <w:fldChar w:fldCharType="separate"/>
    </w:r>
    <w:r w:rsidRPr="00AA6F27">
      <w:t>Oslo</w:t>
    </w:r>
    <w:r w:rsidRPr="00AA6F27">
      <w:fldChar w:fldCharType="end"/>
    </w:r>
    <w:r w:rsidRPr="00AA6F27">
      <w:fldChar w:fldCharType="begin"/>
    </w:r>
    <w:r w:rsidRPr="00AA6F27">
      <w:instrText xml:space="preserve"> SET REVISJON "1" </w:instrText>
    </w:r>
    <w:r w:rsidRPr="00AA6F27">
      <w:fldChar w:fldCharType="separate"/>
    </w:r>
    <w:r w:rsidRPr="00AA6F27">
      <w:t>1</w:t>
    </w:r>
    <w:r w:rsidRPr="00AA6F27">
      <w:fldChar w:fldCharType="end"/>
    </w:r>
    <w:r w:rsidRPr="00AA6F27">
      <w:fldChar w:fldCharType="begin"/>
    </w:r>
    <w:r w:rsidRPr="00AA6F27">
      <w:instrText xml:space="preserve"> SET DB_RNO "276" </w:instrText>
    </w:r>
    <w:r w:rsidRPr="00AA6F27">
      <w:fldChar w:fldCharType="separate"/>
    </w:r>
    <w:r w:rsidRPr="00AA6F27">
      <w:t>276</w:t>
    </w:r>
    <w:r w:rsidRPr="00AA6F27">
      <w:fldChar w:fldCharType="end"/>
    </w:r>
    <w:r w:rsidRPr="00AA6F27">
      <w:fldChar w:fldCharType="begin"/>
    </w:r>
    <w:r w:rsidRPr="00AA6F27">
      <w:instrText xml:space="preserve"> SET OPPRETTET_AV "RRI" </w:instrText>
    </w:r>
    <w:r w:rsidRPr="00AA6F27">
      <w:fldChar w:fldCharType="separate"/>
    </w:r>
    <w:r w:rsidRPr="00AA6F27">
      <w:t>RRI</w:t>
    </w:r>
    <w:r w:rsidRPr="00AA6F27">
      <w:fldChar w:fldCharType="end"/>
    </w:r>
    <w:r w:rsidRPr="00AA6F27">
      <w:fldChar w:fldCharType="begin"/>
    </w:r>
    <w:r w:rsidRPr="00AA6F27">
      <w:instrText xml:space="preserve"> SET DOC_ID "S-2008-0041292" </w:instrText>
    </w:r>
    <w:r w:rsidRPr="00AA6F27">
      <w:fldChar w:fldCharType="separate"/>
    </w:r>
    <w:r w:rsidRPr="00AA6F27">
      <w:t>S-2008-0041292</w:t>
    </w:r>
    <w:r w:rsidRPr="00AA6F27">
      <w:fldChar w:fldCharType="end"/>
    </w:r>
    <w:r w:rsidRPr="00AA6F27">
      <w:fldChar w:fldCharType="begin"/>
    </w:r>
    <w:r w:rsidRPr="00AA6F27">
      <w:instrText xml:space="preserve"> SET SAKSNR "508535-002" </w:instrText>
    </w:r>
    <w:r w:rsidRPr="00AA6F27">
      <w:fldChar w:fldCharType="separate"/>
    </w:r>
    <w:r w:rsidRPr="00AA6F27">
      <w:t>508535-002</w:t>
    </w:r>
    <w:r w:rsidRPr="00AA6F27">
      <w:fldChar w:fldCharType="end"/>
    </w:r>
    <w:r w:rsidRPr="00AA6F27">
      <w:fldChar w:fldCharType="begin"/>
    </w:r>
    <w:r w:rsidRPr="00AA6F27">
      <w:instrText xml:space="preserve"> SET SAKSNAVN "Brukes ikke" </w:instrText>
    </w:r>
    <w:r w:rsidRPr="00AA6F27">
      <w:fldChar w:fldCharType="separate"/>
    </w:r>
    <w:r w:rsidRPr="00AA6F27">
      <w:t>Brukes ikke</w:t>
    </w:r>
    <w:r w:rsidRPr="00AA6F27">
      <w:fldChar w:fldCharType="end"/>
    </w:r>
    <w:r w:rsidRPr="00AA6F27">
      <w:fldChar w:fldCharType="begin"/>
    </w:r>
    <w:r w:rsidRPr="00AA6F27">
      <w:instrText xml:space="preserve"> SET TITTEL "SSA-D" </w:instrText>
    </w:r>
    <w:r w:rsidRPr="00AA6F27">
      <w:fldChar w:fldCharType="separate"/>
    </w:r>
    <w:r w:rsidRPr="00AA6F27">
      <w:t>SSA-D</w:t>
    </w:r>
    <w:r w:rsidRPr="00AA6F27">
      <w:fldChar w:fldCharType="end"/>
    </w:r>
    <w:r w:rsidRPr="00AA6F27">
      <w:fldChar w:fldCharType="begin"/>
    </w:r>
    <w:r w:rsidRPr="00AA6F27">
      <w:instrText xml:space="preserve"> SET SAKSNAVN2 "" </w:instrText>
    </w:r>
    <w:r w:rsidRPr="00AA6F27">
      <w:fldChar w:fldCharType="separate"/>
    </w:r>
    <w:r w:rsidRPr="00AA6F27">
      <w:t xml:space="preserve"> </w:t>
    </w:r>
    <w:r w:rsidRPr="00AA6F27">
      <w:fldChar w:fldCharType="end"/>
    </w:r>
    <w:r w:rsidRPr="00AA6F27">
      <w:fldChar w:fldCharType="begin"/>
    </w:r>
    <w:r w:rsidRPr="00AA6F27">
      <w:instrText xml:space="preserve"> SET KLIENT "DIFI-Direktoratet for Forvaltning og IKT" </w:instrText>
    </w:r>
    <w:r w:rsidRPr="00AA6F27">
      <w:fldChar w:fldCharType="separate"/>
    </w:r>
    <w:r w:rsidRPr="00AA6F27">
      <w:t>DIFI-Direktoratet for Forvaltning og IKT</w:t>
    </w:r>
    <w:r w:rsidRPr="00AA6F27">
      <w:fldChar w:fldCharType="end"/>
    </w:r>
    <w:r w:rsidRPr="00AA6F27">
      <w:fldChar w:fldCharType="begin"/>
    </w:r>
    <w:r w:rsidRPr="00AA6F27">
      <w:instrText xml:space="preserve"> SET KLIENT2 "" </w:instrText>
    </w:r>
    <w:r w:rsidRPr="00AA6F27">
      <w:fldChar w:fldCharType="separate"/>
    </w:r>
    <w:r w:rsidRPr="00AA6F27">
      <w:t xml:space="preserve"> </w:t>
    </w:r>
    <w:r w:rsidRPr="00AA6F27">
      <w:fldChar w:fldCharType="end"/>
    </w:r>
    <w:r w:rsidRPr="00AA6F27">
      <w:fldChar w:fldCharType="begin"/>
    </w:r>
    <w:r w:rsidRPr="00AA6F27">
      <w:instrText xml:space="preserve"> SET DOK_EIER "RRI" </w:instrText>
    </w:r>
    <w:r w:rsidRPr="00AA6F27">
      <w:fldChar w:fldCharType="separate"/>
    </w:r>
    <w:r w:rsidRPr="00AA6F27">
      <w:t>RRI</w:t>
    </w:r>
    <w:r w:rsidRPr="00AA6F27">
      <w:fldChar w:fldCharType="end"/>
    </w:r>
    <w:r w:rsidRPr="00AA6F27">
      <w:fldChar w:fldCharType="begin"/>
    </w:r>
    <w:r w:rsidRPr="00AA6F27">
      <w:instrText xml:space="preserve"> SET SPRAK "No" </w:instrText>
    </w:r>
    <w:r w:rsidRPr="00AA6F27">
      <w:fldChar w:fldCharType="separate"/>
    </w:r>
    <w:r w:rsidRPr="00AA6F27">
      <w:t>No</w:t>
    </w:r>
    <w:r w:rsidRPr="00AA6F27">
      <w:fldChar w:fldCharType="end"/>
    </w:r>
    <w:r w:rsidRPr="00AA6F27">
      <w:fldChar w:fldCharType="begin"/>
    </w:r>
    <w:r w:rsidRPr="00AA6F27">
      <w:instrText xml:space="preserve"> SET ANSV_PARTNER "IHB" </w:instrText>
    </w:r>
    <w:r w:rsidRPr="00AA6F27">
      <w:fldChar w:fldCharType="separate"/>
    </w:r>
    <w:r w:rsidRPr="00AA6F27">
      <w:t>IHB</w:t>
    </w:r>
    <w:r w:rsidRPr="00AA6F27">
      <w:fldChar w:fldCharType="end"/>
    </w:r>
    <w:r w:rsidRPr="00AA6F27">
      <w:fldChar w:fldCharType="begin"/>
    </w:r>
    <w:r w:rsidRPr="00AA6F27">
      <w:instrText xml:space="preserve"> SET ANSV_PARTNER2 "" </w:instrText>
    </w:r>
    <w:r w:rsidRPr="00AA6F27">
      <w:fldChar w:fldCharType="separate"/>
    </w:r>
    <w:r w:rsidRPr="00AA6F27">
      <w:t xml:space="preserve"> </w:t>
    </w:r>
    <w:r w:rsidRPr="00AA6F27">
      <w:fldChar w:fldCharType="end"/>
    </w:r>
    <w:r w:rsidRPr="00AA6F27">
      <w:fldChar w:fldCharType="begin"/>
    </w:r>
    <w:r w:rsidRPr="00AA6F27">
      <w:instrText xml:space="preserve"> SET KONTOR "Oslo" </w:instrText>
    </w:r>
    <w:r w:rsidRPr="00AA6F27">
      <w:fldChar w:fldCharType="separate"/>
    </w:r>
    <w:r w:rsidRPr="00AA6F27">
      <w:t>Oslo</w:t>
    </w:r>
    <w:r w:rsidRPr="00AA6F27">
      <w:fldChar w:fldCharType="end"/>
    </w:r>
    <w:r w:rsidRPr="00AA6F27">
      <w:fldChar w:fldCharType="begin"/>
    </w:r>
    <w:r w:rsidRPr="00AA6F27">
      <w:instrText xml:space="preserve"> SET REVISJON "1" </w:instrText>
    </w:r>
    <w:r w:rsidRPr="00AA6F27">
      <w:fldChar w:fldCharType="separate"/>
    </w:r>
    <w:r w:rsidRPr="00AA6F27">
      <w:t>1</w:t>
    </w:r>
    <w:r w:rsidRPr="00AA6F27">
      <w:fldChar w:fldCharType="end"/>
    </w:r>
    <w:r w:rsidRPr="00AA6F27">
      <w:fldChar w:fldCharType="begin"/>
    </w:r>
    <w:r w:rsidRPr="00AA6F27">
      <w:instrText xml:space="preserve"> SET DB_RNO "276" </w:instrText>
    </w:r>
    <w:r w:rsidRPr="00AA6F27">
      <w:fldChar w:fldCharType="separate"/>
    </w:r>
    <w:r w:rsidRPr="00AA6F27">
      <w:t>276</w:t>
    </w:r>
    <w:r w:rsidRPr="00AA6F27">
      <w:fldChar w:fldCharType="end"/>
    </w:r>
    <w:r w:rsidRPr="00AA6F27">
      <w:fldChar w:fldCharType="begin"/>
    </w:r>
    <w:r w:rsidRPr="00AA6F27">
      <w:instrText xml:space="preserve"> SET OPPRETTET_AV "RRI" </w:instrText>
    </w:r>
    <w:r w:rsidRPr="00AA6F27">
      <w:fldChar w:fldCharType="separate"/>
    </w:r>
    <w:r w:rsidRPr="00AA6F27">
      <w:t>RRI</w:t>
    </w:r>
    <w:r w:rsidRPr="00AA6F27">
      <w:fldChar w:fldCharType="end"/>
    </w:r>
    <w:r w:rsidRPr="00AA6F27">
      <w:fldChar w:fldCharType="begin"/>
    </w:r>
    <w:r w:rsidRPr="00AA6F27">
      <w:instrText xml:space="preserve"> SET DOC_ID "S-2008-0041292" </w:instrText>
    </w:r>
    <w:r w:rsidRPr="00AA6F27">
      <w:fldChar w:fldCharType="separate"/>
    </w:r>
    <w:bookmarkStart w:id="0" w:name="DOC_ID"/>
    <w:r w:rsidRPr="00AA6F27">
      <w:t>S-2008-0041292</w:t>
    </w:r>
    <w:bookmarkEnd w:id="0"/>
    <w:r w:rsidRPr="00AA6F27">
      <w:fldChar w:fldCharType="end"/>
    </w:r>
    <w:r w:rsidRPr="00AA6F27">
      <w:fldChar w:fldCharType="begin"/>
    </w:r>
    <w:r w:rsidRPr="00AA6F27">
      <w:instrText xml:space="preserve"> SET SAKSNR "508535-002" </w:instrText>
    </w:r>
    <w:r w:rsidRPr="00AA6F27">
      <w:fldChar w:fldCharType="separate"/>
    </w:r>
    <w:bookmarkStart w:id="1" w:name="SAKSNR"/>
    <w:r w:rsidRPr="00AA6F27">
      <w:t>508535-002</w:t>
    </w:r>
    <w:bookmarkEnd w:id="1"/>
    <w:r w:rsidRPr="00AA6F27">
      <w:fldChar w:fldCharType="end"/>
    </w:r>
    <w:r w:rsidRPr="00AA6F27">
      <w:fldChar w:fldCharType="begin"/>
    </w:r>
    <w:r w:rsidRPr="00AA6F27">
      <w:instrText xml:space="preserve"> SET SAKSNAVN "Brukes ikke" </w:instrText>
    </w:r>
    <w:r w:rsidRPr="00AA6F27">
      <w:fldChar w:fldCharType="separate"/>
    </w:r>
    <w:bookmarkStart w:id="2" w:name="SAKSNAVN"/>
    <w:r w:rsidRPr="00AA6F27">
      <w:t>Brukes ikke</w:t>
    </w:r>
    <w:bookmarkEnd w:id="2"/>
    <w:r w:rsidRPr="00AA6F27">
      <w:fldChar w:fldCharType="end"/>
    </w:r>
    <w:r w:rsidRPr="00AA6F27">
      <w:fldChar w:fldCharType="begin"/>
    </w:r>
    <w:r w:rsidRPr="00AA6F27">
      <w:instrText xml:space="preserve"> SET TITTEL "SSA-D" </w:instrText>
    </w:r>
    <w:r w:rsidRPr="00AA6F27">
      <w:fldChar w:fldCharType="separate"/>
    </w:r>
    <w:bookmarkStart w:id="3" w:name="TITTEL"/>
    <w:r w:rsidRPr="00AA6F27">
      <w:t>SSA-D</w:t>
    </w:r>
    <w:bookmarkEnd w:id="3"/>
    <w:r w:rsidRPr="00AA6F27">
      <w:fldChar w:fldCharType="end"/>
    </w:r>
    <w:r w:rsidRPr="00AA6F27">
      <w:fldChar w:fldCharType="begin"/>
    </w:r>
    <w:r w:rsidRPr="00AA6F27">
      <w:instrText xml:space="preserve"> SET SAKSNAVN2 "" </w:instrText>
    </w:r>
    <w:r w:rsidRPr="00AA6F27">
      <w:fldChar w:fldCharType="separate"/>
    </w:r>
    <w:bookmarkStart w:id="4" w:name="SAKSNAVN2"/>
    <w:bookmarkEnd w:id="4"/>
    <w:r w:rsidRPr="00AA6F27">
      <w:t xml:space="preserve"> </w:t>
    </w:r>
    <w:r w:rsidRPr="00AA6F27">
      <w:fldChar w:fldCharType="end"/>
    </w:r>
    <w:r w:rsidRPr="00AA6F27">
      <w:fldChar w:fldCharType="begin"/>
    </w:r>
    <w:r w:rsidRPr="00AA6F27">
      <w:instrText xml:space="preserve"> SET KLIENT "DIFI-Direktoratet for Forvaltning og IKT" </w:instrText>
    </w:r>
    <w:r w:rsidRPr="00AA6F27">
      <w:fldChar w:fldCharType="separate"/>
    </w:r>
    <w:bookmarkStart w:id="5" w:name="KLIENT"/>
    <w:r w:rsidRPr="00AA6F27">
      <w:t>DIFI-Direktoratet for Forvaltning og IKT</w:t>
    </w:r>
    <w:bookmarkEnd w:id="5"/>
    <w:r w:rsidRPr="00AA6F27">
      <w:fldChar w:fldCharType="end"/>
    </w:r>
    <w:r w:rsidRPr="00AA6F27">
      <w:fldChar w:fldCharType="begin"/>
    </w:r>
    <w:r w:rsidRPr="00AA6F27">
      <w:instrText xml:space="preserve"> SET KLIENT2 "" </w:instrText>
    </w:r>
    <w:r w:rsidRPr="00AA6F27">
      <w:fldChar w:fldCharType="separate"/>
    </w:r>
    <w:bookmarkStart w:id="6" w:name="KLIENT2"/>
    <w:bookmarkEnd w:id="6"/>
    <w:r w:rsidRPr="00AA6F27">
      <w:t xml:space="preserve"> </w:t>
    </w:r>
    <w:r w:rsidRPr="00AA6F27">
      <w:fldChar w:fldCharType="end"/>
    </w:r>
    <w:r w:rsidRPr="00AA6F27">
      <w:fldChar w:fldCharType="begin"/>
    </w:r>
    <w:r w:rsidRPr="00AA6F27">
      <w:instrText xml:space="preserve"> SET DOK_EIER "RRI" </w:instrText>
    </w:r>
    <w:r w:rsidRPr="00AA6F27">
      <w:fldChar w:fldCharType="separate"/>
    </w:r>
    <w:bookmarkStart w:id="7" w:name="DOK_EIER"/>
    <w:r w:rsidRPr="00AA6F27">
      <w:t>RRI</w:t>
    </w:r>
    <w:bookmarkEnd w:id="7"/>
    <w:r w:rsidRPr="00AA6F27">
      <w:fldChar w:fldCharType="end"/>
    </w:r>
    <w:r w:rsidRPr="00AA6F27">
      <w:fldChar w:fldCharType="begin"/>
    </w:r>
    <w:r w:rsidRPr="00AA6F27">
      <w:instrText xml:space="preserve"> SET SPRAK "No" </w:instrText>
    </w:r>
    <w:r w:rsidRPr="00AA6F27">
      <w:fldChar w:fldCharType="separate"/>
    </w:r>
    <w:bookmarkStart w:id="8" w:name="SPRAK"/>
    <w:r w:rsidRPr="00AA6F27">
      <w:t>No</w:t>
    </w:r>
    <w:bookmarkEnd w:id="8"/>
    <w:r w:rsidRPr="00AA6F27">
      <w:fldChar w:fldCharType="end"/>
    </w:r>
    <w:r w:rsidRPr="00AA6F27">
      <w:fldChar w:fldCharType="begin"/>
    </w:r>
    <w:r w:rsidRPr="00AA6F27">
      <w:instrText xml:space="preserve"> SET ANSV_PARTNER "IHB" </w:instrText>
    </w:r>
    <w:r w:rsidRPr="00AA6F27">
      <w:fldChar w:fldCharType="separate"/>
    </w:r>
    <w:bookmarkStart w:id="9" w:name="ANSV_PARTNER"/>
    <w:r w:rsidRPr="00AA6F27">
      <w:t>IHB</w:t>
    </w:r>
    <w:bookmarkEnd w:id="9"/>
    <w:r w:rsidRPr="00AA6F27">
      <w:fldChar w:fldCharType="end"/>
    </w:r>
    <w:r w:rsidRPr="00AA6F27">
      <w:fldChar w:fldCharType="begin"/>
    </w:r>
    <w:r w:rsidRPr="00AA6F27">
      <w:instrText xml:space="preserve"> SET ANSV_PARTNER2 "" </w:instrText>
    </w:r>
    <w:r w:rsidRPr="00AA6F27">
      <w:fldChar w:fldCharType="separate"/>
    </w:r>
    <w:bookmarkStart w:id="10" w:name="ANSV_PARTNER2"/>
    <w:bookmarkEnd w:id="10"/>
    <w:r w:rsidRPr="00AA6F27">
      <w:t xml:space="preserve"> </w:t>
    </w:r>
    <w:r w:rsidRPr="00AA6F27">
      <w:fldChar w:fldCharType="end"/>
    </w:r>
    <w:r w:rsidRPr="00AA6F27">
      <w:fldChar w:fldCharType="begin"/>
    </w:r>
    <w:r w:rsidRPr="00AA6F27">
      <w:instrText xml:space="preserve"> SET KONTOR "Oslo" </w:instrText>
    </w:r>
    <w:r w:rsidRPr="00AA6F27">
      <w:fldChar w:fldCharType="separate"/>
    </w:r>
    <w:bookmarkStart w:id="11" w:name="KONTOR"/>
    <w:r w:rsidRPr="00AA6F27">
      <w:t>Oslo</w:t>
    </w:r>
    <w:bookmarkEnd w:id="11"/>
    <w:r w:rsidRPr="00AA6F27">
      <w:fldChar w:fldCharType="end"/>
    </w:r>
    <w:r w:rsidRPr="00AA6F27">
      <w:fldChar w:fldCharType="begin"/>
    </w:r>
    <w:r w:rsidRPr="00AA6F27">
      <w:instrText xml:space="preserve"> SET REVISJON "1" </w:instrText>
    </w:r>
    <w:r w:rsidRPr="00AA6F27">
      <w:fldChar w:fldCharType="separate"/>
    </w:r>
    <w:bookmarkStart w:id="12" w:name="REVISJON"/>
    <w:r w:rsidRPr="00AA6F27">
      <w:t>1</w:t>
    </w:r>
    <w:bookmarkEnd w:id="12"/>
    <w:r w:rsidRPr="00AA6F27">
      <w:fldChar w:fldCharType="end"/>
    </w:r>
    <w:r w:rsidRPr="00AA6F27">
      <w:fldChar w:fldCharType="begin"/>
    </w:r>
    <w:r w:rsidRPr="00AA6F27">
      <w:instrText xml:space="preserve"> SET DB_RNO "276" </w:instrText>
    </w:r>
    <w:r w:rsidRPr="00AA6F27">
      <w:fldChar w:fldCharType="separate"/>
    </w:r>
    <w:bookmarkStart w:id="13" w:name="DB_RNO"/>
    <w:r w:rsidRPr="00AA6F27">
      <w:t>276</w:t>
    </w:r>
    <w:bookmarkEnd w:id="13"/>
    <w:r w:rsidRPr="00AA6F27">
      <w:fldChar w:fldCharType="end"/>
    </w:r>
    <w:r w:rsidRPr="00AA6F27">
      <w:fldChar w:fldCharType="begin"/>
    </w:r>
    <w:r w:rsidRPr="00AA6F27">
      <w:instrText xml:space="preserve"> SET OPPRETTET_AV "RRI" </w:instrText>
    </w:r>
    <w:r w:rsidRPr="00AA6F27">
      <w:fldChar w:fldCharType="separate"/>
    </w:r>
    <w:bookmarkStart w:id="14" w:name="OPPRETTET_AV"/>
    <w:r w:rsidRPr="00AA6F27">
      <w:t>RRI</w:t>
    </w:r>
    <w:bookmarkEnd w:id="14"/>
    <w:r w:rsidRPr="00AA6F27">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Pr="00AA6F27"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AA6F27"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Pr="00AA6F27"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00A991"/>
    <w:multiLevelType w:val="multilevel"/>
    <w:tmpl w:val="20305CD4"/>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2F77486"/>
    <w:multiLevelType w:val="hybridMultilevel"/>
    <w:tmpl w:val="0298BF9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8"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2"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6302C1B"/>
    <w:multiLevelType w:val="hybridMultilevel"/>
    <w:tmpl w:val="F2C29390"/>
    <w:lvl w:ilvl="0" w:tplc="BC50BE36">
      <w:start w:val="1"/>
      <w:numFmt w:val="bullet"/>
      <w:lvlText w:val="•"/>
      <w:lvlJc w:val="left"/>
      <w:pPr>
        <w:tabs>
          <w:tab w:val="num" w:pos="720"/>
        </w:tabs>
        <w:ind w:left="720" w:hanging="360"/>
      </w:pPr>
      <w:rPr>
        <w:rFonts w:ascii="Arial" w:hAnsi="Arial" w:hint="default"/>
      </w:rPr>
    </w:lvl>
    <w:lvl w:ilvl="1" w:tplc="B4688888" w:tentative="1">
      <w:start w:val="1"/>
      <w:numFmt w:val="bullet"/>
      <w:lvlText w:val="•"/>
      <w:lvlJc w:val="left"/>
      <w:pPr>
        <w:tabs>
          <w:tab w:val="num" w:pos="1440"/>
        </w:tabs>
        <w:ind w:left="1440" w:hanging="360"/>
      </w:pPr>
      <w:rPr>
        <w:rFonts w:ascii="Arial" w:hAnsi="Arial" w:hint="default"/>
      </w:rPr>
    </w:lvl>
    <w:lvl w:ilvl="2" w:tplc="3ED8463C" w:tentative="1">
      <w:start w:val="1"/>
      <w:numFmt w:val="bullet"/>
      <w:lvlText w:val="•"/>
      <w:lvlJc w:val="left"/>
      <w:pPr>
        <w:tabs>
          <w:tab w:val="num" w:pos="2160"/>
        </w:tabs>
        <w:ind w:left="2160" w:hanging="360"/>
      </w:pPr>
      <w:rPr>
        <w:rFonts w:ascii="Arial" w:hAnsi="Arial" w:hint="default"/>
      </w:rPr>
    </w:lvl>
    <w:lvl w:ilvl="3" w:tplc="E3FCE6A8" w:tentative="1">
      <w:start w:val="1"/>
      <w:numFmt w:val="bullet"/>
      <w:lvlText w:val="•"/>
      <w:lvlJc w:val="left"/>
      <w:pPr>
        <w:tabs>
          <w:tab w:val="num" w:pos="2880"/>
        </w:tabs>
        <w:ind w:left="2880" w:hanging="360"/>
      </w:pPr>
      <w:rPr>
        <w:rFonts w:ascii="Arial" w:hAnsi="Arial" w:hint="default"/>
      </w:rPr>
    </w:lvl>
    <w:lvl w:ilvl="4" w:tplc="5BAC4982" w:tentative="1">
      <w:start w:val="1"/>
      <w:numFmt w:val="bullet"/>
      <w:lvlText w:val="•"/>
      <w:lvlJc w:val="left"/>
      <w:pPr>
        <w:tabs>
          <w:tab w:val="num" w:pos="3600"/>
        </w:tabs>
        <w:ind w:left="3600" w:hanging="360"/>
      </w:pPr>
      <w:rPr>
        <w:rFonts w:ascii="Arial" w:hAnsi="Arial" w:hint="default"/>
      </w:rPr>
    </w:lvl>
    <w:lvl w:ilvl="5" w:tplc="88909426" w:tentative="1">
      <w:start w:val="1"/>
      <w:numFmt w:val="bullet"/>
      <w:lvlText w:val="•"/>
      <w:lvlJc w:val="left"/>
      <w:pPr>
        <w:tabs>
          <w:tab w:val="num" w:pos="4320"/>
        </w:tabs>
        <w:ind w:left="4320" w:hanging="360"/>
      </w:pPr>
      <w:rPr>
        <w:rFonts w:ascii="Arial" w:hAnsi="Arial" w:hint="default"/>
      </w:rPr>
    </w:lvl>
    <w:lvl w:ilvl="6" w:tplc="F5BE100E" w:tentative="1">
      <w:start w:val="1"/>
      <w:numFmt w:val="bullet"/>
      <w:lvlText w:val="•"/>
      <w:lvlJc w:val="left"/>
      <w:pPr>
        <w:tabs>
          <w:tab w:val="num" w:pos="5040"/>
        </w:tabs>
        <w:ind w:left="5040" w:hanging="360"/>
      </w:pPr>
      <w:rPr>
        <w:rFonts w:ascii="Arial" w:hAnsi="Arial" w:hint="default"/>
      </w:rPr>
    </w:lvl>
    <w:lvl w:ilvl="7" w:tplc="2E62EA50" w:tentative="1">
      <w:start w:val="1"/>
      <w:numFmt w:val="bullet"/>
      <w:lvlText w:val="•"/>
      <w:lvlJc w:val="left"/>
      <w:pPr>
        <w:tabs>
          <w:tab w:val="num" w:pos="5760"/>
        </w:tabs>
        <w:ind w:left="5760" w:hanging="360"/>
      </w:pPr>
      <w:rPr>
        <w:rFonts w:ascii="Arial" w:hAnsi="Arial" w:hint="default"/>
      </w:rPr>
    </w:lvl>
    <w:lvl w:ilvl="8" w:tplc="AACE40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8"/>
  </w:num>
  <w:num w:numId="5" w16cid:durableId="1513838894">
    <w:abstractNumId w:val="24"/>
  </w:num>
  <w:num w:numId="6" w16cid:durableId="692999198">
    <w:abstractNumId w:val="40"/>
  </w:num>
  <w:num w:numId="7" w16cid:durableId="1330281854">
    <w:abstractNumId w:val="28"/>
  </w:num>
  <w:num w:numId="8" w16cid:durableId="670377782">
    <w:abstractNumId w:val="26"/>
  </w:num>
  <w:num w:numId="9" w16cid:durableId="1866937943">
    <w:abstractNumId w:val="4"/>
  </w:num>
  <w:num w:numId="10" w16cid:durableId="1533956750">
    <w:abstractNumId w:val="11"/>
  </w:num>
  <w:num w:numId="11" w16cid:durableId="1325233487">
    <w:abstractNumId w:val="16"/>
  </w:num>
  <w:num w:numId="12" w16cid:durableId="1699283132">
    <w:abstractNumId w:val="5"/>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7"/>
  </w:num>
  <w:num w:numId="18" w16cid:durableId="705521631">
    <w:abstractNumId w:val="47"/>
  </w:num>
  <w:num w:numId="19" w16cid:durableId="39676391">
    <w:abstractNumId w:val="18"/>
  </w:num>
  <w:num w:numId="20" w16cid:durableId="240334780">
    <w:abstractNumId w:val="34"/>
  </w:num>
  <w:num w:numId="21" w16cid:durableId="780416589">
    <w:abstractNumId w:val="21"/>
  </w:num>
  <w:num w:numId="22" w16cid:durableId="1238319458">
    <w:abstractNumId w:val="29"/>
  </w:num>
  <w:num w:numId="23" w16cid:durableId="1620263090">
    <w:abstractNumId w:val="6"/>
  </w:num>
  <w:num w:numId="24" w16cid:durableId="210460989">
    <w:abstractNumId w:val="12"/>
  </w:num>
  <w:num w:numId="25" w16cid:durableId="1428191694">
    <w:abstractNumId w:val="17"/>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10"/>
  </w:num>
  <w:num w:numId="31" w16cid:durableId="1557817846">
    <w:abstractNumId w:val="9"/>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8"/>
  </w:num>
  <w:num w:numId="40" w16cid:durableId="226383624">
    <w:abstractNumId w:val="19"/>
  </w:num>
  <w:num w:numId="41" w16cid:durableId="1091240900">
    <w:abstractNumId w:val="30"/>
  </w:num>
  <w:num w:numId="42" w16cid:durableId="1736007200">
    <w:abstractNumId w:val="22"/>
  </w:num>
  <w:num w:numId="43" w16cid:durableId="1861049469">
    <w:abstractNumId w:val="7"/>
  </w:num>
  <w:num w:numId="44" w16cid:durableId="1723554376">
    <w:abstractNumId w:val="20"/>
  </w:num>
  <w:num w:numId="45" w16cid:durableId="1224802933">
    <w:abstractNumId w:val="45"/>
  </w:num>
  <w:num w:numId="46" w16cid:durableId="491800132">
    <w:abstractNumId w:val="41"/>
  </w:num>
  <w:num w:numId="47" w16cid:durableId="702554658">
    <w:abstractNumId w:val="1"/>
  </w:num>
  <w:num w:numId="48" w16cid:durableId="6098467">
    <w:abstractNumId w:val="3"/>
  </w:num>
  <w:num w:numId="49" w16cid:durableId="268005886">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45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539"/>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B52"/>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2EDF"/>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617"/>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16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17DA"/>
    <w:rsid w:val="001A2A7B"/>
    <w:rsid w:val="001A2D55"/>
    <w:rsid w:val="001A32E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80"/>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3EA"/>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1768"/>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3E03"/>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CAA"/>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E46"/>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07"/>
    <w:rsid w:val="002A3146"/>
    <w:rsid w:val="002A4398"/>
    <w:rsid w:val="002A45C9"/>
    <w:rsid w:val="002A4A56"/>
    <w:rsid w:val="002A4B8E"/>
    <w:rsid w:val="002A5120"/>
    <w:rsid w:val="002A5572"/>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10D"/>
    <w:rsid w:val="00312ADE"/>
    <w:rsid w:val="00312BD5"/>
    <w:rsid w:val="003136F1"/>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AEA"/>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37B8"/>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5830"/>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2D1"/>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6BD"/>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A0"/>
    <w:rsid w:val="004502D6"/>
    <w:rsid w:val="004502E1"/>
    <w:rsid w:val="00450766"/>
    <w:rsid w:val="00450C89"/>
    <w:rsid w:val="00452754"/>
    <w:rsid w:val="00453ED2"/>
    <w:rsid w:val="00453F05"/>
    <w:rsid w:val="00453F49"/>
    <w:rsid w:val="0045428E"/>
    <w:rsid w:val="00454456"/>
    <w:rsid w:val="004544BD"/>
    <w:rsid w:val="00454847"/>
    <w:rsid w:val="004548D8"/>
    <w:rsid w:val="004548FB"/>
    <w:rsid w:val="00455144"/>
    <w:rsid w:val="0045539C"/>
    <w:rsid w:val="00455407"/>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852"/>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49"/>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13F2"/>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1F05"/>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6D20"/>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80B"/>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8AE"/>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381E"/>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A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00DE"/>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9C0"/>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BD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9E4"/>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248"/>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6A4"/>
    <w:rsid w:val="007824FA"/>
    <w:rsid w:val="007824FD"/>
    <w:rsid w:val="007828CC"/>
    <w:rsid w:val="00782EB1"/>
    <w:rsid w:val="00782F14"/>
    <w:rsid w:val="00783039"/>
    <w:rsid w:val="00783379"/>
    <w:rsid w:val="0078356F"/>
    <w:rsid w:val="0078684D"/>
    <w:rsid w:val="00786B5D"/>
    <w:rsid w:val="00787267"/>
    <w:rsid w:val="0078755C"/>
    <w:rsid w:val="00787E7E"/>
    <w:rsid w:val="007906A5"/>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15"/>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72D"/>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719"/>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B9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17C"/>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644"/>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829"/>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0EA"/>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05E"/>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4664"/>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0FC"/>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F8B"/>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52D"/>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3BD"/>
    <w:rsid w:val="009A14D1"/>
    <w:rsid w:val="009A19C1"/>
    <w:rsid w:val="009A1AD3"/>
    <w:rsid w:val="009A1B97"/>
    <w:rsid w:val="009A1D9F"/>
    <w:rsid w:val="009A1DB2"/>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6C2B"/>
    <w:rsid w:val="009A7874"/>
    <w:rsid w:val="009A78C4"/>
    <w:rsid w:val="009B0251"/>
    <w:rsid w:val="009B0320"/>
    <w:rsid w:val="009B0374"/>
    <w:rsid w:val="009B069F"/>
    <w:rsid w:val="009B0A6A"/>
    <w:rsid w:val="009B0D21"/>
    <w:rsid w:val="009B0D22"/>
    <w:rsid w:val="009B0D6C"/>
    <w:rsid w:val="009B17BE"/>
    <w:rsid w:val="009B1CF4"/>
    <w:rsid w:val="009B2124"/>
    <w:rsid w:val="009B2335"/>
    <w:rsid w:val="009B283E"/>
    <w:rsid w:val="009B2913"/>
    <w:rsid w:val="009B2F0D"/>
    <w:rsid w:val="009B3740"/>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851"/>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D7ACF"/>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56D"/>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2AA"/>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82F"/>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6F5C"/>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11C"/>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6F27"/>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74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377"/>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DF3"/>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3E5"/>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86"/>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49B2"/>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5FC6"/>
    <w:rsid w:val="00C16EDF"/>
    <w:rsid w:val="00C17B92"/>
    <w:rsid w:val="00C17D70"/>
    <w:rsid w:val="00C17EB6"/>
    <w:rsid w:val="00C201A1"/>
    <w:rsid w:val="00C20255"/>
    <w:rsid w:val="00C208BB"/>
    <w:rsid w:val="00C20A79"/>
    <w:rsid w:val="00C20D17"/>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4A54"/>
    <w:rsid w:val="00C45A6A"/>
    <w:rsid w:val="00C46EBD"/>
    <w:rsid w:val="00C474D6"/>
    <w:rsid w:val="00C4786E"/>
    <w:rsid w:val="00C47890"/>
    <w:rsid w:val="00C47B25"/>
    <w:rsid w:val="00C47E6E"/>
    <w:rsid w:val="00C50109"/>
    <w:rsid w:val="00C507AB"/>
    <w:rsid w:val="00C50A18"/>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84D"/>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2EE2"/>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3AE"/>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26E"/>
    <w:rsid w:val="00D34883"/>
    <w:rsid w:val="00D348F8"/>
    <w:rsid w:val="00D34F29"/>
    <w:rsid w:val="00D35281"/>
    <w:rsid w:val="00D35382"/>
    <w:rsid w:val="00D35562"/>
    <w:rsid w:val="00D355BA"/>
    <w:rsid w:val="00D356D0"/>
    <w:rsid w:val="00D35EEF"/>
    <w:rsid w:val="00D3606A"/>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9F7"/>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B4B"/>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1ADF"/>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8CF"/>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6D"/>
    <w:rsid w:val="00DE48CD"/>
    <w:rsid w:val="00DE4995"/>
    <w:rsid w:val="00DE4DE9"/>
    <w:rsid w:val="00DE5A49"/>
    <w:rsid w:val="00DE5C0E"/>
    <w:rsid w:val="00DE6116"/>
    <w:rsid w:val="00DE6FEA"/>
    <w:rsid w:val="00DE76E3"/>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AF6"/>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5FB"/>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598"/>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3DA8"/>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772"/>
    <w:rsid w:val="00EC1A6C"/>
    <w:rsid w:val="00EC1C5B"/>
    <w:rsid w:val="00EC1FE8"/>
    <w:rsid w:val="00EC20D3"/>
    <w:rsid w:val="00EC2B86"/>
    <w:rsid w:val="00EC2D2B"/>
    <w:rsid w:val="00EC2EEC"/>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2F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12"/>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3E32"/>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54C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79C6D83"/>
    <w:rsid w:val="1BD2DC95"/>
    <w:rsid w:val="537CD8CD"/>
    <w:rsid w:val="6C76F16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 w:type="paragraph" w:customStyle="1" w:styleId="Default">
    <w:name w:val="Default"/>
    <w:rsid w:val="00182165"/>
    <w:pPr>
      <w:autoSpaceDE w:val="0"/>
      <w:autoSpaceDN w:val="0"/>
      <w:adjustRightInd w:val="0"/>
    </w:pPr>
    <w:rPr>
      <w:rFonts w:ascii="Times New Roman" w:eastAsia="Times New Roman" w:hAnsi="Times New Roman" w:cs="Times New Roman"/>
      <w:color w:val="00000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224220">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6550957">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836072996">
      <w:bodyDiv w:val="1"/>
      <w:marLeft w:val="0"/>
      <w:marRight w:val="0"/>
      <w:marTop w:val="0"/>
      <w:marBottom w:val="0"/>
      <w:divBdr>
        <w:top w:val="none" w:sz="0" w:space="0" w:color="auto"/>
        <w:left w:val="none" w:sz="0" w:space="0" w:color="auto"/>
        <w:bottom w:val="none" w:sz="0" w:space="0" w:color="auto"/>
        <w:right w:val="none" w:sz="0" w:space="0" w:color="auto"/>
      </w:divBdr>
    </w:div>
    <w:div w:id="1013650760">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anskaffelser.no/maler/databehandleravtale-og-sjekklist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s://www.regjeringen.no/contentassets/aa0553216c2c47b1bb82fe65301e91bf/reisegarantiutvalgets-rapport-091121-med-vedlegg-web.pdf"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8E6A1C112B3FBC4CB608FFF5F88C032B" ma:contentTypeVersion="19" ma:contentTypeDescription="Opprett et nytt dokument." ma:contentTypeScope="" ma:versionID="bb80424a7ea7636e283202f9944e2051">
  <xsd:schema xmlns:xsd="http://www.w3.org/2001/XMLSchema" xmlns:xs="http://www.w3.org/2001/XMLSchema" xmlns:p="http://schemas.microsoft.com/office/2006/metadata/properties" xmlns:ns1="http://schemas.microsoft.com/sharepoint/v3" xmlns:ns2="584e2f6e-06f0-418b-afab-f8f28414c338" xmlns:ns3="793ad56b-b905-482f-99c7-e0ad214f35d2" targetNamespace="http://schemas.microsoft.com/office/2006/metadata/properties" ma:root="true" ma:fieldsID="9a8a52405a1ae5d4cf636c3a3c95b8dd" ns1:_="" ns2:_="" ns3:_="">
    <xsd:import namespace="http://schemas.microsoft.com/sharepoint/v3"/>
    <xsd:import namespace="584e2f6e-06f0-418b-afab-f8f28414c338"/>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4e2f6e-06f0-418b-afab-f8f28414c338"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4a6dfdc3-c379-4eed-93fe-1a7851edbdec}" ma:internalName="TaxCatchAll" ma:showField="CatchAllData" ma:web="584e2f6e-06f0-418b-afab-f8f28414c338">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4a6dfdc3-c379-4eed-93fe-1a7851edbdec}" ma:internalName="TaxCatchAllLabel" ma:readOnly="true" ma:showField="CatchAllDataLabel" ma:web="584e2f6e-06f0-418b-afab-f8f28414c338">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ec4548291c174201804f8d6e346b5e78 xmlns="584e2f6e-06f0-418b-afab-f8f28414c338">
      <Terms xmlns="http://schemas.microsoft.com/office/infopath/2007/PartnerControls"/>
    </ec4548291c174201804f8d6e346b5e78>
    <DssFremhevet xmlns="584e2f6e-06f0-418b-afab-f8f28414c338">false</DssFremhevet>
    <DssArchivable xmlns="793ad56b-b905-482f-99c7-e0ad214f35d2">Ikke satt</DssArchivable>
    <URL xmlns="http://schemas.microsoft.com/sharepoint/v3">
      <Url xsi:nil="true"/>
      <Description xsi:nil="true"/>
    </URL>
    <DssWebsakRef xmlns="793ad56b-b905-482f-99c7-e0ad214f35d2" xsi:nil="true"/>
    <DssNotater xmlns="584e2f6e-06f0-418b-afab-f8f28414c338" xsi:nil="true"/>
    <ja062c7924ed4f31b584a4220ff29390 xmlns="584e2f6e-06f0-418b-afab-f8f28414c338">
      <Terms xmlns="http://schemas.microsoft.com/office/infopath/2007/PartnerControls"/>
    </ja062c7924ed4f31b584a4220ff29390>
    <ofdc76af098e4c7f98490d5710fce5b2 xmlns="584e2f6e-06f0-418b-afab-f8f28414c338">
      <Terms xmlns="http://schemas.microsoft.com/office/infopath/2007/PartnerControls"/>
    </ofdc76af098e4c7f98490d5710fce5b2>
    <f2f49eccf7d24422907cdfb28d82571e xmlns="584e2f6e-06f0-418b-afab-f8f28414c338">
      <Terms xmlns="http://schemas.microsoft.com/office/infopath/2007/PartnerControls"/>
    </f2f49eccf7d24422907cdfb28d82571e>
    <DssDokumenttypeChoice xmlns="584e2f6e-06f0-418b-afab-f8f28414c338" xsi:nil="true"/>
    <l917ce326c5a48e1a29f6235eea1cd41 xmlns="584e2f6e-06f0-418b-afab-f8f28414c338">
      <Terms xmlns="http://schemas.microsoft.com/office/infopath/2007/PartnerControls"/>
    </l917ce326c5a48e1a29f6235eea1cd41>
    <TaxCatchAll xmlns="584e2f6e-06f0-418b-afab-f8f28414c338"/>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BF9869-2C78-4D6B-B540-E9AA0BBEA35A}">
  <ds:schemaRefs>
    <ds:schemaRef ds:uri="http://schemas.openxmlformats.org/officeDocument/2006/bibliography"/>
  </ds:schemaRefs>
</ds:datastoreItem>
</file>

<file path=customXml/itemProps2.xml><?xml version="1.0" encoding="utf-8"?>
<ds:datastoreItem xmlns:ds="http://schemas.openxmlformats.org/officeDocument/2006/customXml" ds:itemID="{5A52252E-6DF8-4766-879E-B0FF078AC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4e2f6e-06f0-418b-afab-f8f28414c338"/>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FA7473-20AE-4A4F-BAE4-409833992527}">
  <ds:schemaRefs>
    <ds:schemaRef ds:uri="584e2f6e-06f0-418b-afab-f8f28414c338"/>
    <ds:schemaRef ds:uri="http://purl.org/dc/terms/"/>
    <ds:schemaRef ds:uri="http://schemas.microsoft.com/office/2006/metadata/properties"/>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http://purl.org/dc/elements/1.1/"/>
    <ds:schemaRef ds:uri="793ad56b-b905-482f-99c7-e0ad214f35d2"/>
    <ds:schemaRef ds:uri="http://www.w3.org/XML/1998/namespace"/>
    <ds:schemaRef ds:uri="http://purl.org/dc/dcmitype/"/>
  </ds:schemaRefs>
</ds:datastoreItem>
</file>

<file path=customXml/itemProps4.xml><?xml version="1.0" encoding="utf-8"?>
<ds:datastoreItem xmlns:ds="http://schemas.openxmlformats.org/officeDocument/2006/customXml" ds:itemID="{13B10D82-1FE1-4FBC-82BF-28407F89EA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3020</Words>
  <Characters>20055</Characters>
  <Application>Microsoft Office Word</Application>
  <DocSecurity>0</DocSecurity>
  <Lines>527</Lines>
  <Paragraphs>219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 Sigstein Lindbråten</dc:creator>
  <cp:keywords/>
  <cp:lastModifiedBy>Dag Sigstein Lindbråten</cp:lastModifiedBy>
  <cp:revision>2</cp:revision>
  <dcterms:created xsi:type="dcterms:W3CDTF">2026-06-18T09:59:00Z</dcterms:created>
  <dcterms:modified xsi:type="dcterms:W3CDTF">2026-06-18T09:59:00Z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0x0101002C1B27F07ED111E5A8370800200C9A660101008E6A1C112B3FBC4CB608FFF5F88C032B</vt:lpwstr>
  </property>
  <property fmtid="{D5CDD505-2E9C-101B-9397-08002B2CF9AE}" pid="3" name="MSIP_Label_b22f7043-6caf-4431-9109-8eff758a1d8b_Enabled">
    <vt:lpwstr>true</vt:lpwstr>
  </property>
  <property fmtid="{D5CDD505-2E9C-101B-9397-08002B2CF9AE}" pid="4" name="MSIP_Label_b22f7043-6caf-4431-9109-8eff758a1d8b_SetDate">
    <vt:lpwstr>2026-03-24T08:54:32Z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46790ea3-2ace-4866-9838-213a8fa4a42a</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