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FC8BC" w14:textId="77777777" w:rsidR="00E470C3" w:rsidRDefault="00E470C3"/>
    <w:p w14:paraId="5F1499FB" w14:textId="77777777" w:rsidR="00A565FE" w:rsidRDefault="00A565FE"/>
    <w:tbl>
      <w:tblPr>
        <w:tblStyle w:val="Tabellrutenett"/>
        <w:tblW w:w="0" w:type="auto"/>
        <w:tblLook w:val="04A0" w:firstRow="1" w:lastRow="0" w:firstColumn="1" w:lastColumn="0" w:noHBand="0" w:noVBand="1"/>
      </w:tblPr>
      <w:tblGrid>
        <w:gridCol w:w="9062"/>
      </w:tblGrid>
      <w:tr w:rsidR="00F10EC5" w14:paraId="7CC0D8C3" w14:textId="77777777" w:rsidTr="00F10EC5">
        <w:tc>
          <w:tcPr>
            <w:tcW w:w="9062" w:type="dxa"/>
            <w:tcBorders>
              <w:top w:val="nil"/>
              <w:left w:val="nil"/>
              <w:bottom w:val="single" w:sz="4" w:space="0" w:color="auto"/>
              <w:right w:val="nil"/>
            </w:tcBorders>
          </w:tcPr>
          <w:p w14:paraId="3464092D" w14:textId="77777777" w:rsidR="00F10EC5" w:rsidRDefault="00F10EC5" w:rsidP="00F10EC5">
            <w:pPr>
              <w:spacing w:after="0"/>
              <w:jc w:val="center"/>
            </w:pPr>
            <w:r w:rsidRPr="00F10EC5">
              <w:rPr>
                <w:sz w:val="48"/>
              </w:rPr>
              <w:t>Konkurransegrunnlag</w:t>
            </w:r>
          </w:p>
        </w:tc>
      </w:tr>
    </w:tbl>
    <w:p w14:paraId="0D48B3BE" w14:textId="77777777" w:rsidR="00F10EC5" w:rsidRDefault="00F10EC5" w:rsidP="00F10EC5">
      <w:pPr>
        <w:jc w:val="center"/>
      </w:pPr>
    </w:p>
    <w:p w14:paraId="39244016" w14:textId="77777777" w:rsidR="00F10EC5" w:rsidRDefault="00F10EC5" w:rsidP="00F10EC5">
      <w:pPr>
        <w:jc w:val="center"/>
      </w:pPr>
    </w:p>
    <w:p w14:paraId="3EBB7172" w14:textId="77777777" w:rsidR="00F10EC5" w:rsidRDefault="00F10EC5" w:rsidP="00F10EC5">
      <w:pPr>
        <w:jc w:val="center"/>
      </w:pPr>
    </w:p>
    <w:p w14:paraId="37FBFA02" w14:textId="77777777" w:rsidR="00F10EC5" w:rsidRDefault="00F10EC5" w:rsidP="00F10EC5">
      <w:pPr>
        <w:jc w:val="center"/>
      </w:pPr>
      <w:r>
        <w:rPr>
          <w:noProof/>
        </w:rPr>
        <w:drawing>
          <wp:inline distT="0" distB="0" distL="0" distR="0" wp14:anchorId="10E95889" wp14:editId="62F62BC0">
            <wp:extent cx="2667000" cy="1714500"/>
            <wp:effectExtent l="0" t="0" r="0" b="0"/>
            <wp:docPr id="3" name="Bilde 3" descr="C:\Users\0137670\AppData\Local\Microsoft\Windows\Temporary Internet Files\Content.MSO\DEFCC1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0137670\AppData\Local\Microsoft\Windows\Temporary Internet Files\Content.MSO\DEFCC1F.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0" cy="1714500"/>
                    </a:xfrm>
                    <a:prstGeom prst="rect">
                      <a:avLst/>
                    </a:prstGeom>
                    <a:noFill/>
                    <a:ln>
                      <a:noFill/>
                    </a:ln>
                  </pic:spPr>
                </pic:pic>
              </a:graphicData>
            </a:graphic>
          </wp:inline>
        </w:drawing>
      </w:r>
    </w:p>
    <w:p w14:paraId="58B2DF2A" w14:textId="77777777" w:rsidR="00F10EC5" w:rsidRDefault="00F10EC5" w:rsidP="00F10EC5">
      <w:pPr>
        <w:jc w:val="center"/>
      </w:pPr>
    </w:p>
    <w:p w14:paraId="5DCD8AC9" w14:textId="77777777" w:rsidR="00F10EC5" w:rsidRDefault="00F10EC5" w:rsidP="00F10EC5">
      <w:pPr>
        <w:jc w:val="center"/>
      </w:pPr>
    </w:p>
    <w:p w14:paraId="0C5C3D78" w14:textId="2C51664B" w:rsidR="00EF5242" w:rsidRPr="002E4F40" w:rsidRDefault="00835FC0" w:rsidP="00EF5242">
      <w:pPr>
        <w:jc w:val="center"/>
        <w:rPr>
          <w:b/>
          <w:sz w:val="40"/>
        </w:rPr>
      </w:pPr>
      <w:r>
        <w:rPr>
          <w:b/>
          <w:sz w:val="40"/>
        </w:rPr>
        <w:t>Minilaster</w:t>
      </w:r>
    </w:p>
    <w:tbl>
      <w:tblPr>
        <w:tblStyle w:val="Tabellrutenett"/>
        <w:tblW w:w="0" w:type="auto"/>
        <w:tblLook w:val="04A0" w:firstRow="1" w:lastRow="0" w:firstColumn="1" w:lastColumn="0" w:noHBand="0" w:noVBand="1"/>
      </w:tblPr>
      <w:tblGrid>
        <w:gridCol w:w="9062"/>
      </w:tblGrid>
      <w:tr w:rsidR="00F10EC5" w14:paraId="7711535E" w14:textId="77777777" w:rsidTr="00F10EC5">
        <w:tc>
          <w:tcPr>
            <w:tcW w:w="9062" w:type="dxa"/>
            <w:tcBorders>
              <w:top w:val="nil"/>
              <w:left w:val="nil"/>
              <w:bottom w:val="single" w:sz="4" w:space="0" w:color="auto"/>
              <w:right w:val="nil"/>
            </w:tcBorders>
          </w:tcPr>
          <w:p w14:paraId="0B63E2CB" w14:textId="77777777" w:rsidR="00A565FE" w:rsidRDefault="00A565FE" w:rsidP="00A565FE">
            <w:pPr>
              <w:jc w:val="center"/>
              <w:rPr>
                <w:sz w:val="40"/>
              </w:rPr>
            </w:pPr>
          </w:p>
          <w:p w14:paraId="721DAA0B" w14:textId="7F200B71" w:rsidR="00EF5242" w:rsidRDefault="00EF5242" w:rsidP="00A565FE">
            <w:pPr>
              <w:jc w:val="center"/>
              <w:rPr>
                <w:sz w:val="40"/>
              </w:rPr>
            </w:pPr>
          </w:p>
        </w:tc>
      </w:tr>
    </w:tbl>
    <w:p w14:paraId="6EB82239" w14:textId="77777777" w:rsidR="00F10EC5" w:rsidRDefault="00F10EC5" w:rsidP="00F10EC5">
      <w:pPr>
        <w:jc w:val="center"/>
        <w:rPr>
          <w:sz w:val="40"/>
        </w:rPr>
      </w:pPr>
    </w:p>
    <w:p w14:paraId="11681C94" w14:textId="301641F8" w:rsidR="00EF5242" w:rsidRPr="002B38A2" w:rsidRDefault="00EF5242" w:rsidP="00EF5242">
      <w:pPr>
        <w:jc w:val="center"/>
        <w:rPr>
          <w:sz w:val="32"/>
        </w:rPr>
      </w:pPr>
      <w:r>
        <w:rPr>
          <w:sz w:val="32"/>
        </w:rPr>
        <w:t xml:space="preserve">Tilbudsfrist: </w:t>
      </w:r>
      <w:r w:rsidR="007B2C1E">
        <w:rPr>
          <w:sz w:val="32"/>
        </w:rPr>
        <w:t>06</w:t>
      </w:r>
      <w:r w:rsidRPr="00EA4AAF">
        <w:rPr>
          <w:sz w:val="32"/>
        </w:rPr>
        <w:t>.</w:t>
      </w:r>
      <w:r w:rsidR="00835FC0" w:rsidRPr="00EA4AAF">
        <w:rPr>
          <w:sz w:val="32"/>
        </w:rPr>
        <w:t>0</w:t>
      </w:r>
      <w:r w:rsidR="007B2C1E">
        <w:rPr>
          <w:sz w:val="32"/>
        </w:rPr>
        <w:t>7</w:t>
      </w:r>
      <w:r w:rsidRPr="00EC1D1F">
        <w:rPr>
          <w:sz w:val="32"/>
        </w:rPr>
        <w:t>.202</w:t>
      </w:r>
      <w:r w:rsidR="00835FC0">
        <w:rPr>
          <w:sz w:val="32"/>
        </w:rPr>
        <w:t>6</w:t>
      </w:r>
      <w:r>
        <w:rPr>
          <w:sz w:val="32"/>
        </w:rPr>
        <w:t xml:space="preserve"> kl. 12:00</w:t>
      </w:r>
    </w:p>
    <w:p w14:paraId="621D0153" w14:textId="77777777" w:rsidR="00EF5242" w:rsidRDefault="00EF5242" w:rsidP="00EF5242">
      <w:pPr>
        <w:jc w:val="center"/>
        <w:rPr>
          <w:sz w:val="40"/>
        </w:rPr>
      </w:pPr>
    </w:p>
    <w:p w14:paraId="0DC8C9C3" w14:textId="7C1F3241" w:rsidR="00EF5242" w:rsidRPr="002E4F40" w:rsidRDefault="00EF5242" w:rsidP="00EF5242">
      <w:pPr>
        <w:spacing w:before="0" w:after="0"/>
        <w:rPr>
          <w:sz w:val="28"/>
        </w:rPr>
      </w:pPr>
      <w:r w:rsidRPr="002E4F40">
        <w:rPr>
          <w:b/>
          <w:sz w:val="28"/>
        </w:rPr>
        <w:t>Type kontrakt:</w:t>
      </w:r>
      <w:r w:rsidRPr="002E4F40">
        <w:rPr>
          <w:sz w:val="28"/>
        </w:rPr>
        <w:tab/>
      </w:r>
      <w:r w:rsidRPr="002E4F40">
        <w:rPr>
          <w:sz w:val="28"/>
        </w:rPr>
        <w:tab/>
      </w:r>
      <w:r w:rsidR="009601C5">
        <w:rPr>
          <w:sz w:val="28"/>
        </w:rPr>
        <w:t>Kjøpskontrakt</w:t>
      </w:r>
    </w:p>
    <w:p w14:paraId="6AF0F3F0" w14:textId="77777777" w:rsidR="00EF5242" w:rsidRPr="002E4F40" w:rsidRDefault="00EF5242" w:rsidP="00EF5242">
      <w:pPr>
        <w:spacing w:before="0" w:after="0"/>
        <w:rPr>
          <w:sz w:val="28"/>
        </w:rPr>
      </w:pPr>
      <w:r w:rsidRPr="002E4F40">
        <w:rPr>
          <w:b/>
          <w:sz w:val="28"/>
        </w:rPr>
        <w:t>Type kunngjøring:</w:t>
      </w:r>
      <w:r w:rsidRPr="002E4F40">
        <w:rPr>
          <w:b/>
          <w:sz w:val="28"/>
        </w:rPr>
        <w:tab/>
      </w:r>
      <w:r w:rsidRPr="002E4F40">
        <w:rPr>
          <w:sz w:val="28"/>
        </w:rPr>
        <w:tab/>
        <w:t>DOFFIN-kunngjøring</w:t>
      </w:r>
    </w:p>
    <w:p w14:paraId="38CB1D92" w14:textId="08FAFBFD" w:rsidR="00EF5242" w:rsidRPr="002E4F40" w:rsidRDefault="00EF5242" w:rsidP="00EF5242">
      <w:pPr>
        <w:spacing w:before="0" w:after="0"/>
        <w:rPr>
          <w:sz w:val="28"/>
        </w:rPr>
      </w:pPr>
      <w:r w:rsidRPr="002E4F40">
        <w:rPr>
          <w:b/>
          <w:sz w:val="28"/>
        </w:rPr>
        <w:t>Gjeldende forskrift:</w:t>
      </w:r>
      <w:r w:rsidRPr="002E4F40">
        <w:rPr>
          <w:sz w:val="28"/>
        </w:rPr>
        <w:tab/>
        <w:t xml:space="preserve">Forskrift om </w:t>
      </w:r>
      <w:r w:rsidR="00AA72DB">
        <w:rPr>
          <w:sz w:val="28"/>
        </w:rPr>
        <w:t>offentlige anskaffelser</w:t>
      </w:r>
    </w:p>
    <w:p w14:paraId="633A4CB8" w14:textId="33C0B0D2" w:rsidR="00EF5242" w:rsidRPr="002E4F40" w:rsidRDefault="00EF5242" w:rsidP="00EF5242">
      <w:pPr>
        <w:spacing w:before="0" w:after="0"/>
        <w:rPr>
          <w:sz w:val="28"/>
        </w:rPr>
      </w:pPr>
      <w:r w:rsidRPr="002E4F40">
        <w:rPr>
          <w:b/>
          <w:sz w:val="28"/>
        </w:rPr>
        <w:t>Valgt prosedyre:</w:t>
      </w:r>
      <w:r w:rsidRPr="002E4F40">
        <w:rPr>
          <w:sz w:val="28"/>
        </w:rPr>
        <w:tab/>
      </w:r>
      <w:r w:rsidRPr="002E4F40">
        <w:rPr>
          <w:sz w:val="28"/>
        </w:rPr>
        <w:tab/>
      </w:r>
      <w:r w:rsidR="007A0FFE" w:rsidRPr="00EA4AAF">
        <w:rPr>
          <w:sz w:val="28"/>
        </w:rPr>
        <w:t>Åpen konkurranse</w:t>
      </w:r>
    </w:p>
    <w:p w14:paraId="4E9E1126" w14:textId="0963A432" w:rsidR="00EF5242" w:rsidRPr="002E4F40" w:rsidRDefault="00EF5242" w:rsidP="00EF5242">
      <w:pPr>
        <w:spacing w:before="0" w:after="0"/>
        <w:rPr>
          <w:sz w:val="28"/>
        </w:rPr>
      </w:pPr>
      <w:r w:rsidRPr="002E4F40">
        <w:rPr>
          <w:b/>
          <w:sz w:val="28"/>
        </w:rPr>
        <w:t>Oppdragsgiver:</w:t>
      </w:r>
      <w:r w:rsidRPr="002E4F40">
        <w:rPr>
          <w:b/>
          <w:sz w:val="28"/>
        </w:rPr>
        <w:tab/>
      </w:r>
      <w:r w:rsidRPr="002E4F40">
        <w:rPr>
          <w:sz w:val="28"/>
        </w:rPr>
        <w:tab/>
        <w:t xml:space="preserve">Sandnes </w:t>
      </w:r>
      <w:r w:rsidR="009601C5">
        <w:rPr>
          <w:sz w:val="28"/>
        </w:rPr>
        <w:t xml:space="preserve">kommune - </w:t>
      </w:r>
      <w:r w:rsidR="00016B98">
        <w:rPr>
          <w:sz w:val="28"/>
        </w:rPr>
        <w:t>Bydrift</w:t>
      </w:r>
    </w:p>
    <w:p w14:paraId="104126D3" w14:textId="014FB58B" w:rsidR="00144D93" w:rsidRPr="00861296" w:rsidRDefault="00EF5242" w:rsidP="00EF5242">
      <w:pPr>
        <w:spacing w:before="0" w:after="0"/>
        <w:rPr>
          <w:sz w:val="28"/>
          <w:szCs w:val="28"/>
        </w:rPr>
      </w:pPr>
      <w:r w:rsidRPr="002E4F40">
        <w:rPr>
          <w:b/>
          <w:sz w:val="28"/>
        </w:rPr>
        <w:t>Saksnummer:</w:t>
      </w:r>
      <w:r w:rsidRPr="002E4F40">
        <w:rPr>
          <w:sz w:val="28"/>
        </w:rPr>
        <w:tab/>
      </w:r>
      <w:r w:rsidRPr="002E4F40">
        <w:rPr>
          <w:sz w:val="28"/>
        </w:rPr>
        <w:tab/>
      </w:r>
      <w:r w:rsidR="00656324" w:rsidRPr="00656324">
        <w:rPr>
          <w:sz w:val="28"/>
          <w:szCs w:val="28"/>
        </w:rPr>
        <w:t>26/00931</w:t>
      </w:r>
    </w:p>
    <w:p w14:paraId="7FCFC9B0" w14:textId="77777777" w:rsidR="00E470C3" w:rsidRDefault="00E470C3">
      <w:pPr>
        <w:rPr>
          <w:sz w:val="32"/>
        </w:rPr>
      </w:pPr>
      <w:r>
        <w:rPr>
          <w:sz w:val="32"/>
        </w:rPr>
        <w:br w:type="page"/>
      </w:r>
    </w:p>
    <w:p w14:paraId="617964D7" w14:textId="77777777" w:rsidR="003D2ECD" w:rsidRPr="003D2ECD" w:rsidRDefault="003D2ECD" w:rsidP="003D2ECD">
      <w:pPr>
        <w:rPr>
          <w:b/>
          <w:sz w:val="28"/>
        </w:rPr>
      </w:pPr>
      <w:r w:rsidRPr="003D2ECD">
        <w:rPr>
          <w:b/>
          <w:sz w:val="28"/>
        </w:rPr>
        <w:lastRenderedPageBreak/>
        <w:t>Innhold</w:t>
      </w:r>
    </w:p>
    <w:p w14:paraId="2B8B2B38" w14:textId="7B89D812" w:rsidR="00ED43F7" w:rsidRDefault="00E470C3">
      <w:pPr>
        <w:pStyle w:val="INNH1"/>
        <w:rPr>
          <w:rFonts w:eastAsiaTheme="minorEastAsia"/>
          <w:kern w:val="2"/>
          <w:sz w:val="24"/>
          <w:szCs w:val="24"/>
          <w:lang w:eastAsia="nb-NO"/>
          <w14:ligatures w14:val="standardContextual"/>
        </w:rPr>
      </w:pPr>
      <w:r>
        <w:fldChar w:fldCharType="begin"/>
      </w:r>
      <w:r>
        <w:instrText xml:space="preserve"> TOC \o "1-3" \h \z \u </w:instrText>
      </w:r>
      <w:r>
        <w:fldChar w:fldCharType="separate"/>
      </w:r>
      <w:hyperlink w:anchor="_Toc225255393" w:history="1">
        <w:r w:rsidR="00ED43F7" w:rsidRPr="0024753E">
          <w:rPr>
            <w:rStyle w:val="Hyperkobling"/>
          </w:rPr>
          <w:t>1</w:t>
        </w:r>
        <w:r w:rsidR="00ED43F7">
          <w:rPr>
            <w:rFonts w:eastAsiaTheme="minorEastAsia"/>
            <w:kern w:val="2"/>
            <w:sz w:val="24"/>
            <w:szCs w:val="24"/>
            <w:lang w:eastAsia="nb-NO"/>
            <w14:ligatures w14:val="standardContextual"/>
          </w:rPr>
          <w:tab/>
        </w:r>
        <w:r w:rsidR="00ED43F7" w:rsidRPr="0024753E">
          <w:rPr>
            <w:rStyle w:val="Hyperkobling"/>
          </w:rPr>
          <w:t>Generell informasjon om konkurransen</w:t>
        </w:r>
        <w:r w:rsidR="00ED43F7">
          <w:rPr>
            <w:webHidden/>
          </w:rPr>
          <w:tab/>
        </w:r>
        <w:r w:rsidR="00ED43F7">
          <w:rPr>
            <w:webHidden/>
          </w:rPr>
          <w:fldChar w:fldCharType="begin"/>
        </w:r>
        <w:r w:rsidR="00ED43F7">
          <w:rPr>
            <w:webHidden/>
          </w:rPr>
          <w:instrText xml:space="preserve"> PAGEREF _Toc225255393 \h </w:instrText>
        </w:r>
        <w:r w:rsidR="00ED43F7">
          <w:rPr>
            <w:webHidden/>
          </w:rPr>
        </w:r>
        <w:r w:rsidR="00ED43F7">
          <w:rPr>
            <w:webHidden/>
          </w:rPr>
          <w:fldChar w:fldCharType="separate"/>
        </w:r>
        <w:r w:rsidR="00ED43F7">
          <w:rPr>
            <w:webHidden/>
          </w:rPr>
          <w:t>4</w:t>
        </w:r>
        <w:r w:rsidR="00ED43F7">
          <w:rPr>
            <w:webHidden/>
          </w:rPr>
          <w:fldChar w:fldCharType="end"/>
        </w:r>
      </w:hyperlink>
    </w:p>
    <w:p w14:paraId="1505BDCA" w14:textId="31CA57E0"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394" w:history="1">
        <w:r w:rsidRPr="0024753E">
          <w:rPr>
            <w:rStyle w:val="Hyperkobling"/>
            <w:noProof/>
          </w:rPr>
          <w:t>1.1</w:t>
        </w:r>
        <w:r>
          <w:rPr>
            <w:rFonts w:eastAsiaTheme="minorEastAsia"/>
            <w:noProof/>
            <w:kern w:val="2"/>
            <w:sz w:val="24"/>
            <w:szCs w:val="24"/>
            <w:lang w:eastAsia="nb-NO"/>
            <w14:ligatures w14:val="standardContextual"/>
          </w:rPr>
          <w:tab/>
        </w:r>
        <w:r w:rsidRPr="0024753E">
          <w:rPr>
            <w:rStyle w:val="Hyperkobling"/>
            <w:noProof/>
          </w:rPr>
          <w:t>Oppdragsgiver</w:t>
        </w:r>
        <w:r>
          <w:rPr>
            <w:noProof/>
            <w:webHidden/>
          </w:rPr>
          <w:tab/>
        </w:r>
        <w:r>
          <w:rPr>
            <w:noProof/>
            <w:webHidden/>
          </w:rPr>
          <w:fldChar w:fldCharType="begin"/>
        </w:r>
        <w:r>
          <w:rPr>
            <w:noProof/>
            <w:webHidden/>
          </w:rPr>
          <w:instrText xml:space="preserve"> PAGEREF _Toc225255394 \h </w:instrText>
        </w:r>
        <w:r>
          <w:rPr>
            <w:noProof/>
            <w:webHidden/>
          </w:rPr>
        </w:r>
        <w:r>
          <w:rPr>
            <w:noProof/>
            <w:webHidden/>
          </w:rPr>
          <w:fldChar w:fldCharType="separate"/>
        </w:r>
        <w:r>
          <w:rPr>
            <w:noProof/>
            <w:webHidden/>
          </w:rPr>
          <w:t>4</w:t>
        </w:r>
        <w:r>
          <w:rPr>
            <w:noProof/>
            <w:webHidden/>
          </w:rPr>
          <w:fldChar w:fldCharType="end"/>
        </w:r>
      </w:hyperlink>
    </w:p>
    <w:p w14:paraId="184EBBF0" w14:textId="402CD1D4"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395" w:history="1">
        <w:r w:rsidRPr="0024753E">
          <w:rPr>
            <w:rStyle w:val="Hyperkobling"/>
            <w:noProof/>
          </w:rPr>
          <w:t>1.2</w:t>
        </w:r>
        <w:r>
          <w:rPr>
            <w:rFonts w:eastAsiaTheme="minorEastAsia"/>
            <w:noProof/>
            <w:kern w:val="2"/>
            <w:sz w:val="24"/>
            <w:szCs w:val="24"/>
            <w:lang w:eastAsia="nb-NO"/>
            <w14:ligatures w14:val="standardContextual"/>
          </w:rPr>
          <w:tab/>
        </w:r>
        <w:r w:rsidRPr="0024753E">
          <w:rPr>
            <w:rStyle w:val="Hyperkobling"/>
            <w:noProof/>
          </w:rPr>
          <w:t>Anskaffelsens formål og omfang</w:t>
        </w:r>
        <w:r>
          <w:rPr>
            <w:noProof/>
            <w:webHidden/>
          </w:rPr>
          <w:tab/>
        </w:r>
        <w:r>
          <w:rPr>
            <w:noProof/>
            <w:webHidden/>
          </w:rPr>
          <w:fldChar w:fldCharType="begin"/>
        </w:r>
        <w:r>
          <w:rPr>
            <w:noProof/>
            <w:webHidden/>
          </w:rPr>
          <w:instrText xml:space="preserve"> PAGEREF _Toc225255395 \h </w:instrText>
        </w:r>
        <w:r>
          <w:rPr>
            <w:noProof/>
            <w:webHidden/>
          </w:rPr>
        </w:r>
        <w:r>
          <w:rPr>
            <w:noProof/>
            <w:webHidden/>
          </w:rPr>
          <w:fldChar w:fldCharType="separate"/>
        </w:r>
        <w:r>
          <w:rPr>
            <w:noProof/>
            <w:webHidden/>
          </w:rPr>
          <w:t>4</w:t>
        </w:r>
        <w:r>
          <w:rPr>
            <w:noProof/>
            <w:webHidden/>
          </w:rPr>
          <w:fldChar w:fldCharType="end"/>
        </w:r>
      </w:hyperlink>
    </w:p>
    <w:p w14:paraId="1F8C9997" w14:textId="00DE730C"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396" w:history="1">
        <w:r w:rsidRPr="0024753E">
          <w:rPr>
            <w:rStyle w:val="Hyperkobling"/>
            <w:noProof/>
          </w:rPr>
          <w:t>1.3</w:t>
        </w:r>
        <w:r>
          <w:rPr>
            <w:rFonts w:eastAsiaTheme="minorEastAsia"/>
            <w:noProof/>
            <w:kern w:val="2"/>
            <w:sz w:val="24"/>
            <w:szCs w:val="24"/>
            <w:lang w:eastAsia="nb-NO"/>
            <w14:ligatures w14:val="standardContextual"/>
          </w:rPr>
          <w:tab/>
        </w:r>
        <w:r w:rsidRPr="0024753E">
          <w:rPr>
            <w:rStyle w:val="Hyperkobling"/>
            <w:noProof/>
          </w:rPr>
          <w:t>Avtaletype</w:t>
        </w:r>
        <w:r>
          <w:rPr>
            <w:noProof/>
            <w:webHidden/>
          </w:rPr>
          <w:tab/>
        </w:r>
        <w:r>
          <w:rPr>
            <w:noProof/>
            <w:webHidden/>
          </w:rPr>
          <w:fldChar w:fldCharType="begin"/>
        </w:r>
        <w:r>
          <w:rPr>
            <w:noProof/>
            <w:webHidden/>
          </w:rPr>
          <w:instrText xml:space="preserve"> PAGEREF _Toc225255396 \h </w:instrText>
        </w:r>
        <w:r>
          <w:rPr>
            <w:noProof/>
            <w:webHidden/>
          </w:rPr>
        </w:r>
        <w:r>
          <w:rPr>
            <w:noProof/>
            <w:webHidden/>
          </w:rPr>
          <w:fldChar w:fldCharType="separate"/>
        </w:r>
        <w:r>
          <w:rPr>
            <w:noProof/>
            <w:webHidden/>
          </w:rPr>
          <w:t>4</w:t>
        </w:r>
        <w:r>
          <w:rPr>
            <w:noProof/>
            <w:webHidden/>
          </w:rPr>
          <w:fldChar w:fldCharType="end"/>
        </w:r>
      </w:hyperlink>
    </w:p>
    <w:p w14:paraId="6FED008E" w14:textId="4C955485"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397" w:history="1">
        <w:r w:rsidRPr="0024753E">
          <w:rPr>
            <w:rStyle w:val="Hyperkobling"/>
            <w:noProof/>
          </w:rPr>
          <w:t>1.4</w:t>
        </w:r>
        <w:r>
          <w:rPr>
            <w:rFonts w:eastAsiaTheme="minorEastAsia"/>
            <w:noProof/>
            <w:kern w:val="2"/>
            <w:sz w:val="24"/>
            <w:szCs w:val="24"/>
            <w:lang w:eastAsia="nb-NO"/>
            <w14:ligatures w14:val="standardContextual"/>
          </w:rPr>
          <w:tab/>
        </w:r>
        <w:r w:rsidRPr="0024753E">
          <w:rPr>
            <w:rStyle w:val="Hyperkobling"/>
            <w:noProof/>
          </w:rPr>
          <w:t>Avtaleperiode</w:t>
        </w:r>
        <w:r>
          <w:rPr>
            <w:noProof/>
            <w:webHidden/>
          </w:rPr>
          <w:tab/>
        </w:r>
        <w:r>
          <w:rPr>
            <w:noProof/>
            <w:webHidden/>
          </w:rPr>
          <w:fldChar w:fldCharType="begin"/>
        </w:r>
        <w:r>
          <w:rPr>
            <w:noProof/>
            <w:webHidden/>
          </w:rPr>
          <w:instrText xml:space="preserve"> PAGEREF _Toc225255397 \h </w:instrText>
        </w:r>
        <w:r>
          <w:rPr>
            <w:noProof/>
            <w:webHidden/>
          </w:rPr>
        </w:r>
        <w:r>
          <w:rPr>
            <w:noProof/>
            <w:webHidden/>
          </w:rPr>
          <w:fldChar w:fldCharType="separate"/>
        </w:r>
        <w:r>
          <w:rPr>
            <w:noProof/>
            <w:webHidden/>
          </w:rPr>
          <w:t>4</w:t>
        </w:r>
        <w:r>
          <w:rPr>
            <w:noProof/>
            <w:webHidden/>
          </w:rPr>
          <w:fldChar w:fldCharType="end"/>
        </w:r>
      </w:hyperlink>
    </w:p>
    <w:p w14:paraId="723B4B75" w14:textId="5F2AF4FF"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398" w:history="1">
        <w:r w:rsidRPr="0024753E">
          <w:rPr>
            <w:rStyle w:val="Hyperkobling"/>
            <w:noProof/>
          </w:rPr>
          <w:t>1.5</w:t>
        </w:r>
        <w:r>
          <w:rPr>
            <w:rFonts w:eastAsiaTheme="minorEastAsia"/>
            <w:noProof/>
            <w:kern w:val="2"/>
            <w:sz w:val="24"/>
            <w:szCs w:val="24"/>
            <w:lang w:eastAsia="nb-NO"/>
            <w14:ligatures w14:val="standardContextual"/>
          </w:rPr>
          <w:tab/>
        </w:r>
        <w:r w:rsidRPr="0024753E">
          <w:rPr>
            <w:rStyle w:val="Hyperkobling"/>
            <w:noProof/>
          </w:rPr>
          <w:t>Hel- eller deltilbud</w:t>
        </w:r>
        <w:r>
          <w:rPr>
            <w:noProof/>
            <w:webHidden/>
          </w:rPr>
          <w:tab/>
        </w:r>
        <w:r>
          <w:rPr>
            <w:noProof/>
            <w:webHidden/>
          </w:rPr>
          <w:fldChar w:fldCharType="begin"/>
        </w:r>
        <w:r>
          <w:rPr>
            <w:noProof/>
            <w:webHidden/>
          </w:rPr>
          <w:instrText xml:space="preserve"> PAGEREF _Toc225255398 \h </w:instrText>
        </w:r>
        <w:r>
          <w:rPr>
            <w:noProof/>
            <w:webHidden/>
          </w:rPr>
        </w:r>
        <w:r>
          <w:rPr>
            <w:noProof/>
            <w:webHidden/>
          </w:rPr>
          <w:fldChar w:fldCharType="separate"/>
        </w:r>
        <w:r>
          <w:rPr>
            <w:noProof/>
            <w:webHidden/>
          </w:rPr>
          <w:t>4</w:t>
        </w:r>
        <w:r>
          <w:rPr>
            <w:noProof/>
            <w:webHidden/>
          </w:rPr>
          <w:fldChar w:fldCharType="end"/>
        </w:r>
      </w:hyperlink>
    </w:p>
    <w:p w14:paraId="67CABBB7" w14:textId="0D98AA99"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399" w:history="1">
        <w:r w:rsidRPr="0024753E">
          <w:rPr>
            <w:rStyle w:val="Hyperkobling"/>
            <w:noProof/>
          </w:rPr>
          <w:t>1.6</w:t>
        </w:r>
        <w:r>
          <w:rPr>
            <w:rFonts w:eastAsiaTheme="minorEastAsia"/>
            <w:noProof/>
            <w:kern w:val="2"/>
            <w:sz w:val="24"/>
            <w:szCs w:val="24"/>
            <w:lang w:eastAsia="nb-NO"/>
            <w14:ligatures w14:val="standardContextual"/>
          </w:rPr>
          <w:tab/>
        </w:r>
        <w:r w:rsidRPr="0024753E">
          <w:rPr>
            <w:rStyle w:val="Hyperkobling"/>
            <w:noProof/>
          </w:rPr>
          <w:t>Alternative tilbud</w:t>
        </w:r>
        <w:r>
          <w:rPr>
            <w:noProof/>
            <w:webHidden/>
          </w:rPr>
          <w:tab/>
        </w:r>
        <w:r>
          <w:rPr>
            <w:noProof/>
            <w:webHidden/>
          </w:rPr>
          <w:fldChar w:fldCharType="begin"/>
        </w:r>
        <w:r>
          <w:rPr>
            <w:noProof/>
            <w:webHidden/>
          </w:rPr>
          <w:instrText xml:space="preserve"> PAGEREF _Toc225255399 \h </w:instrText>
        </w:r>
        <w:r>
          <w:rPr>
            <w:noProof/>
            <w:webHidden/>
          </w:rPr>
        </w:r>
        <w:r>
          <w:rPr>
            <w:noProof/>
            <w:webHidden/>
          </w:rPr>
          <w:fldChar w:fldCharType="separate"/>
        </w:r>
        <w:r>
          <w:rPr>
            <w:noProof/>
            <w:webHidden/>
          </w:rPr>
          <w:t>4</w:t>
        </w:r>
        <w:r>
          <w:rPr>
            <w:noProof/>
            <w:webHidden/>
          </w:rPr>
          <w:fldChar w:fldCharType="end"/>
        </w:r>
      </w:hyperlink>
    </w:p>
    <w:p w14:paraId="67905131" w14:textId="788E1065"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400" w:history="1">
        <w:r w:rsidRPr="0024753E">
          <w:rPr>
            <w:rStyle w:val="Hyperkobling"/>
            <w:noProof/>
          </w:rPr>
          <w:t>1.7</w:t>
        </w:r>
        <w:r>
          <w:rPr>
            <w:rFonts w:eastAsiaTheme="minorEastAsia"/>
            <w:noProof/>
            <w:kern w:val="2"/>
            <w:sz w:val="24"/>
            <w:szCs w:val="24"/>
            <w:lang w:eastAsia="nb-NO"/>
            <w14:ligatures w14:val="standardContextual"/>
          </w:rPr>
          <w:tab/>
        </w:r>
        <w:r w:rsidRPr="0024753E">
          <w:rPr>
            <w:rStyle w:val="Hyperkobling"/>
            <w:noProof/>
          </w:rPr>
          <w:t>Konkurransegrunnlaget</w:t>
        </w:r>
        <w:r>
          <w:rPr>
            <w:noProof/>
            <w:webHidden/>
          </w:rPr>
          <w:tab/>
        </w:r>
        <w:r>
          <w:rPr>
            <w:noProof/>
            <w:webHidden/>
          </w:rPr>
          <w:fldChar w:fldCharType="begin"/>
        </w:r>
        <w:r>
          <w:rPr>
            <w:noProof/>
            <w:webHidden/>
          </w:rPr>
          <w:instrText xml:space="preserve"> PAGEREF _Toc225255400 \h </w:instrText>
        </w:r>
        <w:r>
          <w:rPr>
            <w:noProof/>
            <w:webHidden/>
          </w:rPr>
        </w:r>
        <w:r>
          <w:rPr>
            <w:noProof/>
            <w:webHidden/>
          </w:rPr>
          <w:fldChar w:fldCharType="separate"/>
        </w:r>
        <w:r>
          <w:rPr>
            <w:noProof/>
            <w:webHidden/>
          </w:rPr>
          <w:t>5</w:t>
        </w:r>
        <w:r>
          <w:rPr>
            <w:noProof/>
            <w:webHidden/>
          </w:rPr>
          <w:fldChar w:fldCharType="end"/>
        </w:r>
      </w:hyperlink>
    </w:p>
    <w:p w14:paraId="2687AC5B" w14:textId="1A04D5FE"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401" w:history="1">
        <w:r w:rsidRPr="0024753E">
          <w:rPr>
            <w:rStyle w:val="Hyperkobling"/>
            <w:noProof/>
          </w:rPr>
          <w:t>1.8</w:t>
        </w:r>
        <w:r>
          <w:rPr>
            <w:rFonts w:eastAsiaTheme="minorEastAsia"/>
            <w:noProof/>
            <w:kern w:val="2"/>
            <w:sz w:val="24"/>
            <w:szCs w:val="24"/>
            <w:lang w:eastAsia="nb-NO"/>
            <w14:ligatures w14:val="standardContextual"/>
          </w:rPr>
          <w:tab/>
        </w:r>
        <w:r w:rsidRPr="0024753E">
          <w:rPr>
            <w:rStyle w:val="Hyperkobling"/>
            <w:noProof/>
          </w:rPr>
          <w:t>Kunngjøring</w:t>
        </w:r>
        <w:r>
          <w:rPr>
            <w:noProof/>
            <w:webHidden/>
          </w:rPr>
          <w:tab/>
        </w:r>
        <w:r>
          <w:rPr>
            <w:noProof/>
            <w:webHidden/>
          </w:rPr>
          <w:fldChar w:fldCharType="begin"/>
        </w:r>
        <w:r>
          <w:rPr>
            <w:noProof/>
            <w:webHidden/>
          </w:rPr>
          <w:instrText xml:space="preserve"> PAGEREF _Toc225255401 \h </w:instrText>
        </w:r>
        <w:r>
          <w:rPr>
            <w:noProof/>
            <w:webHidden/>
          </w:rPr>
        </w:r>
        <w:r>
          <w:rPr>
            <w:noProof/>
            <w:webHidden/>
          </w:rPr>
          <w:fldChar w:fldCharType="separate"/>
        </w:r>
        <w:r>
          <w:rPr>
            <w:noProof/>
            <w:webHidden/>
          </w:rPr>
          <w:t>5</w:t>
        </w:r>
        <w:r>
          <w:rPr>
            <w:noProof/>
            <w:webHidden/>
          </w:rPr>
          <w:fldChar w:fldCharType="end"/>
        </w:r>
      </w:hyperlink>
    </w:p>
    <w:p w14:paraId="3DEBD395" w14:textId="73923DA3"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402" w:history="1">
        <w:r w:rsidRPr="0024753E">
          <w:rPr>
            <w:rStyle w:val="Hyperkobling"/>
            <w:noProof/>
          </w:rPr>
          <w:t>1.9</w:t>
        </w:r>
        <w:r>
          <w:rPr>
            <w:rFonts w:eastAsiaTheme="minorEastAsia"/>
            <w:noProof/>
            <w:kern w:val="2"/>
            <w:sz w:val="24"/>
            <w:szCs w:val="24"/>
            <w:lang w:eastAsia="nb-NO"/>
            <w14:ligatures w14:val="standardContextual"/>
          </w:rPr>
          <w:tab/>
        </w:r>
        <w:r w:rsidRPr="0024753E">
          <w:rPr>
            <w:rStyle w:val="Hyperkobling"/>
            <w:noProof/>
          </w:rPr>
          <w:t>Viktige datoer</w:t>
        </w:r>
        <w:r>
          <w:rPr>
            <w:noProof/>
            <w:webHidden/>
          </w:rPr>
          <w:tab/>
        </w:r>
        <w:r>
          <w:rPr>
            <w:noProof/>
            <w:webHidden/>
          </w:rPr>
          <w:fldChar w:fldCharType="begin"/>
        </w:r>
        <w:r>
          <w:rPr>
            <w:noProof/>
            <w:webHidden/>
          </w:rPr>
          <w:instrText xml:space="preserve"> PAGEREF _Toc225255402 \h </w:instrText>
        </w:r>
        <w:r>
          <w:rPr>
            <w:noProof/>
            <w:webHidden/>
          </w:rPr>
        </w:r>
        <w:r>
          <w:rPr>
            <w:noProof/>
            <w:webHidden/>
          </w:rPr>
          <w:fldChar w:fldCharType="separate"/>
        </w:r>
        <w:r>
          <w:rPr>
            <w:noProof/>
            <w:webHidden/>
          </w:rPr>
          <w:t>5</w:t>
        </w:r>
        <w:r>
          <w:rPr>
            <w:noProof/>
            <w:webHidden/>
          </w:rPr>
          <w:fldChar w:fldCharType="end"/>
        </w:r>
      </w:hyperlink>
    </w:p>
    <w:p w14:paraId="1B20E1A2" w14:textId="3D84DB34" w:rsidR="00ED43F7" w:rsidRDefault="00ED43F7">
      <w:pPr>
        <w:pStyle w:val="INNH1"/>
        <w:rPr>
          <w:rFonts w:eastAsiaTheme="minorEastAsia"/>
          <w:kern w:val="2"/>
          <w:sz w:val="24"/>
          <w:szCs w:val="24"/>
          <w:lang w:eastAsia="nb-NO"/>
          <w14:ligatures w14:val="standardContextual"/>
        </w:rPr>
      </w:pPr>
      <w:hyperlink w:anchor="_Toc225255403" w:history="1">
        <w:r w:rsidRPr="0024753E">
          <w:rPr>
            <w:rStyle w:val="Hyperkobling"/>
          </w:rPr>
          <w:t>2</w:t>
        </w:r>
        <w:r>
          <w:rPr>
            <w:rFonts w:eastAsiaTheme="minorEastAsia"/>
            <w:kern w:val="2"/>
            <w:sz w:val="24"/>
            <w:szCs w:val="24"/>
            <w:lang w:eastAsia="nb-NO"/>
            <w14:ligatures w14:val="standardContextual"/>
          </w:rPr>
          <w:tab/>
        </w:r>
        <w:r w:rsidRPr="0024753E">
          <w:rPr>
            <w:rStyle w:val="Hyperkobling"/>
          </w:rPr>
          <w:t>Regler for gjennomføring av konkurransen</w:t>
        </w:r>
        <w:r>
          <w:rPr>
            <w:webHidden/>
          </w:rPr>
          <w:tab/>
        </w:r>
        <w:r>
          <w:rPr>
            <w:webHidden/>
          </w:rPr>
          <w:fldChar w:fldCharType="begin"/>
        </w:r>
        <w:r>
          <w:rPr>
            <w:webHidden/>
          </w:rPr>
          <w:instrText xml:space="preserve"> PAGEREF _Toc225255403 \h </w:instrText>
        </w:r>
        <w:r>
          <w:rPr>
            <w:webHidden/>
          </w:rPr>
        </w:r>
        <w:r>
          <w:rPr>
            <w:webHidden/>
          </w:rPr>
          <w:fldChar w:fldCharType="separate"/>
        </w:r>
        <w:r>
          <w:rPr>
            <w:webHidden/>
          </w:rPr>
          <w:t>5</w:t>
        </w:r>
        <w:r>
          <w:rPr>
            <w:webHidden/>
          </w:rPr>
          <w:fldChar w:fldCharType="end"/>
        </w:r>
      </w:hyperlink>
    </w:p>
    <w:p w14:paraId="577CC9E9" w14:textId="4BD3E986"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404" w:history="1">
        <w:r w:rsidRPr="0024753E">
          <w:rPr>
            <w:rStyle w:val="Hyperkobling"/>
            <w:noProof/>
          </w:rPr>
          <w:t>2.1</w:t>
        </w:r>
        <w:r>
          <w:rPr>
            <w:rFonts w:eastAsiaTheme="minorEastAsia"/>
            <w:noProof/>
            <w:kern w:val="2"/>
            <w:sz w:val="24"/>
            <w:szCs w:val="24"/>
            <w:lang w:eastAsia="nb-NO"/>
            <w14:ligatures w14:val="standardContextual"/>
          </w:rPr>
          <w:tab/>
        </w:r>
        <w:r w:rsidRPr="0024753E">
          <w:rPr>
            <w:rStyle w:val="Hyperkobling"/>
            <w:noProof/>
          </w:rPr>
          <w:t>Anskaffelsesprosedyre</w:t>
        </w:r>
        <w:r>
          <w:rPr>
            <w:noProof/>
            <w:webHidden/>
          </w:rPr>
          <w:tab/>
        </w:r>
        <w:r>
          <w:rPr>
            <w:noProof/>
            <w:webHidden/>
          </w:rPr>
          <w:fldChar w:fldCharType="begin"/>
        </w:r>
        <w:r>
          <w:rPr>
            <w:noProof/>
            <w:webHidden/>
          </w:rPr>
          <w:instrText xml:space="preserve"> PAGEREF _Toc225255404 \h </w:instrText>
        </w:r>
        <w:r>
          <w:rPr>
            <w:noProof/>
            <w:webHidden/>
          </w:rPr>
        </w:r>
        <w:r>
          <w:rPr>
            <w:noProof/>
            <w:webHidden/>
          </w:rPr>
          <w:fldChar w:fldCharType="separate"/>
        </w:r>
        <w:r>
          <w:rPr>
            <w:noProof/>
            <w:webHidden/>
          </w:rPr>
          <w:t>5</w:t>
        </w:r>
        <w:r>
          <w:rPr>
            <w:noProof/>
            <w:webHidden/>
          </w:rPr>
          <w:fldChar w:fldCharType="end"/>
        </w:r>
      </w:hyperlink>
    </w:p>
    <w:p w14:paraId="695AC31D" w14:textId="2F92674E"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405" w:history="1">
        <w:r w:rsidRPr="0024753E">
          <w:rPr>
            <w:rStyle w:val="Hyperkobling"/>
            <w:noProof/>
          </w:rPr>
          <w:t>2.2</w:t>
        </w:r>
        <w:r>
          <w:rPr>
            <w:rFonts w:eastAsiaTheme="minorEastAsia"/>
            <w:noProof/>
            <w:kern w:val="2"/>
            <w:sz w:val="24"/>
            <w:szCs w:val="24"/>
            <w:lang w:eastAsia="nb-NO"/>
            <w14:ligatures w14:val="standardContextual"/>
          </w:rPr>
          <w:tab/>
        </w:r>
        <w:r w:rsidRPr="0024753E">
          <w:rPr>
            <w:rStyle w:val="Hyperkobling"/>
            <w:noProof/>
          </w:rPr>
          <w:t>Kommunikasjon</w:t>
        </w:r>
        <w:r>
          <w:rPr>
            <w:noProof/>
            <w:webHidden/>
          </w:rPr>
          <w:tab/>
        </w:r>
        <w:r>
          <w:rPr>
            <w:noProof/>
            <w:webHidden/>
          </w:rPr>
          <w:fldChar w:fldCharType="begin"/>
        </w:r>
        <w:r>
          <w:rPr>
            <w:noProof/>
            <w:webHidden/>
          </w:rPr>
          <w:instrText xml:space="preserve"> PAGEREF _Toc225255405 \h </w:instrText>
        </w:r>
        <w:r>
          <w:rPr>
            <w:noProof/>
            <w:webHidden/>
          </w:rPr>
        </w:r>
        <w:r>
          <w:rPr>
            <w:noProof/>
            <w:webHidden/>
          </w:rPr>
          <w:fldChar w:fldCharType="separate"/>
        </w:r>
        <w:r>
          <w:rPr>
            <w:noProof/>
            <w:webHidden/>
          </w:rPr>
          <w:t>6</w:t>
        </w:r>
        <w:r>
          <w:rPr>
            <w:noProof/>
            <w:webHidden/>
          </w:rPr>
          <w:fldChar w:fldCharType="end"/>
        </w:r>
      </w:hyperlink>
    </w:p>
    <w:p w14:paraId="59FC16B6" w14:textId="5E91C6E0"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406" w:history="1">
        <w:r w:rsidRPr="0024753E">
          <w:rPr>
            <w:rStyle w:val="Hyperkobling"/>
            <w:noProof/>
          </w:rPr>
          <w:t>2.3</w:t>
        </w:r>
        <w:r>
          <w:rPr>
            <w:rFonts w:eastAsiaTheme="minorEastAsia"/>
            <w:noProof/>
            <w:kern w:val="2"/>
            <w:sz w:val="24"/>
            <w:szCs w:val="24"/>
            <w:lang w:eastAsia="nb-NO"/>
            <w14:ligatures w14:val="standardContextual"/>
          </w:rPr>
          <w:tab/>
        </w:r>
        <w:r w:rsidRPr="0024753E">
          <w:rPr>
            <w:rStyle w:val="Hyperkobling"/>
            <w:noProof/>
          </w:rPr>
          <w:t>Offentlighet og taushetsplikt</w:t>
        </w:r>
        <w:r>
          <w:rPr>
            <w:noProof/>
            <w:webHidden/>
          </w:rPr>
          <w:tab/>
        </w:r>
        <w:r>
          <w:rPr>
            <w:noProof/>
            <w:webHidden/>
          </w:rPr>
          <w:fldChar w:fldCharType="begin"/>
        </w:r>
        <w:r>
          <w:rPr>
            <w:noProof/>
            <w:webHidden/>
          </w:rPr>
          <w:instrText xml:space="preserve"> PAGEREF _Toc225255406 \h </w:instrText>
        </w:r>
        <w:r>
          <w:rPr>
            <w:noProof/>
            <w:webHidden/>
          </w:rPr>
        </w:r>
        <w:r>
          <w:rPr>
            <w:noProof/>
            <w:webHidden/>
          </w:rPr>
          <w:fldChar w:fldCharType="separate"/>
        </w:r>
        <w:r>
          <w:rPr>
            <w:noProof/>
            <w:webHidden/>
          </w:rPr>
          <w:t>6</w:t>
        </w:r>
        <w:r>
          <w:rPr>
            <w:noProof/>
            <w:webHidden/>
          </w:rPr>
          <w:fldChar w:fldCharType="end"/>
        </w:r>
      </w:hyperlink>
    </w:p>
    <w:p w14:paraId="37002287" w14:textId="79483B35"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407" w:history="1">
        <w:r w:rsidRPr="0024753E">
          <w:rPr>
            <w:rStyle w:val="Hyperkobling"/>
            <w:noProof/>
          </w:rPr>
          <w:t>2.4</w:t>
        </w:r>
        <w:r>
          <w:rPr>
            <w:rFonts w:eastAsiaTheme="minorEastAsia"/>
            <w:noProof/>
            <w:kern w:val="2"/>
            <w:sz w:val="24"/>
            <w:szCs w:val="24"/>
            <w:lang w:eastAsia="nb-NO"/>
            <w14:ligatures w14:val="standardContextual"/>
          </w:rPr>
          <w:tab/>
        </w:r>
        <w:r w:rsidRPr="0024753E">
          <w:rPr>
            <w:rStyle w:val="Hyperkobling"/>
            <w:noProof/>
          </w:rPr>
          <w:t>Oppdatering av konkurransegrunnlaget og tilleggsopplysninger</w:t>
        </w:r>
        <w:r>
          <w:rPr>
            <w:noProof/>
            <w:webHidden/>
          </w:rPr>
          <w:tab/>
        </w:r>
        <w:r>
          <w:rPr>
            <w:noProof/>
            <w:webHidden/>
          </w:rPr>
          <w:fldChar w:fldCharType="begin"/>
        </w:r>
        <w:r>
          <w:rPr>
            <w:noProof/>
            <w:webHidden/>
          </w:rPr>
          <w:instrText xml:space="preserve"> PAGEREF _Toc225255407 \h </w:instrText>
        </w:r>
        <w:r>
          <w:rPr>
            <w:noProof/>
            <w:webHidden/>
          </w:rPr>
        </w:r>
        <w:r>
          <w:rPr>
            <w:noProof/>
            <w:webHidden/>
          </w:rPr>
          <w:fldChar w:fldCharType="separate"/>
        </w:r>
        <w:r>
          <w:rPr>
            <w:noProof/>
            <w:webHidden/>
          </w:rPr>
          <w:t>7</w:t>
        </w:r>
        <w:r>
          <w:rPr>
            <w:noProof/>
            <w:webHidden/>
          </w:rPr>
          <w:fldChar w:fldCharType="end"/>
        </w:r>
      </w:hyperlink>
    </w:p>
    <w:p w14:paraId="1B3969CA" w14:textId="209CD0A1"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408" w:history="1">
        <w:r w:rsidRPr="0024753E">
          <w:rPr>
            <w:rStyle w:val="Hyperkobling"/>
            <w:noProof/>
          </w:rPr>
          <w:t>2.5</w:t>
        </w:r>
        <w:r>
          <w:rPr>
            <w:rFonts w:eastAsiaTheme="minorEastAsia"/>
            <w:noProof/>
            <w:kern w:val="2"/>
            <w:sz w:val="24"/>
            <w:szCs w:val="24"/>
            <w:lang w:eastAsia="nb-NO"/>
            <w14:ligatures w14:val="standardContextual"/>
          </w:rPr>
          <w:tab/>
        </w:r>
        <w:r w:rsidRPr="0024753E">
          <w:rPr>
            <w:rStyle w:val="Hyperkobling"/>
            <w:noProof/>
          </w:rPr>
          <w:t>Oppdragsgivers forbehold</w:t>
        </w:r>
        <w:r>
          <w:rPr>
            <w:noProof/>
            <w:webHidden/>
          </w:rPr>
          <w:tab/>
        </w:r>
        <w:r>
          <w:rPr>
            <w:noProof/>
            <w:webHidden/>
          </w:rPr>
          <w:fldChar w:fldCharType="begin"/>
        </w:r>
        <w:r>
          <w:rPr>
            <w:noProof/>
            <w:webHidden/>
          </w:rPr>
          <w:instrText xml:space="preserve"> PAGEREF _Toc225255408 \h </w:instrText>
        </w:r>
        <w:r>
          <w:rPr>
            <w:noProof/>
            <w:webHidden/>
          </w:rPr>
        </w:r>
        <w:r>
          <w:rPr>
            <w:noProof/>
            <w:webHidden/>
          </w:rPr>
          <w:fldChar w:fldCharType="separate"/>
        </w:r>
        <w:r>
          <w:rPr>
            <w:noProof/>
            <w:webHidden/>
          </w:rPr>
          <w:t>7</w:t>
        </w:r>
        <w:r>
          <w:rPr>
            <w:noProof/>
            <w:webHidden/>
          </w:rPr>
          <w:fldChar w:fldCharType="end"/>
        </w:r>
      </w:hyperlink>
    </w:p>
    <w:p w14:paraId="049C2E92" w14:textId="0145D8E1" w:rsidR="00ED43F7" w:rsidRDefault="00ED43F7">
      <w:pPr>
        <w:pStyle w:val="INNH1"/>
        <w:rPr>
          <w:rFonts w:eastAsiaTheme="minorEastAsia"/>
          <w:kern w:val="2"/>
          <w:sz w:val="24"/>
          <w:szCs w:val="24"/>
          <w:lang w:eastAsia="nb-NO"/>
          <w14:ligatures w14:val="standardContextual"/>
        </w:rPr>
      </w:pPr>
      <w:hyperlink w:anchor="_Toc225255409" w:history="1">
        <w:r w:rsidRPr="0024753E">
          <w:rPr>
            <w:rStyle w:val="Hyperkobling"/>
          </w:rPr>
          <w:t>3</w:t>
        </w:r>
        <w:r>
          <w:rPr>
            <w:rFonts w:eastAsiaTheme="minorEastAsia"/>
            <w:kern w:val="2"/>
            <w:sz w:val="24"/>
            <w:szCs w:val="24"/>
            <w:lang w:eastAsia="nb-NO"/>
            <w14:ligatures w14:val="standardContextual"/>
          </w:rPr>
          <w:tab/>
        </w:r>
        <w:r w:rsidRPr="0024753E">
          <w:rPr>
            <w:rStyle w:val="Hyperkobling"/>
          </w:rPr>
          <w:t>Krav til tilbudet</w:t>
        </w:r>
        <w:r>
          <w:rPr>
            <w:webHidden/>
          </w:rPr>
          <w:tab/>
        </w:r>
        <w:r>
          <w:rPr>
            <w:webHidden/>
          </w:rPr>
          <w:fldChar w:fldCharType="begin"/>
        </w:r>
        <w:r>
          <w:rPr>
            <w:webHidden/>
          </w:rPr>
          <w:instrText xml:space="preserve"> PAGEREF _Toc225255409 \h </w:instrText>
        </w:r>
        <w:r>
          <w:rPr>
            <w:webHidden/>
          </w:rPr>
        </w:r>
        <w:r>
          <w:rPr>
            <w:webHidden/>
          </w:rPr>
          <w:fldChar w:fldCharType="separate"/>
        </w:r>
        <w:r>
          <w:rPr>
            <w:webHidden/>
          </w:rPr>
          <w:t>7</w:t>
        </w:r>
        <w:r>
          <w:rPr>
            <w:webHidden/>
          </w:rPr>
          <w:fldChar w:fldCharType="end"/>
        </w:r>
      </w:hyperlink>
    </w:p>
    <w:p w14:paraId="76B355C0" w14:textId="15CC760C"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410" w:history="1">
        <w:r w:rsidRPr="0024753E">
          <w:rPr>
            <w:rStyle w:val="Hyperkobling"/>
            <w:noProof/>
          </w:rPr>
          <w:t>3.1</w:t>
        </w:r>
        <w:r>
          <w:rPr>
            <w:rFonts w:eastAsiaTheme="minorEastAsia"/>
            <w:noProof/>
            <w:kern w:val="2"/>
            <w:sz w:val="24"/>
            <w:szCs w:val="24"/>
            <w:lang w:eastAsia="nb-NO"/>
            <w14:ligatures w14:val="standardContextual"/>
          </w:rPr>
          <w:tab/>
        </w:r>
        <w:r w:rsidRPr="0024753E">
          <w:rPr>
            <w:rStyle w:val="Hyperkobling"/>
            <w:noProof/>
          </w:rPr>
          <w:t>Tilbudsfrist</w:t>
        </w:r>
        <w:r>
          <w:rPr>
            <w:noProof/>
            <w:webHidden/>
          </w:rPr>
          <w:tab/>
        </w:r>
        <w:r>
          <w:rPr>
            <w:noProof/>
            <w:webHidden/>
          </w:rPr>
          <w:fldChar w:fldCharType="begin"/>
        </w:r>
        <w:r>
          <w:rPr>
            <w:noProof/>
            <w:webHidden/>
          </w:rPr>
          <w:instrText xml:space="preserve"> PAGEREF _Toc225255410 \h </w:instrText>
        </w:r>
        <w:r>
          <w:rPr>
            <w:noProof/>
            <w:webHidden/>
          </w:rPr>
        </w:r>
        <w:r>
          <w:rPr>
            <w:noProof/>
            <w:webHidden/>
          </w:rPr>
          <w:fldChar w:fldCharType="separate"/>
        </w:r>
        <w:r>
          <w:rPr>
            <w:noProof/>
            <w:webHidden/>
          </w:rPr>
          <w:t>7</w:t>
        </w:r>
        <w:r>
          <w:rPr>
            <w:noProof/>
            <w:webHidden/>
          </w:rPr>
          <w:fldChar w:fldCharType="end"/>
        </w:r>
      </w:hyperlink>
    </w:p>
    <w:p w14:paraId="58EDA83A" w14:textId="315EE780"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411" w:history="1">
        <w:r w:rsidRPr="0024753E">
          <w:rPr>
            <w:rStyle w:val="Hyperkobling"/>
            <w:noProof/>
          </w:rPr>
          <w:t>3.2</w:t>
        </w:r>
        <w:r>
          <w:rPr>
            <w:rFonts w:eastAsiaTheme="minorEastAsia"/>
            <w:noProof/>
            <w:kern w:val="2"/>
            <w:sz w:val="24"/>
            <w:szCs w:val="24"/>
            <w:lang w:eastAsia="nb-NO"/>
            <w14:ligatures w14:val="standardContextual"/>
          </w:rPr>
          <w:tab/>
        </w:r>
        <w:r w:rsidRPr="0024753E">
          <w:rPr>
            <w:rStyle w:val="Hyperkobling"/>
            <w:noProof/>
          </w:rPr>
          <w:t>Tilbudets utforming ved levering</w:t>
        </w:r>
        <w:r>
          <w:rPr>
            <w:noProof/>
            <w:webHidden/>
          </w:rPr>
          <w:tab/>
        </w:r>
        <w:r>
          <w:rPr>
            <w:noProof/>
            <w:webHidden/>
          </w:rPr>
          <w:fldChar w:fldCharType="begin"/>
        </w:r>
        <w:r>
          <w:rPr>
            <w:noProof/>
            <w:webHidden/>
          </w:rPr>
          <w:instrText xml:space="preserve"> PAGEREF _Toc225255411 \h </w:instrText>
        </w:r>
        <w:r>
          <w:rPr>
            <w:noProof/>
            <w:webHidden/>
          </w:rPr>
        </w:r>
        <w:r>
          <w:rPr>
            <w:noProof/>
            <w:webHidden/>
          </w:rPr>
          <w:fldChar w:fldCharType="separate"/>
        </w:r>
        <w:r>
          <w:rPr>
            <w:noProof/>
            <w:webHidden/>
          </w:rPr>
          <w:t>8</w:t>
        </w:r>
        <w:r>
          <w:rPr>
            <w:noProof/>
            <w:webHidden/>
          </w:rPr>
          <w:fldChar w:fldCharType="end"/>
        </w:r>
      </w:hyperlink>
    </w:p>
    <w:p w14:paraId="305B8E1D" w14:textId="6371287C"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412" w:history="1">
        <w:r w:rsidRPr="0024753E">
          <w:rPr>
            <w:rStyle w:val="Hyperkobling"/>
            <w:noProof/>
          </w:rPr>
          <w:t>3.3</w:t>
        </w:r>
        <w:r>
          <w:rPr>
            <w:rFonts w:eastAsiaTheme="minorEastAsia"/>
            <w:noProof/>
            <w:kern w:val="2"/>
            <w:sz w:val="24"/>
            <w:szCs w:val="24"/>
            <w:lang w:eastAsia="nb-NO"/>
            <w14:ligatures w14:val="standardContextual"/>
          </w:rPr>
          <w:tab/>
        </w:r>
        <w:r w:rsidRPr="0024753E">
          <w:rPr>
            <w:rStyle w:val="Hyperkobling"/>
            <w:noProof/>
          </w:rPr>
          <w:t>Språk</w:t>
        </w:r>
        <w:r>
          <w:rPr>
            <w:noProof/>
            <w:webHidden/>
          </w:rPr>
          <w:tab/>
        </w:r>
        <w:r>
          <w:rPr>
            <w:noProof/>
            <w:webHidden/>
          </w:rPr>
          <w:fldChar w:fldCharType="begin"/>
        </w:r>
        <w:r>
          <w:rPr>
            <w:noProof/>
            <w:webHidden/>
          </w:rPr>
          <w:instrText xml:space="preserve"> PAGEREF _Toc225255412 \h </w:instrText>
        </w:r>
        <w:r>
          <w:rPr>
            <w:noProof/>
            <w:webHidden/>
          </w:rPr>
        </w:r>
        <w:r>
          <w:rPr>
            <w:noProof/>
            <w:webHidden/>
          </w:rPr>
          <w:fldChar w:fldCharType="separate"/>
        </w:r>
        <w:r>
          <w:rPr>
            <w:noProof/>
            <w:webHidden/>
          </w:rPr>
          <w:t>8</w:t>
        </w:r>
        <w:r>
          <w:rPr>
            <w:noProof/>
            <w:webHidden/>
          </w:rPr>
          <w:fldChar w:fldCharType="end"/>
        </w:r>
      </w:hyperlink>
    </w:p>
    <w:p w14:paraId="4367CE98" w14:textId="1722EA92"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413" w:history="1">
        <w:r w:rsidRPr="0024753E">
          <w:rPr>
            <w:rStyle w:val="Hyperkobling"/>
            <w:noProof/>
          </w:rPr>
          <w:t>3.4</w:t>
        </w:r>
        <w:r>
          <w:rPr>
            <w:rFonts w:eastAsiaTheme="minorEastAsia"/>
            <w:noProof/>
            <w:kern w:val="2"/>
            <w:sz w:val="24"/>
            <w:szCs w:val="24"/>
            <w:lang w:eastAsia="nb-NO"/>
            <w14:ligatures w14:val="standardContextual"/>
          </w:rPr>
          <w:tab/>
        </w:r>
        <w:r w:rsidRPr="0024753E">
          <w:rPr>
            <w:rStyle w:val="Hyperkobling"/>
            <w:noProof/>
          </w:rPr>
          <w:t>Leverandørens forbehold</w:t>
        </w:r>
        <w:r>
          <w:rPr>
            <w:noProof/>
            <w:webHidden/>
          </w:rPr>
          <w:tab/>
        </w:r>
        <w:r>
          <w:rPr>
            <w:noProof/>
            <w:webHidden/>
          </w:rPr>
          <w:fldChar w:fldCharType="begin"/>
        </w:r>
        <w:r>
          <w:rPr>
            <w:noProof/>
            <w:webHidden/>
          </w:rPr>
          <w:instrText xml:space="preserve"> PAGEREF _Toc225255413 \h </w:instrText>
        </w:r>
        <w:r>
          <w:rPr>
            <w:noProof/>
            <w:webHidden/>
          </w:rPr>
        </w:r>
        <w:r>
          <w:rPr>
            <w:noProof/>
            <w:webHidden/>
          </w:rPr>
          <w:fldChar w:fldCharType="separate"/>
        </w:r>
        <w:r>
          <w:rPr>
            <w:noProof/>
            <w:webHidden/>
          </w:rPr>
          <w:t>9</w:t>
        </w:r>
        <w:r>
          <w:rPr>
            <w:noProof/>
            <w:webHidden/>
          </w:rPr>
          <w:fldChar w:fldCharType="end"/>
        </w:r>
      </w:hyperlink>
    </w:p>
    <w:p w14:paraId="006D71D1" w14:textId="200D950A"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414" w:history="1">
        <w:r w:rsidRPr="0024753E">
          <w:rPr>
            <w:rStyle w:val="Hyperkobling"/>
            <w:noProof/>
          </w:rPr>
          <w:t>3.5</w:t>
        </w:r>
        <w:r>
          <w:rPr>
            <w:rFonts w:eastAsiaTheme="minorEastAsia"/>
            <w:noProof/>
            <w:kern w:val="2"/>
            <w:sz w:val="24"/>
            <w:szCs w:val="24"/>
            <w:lang w:eastAsia="nb-NO"/>
            <w14:ligatures w14:val="standardContextual"/>
          </w:rPr>
          <w:tab/>
        </w:r>
        <w:r w:rsidRPr="0024753E">
          <w:rPr>
            <w:rStyle w:val="Hyperkobling"/>
            <w:noProof/>
          </w:rPr>
          <w:t>Vedståelsesfrist</w:t>
        </w:r>
        <w:r>
          <w:rPr>
            <w:noProof/>
            <w:webHidden/>
          </w:rPr>
          <w:tab/>
        </w:r>
        <w:r>
          <w:rPr>
            <w:noProof/>
            <w:webHidden/>
          </w:rPr>
          <w:fldChar w:fldCharType="begin"/>
        </w:r>
        <w:r>
          <w:rPr>
            <w:noProof/>
            <w:webHidden/>
          </w:rPr>
          <w:instrText xml:space="preserve"> PAGEREF _Toc225255414 \h </w:instrText>
        </w:r>
        <w:r>
          <w:rPr>
            <w:noProof/>
            <w:webHidden/>
          </w:rPr>
        </w:r>
        <w:r>
          <w:rPr>
            <w:noProof/>
            <w:webHidden/>
          </w:rPr>
          <w:fldChar w:fldCharType="separate"/>
        </w:r>
        <w:r>
          <w:rPr>
            <w:noProof/>
            <w:webHidden/>
          </w:rPr>
          <w:t>9</w:t>
        </w:r>
        <w:r>
          <w:rPr>
            <w:noProof/>
            <w:webHidden/>
          </w:rPr>
          <w:fldChar w:fldCharType="end"/>
        </w:r>
      </w:hyperlink>
    </w:p>
    <w:p w14:paraId="01B4152E" w14:textId="6C4A903B"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415" w:history="1">
        <w:r w:rsidRPr="0024753E">
          <w:rPr>
            <w:rStyle w:val="Hyperkobling"/>
            <w:noProof/>
          </w:rPr>
          <w:t>3.6</w:t>
        </w:r>
        <w:r>
          <w:rPr>
            <w:rFonts w:eastAsiaTheme="minorEastAsia"/>
            <w:noProof/>
            <w:kern w:val="2"/>
            <w:sz w:val="24"/>
            <w:szCs w:val="24"/>
            <w:lang w:eastAsia="nb-NO"/>
            <w14:ligatures w14:val="standardContextual"/>
          </w:rPr>
          <w:tab/>
        </w:r>
        <w:r w:rsidRPr="0024753E">
          <w:rPr>
            <w:rStyle w:val="Hyperkobling"/>
            <w:noProof/>
          </w:rPr>
          <w:t>Omkostninger</w:t>
        </w:r>
        <w:r>
          <w:rPr>
            <w:noProof/>
            <w:webHidden/>
          </w:rPr>
          <w:tab/>
        </w:r>
        <w:r>
          <w:rPr>
            <w:noProof/>
            <w:webHidden/>
          </w:rPr>
          <w:fldChar w:fldCharType="begin"/>
        </w:r>
        <w:r>
          <w:rPr>
            <w:noProof/>
            <w:webHidden/>
          </w:rPr>
          <w:instrText xml:space="preserve"> PAGEREF _Toc225255415 \h </w:instrText>
        </w:r>
        <w:r>
          <w:rPr>
            <w:noProof/>
            <w:webHidden/>
          </w:rPr>
        </w:r>
        <w:r>
          <w:rPr>
            <w:noProof/>
            <w:webHidden/>
          </w:rPr>
          <w:fldChar w:fldCharType="separate"/>
        </w:r>
        <w:r>
          <w:rPr>
            <w:noProof/>
            <w:webHidden/>
          </w:rPr>
          <w:t>9</w:t>
        </w:r>
        <w:r>
          <w:rPr>
            <w:noProof/>
            <w:webHidden/>
          </w:rPr>
          <w:fldChar w:fldCharType="end"/>
        </w:r>
      </w:hyperlink>
    </w:p>
    <w:p w14:paraId="749D264E" w14:textId="31AE776A" w:rsidR="00ED43F7" w:rsidRDefault="00ED43F7">
      <w:pPr>
        <w:pStyle w:val="INNH1"/>
        <w:rPr>
          <w:rFonts w:eastAsiaTheme="minorEastAsia"/>
          <w:kern w:val="2"/>
          <w:sz w:val="24"/>
          <w:szCs w:val="24"/>
          <w:lang w:eastAsia="nb-NO"/>
          <w14:ligatures w14:val="standardContextual"/>
        </w:rPr>
      </w:pPr>
      <w:hyperlink w:anchor="_Toc225255416" w:history="1">
        <w:r w:rsidRPr="0024753E">
          <w:rPr>
            <w:rStyle w:val="Hyperkobling"/>
          </w:rPr>
          <w:t>4</w:t>
        </w:r>
        <w:r>
          <w:rPr>
            <w:rFonts w:eastAsiaTheme="minorEastAsia"/>
            <w:kern w:val="2"/>
            <w:sz w:val="24"/>
            <w:szCs w:val="24"/>
            <w:lang w:eastAsia="nb-NO"/>
            <w14:ligatures w14:val="standardContextual"/>
          </w:rPr>
          <w:tab/>
        </w:r>
        <w:r w:rsidRPr="0024753E">
          <w:rPr>
            <w:rStyle w:val="Hyperkobling"/>
          </w:rPr>
          <w:t>Kravspesifikasjon</w:t>
        </w:r>
        <w:r>
          <w:rPr>
            <w:webHidden/>
          </w:rPr>
          <w:tab/>
        </w:r>
        <w:r>
          <w:rPr>
            <w:webHidden/>
          </w:rPr>
          <w:fldChar w:fldCharType="begin"/>
        </w:r>
        <w:r>
          <w:rPr>
            <w:webHidden/>
          </w:rPr>
          <w:instrText xml:space="preserve"> PAGEREF _Toc225255416 \h </w:instrText>
        </w:r>
        <w:r>
          <w:rPr>
            <w:webHidden/>
          </w:rPr>
        </w:r>
        <w:r>
          <w:rPr>
            <w:webHidden/>
          </w:rPr>
          <w:fldChar w:fldCharType="separate"/>
        </w:r>
        <w:r>
          <w:rPr>
            <w:webHidden/>
          </w:rPr>
          <w:t>9</w:t>
        </w:r>
        <w:r>
          <w:rPr>
            <w:webHidden/>
          </w:rPr>
          <w:fldChar w:fldCharType="end"/>
        </w:r>
      </w:hyperlink>
    </w:p>
    <w:p w14:paraId="4BD36433" w14:textId="4D802E96" w:rsidR="00ED43F7" w:rsidRDefault="00ED43F7">
      <w:pPr>
        <w:pStyle w:val="INNH1"/>
        <w:rPr>
          <w:rFonts w:eastAsiaTheme="minorEastAsia"/>
          <w:kern w:val="2"/>
          <w:sz w:val="24"/>
          <w:szCs w:val="24"/>
          <w:lang w:eastAsia="nb-NO"/>
          <w14:ligatures w14:val="standardContextual"/>
        </w:rPr>
      </w:pPr>
      <w:hyperlink w:anchor="_Toc225255417" w:history="1">
        <w:r w:rsidRPr="0024753E">
          <w:rPr>
            <w:rStyle w:val="Hyperkobling"/>
          </w:rPr>
          <w:t>5</w:t>
        </w:r>
        <w:r>
          <w:rPr>
            <w:rFonts w:eastAsiaTheme="minorEastAsia"/>
            <w:kern w:val="2"/>
            <w:sz w:val="24"/>
            <w:szCs w:val="24"/>
            <w:lang w:eastAsia="nb-NO"/>
            <w14:ligatures w14:val="standardContextual"/>
          </w:rPr>
          <w:tab/>
        </w:r>
        <w:r w:rsidRPr="0024753E">
          <w:rPr>
            <w:rStyle w:val="Hyperkobling"/>
          </w:rPr>
          <w:t>Kvalifikasjonskrav</w:t>
        </w:r>
        <w:r>
          <w:rPr>
            <w:webHidden/>
          </w:rPr>
          <w:tab/>
        </w:r>
        <w:r>
          <w:rPr>
            <w:webHidden/>
          </w:rPr>
          <w:fldChar w:fldCharType="begin"/>
        </w:r>
        <w:r>
          <w:rPr>
            <w:webHidden/>
          </w:rPr>
          <w:instrText xml:space="preserve"> PAGEREF _Toc225255417 \h </w:instrText>
        </w:r>
        <w:r>
          <w:rPr>
            <w:webHidden/>
          </w:rPr>
        </w:r>
        <w:r>
          <w:rPr>
            <w:webHidden/>
          </w:rPr>
          <w:fldChar w:fldCharType="separate"/>
        </w:r>
        <w:r>
          <w:rPr>
            <w:webHidden/>
          </w:rPr>
          <w:t>10</w:t>
        </w:r>
        <w:r>
          <w:rPr>
            <w:webHidden/>
          </w:rPr>
          <w:fldChar w:fldCharType="end"/>
        </w:r>
      </w:hyperlink>
    </w:p>
    <w:p w14:paraId="07B7CC60" w14:textId="04180403"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418" w:history="1">
        <w:r w:rsidRPr="0024753E">
          <w:rPr>
            <w:rStyle w:val="Hyperkobling"/>
            <w:noProof/>
          </w:rPr>
          <w:t>5.1</w:t>
        </w:r>
        <w:r>
          <w:rPr>
            <w:rFonts w:eastAsiaTheme="minorEastAsia"/>
            <w:noProof/>
            <w:kern w:val="2"/>
            <w:sz w:val="24"/>
            <w:szCs w:val="24"/>
            <w:lang w:eastAsia="nb-NO"/>
            <w14:ligatures w14:val="standardContextual"/>
          </w:rPr>
          <w:tab/>
        </w:r>
        <w:r w:rsidRPr="0024753E">
          <w:rPr>
            <w:rStyle w:val="Hyperkobling"/>
            <w:noProof/>
          </w:rPr>
          <w:t>Skatteattest</w:t>
        </w:r>
        <w:r>
          <w:rPr>
            <w:noProof/>
            <w:webHidden/>
          </w:rPr>
          <w:tab/>
        </w:r>
        <w:r>
          <w:rPr>
            <w:noProof/>
            <w:webHidden/>
          </w:rPr>
          <w:fldChar w:fldCharType="begin"/>
        </w:r>
        <w:r>
          <w:rPr>
            <w:noProof/>
            <w:webHidden/>
          </w:rPr>
          <w:instrText xml:space="preserve"> PAGEREF _Toc225255418 \h </w:instrText>
        </w:r>
        <w:r>
          <w:rPr>
            <w:noProof/>
            <w:webHidden/>
          </w:rPr>
        </w:r>
        <w:r>
          <w:rPr>
            <w:noProof/>
            <w:webHidden/>
          </w:rPr>
          <w:fldChar w:fldCharType="separate"/>
        </w:r>
        <w:r>
          <w:rPr>
            <w:noProof/>
            <w:webHidden/>
          </w:rPr>
          <w:t>10</w:t>
        </w:r>
        <w:r>
          <w:rPr>
            <w:noProof/>
            <w:webHidden/>
          </w:rPr>
          <w:fldChar w:fldCharType="end"/>
        </w:r>
      </w:hyperlink>
    </w:p>
    <w:p w14:paraId="31283C2B" w14:textId="4DE13AEE"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419" w:history="1">
        <w:r w:rsidRPr="0024753E">
          <w:rPr>
            <w:rStyle w:val="Hyperkobling"/>
            <w:noProof/>
          </w:rPr>
          <w:t>5.2</w:t>
        </w:r>
        <w:r>
          <w:rPr>
            <w:rFonts w:eastAsiaTheme="minorEastAsia"/>
            <w:noProof/>
            <w:kern w:val="2"/>
            <w:sz w:val="24"/>
            <w:szCs w:val="24"/>
            <w:lang w:eastAsia="nb-NO"/>
            <w14:ligatures w14:val="standardContextual"/>
          </w:rPr>
          <w:tab/>
        </w:r>
        <w:r w:rsidRPr="0024753E">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_Toc225255419 \h </w:instrText>
        </w:r>
        <w:r>
          <w:rPr>
            <w:noProof/>
            <w:webHidden/>
          </w:rPr>
        </w:r>
        <w:r>
          <w:rPr>
            <w:noProof/>
            <w:webHidden/>
          </w:rPr>
          <w:fldChar w:fldCharType="separate"/>
        </w:r>
        <w:r>
          <w:rPr>
            <w:noProof/>
            <w:webHidden/>
          </w:rPr>
          <w:t>10</w:t>
        </w:r>
        <w:r>
          <w:rPr>
            <w:noProof/>
            <w:webHidden/>
          </w:rPr>
          <w:fldChar w:fldCharType="end"/>
        </w:r>
      </w:hyperlink>
    </w:p>
    <w:p w14:paraId="6F99076C" w14:textId="61694B9E" w:rsidR="00ED43F7" w:rsidRDefault="00ED43F7">
      <w:pPr>
        <w:pStyle w:val="INNH1"/>
        <w:rPr>
          <w:rFonts w:eastAsiaTheme="minorEastAsia"/>
          <w:kern w:val="2"/>
          <w:sz w:val="24"/>
          <w:szCs w:val="24"/>
          <w:lang w:eastAsia="nb-NO"/>
          <w14:ligatures w14:val="standardContextual"/>
        </w:rPr>
      </w:pPr>
      <w:hyperlink w:anchor="_Toc225255420" w:history="1">
        <w:r w:rsidRPr="0024753E">
          <w:rPr>
            <w:rStyle w:val="Hyperkobling"/>
          </w:rPr>
          <w:t>6</w:t>
        </w:r>
        <w:r>
          <w:rPr>
            <w:rFonts w:eastAsiaTheme="minorEastAsia"/>
            <w:kern w:val="2"/>
            <w:sz w:val="24"/>
            <w:szCs w:val="24"/>
            <w:lang w:eastAsia="nb-NO"/>
            <w14:ligatures w14:val="standardContextual"/>
          </w:rPr>
          <w:tab/>
        </w:r>
        <w:r w:rsidRPr="0024753E">
          <w:rPr>
            <w:rStyle w:val="Hyperkobling"/>
          </w:rPr>
          <w:t>Avgjørelse av konkurransen</w:t>
        </w:r>
        <w:r>
          <w:rPr>
            <w:webHidden/>
          </w:rPr>
          <w:tab/>
        </w:r>
        <w:r>
          <w:rPr>
            <w:webHidden/>
          </w:rPr>
          <w:fldChar w:fldCharType="begin"/>
        </w:r>
        <w:r>
          <w:rPr>
            <w:webHidden/>
          </w:rPr>
          <w:instrText xml:space="preserve"> PAGEREF _Toc225255420 \h </w:instrText>
        </w:r>
        <w:r>
          <w:rPr>
            <w:webHidden/>
          </w:rPr>
        </w:r>
        <w:r>
          <w:rPr>
            <w:webHidden/>
          </w:rPr>
          <w:fldChar w:fldCharType="separate"/>
        </w:r>
        <w:r>
          <w:rPr>
            <w:webHidden/>
          </w:rPr>
          <w:t>11</w:t>
        </w:r>
        <w:r>
          <w:rPr>
            <w:webHidden/>
          </w:rPr>
          <w:fldChar w:fldCharType="end"/>
        </w:r>
      </w:hyperlink>
    </w:p>
    <w:p w14:paraId="5CBEB737" w14:textId="15B9C6EC"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421" w:history="1">
        <w:r w:rsidRPr="0024753E">
          <w:rPr>
            <w:rStyle w:val="Hyperkobling"/>
            <w:noProof/>
          </w:rPr>
          <w:t>6.1</w:t>
        </w:r>
        <w:r>
          <w:rPr>
            <w:rFonts w:eastAsiaTheme="minorEastAsia"/>
            <w:noProof/>
            <w:kern w:val="2"/>
            <w:sz w:val="24"/>
            <w:szCs w:val="24"/>
            <w:lang w:eastAsia="nb-NO"/>
            <w14:ligatures w14:val="standardContextual"/>
          </w:rPr>
          <w:tab/>
        </w:r>
        <w:r w:rsidRPr="0024753E">
          <w:rPr>
            <w:rStyle w:val="Hyperkobling"/>
            <w:noProof/>
          </w:rPr>
          <w:t>Tildelingskriterier</w:t>
        </w:r>
        <w:r>
          <w:rPr>
            <w:noProof/>
            <w:webHidden/>
          </w:rPr>
          <w:tab/>
        </w:r>
        <w:r>
          <w:rPr>
            <w:noProof/>
            <w:webHidden/>
          </w:rPr>
          <w:fldChar w:fldCharType="begin"/>
        </w:r>
        <w:r>
          <w:rPr>
            <w:noProof/>
            <w:webHidden/>
          </w:rPr>
          <w:instrText xml:space="preserve"> PAGEREF _Toc225255421 \h </w:instrText>
        </w:r>
        <w:r>
          <w:rPr>
            <w:noProof/>
            <w:webHidden/>
          </w:rPr>
        </w:r>
        <w:r>
          <w:rPr>
            <w:noProof/>
            <w:webHidden/>
          </w:rPr>
          <w:fldChar w:fldCharType="separate"/>
        </w:r>
        <w:r>
          <w:rPr>
            <w:noProof/>
            <w:webHidden/>
          </w:rPr>
          <w:t>11</w:t>
        </w:r>
        <w:r>
          <w:rPr>
            <w:noProof/>
            <w:webHidden/>
          </w:rPr>
          <w:fldChar w:fldCharType="end"/>
        </w:r>
      </w:hyperlink>
    </w:p>
    <w:p w14:paraId="1B8791EC" w14:textId="105D524C" w:rsidR="00ED43F7" w:rsidRDefault="00ED43F7">
      <w:pPr>
        <w:pStyle w:val="INNH2"/>
        <w:tabs>
          <w:tab w:val="left" w:pos="960"/>
          <w:tab w:val="right" w:leader="dot" w:pos="9062"/>
        </w:tabs>
        <w:rPr>
          <w:rFonts w:eastAsiaTheme="minorEastAsia"/>
          <w:noProof/>
          <w:kern w:val="2"/>
          <w:sz w:val="24"/>
          <w:szCs w:val="24"/>
          <w:lang w:eastAsia="nb-NO"/>
          <w14:ligatures w14:val="standardContextual"/>
        </w:rPr>
      </w:pPr>
      <w:hyperlink w:anchor="_Toc225255422" w:history="1">
        <w:r w:rsidRPr="0024753E">
          <w:rPr>
            <w:rStyle w:val="Hyperkobling"/>
            <w:noProof/>
          </w:rPr>
          <w:t>6.2</w:t>
        </w:r>
        <w:r>
          <w:rPr>
            <w:rFonts w:eastAsiaTheme="minorEastAsia"/>
            <w:noProof/>
            <w:kern w:val="2"/>
            <w:sz w:val="24"/>
            <w:szCs w:val="24"/>
            <w:lang w:eastAsia="nb-NO"/>
            <w14:ligatures w14:val="standardContextual"/>
          </w:rPr>
          <w:tab/>
        </w:r>
        <w:r w:rsidRPr="0024753E">
          <w:rPr>
            <w:rStyle w:val="Hyperkobling"/>
            <w:noProof/>
          </w:rPr>
          <w:t>Innstilling på tildeling av kjøpsavtale</w:t>
        </w:r>
        <w:r>
          <w:rPr>
            <w:noProof/>
            <w:webHidden/>
          </w:rPr>
          <w:tab/>
        </w:r>
        <w:r>
          <w:rPr>
            <w:noProof/>
            <w:webHidden/>
          </w:rPr>
          <w:fldChar w:fldCharType="begin"/>
        </w:r>
        <w:r>
          <w:rPr>
            <w:noProof/>
            <w:webHidden/>
          </w:rPr>
          <w:instrText xml:space="preserve"> PAGEREF _Toc225255422 \h </w:instrText>
        </w:r>
        <w:r>
          <w:rPr>
            <w:noProof/>
            <w:webHidden/>
          </w:rPr>
        </w:r>
        <w:r>
          <w:rPr>
            <w:noProof/>
            <w:webHidden/>
          </w:rPr>
          <w:fldChar w:fldCharType="separate"/>
        </w:r>
        <w:r>
          <w:rPr>
            <w:noProof/>
            <w:webHidden/>
          </w:rPr>
          <w:t>11</w:t>
        </w:r>
        <w:r>
          <w:rPr>
            <w:noProof/>
            <w:webHidden/>
          </w:rPr>
          <w:fldChar w:fldCharType="end"/>
        </w:r>
      </w:hyperlink>
    </w:p>
    <w:p w14:paraId="3AF5D583" w14:textId="75516068" w:rsidR="00ED43F7" w:rsidRDefault="00ED43F7">
      <w:pPr>
        <w:pStyle w:val="INNH1"/>
        <w:rPr>
          <w:rFonts w:eastAsiaTheme="minorEastAsia"/>
          <w:kern w:val="2"/>
          <w:sz w:val="24"/>
          <w:szCs w:val="24"/>
          <w:lang w:eastAsia="nb-NO"/>
          <w14:ligatures w14:val="standardContextual"/>
        </w:rPr>
      </w:pPr>
      <w:hyperlink w:anchor="_Toc225255423" w:history="1">
        <w:r w:rsidRPr="0024753E">
          <w:rPr>
            <w:rStyle w:val="Hyperkobling"/>
          </w:rPr>
          <w:t>7</w:t>
        </w:r>
        <w:r>
          <w:rPr>
            <w:rFonts w:eastAsiaTheme="minorEastAsia"/>
            <w:kern w:val="2"/>
            <w:sz w:val="24"/>
            <w:szCs w:val="24"/>
            <w:lang w:eastAsia="nb-NO"/>
            <w14:ligatures w14:val="standardContextual"/>
          </w:rPr>
          <w:tab/>
        </w:r>
        <w:r w:rsidRPr="0024753E">
          <w:rPr>
            <w:rStyle w:val="Hyperkobling"/>
          </w:rPr>
          <w:t>Kontrakt</w:t>
        </w:r>
        <w:r>
          <w:rPr>
            <w:webHidden/>
          </w:rPr>
          <w:tab/>
        </w:r>
        <w:r>
          <w:rPr>
            <w:webHidden/>
          </w:rPr>
          <w:fldChar w:fldCharType="begin"/>
        </w:r>
        <w:r>
          <w:rPr>
            <w:webHidden/>
          </w:rPr>
          <w:instrText xml:space="preserve"> PAGEREF _Toc225255423 \h </w:instrText>
        </w:r>
        <w:r>
          <w:rPr>
            <w:webHidden/>
          </w:rPr>
        </w:r>
        <w:r>
          <w:rPr>
            <w:webHidden/>
          </w:rPr>
          <w:fldChar w:fldCharType="separate"/>
        </w:r>
        <w:r>
          <w:rPr>
            <w:webHidden/>
          </w:rPr>
          <w:t>11</w:t>
        </w:r>
        <w:r>
          <w:rPr>
            <w:webHidden/>
          </w:rPr>
          <w:fldChar w:fldCharType="end"/>
        </w:r>
      </w:hyperlink>
    </w:p>
    <w:p w14:paraId="040CE713" w14:textId="04826A32" w:rsidR="00ED43F7" w:rsidRDefault="00ED43F7">
      <w:pPr>
        <w:pStyle w:val="INNH1"/>
        <w:rPr>
          <w:rFonts w:eastAsiaTheme="minorEastAsia"/>
          <w:kern w:val="2"/>
          <w:sz w:val="24"/>
          <w:szCs w:val="24"/>
          <w:lang w:eastAsia="nb-NO"/>
          <w14:ligatures w14:val="standardContextual"/>
        </w:rPr>
      </w:pPr>
      <w:hyperlink w:anchor="_Toc225255424" w:history="1">
        <w:r w:rsidRPr="0024753E">
          <w:rPr>
            <w:rStyle w:val="Hyperkobling"/>
          </w:rPr>
          <w:t>8</w:t>
        </w:r>
        <w:r>
          <w:rPr>
            <w:rFonts w:eastAsiaTheme="minorEastAsia"/>
            <w:kern w:val="2"/>
            <w:sz w:val="24"/>
            <w:szCs w:val="24"/>
            <w:lang w:eastAsia="nb-NO"/>
            <w14:ligatures w14:val="standardContextual"/>
          </w:rPr>
          <w:tab/>
        </w:r>
        <w:r w:rsidRPr="0024753E">
          <w:rPr>
            <w:rStyle w:val="Hyperkobling"/>
          </w:rPr>
          <w:t>Innlevering av tilbud og tilbudsutforming</w:t>
        </w:r>
        <w:r>
          <w:rPr>
            <w:webHidden/>
          </w:rPr>
          <w:tab/>
        </w:r>
        <w:r>
          <w:rPr>
            <w:webHidden/>
          </w:rPr>
          <w:fldChar w:fldCharType="begin"/>
        </w:r>
        <w:r>
          <w:rPr>
            <w:webHidden/>
          </w:rPr>
          <w:instrText xml:space="preserve"> PAGEREF _Toc225255424 \h </w:instrText>
        </w:r>
        <w:r>
          <w:rPr>
            <w:webHidden/>
          </w:rPr>
        </w:r>
        <w:r>
          <w:rPr>
            <w:webHidden/>
          </w:rPr>
          <w:fldChar w:fldCharType="separate"/>
        </w:r>
        <w:r>
          <w:rPr>
            <w:webHidden/>
          </w:rPr>
          <w:t>12</w:t>
        </w:r>
        <w:r>
          <w:rPr>
            <w:webHidden/>
          </w:rPr>
          <w:fldChar w:fldCharType="end"/>
        </w:r>
      </w:hyperlink>
    </w:p>
    <w:p w14:paraId="7E096744" w14:textId="59658C61" w:rsidR="00ED43F7" w:rsidRDefault="00ED43F7">
      <w:pPr>
        <w:pStyle w:val="INNH1"/>
        <w:rPr>
          <w:rFonts w:eastAsiaTheme="minorEastAsia"/>
          <w:kern w:val="2"/>
          <w:sz w:val="24"/>
          <w:szCs w:val="24"/>
          <w:lang w:eastAsia="nb-NO"/>
          <w14:ligatures w14:val="standardContextual"/>
        </w:rPr>
      </w:pPr>
      <w:hyperlink w:anchor="_Toc225255425" w:history="1">
        <w:r w:rsidRPr="0024753E">
          <w:rPr>
            <w:rStyle w:val="Hyperkobling"/>
          </w:rPr>
          <w:t>9</w:t>
        </w:r>
        <w:r>
          <w:rPr>
            <w:rFonts w:eastAsiaTheme="minorEastAsia"/>
            <w:kern w:val="2"/>
            <w:sz w:val="24"/>
            <w:szCs w:val="24"/>
            <w:lang w:eastAsia="nb-NO"/>
            <w14:ligatures w14:val="standardContextual"/>
          </w:rPr>
          <w:tab/>
        </w:r>
        <w:r w:rsidRPr="0024753E">
          <w:rPr>
            <w:rStyle w:val="Hyperkobling"/>
          </w:rPr>
          <w:t>Firmainformasjon og signering</w:t>
        </w:r>
        <w:r>
          <w:rPr>
            <w:webHidden/>
          </w:rPr>
          <w:tab/>
        </w:r>
        <w:r>
          <w:rPr>
            <w:webHidden/>
          </w:rPr>
          <w:fldChar w:fldCharType="begin"/>
        </w:r>
        <w:r>
          <w:rPr>
            <w:webHidden/>
          </w:rPr>
          <w:instrText xml:space="preserve"> PAGEREF _Toc225255425 \h </w:instrText>
        </w:r>
        <w:r>
          <w:rPr>
            <w:webHidden/>
          </w:rPr>
        </w:r>
        <w:r>
          <w:rPr>
            <w:webHidden/>
          </w:rPr>
          <w:fldChar w:fldCharType="separate"/>
        </w:r>
        <w:r>
          <w:rPr>
            <w:webHidden/>
          </w:rPr>
          <w:t>13</w:t>
        </w:r>
        <w:r>
          <w:rPr>
            <w:webHidden/>
          </w:rPr>
          <w:fldChar w:fldCharType="end"/>
        </w:r>
      </w:hyperlink>
    </w:p>
    <w:p w14:paraId="588DA633" w14:textId="49CB91B7" w:rsidR="00F10EC5" w:rsidRDefault="00E470C3" w:rsidP="00D70774">
      <w:pPr>
        <w:spacing w:before="40" w:after="40"/>
      </w:pPr>
      <w:r>
        <w:fldChar w:fldCharType="end"/>
      </w:r>
    </w:p>
    <w:p w14:paraId="4D2DD73B" w14:textId="27C742C0" w:rsidR="00E470C3" w:rsidRDefault="00E470C3"/>
    <w:p w14:paraId="72A6D111" w14:textId="77777777" w:rsidR="00E470C3" w:rsidRDefault="00E470C3" w:rsidP="00E470C3">
      <w:pPr>
        <w:pStyle w:val="Overskrift1"/>
      </w:pPr>
      <w:bookmarkStart w:id="0" w:name="_Toc225255393"/>
      <w:r w:rsidRPr="00E470C3">
        <w:t>Generell informasjon om konkurransen</w:t>
      </w:r>
      <w:bookmarkEnd w:id="0"/>
    </w:p>
    <w:p w14:paraId="04AF62D4" w14:textId="77777777" w:rsidR="00E470C3" w:rsidRPr="00936495" w:rsidRDefault="00E470C3" w:rsidP="00936495">
      <w:pPr>
        <w:pStyle w:val="Overskrift2"/>
      </w:pPr>
      <w:bookmarkStart w:id="1" w:name="_Toc225255394"/>
      <w:r w:rsidRPr="00936495">
        <w:t>Oppdragsgiver</w:t>
      </w:r>
      <w:bookmarkEnd w:id="1"/>
    </w:p>
    <w:p w14:paraId="5CE09A6A" w14:textId="77777777" w:rsidR="007A0FFE" w:rsidRPr="00993812" w:rsidRDefault="007A0FFE" w:rsidP="007A0FFE">
      <w:r>
        <w:rPr>
          <w:rStyle w:val="ui-provider"/>
        </w:rPr>
        <w:t xml:space="preserve">Sandnes kommune er heretter benevnt Oppdragsgiver. Sandnes kommune ligger sentralt plassert som knutepunkt på Nord-Jæren. Kommunen har mer enn 81 000 innbyggere og er Norges 7. største by og 11. største kommune. For mer informasjon, se </w:t>
      </w:r>
      <w:hyperlink r:id="rId9" w:tgtFrame="_blank" w:tooltip="http://www.sandnes.kommune.no/" w:history="1">
        <w:r>
          <w:rPr>
            <w:rStyle w:val="Hyperkobling"/>
          </w:rPr>
          <w:t>www.Sandnes.kommune.no</w:t>
        </w:r>
      </w:hyperlink>
      <w:r>
        <w:rPr>
          <w:rStyle w:val="ui-provider"/>
        </w:rPr>
        <w:t>.</w:t>
      </w:r>
    </w:p>
    <w:p w14:paraId="457D2B82" w14:textId="77777777" w:rsidR="00CA7482" w:rsidRDefault="00CA7482" w:rsidP="00CA7482">
      <w:r>
        <w:t>Oppdragsgivers kontaktperson er:</w:t>
      </w:r>
    </w:p>
    <w:tbl>
      <w:tblPr>
        <w:tblStyle w:val="Tabellrutenett"/>
        <w:tblW w:w="0" w:type="auto"/>
        <w:tblLook w:val="04A0" w:firstRow="1" w:lastRow="0" w:firstColumn="1" w:lastColumn="0" w:noHBand="0" w:noVBand="1"/>
      </w:tblPr>
      <w:tblGrid>
        <w:gridCol w:w="1555"/>
        <w:gridCol w:w="7507"/>
      </w:tblGrid>
      <w:tr w:rsidR="00CA7482" w14:paraId="69726790" w14:textId="77777777" w:rsidTr="00131126">
        <w:tc>
          <w:tcPr>
            <w:tcW w:w="1555" w:type="dxa"/>
            <w:shd w:val="clear" w:color="auto" w:fill="A8D08D" w:themeFill="accent6" w:themeFillTint="99"/>
          </w:tcPr>
          <w:p w14:paraId="6DFAFC28" w14:textId="77777777" w:rsidR="00CA7482" w:rsidRPr="0031632D" w:rsidRDefault="00CA7482" w:rsidP="00131126">
            <w:pPr>
              <w:spacing w:before="0" w:after="0"/>
              <w:rPr>
                <w:b/>
              </w:rPr>
            </w:pPr>
            <w:r w:rsidRPr="0031632D">
              <w:rPr>
                <w:b/>
              </w:rPr>
              <w:t>Navn:</w:t>
            </w:r>
          </w:p>
        </w:tc>
        <w:tc>
          <w:tcPr>
            <w:tcW w:w="7507" w:type="dxa"/>
          </w:tcPr>
          <w:p w14:paraId="50A873E1" w14:textId="2701108B" w:rsidR="00CA7482" w:rsidRDefault="00346EC9" w:rsidP="00131126">
            <w:pPr>
              <w:spacing w:before="0" w:after="0"/>
            </w:pPr>
            <w:r>
              <w:t>Sandra Pedersen</w:t>
            </w:r>
          </w:p>
        </w:tc>
      </w:tr>
    </w:tbl>
    <w:p w14:paraId="227A6D54" w14:textId="77777777" w:rsidR="00CA7482" w:rsidRDefault="00CA7482" w:rsidP="00CA7482">
      <w:r>
        <w:t>Eventuelle spørsmål skal rettes skriftlig til kontaktpersonen via EU-Supply, ref. punkt 2.2.</w:t>
      </w:r>
    </w:p>
    <w:p w14:paraId="4DC0EB4F" w14:textId="77777777" w:rsidR="00CA7482" w:rsidRDefault="00CA7482" w:rsidP="00CA7482">
      <w:r>
        <w:t>Det skal ikke være kontakt/kommunikasjon med andre personer hos Oppdragsgiver hva gjelder tilbudskonkurransen enn nevnte kontaktperson.</w:t>
      </w:r>
    </w:p>
    <w:p w14:paraId="649856E2" w14:textId="77777777" w:rsidR="003D2ECD" w:rsidRPr="004C3274" w:rsidRDefault="004C3274" w:rsidP="00936495">
      <w:pPr>
        <w:pStyle w:val="Overskrift2"/>
      </w:pPr>
      <w:bookmarkStart w:id="2" w:name="_Toc225255395"/>
      <w:r w:rsidRPr="004C3274">
        <w:t>Anskaffelsens formål og omfang</w:t>
      </w:r>
      <w:bookmarkEnd w:id="2"/>
    </w:p>
    <w:p w14:paraId="434A08AC" w14:textId="19DEDCAE" w:rsidR="004C3274" w:rsidRPr="00835FC0" w:rsidRDefault="004C3274" w:rsidP="004C3274">
      <w:r>
        <w:t xml:space="preserve">Oppdragsgiver har behov for å inngå en </w:t>
      </w:r>
      <w:r w:rsidR="00291568">
        <w:t>kjøpsavtale på levering av</w:t>
      </w:r>
      <w:r w:rsidR="00ED4615">
        <w:t xml:space="preserve"> </w:t>
      </w:r>
      <w:r w:rsidR="00550AB8" w:rsidRPr="00835FC0">
        <w:t>én</w:t>
      </w:r>
      <w:r w:rsidR="00A54FA2" w:rsidRPr="00835FC0">
        <w:t xml:space="preserve"> </w:t>
      </w:r>
      <w:r w:rsidR="00740AD0">
        <w:t>hjullaster/</w:t>
      </w:r>
      <w:r w:rsidR="00835FC0" w:rsidRPr="00835FC0">
        <w:t>minilaster</w:t>
      </w:r>
      <w:r w:rsidR="00C16D43" w:rsidRPr="00835FC0">
        <w:t xml:space="preserve"> til Parkavdelingen</w:t>
      </w:r>
      <w:r w:rsidR="00844A63" w:rsidRPr="00835FC0">
        <w:t>, Bydrift</w:t>
      </w:r>
      <w:r w:rsidR="006F152B" w:rsidRPr="00835FC0">
        <w:t>.</w:t>
      </w:r>
      <w:r w:rsidR="00835FC0">
        <w:t xml:space="preserve"> Denne skal i hovedsak brukes på gravplasser, og må kunne løfte tungt i form av stein og gravstøtter.</w:t>
      </w:r>
      <w:r w:rsidR="00411F3B">
        <w:t xml:space="preserve"> Minilasteren skal leveres med plendekk, komfortsete, belysning, krok og sidespeil.</w:t>
      </w:r>
    </w:p>
    <w:p w14:paraId="0A3B8FE5" w14:textId="4DD3CF62" w:rsidR="000D48FF" w:rsidRDefault="002A68AE" w:rsidP="004C3274">
      <w:r w:rsidRPr="00835FC0">
        <w:t>Oppdragsgiver er usikker på anskaffelsens omfang, men estimerer at samlet kontraktsverdi for avtale</w:t>
      </w:r>
      <w:r w:rsidR="00291568" w:rsidRPr="00835FC0">
        <w:t xml:space="preserve">n </w:t>
      </w:r>
      <w:r w:rsidRPr="00835FC0">
        <w:t xml:space="preserve">vil </w:t>
      </w:r>
      <w:r w:rsidR="00D748E0" w:rsidRPr="00835FC0">
        <w:t>kunne være i størrelsesorden</w:t>
      </w:r>
      <w:r w:rsidR="00D00D6F" w:rsidRPr="00835FC0">
        <w:t xml:space="preserve"> mellom</w:t>
      </w:r>
      <w:r w:rsidRPr="00835FC0">
        <w:t xml:space="preserve"> </w:t>
      </w:r>
      <w:r w:rsidR="00FB7292" w:rsidRPr="00131F6C">
        <w:t xml:space="preserve">kr. </w:t>
      </w:r>
      <w:r w:rsidR="00816D0D" w:rsidRPr="00131F6C">
        <w:t>70</w:t>
      </w:r>
      <w:r w:rsidR="00FB7292" w:rsidRPr="00131F6C">
        <w:t xml:space="preserve">0.000 eks. mva. og kr. </w:t>
      </w:r>
      <w:r w:rsidR="00816D0D" w:rsidRPr="00131F6C">
        <w:t>80</w:t>
      </w:r>
      <w:r w:rsidR="00FB7292" w:rsidRPr="00131F6C">
        <w:t>0.000 eks. mva.</w:t>
      </w:r>
    </w:p>
    <w:p w14:paraId="2A0BFCC4" w14:textId="77777777" w:rsidR="002A68AE" w:rsidRDefault="00D748E0" w:rsidP="004C3274">
      <w:r>
        <w:t>Dette er et estimat og skal ikke medføre noen forpliktelser for Oppdragsgiver eller rettigheter for Leverandøren. Det tas forbehold om endringer som følge av endrede økonomiske rammevilkår, organisatoriske endringer og kommunal aktivitet.</w:t>
      </w:r>
    </w:p>
    <w:p w14:paraId="28ECA400" w14:textId="77777777" w:rsidR="000D48FF" w:rsidRDefault="000D48FF" w:rsidP="004C3274">
      <w:r>
        <w:t xml:space="preserve">For nærmere beskrivelse se </w:t>
      </w:r>
      <w:r w:rsidR="005E54EE">
        <w:t>«</w:t>
      </w:r>
      <w:r>
        <w:t>Vedlegg 2 – Kravspesifikasjon</w:t>
      </w:r>
      <w:r w:rsidR="00314E6E">
        <w:t>»</w:t>
      </w:r>
      <w:r>
        <w:t xml:space="preserve"> og </w:t>
      </w:r>
      <w:r w:rsidR="005E54EE" w:rsidRPr="00841D2B">
        <w:t>«</w:t>
      </w:r>
      <w:r w:rsidRPr="00841D2B">
        <w:t>Vedlegg 3 – Prisskjema».</w:t>
      </w:r>
    </w:p>
    <w:p w14:paraId="195C61B4" w14:textId="77777777" w:rsidR="000D48FF" w:rsidRDefault="000D48FF" w:rsidP="000D48FF">
      <w:pPr>
        <w:pStyle w:val="Overskrift2"/>
      </w:pPr>
      <w:bookmarkStart w:id="3" w:name="_Toc225255396"/>
      <w:r>
        <w:t>Avtaletype</w:t>
      </w:r>
      <w:bookmarkEnd w:id="3"/>
    </w:p>
    <w:p w14:paraId="081CF7BB" w14:textId="77A5A337" w:rsidR="00D748E0" w:rsidRDefault="00291568" w:rsidP="000D48FF">
      <w:r>
        <w:t>Kjøps</w:t>
      </w:r>
      <w:r w:rsidR="00AA74A5">
        <w:t>kontrakt</w:t>
      </w:r>
      <w:r w:rsidR="000D48FF">
        <w:t xml:space="preserve"> med én leverandør.</w:t>
      </w:r>
    </w:p>
    <w:p w14:paraId="5A588365" w14:textId="77777777" w:rsidR="000D48FF" w:rsidRDefault="000D48FF" w:rsidP="000D48FF">
      <w:pPr>
        <w:pStyle w:val="Overskrift2"/>
      </w:pPr>
      <w:bookmarkStart w:id="4" w:name="_Toc225255397"/>
      <w:r>
        <w:t>Avtaleperiode</w:t>
      </w:r>
      <w:bookmarkEnd w:id="4"/>
    </w:p>
    <w:p w14:paraId="10B597F4" w14:textId="7EBAB318" w:rsidR="00D748E0" w:rsidRDefault="00291568" w:rsidP="000D48FF">
      <w:r>
        <w:t>Avtaleperioden avsluttes når kjøpet er ferdigstilt</w:t>
      </w:r>
      <w:r w:rsidR="00AE3061">
        <w:t xml:space="preserve"> og </w:t>
      </w:r>
      <w:r w:rsidR="003C0FE6">
        <w:t>garanti</w:t>
      </w:r>
      <w:r w:rsidR="00AE3061">
        <w:t>perioden har gått ut</w:t>
      </w:r>
      <w:r>
        <w:t>.</w:t>
      </w:r>
    </w:p>
    <w:p w14:paraId="21933273" w14:textId="77777777" w:rsidR="00626E9F" w:rsidRDefault="00626E9F" w:rsidP="00626E9F">
      <w:pPr>
        <w:pStyle w:val="Overskrift2"/>
      </w:pPr>
      <w:bookmarkStart w:id="5" w:name="_Toc225255398"/>
      <w:r>
        <w:t>Hel- eller deltilbud</w:t>
      </w:r>
      <w:bookmarkEnd w:id="5"/>
    </w:p>
    <w:p w14:paraId="27033235" w14:textId="77777777" w:rsidR="00626E9F" w:rsidRDefault="00626E9F" w:rsidP="00626E9F">
      <w:r>
        <w:t>Det er ikke adgang til å gi inn deltilbud.</w:t>
      </w:r>
    </w:p>
    <w:p w14:paraId="40A9D938" w14:textId="77777777" w:rsidR="00626E9F" w:rsidRDefault="00626E9F" w:rsidP="00626E9F">
      <w:pPr>
        <w:pStyle w:val="Overskrift2"/>
      </w:pPr>
      <w:bookmarkStart w:id="6" w:name="_Toc225255399"/>
      <w:r>
        <w:t>Alternative tilbud</w:t>
      </w:r>
      <w:bookmarkEnd w:id="6"/>
    </w:p>
    <w:p w14:paraId="4EFF1B80" w14:textId="77777777" w:rsidR="00626E9F" w:rsidRDefault="00626E9F" w:rsidP="00626E9F">
      <w:r>
        <w:t>Det er ikke adgang til å gi inn alternative tilbud.</w:t>
      </w:r>
    </w:p>
    <w:p w14:paraId="2BCED564" w14:textId="77777777" w:rsidR="00626E9F" w:rsidRDefault="00626E9F">
      <w:pPr>
        <w:spacing w:before="0" w:after="160"/>
      </w:pPr>
      <w:r>
        <w:br w:type="page"/>
      </w:r>
    </w:p>
    <w:p w14:paraId="38DD39A4" w14:textId="77777777" w:rsidR="00626E9F" w:rsidRDefault="00626E9F" w:rsidP="00626E9F">
      <w:pPr>
        <w:pStyle w:val="Overskrift2"/>
      </w:pPr>
      <w:bookmarkStart w:id="7" w:name="_Toc225255400"/>
      <w:r>
        <w:lastRenderedPageBreak/>
        <w:t>Konkurransegrunnlaget</w:t>
      </w:r>
      <w:bookmarkEnd w:id="7"/>
    </w:p>
    <w:p w14:paraId="4730D977" w14:textId="4DE17CE7" w:rsidR="002B3E99" w:rsidRDefault="002B3E99" w:rsidP="00131126">
      <w:r>
        <w:t xml:space="preserve">Konkurransegrunnlaget er alle dokumenter, unntatt kunngjøringen, som Oppdragsgiver utformer eller henviser til for å </w:t>
      </w:r>
      <w:r w:rsidRPr="00841D2B">
        <w:t>beskrive eller fastlegge elementene i anskaffelsen eller konkurransen</w:t>
      </w:r>
      <w:r w:rsidR="00346D89">
        <w:t>. Dette</w:t>
      </w:r>
      <w:r>
        <w:t xml:space="preserve"> inkluder</w:t>
      </w:r>
      <w:r w:rsidR="00346D89">
        <w:t>er</w:t>
      </w:r>
      <w:r>
        <w:t xml:space="preserve"> dokumenter som beskriver hva som skal anskaffes, kontraktsvilkårene og hvordan Oppdragsgiver skal gjennomføre konkurransen, kvalifikasjonsgrunnlag og eventuelle supplerende dokumenter og tilleggsopplysninger (eksempelvis svar på spørsmål til konkurransegrunnlaget).</w:t>
      </w:r>
    </w:p>
    <w:p w14:paraId="3813930E" w14:textId="77777777" w:rsidR="002B3E99" w:rsidRDefault="002B3E99" w:rsidP="002B3E99">
      <w:r>
        <w:t>Dette konkurransegrunnlaget består av følgende vedlegg:</w:t>
      </w:r>
    </w:p>
    <w:tbl>
      <w:tblPr>
        <w:tblStyle w:val="Tabellrutenett"/>
        <w:tblW w:w="0" w:type="auto"/>
        <w:tblLook w:val="04A0" w:firstRow="1" w:lastRow="0" w:firstColumn="1" w:lastColumn="0" w:noHBand="0" w:noVBand="1"/>
      </w:tblPr>
      <w:tblGrid>
        <w:gridCol w:w="1696"/>
        <w:gridCol w:w="7366"/>
      </w:tblGrid>
      <w:tr w:rsidR="009C3F08" w14:paraId="36143BBA" w14:textId="77777777" w:rsidTr="009C3F08">
        <w:tc>
          <w:tcPr>
            <w:tcW w:w="1696" w:type="dxa"/>
            <w:shd w:val="clear" w:color="auto" w:fill="A8D08D" w:themeFill="accent6" w:themeFillTint="99"/>
          </w:tcPr>
          <w:p w14:paraId="2EE03E22" w14:textId="77777777" w:rsidR="009C3F08" w:rsidRPr="009C3F08" w:rsidRDefault="009C3F08" w:rsidP="009C3F08">
            <w:pPr>
              <w:spacing w:before="0" w:after="0"/>
              <w:rPr>
                <w:b/>
              </w:rPr>
            </w:pPr>
            <w:r w:rsidRPr="009C3F08">
              <w:rPr>
                <w:b/>
              </w:rPr>
              <w:t>Dokument</w:t>
            </w:r>
            <w:r>
              <w:rPr>
                <w:b/>
              </w:rPr>
              <w:t>:</w:t>
            </w:r>
          </w:p>
        </w:tc>
        <w:tc>
          <w:tcPr>
            <w:tcW w:w="7366" w:type="dxa"/>
            <w:shd w:val="clear" w:color="auto" w:fill="A8D08D" w:themeFill="accent6" w:themeFillTint="99"/>
          </w:tcPr>
          <w:p w14:paraId="6BBC68FA" w14:textId="77777777" w:rsidR="009C3F08" w:rsidRPr="009C3F08" w:rsidRDefault="009C3F08" w:rsidP="009C3F08">
            <w:pPr>
              <w:spacing w:before="0" w:after="0"/>
              <w:rPr>
                <w:b/>
              </w:rPr>
            </w:pPr>
            <w:r w:rsidRPr="009C3F08">
              <w:rPr>
                <w:b/>
              </w:rPr>
              <w:t>Navn</w:t>
            </w:r>
            <w:r>
              <w:rPr>
                <w:b/>
              </w:rPr>
              <w:t>:</w:t>
            </w:r>
          </w:p>
        </w:tc>
      </w:tr>
      <w:tr w:rsidR="009C3F08" w14:paraId="4CE9C7B0" w14:textId="77777777" w:rsidTr="009C3F08">
        <w:tc>
          <w:tcPr>
            <w:tcW w:w="1696" w:type="dxa"/>
          </w:tcPr>
          <w:p w14:paraId="4144209E" w14:textId="77777777" w:rsidR="009C3F08" w:rsidRDefault="009C3F08" w:rsidP="009C3F08">
            <w:pPr>
              <w:spacing w:before="0" w:after="0"/>
            </w:pPr>
            <w:r>
              <w:t>Vedlegg 1</w:t>
            </w:r>
          </w:p>
        </w:tc>
        <w:tc>
          <w:tcPr>
            <w:tcW w:w="7366" w:type="dxa"/>
          </w:tcPr>
          <w:p w14:paraId="6DA42344" w14:textId="77777777" w:rsidR="009C3F08" w:rsidRDefault="00590942" w:rsidP="009C3F08">
            <w:pPr>
              <w:spacing w:before="0" w:after="0"/>
            </w:pPr>
            <w:r>
              <w:t>Kontraktsvilkår</w:t>
            </w:r>
            <w:r w:rsidR="00D84640">
              <w:t xml:space="preserve"> (Kjøp)</w:t>
            </w:r>
          </w:p>
        </w:tc>
      </w:tr>
      <w:tr w:rsidR="009C3F08" w14:paraId="7C3BB5D4" w14:textId="77777777" w:rsidTr="009C3F08">
        <w:tc>
          <w:tcPr>
            <w:tcW w:w="1696" w:type="dxa"/>
          </w:tcPr>
          <w:p w14:paraId="3F9E78A3" w14:textId="77777777" w:rsidR="009C3F08" w:rsidRDefault="009C3F08" w:rsidP="009C3F08">
            <w:pPr>
              <w:spacing w:before="0" w:after="0"/>
            </w:pPr>
            <w:r>
              <w:t>Vedlegg 2</w:t>
            </w:r>
          </w:p>
        </w:tc>
        <w:tc>
          <w:tcPr>
            <w:tcW w:w="7366" w:type="dxa"/>
          </w:tcPr>
          <w:p w14:paraId="3D86ECEB" w14:textId="77777777" w:rsidR="009C3F08" w:rsidRDefault="00996D43" w:rsidP="009C3F08">
            <w:pPr>
              <w:spacing w:before="0" w:after="0"/>
            </w:pPr>
            <w:r>
              <w:t>Kravspesifikasjon</w:t>
            </w:r>
          </w:p>
        </w:tc>
      </w:tr>
      <w:tr w:rsidR="009C3F08" w14:paraId="22306E23" w14:textId="77777777" w:rsidTr="009C3F08">
        <w:tc>
          <w:tcPr>
            <w:tcW w:w="1696" w:type="dxa"/>
          </w:tcPr>
          <w:p w14:paraId="19BB8AA4" w14:textId="77777777" w:rsidR="009C3F08" w:rsidRDefault="009C3F08" w:rsidP="009C3F08">
            <w:pPr>
              <w:spacing w:before="0" w:after="0"/>
            </w:pPr>
            <w:r>
              <w:t>Vedlegg 3</w:t>
            </w:r>
          </w:p>
        </w:tc>
        <w:tc>
          <w:tcPr>
            <w:tcW w:w="7366" w:type="dxa"/>
          </w:tcPr>
          <w:p w14:paraId="4AC27C89" w14:textId="77777777" w:rsidR="009C3F08" w:rsidRDefault="00996D43" w:rsidP="009C3F08">
            <w:pPr>
              <w:spacing w:before="0" w:after="0"/>
            </w:pPr>
            <w:r>
              <w:t>Prisskjema</w:t>
            </w:r>
          </w:p>
        </w:tc>
      </w:tr>
    </w:tbl>
    <w:p w14:paraId="36FDEA70" w14:textId="77777777" w:rsidR="009C3F08" w:rsidRDefault="00156A12" w:rsidP="00156A12">
      <w:pPr>
        <w:pStyle w:val="Overskrift2"/>
      </w:pPr>
      <w:bookmarkStart w:id="8" w:name="_Toc225255401"/>
      <w:r>
        <w:t>Kunngjøring</w:t>
      </w:r>
      <w:bookmarkEnd w:id="8"/>
    </w:p>
    <w:p w14:paraId="0C8F911D" w14:textId="77777777" w:rsidR="00F307DE" w:rsidRDefault="00F307DE" w:rsidP="00F307DE">
      <w:r>
        <w:t>Denne konkurransen er kunngjort gjennom EU-Supply, Oppdragsgivers konkurransegjennomføringsverktøy (KGV), i kunngjøringsdatabasen DOFFIN som åpen tilbudskonkurranse under EØS terskelverdi.</w:t>
      </w:r>
    </w:p>
    <w:p w14:paraId="156B7112" w14:textId="77777777" w:rsidR="00156A12" w:rsidRDefault="00156A12" w:rsidP="00156A12">
      <w:pPr>
        <w:pStyle w:val="Overskrift2"/>
      </w:pPr>
      <w:bookmarkStart w:id="9" w:name="_Toc225255402"/>
      <w:r>
        <w:t>Viktige datoer</w:t>
      </w:r>
      <w:bookmarkEnd w:id="9"/>
    </w:p>
    <w:p w14:paraId="55DD72A4" w14:textId="77777777" w:rsidR="00156A12" w:rsidRPr="00112B8A" w:rsidRDefault="00156A12" w:rsidP="00156A12">
      <w:r>
        <w:t>Oppdragsgiver har lagt opp til følgende tidsrammer for prosessen:</w:t>
      </w:r>
    </w:p>
    <w:tbl>
      <w:tblPr>
        <w:tblStyle w:val="Tabellrutenett"/>
        <w:tblW w:w="0" w:type="auto"/>
        <w:tblLook w:val="04A0" w:firstRow="1" w:lastRow="0" w:firstColumn="1" w:lastColumn="0" w:noHBand="0" w:noVBand="1"/>
      </w:tblPr>
      <w:tblGrid>
        <w:gridCol w:w="6516"/>
        <w:gridCol w:w="2546"/>
      </w:tblGrid>
      <w:tr w:rsidR="00156A12" w14:paraId="712A09A9" w14:textId="77777777" w:rsidTr="00901266">
        <w:tc>
          <w:tcPr>
            <w:tcW w:w="6516" w:type="dxa"/>
            <w:shd w:val="clear" w:color="auto" w:fill="A8D08D" w:themeFill="accent6" w:themeFillTint="99"/>
          </w:tcPr>
          <w:p w14:paraId="2B83D2C6" w14:textId="77777777" w:rsidR="00156A12" w:rsidRPr="00156A12" w:rsidRDefault="00156A12" w:rsidP="00156A12">
            <w:pPr>
              <w:spacing w:before="0" w:after="0"/>
              <w:rPr>
                <w:b/>
              </w:rPr>
            </w:pPr>
            <w:r w:rsidRPr="00156A12">
              <w:rPr>
                <w:b/>
              </w:rPr>
              <w:t>Aktivitet:</w:t>
            </w:r>
          </w:p>
        </w:tc>
        <w:tc>
          <w:tcPr>
            <w:tcW w:w="2546" w:type="dxa"/>
            <w:shd w:val="clear" w:color="auto" w:fill="A8D08D" w:themeFill="accent6" w:themeFillTint="99"/>
          </w:tcPr>
          <w:p w14:paraId="7B39BD8F" w14:textId="77777777" w:rsidR="00156A12" w:rsidRPr="00156A12" w:rsidRDefault="00156A12" w:rsidP="00156A12">
            <w:pPr>
              <w:spacing w:before="0" w:after="0"/>
              <w:rPr>
                <w:b/>
              </w:rPr>
            </w:pPr>
            <w:r w:rsidRPr="00156A12">
              <w:rPr>
                <w:b/>
              </w:rPr>
              <w:t>Tidspunkt:</w:t>
            </w:r>
          </w:p>
        </w:tc>
      </w:tr>
      <w:tr w:rsidR="00D025CE" w14:paraId="5AB6D754" w14:textId="77777777" w:rsidTr="00901266">
        <w:tc>
          <w:tcPr>
            <w:tcW w:w="6516" w:type="dxa"/>
          </w:tcPr>
          <w:p w14:paraId="5A5116D6" w14:textId="121D346F" w:rsidR="00D025CE" w:rsidRDefault="00D025CE" w:rsidP="00496648">
            <w:pPr>
              <w:spacing w:before="0" w:after="0"/>
            </w:pPr>
            <w:r>
              <w:t>Frist for å stille spørsmål til konkurransegrunnlaget</w:t>
            </w:r>
          </w:p>
        </w:tc>
        <w:tc>
          <w:tcPr>
            <w:tcW w:w="2546" w:type="dxa"/>
          </w:tcPr>
          <w:p w14:paraId="73E60766" w14:textId="39C80798" w:rsidR="00D025CE" w:rsidRPr="00901266" w:rsidRDefault="00901266" w:rsidP="00496648">
            <w:pPr>
              <w:spacing w:before="0" w:after="0"/>
            </w:pPr>
            <w:r w:rsidRPr="00901266">
              <w:t>30</w:t>
            </w:r>
            <w:r w:rsidR="0075258E" w:rsidRPr="00901266">
              <w:t>.</w:t>
            </w:r>
            <w:r w:rsidR="00DF7A1E" w:rsidRPr="00901266">
              <w:t>0</w:t>
            </w:r>
            <w:r w:rsidRPr="00901266">
              <w:t>6</w:t>
            </w:r>
            <w:r w:rsidR="0075258E" w:rsidRPr="00901266">
              <w:t>.202</w:t>
            </w:r>
            <w:r w:rsidR="00411F3B" w:rsidRPr="00901266">
              <w:t>6</w:t>
            </w:r>
            <w:r w:rsidR="0075258E" w:rsidRPr="00901266">
              <w:t xml:space="preserve"> kl. 12:00</w:t>
            </w:r>
          </w:p>
        </w:tc>
      </w:tr>
      <w:tr w:rsidR="00496648" w14:paraId="4EC40979" w14:textId="77777777" w:rsidTr="00901266">
        <w:tc>
          <w:tcPr>
            <w:tcW w:w="6516" w:type="dxa"/>
          </w:tcPr>
          <w:p w14:paraId="5BE01215" w14:textId="4656F3FC" w:rsidR="00496648" w:rsidRDefault="00496648" w:rsidP="00496648">
            <w:pPr>
              <w:spacing w:before="0" w:after="0"/>
            </w:pPr>
            <w:r>
              <w:t>Frist for å levere tilbud</w:t>
            </w:r>
          </w:p>
        </w:tc>
        <w:tc>
          <w:tcPr>
            <w:tcW w:w="2546" w:type="dxa"/>
          </w:tcPr>
          <w:p w14:paraId="3E228E90" w14:textId="42ACF35D" w:rsidR="00496648" w:rsidRPr="00901266" w:rsidRDefault="00901266" w:rsidP="00496648">
            <w:pPr>
              <w:spacing w:before="0" w:after="0"/>
            </w:pPr>
            <w:r w:rsidRPr="00901266">
              <w:t>06</w:t>
            </w:r>
            <w:r w:rsidR="00496648" w:rsidRPr="00901266">
              <w:t>.</w:t>
            </w:r>
            <w:r w:rsidR="00DF7A1E" w:rsidRPr="00901266">
              <w:t>0</w:t>
            </w:r>
            <w:r w:rsidRPr="00901266">
              <w:t>7</w:t>
            </w:r>
            <w:r w:rsidR="00496648" w:rsidRPr="00901266">
              <w:t>.20</w:t>
            </w:r>
            <w:r w:rsidR="00135BF5" w:rsidRPr="00901266">
              <w:t>2</w:t>
            </w:r>
            <w:r w:rsidR="00411F3B" w:rsidRPr="00901266">
              <w:t>6</w:t>
            </w:r>
            <w:r w:rsidR="00496648" w:rsidRPr="00901266">
              <w:t xml:space="preserve"> kl.12:00</w:t>
            </w:r>
          </w:p>
        </w:tc>
      </w:tr>
      <w:tr w:rsidR="00496648" w14:paraId="7F5B6B04" w14:textId="77777777" w:rsidTr="00901266">
        <w:tc>
          <w:tcPr>
            <w:tcW w:w="6516" w:type="dxa"/>
          </w:tcPr>
          <w:p w14:paraId="63031EBC" w14:textId="0F457A1C" w:rsidR="00496648" w:rsidRDefault="00496648" w:rsidP="00496648">
            <w:pPr>
              <w:spacing w:before="0" w:after="0"/>
            </w:pPr>
            <w:r>
              <w:t>Evaluering og vurdering av tilbud</w:t>
            </w:r>
          </w:p>
        </w:tc>
        <w:tc>
          <w:tcPr>
            <w:tcW w:w="2546" w:type="dxa"/>
          </w:tcPr>
          <w:p w14:paraId="09BEFF79" w14:textId="7CA0B420" w:rsidR="00496648" w:rsidRPr="00901266" w:rsidRDefault="00496648" w:rsidP="00496648">
            <w:pPr>
              <w:spacing w:before="0" w:after="0"/>
            </w:pPr>
            <w:r w:rsidRPr="00901266">
              <w:t xml:space="preserve">Uke </w:t>
            </w:r>
            <w:r w:rsidR="00901266" w:rsidRPr="00901266">
              <w:t>28-29</w:t>
            </w:r>
          </w:p>
        </w:tc>
      </w:tr>
      <w:tr w:rsidR="00496648" w14:paraId="7231196A" w14:textId="77777777" w:rsidTr="00901266">
        <w:tc>
          <w:tcPr>
            <w:tcW w:w="6516" w:type="dxa"/>
          </w:tcPr>
          <w:p w14:paraId="71258325" w14:textId="40199629" w:rsidR="00496648" w:rsidRDefault="00496648" w:rsidP="00496648">
            <w:pPr>
              <w:spacing w:before="0" w:after="0"/>
            </w:pPr>
            <w:r>
              <w:t>Valg av leverandør og meddelelse til leverandører</w:t>
            </w:r>
          </w:p>
        </w:tc>
        <w:tc>
          <w:tcPr>
            <w:tcW w:w="2546" w:type="dxa"/>
          </w:tcPr>
          <w:p w14:paraId="472504AC" w14:textId="697AF3F9" w:rsidR="00496648" w:rsidRPr="00901266" w:rsidRDefault="00496648" w:rsidP="00496648">
            <w:pPr>
              <w:spacing w:before="0" w:after="0"/>
            </w:pPr>
            <w:r w:rsidRPr="00901266">
              <w:t xml:space="preserve">Uke </w:t>
            </w:r>
            <w:r w:rsidR="00901266" w:rsidRPr="00901266">
              <w:t>29-30</w:t>
            </w:r>
          </w:p>
        </w:tc>
      </w:tr>
      <w:tr w:rsidR="00332CA4" w14:paraId="6DB786C0" w14:textId="77777777" w:rsidTr="00901266">
        <w:tc>
          <w:tcPr>
            <w:tcW w:w="6516" w:type="dxa"/>
          </w:tcPr>
          <w:p w14:paraId="60A8FD07" w14:textId="77777777" w:rsidR="00332CA4" w:rsidRDefault="00BF4A5C" w:rsidP="008F3DB0">
            <w:pPr>
              <w:spacing w:before="0" w:after="0"/>
            </w:pPr>
            <w:r>
              <w:t>Karensperiode</w:t>
            </w:r>
          </w:p>
        </w:tc>
        <w:tc>
          <w:tcPr>
            <w:tcW w:w="2546" w:type="dxa"/>
          </w:tcPr>
          <w:p w14:paraId="4DFFE9C2" w14:textId="32F2C6ED" w:rsidR="00332CA4" w:rsidRPr="00901266" w:rsidRDefault="00901266" w:rsidP="008F3DB0">
            <w:pPr>
              <w:spacing w:before="0" w:after="0"/>
            </w:pPr>
            <w:r w:rsidRPr="00901266">
              <w:t>Uke 30-31</w:t>
            </w:r>
          </w:p>
        </w:tc>
      </w:tr>
      <w:tr w:rsidR="00496648" w14:paraId="25080D77" w14:textId="77777777" w:rsidTr="00901266">
        <w:tc>
          <w:tcPr>
            <w:tcW w:w="6516" w:type="dxa"/>
          </w:tcPr>
          <w:p w14:paraId="34B95455" w14:textId="65C8363A" w:rsidR="00496648" w:rsidRDefault="00496648" w:rsidP="00496648">
            <w:pPr>
              <w:spacing w:before="0" w:after="0"/>
            </w:pPr>
            <w:r>
              <w:t>Kontraktsinngåelse</w:t>
            </w:r>
          </w:p>
        </w:tc>
        <w:tc>
          <w:tcPr>
            <w:tcW w:w="2546" w:type="dxa"/>
          </w:tcPr>
          <w:p w14:paraId="44E51FF7" w14:textId="3D620C2D" w:rsidR="00496648" w:rsidRPr="00901266" w:rsidRDefault="00496648" w:rsidP="00496648">
            <w:pPr>
              <w:spacing w:before="0" w:after="0"/>
            </w:pPr>
            <w:r w:rsidRPr="00901266">
              <w:t xml:space="preserve">Uke </w:t>
            </w:r>
            <w:r w:rsidR="00901266" w:rsidRPr="00901266">
              <w:t>31</w:t>
            </w:r>
          </w:p>
        </w:tc>
      </w:tr>
      <w:tr w:rsidR="00496648" w14:paraId="501A0ABF" w14:textId="77777777" w:rsidTr="00901266">
        <w:tc>
          <w:tcPr>
            <w:tcW w:w="6516" w:type="dxa"/>
          </w:tcPr>
          <w:p w14:paraId="40F953B0" w14:textId="2B976166" w:rsidR="00496648" w:rsidRDefault="00496648" w:rsidP="00496648">
            <w:pPr>
              <w:spacing w:before="0" w:after="0"/>
            </w:pPr>
            <w:r>
              <w:t>Tilbudets vedståelsesfrist</w:t>
            </w:r>
          </w:p>
        </w:tc>
        <w:tc>
          <w:tcPr>
            <w:tcW w:w="2546" w:type="dxa"/>
          </w:tcPr>
          <w:p w14:paraId="380C6F63" w14:textId="2D314C4C" w:rsidR="00496648" w:rsidRPr="00901266" w:rsidRDefault="00901266" w:rsidP="00496648">
            <w:pPr>
              <w:spacing w:before="0" w:after="0"/>
            </w:pPr>
            <w:r w:rsidRPr="00901266">
              <w:t>06</w:t>
            </w:r>
            <w:r w:rsidR="00496648" w:rsidRPr="00901266">
              <w:t>.</w:t>
            </w:r>
            <w:r w:rsidRPr="00901266">
              <w:t>1</w:t>
            </w:r>
            <w:r w:rsidR="00D47B25">
              <w:t>0</w:t>
            </w:r>
            <w:r w:rsidR="00496648" w:rsidRPr="00901266">
              <w:t>.20</w:t>
            </w:r>
            <w:r w:rsidR="0061531F" w:rsidRPr="00901266">
              <w:t>2</w:t>
            </w:r>
            <w:r w:rsidR="00DF7A1E" w:rsidRPr="00901266">
              <w:t>6</w:t>
            </w:r>
            <w:r w:rsidR="00496648" w:rsidRPr="00901266">
              <w:t xml:space="preserve"> kl. 12:00</w:t>
            </w:r>
          </w:p>
        </w:tc>
      </w:tr>
    </w:tbl>
    <w:p w14:paraId="0E436F1F" w14:textId="10CCB383" w:rsidR="000E0FE1" w:rsidRDefault="0099641B" w:rsidP="003C55EA">
      <w:r>
        <w:t>Det gjøres oppmerksom på at tidspunktene etter tilbudsfrist er foreløpige og kan endres ved behov. En eventuell forlengelse av tilbudets vedståelsesfrist kan bare skje dersom leverandøren godkjenner dette.</w:t>
      </w:r>
    </w:p>
    <w:p w14:paraId="1FC1D00F" w14:textId="77777777" w:rsidR="00F770CC" w:rsidRDefault="00F770CC" w:rsidP="003C55EA"/>
    <w:p w14:paraId="4C0AA7FE" w14:textId="77777777" w:rsidR="000E0FE1" w:rsidRDefault="000E0FE1" w:rsidP="000E0FE1">
      <w:pPr>
        <w:pStyle w:val="Overskrift1"/>
      </w:pPr>
      <w:bookmarkStart w:id="10" w:name="_Toc225255403"/>
      <w:r>
        <w:t>Regler for gjennomføring av konkurransen</w:t>
      </w:r>
      <w:bookmarkEnd w:id="10"/>
    </w:p>
    <w:p w14:paraId="4FDB89CC" w14:textId="77777777" w:rsidR="000E0FE1" w:rsidRDefault="000E0FE1" w:rsidP="000E0FE1">
      <w:pPr>
        <w:pStyle w:val="Overskrift2"/>
      </w:pPr>
      <w:bookmarkStart w:id="11" w:name="_Toc225255404"/>
      <w:r>
        <w:t>Anskaffelsesprosedyre</w:t>
      </w:r>
      <w:bookmarkEnd w:id="11"/>
    </w:p>
    <w:p w14:paraId="437526E8" w14:textId="00625B44" w:rsidR="005F588D" w:rsidRDefault="00F307DE" w:rsidP="00F307DE">
      <w:r>
        <w:t xml:space="preserve">Anskaffelsen gjennomføres i henhold til lov om offentlige anskaffelser av 17. juni 2016 (LOA) og </w:t>
      </w:r>
      <w:r w:rsidR="005F588D" w:rsidRPr="00435545">
        <w:t>forskrift om offentlige anskaffelser (FOA) FOR 2016-08-12-974 del I.</w:t>
      </w:r>
      <w:r w:rsidR="005F588D">
        <w:t xml:space="preserve"> </w:t>
      </w:r>
    </w:p>
    <w:p w14:paraId="11B115AF" w14:textId="64CC3C5A" w:rsidR="00F307DE" w:rsidRDefault="00F307DE" w:rsidP="00F307DE">
      <w:r>
        <w:t xml:space="preserve">Oppdragsgiver forbeholder seg retten til å forhandle om alle sider ved tilbudet dersom dette anses hensiktsmessig, men har ingen plikt til å gjøre dette. Det presiseres at ingen tilbydere kan forvente forhandlinger rundt sitt tilbud. Videre gjøres det oppmerksom på at tilbud som inneholder vesentlige avvik fra anskaffelsesdokumentene skal avvises etter </w:t>
      </w:r>
      <w:r w:rsidR="00346EC9">
        <w:t>FOA</w:t>
      </w:r>
      <w:r>
        <w:t xml:space="preserve"> </w:t>
      </w:r>
      <w:r w:rsidRPr="00FA65DC">
        <w:t>§</w:t>
      </w:r>
      <w:r w:rsidR="00346EC9">
        <w:t xml:space="preserve"> </w:t>
      </w:r>
      <w:r>
        <w:t>9</w:t>
      </w:r>
      <w:r w:rsidRPr="00FA65DC">
        <w:t>-</w:t>
      </w:r>
      <w:r>
        <w:t>6</w:t>
      </w:r>
      <w:r w:rsidR="00346EC9">
        <w:t xml:space="preserve"> </w:t>
      </w:r>
      <w:r w:rsidRPr="00FA65DC">
        <w:t>(1) b.</w:t>
      </w:r>
      <w:r>
        <w:t xml:space="preserve"> Oppdragsgiver kan avvise tilbud som inneholder avvik fra anskaffelsesdokumentene, uklarheter eller lignende som ikke må anses ubetydelige, jf</w:t>
      </w:r>
      <w:r w:rsidR="00346EC9">
        <w:t>. FOA</w:t>
      </w:r>
      <w:r>
        <w:t xml:space="preserve"> § 9</w:t>
      </w:r>
      <w:r w:rsidRPr="00FA65DC">
        <w:t>-</w:t>
      </w:r>
      <w:r>
        <w:t>6</w:t>
      </w:r>
      <w:r w:rsidR="00346EC9">
        <w:t xml:space="preserve"> </w:t>
      </w:r>
      <w:r w:rsidRPr="00FA65DC">
        <w:t>(2).</w:t>
      </w:r>
    </w:p>
    <w:p w14:paraId="5199A38E" w14:textId="77777777" w:rsidR="00F307DE" w:rsidRDefault="00F307DE" w:rsidP="00F307DE">
      <w:r>
        <w:lastRenderedPageBreak/>
        <w:t xml:space="preserve">Leverandøren oppfordres derfor på det sterkeste til å følge de anvisninger som gis i dette konkurransegrunnlaget med vedlegg og eventuelt stille spørsmål ved uklarheter </w:t>
      </w:r>
      <w:r w:rsidRPr="00A01862">
        <w:t>gjennom EU-Supply</w:t>
      </w:r>
      <w:r>
        <w:t xml:space="preserve"> til kontaktperson.</w:t>
      </w:r>
    </w:p>
    <w:p w14:paraId="2CD8ADBB" w14:textId="77777777" w:rsidR="000500EC" w:rsidRDefault="000500EC" w:rsidP="000500EC">
      <w:pPr>
        <w:pStyle w:val="Overskrift2"/>
      </w:pPr>
      <w:bookmarkStart w:id="12" w:name="_Toc225255405"/>
      <w:r>
        <w:t>Kommunikasjon</w:t>
      </w:r>
      <w:bookmarkEnd w:id="12"/>
    </w:p>
    <w:p w14:paraId="498DECA8" w14:textId="77777777" w:rsidR="00E54DA1" w:rsidRDefault="00E54DA1" w:rsidP="00E54DA1">
      <w:r>
        <w:t xml:space="preserve">All kommunikasjon i </w:t>
      </w:r>
      <w:r w:rsidRPr="004D6526">
        <w:t xml:space="preserve">prosessen skal </w:t>
      </w:r>
      <w:r w:rsidRPr="00A01862">
        <w:t>foregå via Oppdragsgivers KGV (konkurransegjennomføringsverktøy) EU-Supply.  Annen kommunikasjon med personer som deltar i beslutningsprosessen er ikke tillatt, og henvendelser som</w:t>
      </w:r>
      <w:r w:rsidRPr="004D6526">
        <w:t xml:space="preserve"> skjer på annen måte kan ikke påregnes besvart. Dette for</w:t>
      </w:r>
      <w:r>
        <w:t>di</w:t>
      </w:r>
      <w:r w:rsidRPr="004D6526">
        <w:t xml:space="preserve"> all kommunikasjon skal loggføres.</w:t>
      </w:r>
    </w:p>
    <w:p w14:paraId="64BCB5C2" w14:textId="77777777" w:rsidR="00E54DA1" w:rsidRDefault="00E54DA1" w:rsidP="00E54DA1">
      <w:r>
        <w:t>Leverandør</w:t>
      </w:r>
      <w:r w:rsidRPr="004D6526">
        <w:t xml:space="preserve"> skal i tilbudsbrevet oppgi kontaktperson for konkurransen, med tilhørende adresse og e-postadresse. Hvis kontaktpersonen endres, skal </w:t>
      </w:r>
      <w:r>
        <w:t>O</w:t>
      </w:r>
      <w:r w:rsidRPr="004D6526">
        <w:t>ppdragsgiver informeres. Oppdragsgiver tar ikke ansvar for informasjon som ikke når frem fordi tilbyderens kontaktperson er endret uten at dette</w:t>
      </w:r>
      <w:r>
        <w:t xml:space="preserve"> er meddelt Oppdragsgiver i henhold til konkurransegrunnlagets regler.</w:t>
      </w:r>
    </w:p>
    <w:p w14:paraId="1A84AC9A" w14:textId="77777777" w:rsidR="000500EC" w:rsidRDefault="000500EC" w:rsidP="000500EC">
      <w:pPr>
        <w:pStyle w:val="Overskrift2"/>
      </w:pPr>
      <w:bookmarkStart w:id="13" w:name="_Toc225255406"/>
      <w:r>
        <w:t>Offentlighet og taushetsplikt</w:t>
      </w:r>
      <w:bookmarkEnd w:id="13"/>
    </w:p>
    <w:p w14:paraId="7528F917" w14:textId="2BD0E0AE" w:rsidR="00537073" w:rsidRDefault="00537073" w:rsidP="00537073">
      <w:r>
        <w:t xml:space="preserve">For allmennhetens innsyn i dokumenter knyttet til en offentlig anskaffelse gjelder offentleglova. Oppdragsgiver og dennes ansatte plikter å hindre at andre får adgang eller kjennskap til opplysninger om tekniske innretninger og fremgangsmåter eller drifts- og forretningsforhold det vil være av konkurransemessig betydning å hemmeligholde, </w:t>
      </w:r>
      <w:r w:rsidRPr="00B5200A">
        <w:t>j</w:t>
      </w:r>
      <w:r w:rsidR="00346EC9">
        <w:t>f</w:t>
      </w:r>
      <w:r w:rsidRPr="00B5200A">
        <w:t>. F</w:t>
      </w:r>
      <w:r w:rsidR="00087DEB" w:rsidRPr="00B5200A">
        <w:t>OA</w:t>
      </w:r>
      <w:r w:rsidRPr="00B5200A">
        <w:t xml:space="preserve"> §§ 7-</w:t>
      </w:r>
      <w:r w:rsidR="00087DEB" w:rsidRPr="00B5200A">
        <w:t>3</w:t>
      </w:r>
      <w:r w:rsidRPr="00B5200A">
        <w:t xml:space="preserve"> og 7-</w:t>
      </w:r>
      <w:r w:rsidR="00087DEB" w:rsidRPr="00B5200A">
        <w:t>4</w:t>
      </w:r>
      <w:r w:rsidRPr="00B5200A">
        <w:t xml:space="preserve"> og jf.</w:t>
      </w:r>
      <w:r>
        <w:t xml:space="preserve"> </w:t>
      </w:r>
      <w:r w:rsidR="00346EC9">
        <w:t>f</w:t>
      </w:r>
      <w:r>
        <w:t>orvaltningsloven § 13.</w:t>
      </w:r>
    </w:p>
    <w:p w14:paraId="3FE8D2A7" w14:textId="77777777" w:rsidR="00537073" w:rsidRDefault="00537073" w:rsidP="00537073">
      <w:r>
        <w:t>Ved begjæring om innsyn, gjennomfører Oppdragsgiver en uavhengig vurdering av hvorvidt opplysninger er av en slik art at Oppdragsgiver plikter å unnta de fra offentlighet.</w:t>
      </w:r>
    </w:p>
    <w:p w14:paraId="575F27A1" w14:textId="77777777" w:rsidR="00E54DA1" w:rsidRDefault="00E54DA1">
      <w:pPr>
        <w:spacing w:before="0" w:after="160"/>
        <w:rPr>
          <w:b/>
          <w:i/>
          <w:sz w:val="24"/>
        </w:rPr>
      </w:pPr>
      <w:r>
        <w:br w:type="page"/>
      </w:r>
    </w:p>
    <w:p w14:paraId="619F02F4" w14:textId="02A6E300" w:rsidR="00CA1EF9" w:rsidRDefault="00CA1EF9" w:rsidP="00CA1EF9">
      <w:pPr>
        <w:pStyle w:val="Overskrift2"/>
      </w:pPr>
      <w:bookmarkStart w:id="14" w:name="_Toc225255407"/>
      <w:r>
        <w:lastRenderedPageBreak/>
        <w:t>Oppdatering av konkurransegrunnlaget og tilleggsopplysninger</w:t>
      </w:r>
      <w:bookmarkEnd w:id="14"/>
    </w:p>
    <w:p w14:paraId="678B9336" w14:textId="77777777" w:rsidR="00E54DA1" w:rsidRDefault="00E54DA1" w:rsidP="00E54DA1">
      <w:r>
        <w:t>Eventuelle rettelser, suppleringer eller endringer av konkurransegrunnlaget, samt spørsmål til konkurransen med svar i anonymisert form, vil bli formidlet til alle leverandører som har registrert sin interesse for anskaffelsen på Doffin.no. Dersom leverandøren finner at konkurransegrunnlaget ikke gir tilstrekkelig veiledning eller er uklart, kan han skriftlig be om tilleggsopplysninger hos Oppdragsgiver ved Oppdragsgivers kontaktperson.</w:t>
      </w:r>
    </w:p>
    <w:p w14:paraId="709B6498" w14:textId="77777777" w:rsidR="00E54DA1" w:rsidRDefault="00E54DA1" w:rsidP="00E54DA1">
      <w:r>
        <w:t>Dersom leverandør oppdager feil eller uklarheter i konkurransegrunnlaget, bes det om at dette formidles skriftlig til oppdragsgivers kontaktperson.</w:t>
      </w:r>
    </w:p>
    <w:p w14:paraId="146EFD3A" w14:textId="77777777" w:rsidR="00E54DA1" w:rsidRDefault="00E54DA1" w:rsidP="00E54DA1">
      <w:r>
        <w:t>Skriftlig henvendelse om tilleggsopplysninger merkes med navnet på konkurransen og sendes til Oppdragsgivers kontaktperson via EU-Supply, ref. punkt 2.2.</w:t>
      </w:r>
    </w:p>
    <w:p w14:paraId="108CF6D1" w14:textId="77777777" w:rsidR="000F4105" w:rsidRDefault="000F4105" w:rsidP="000F4105">
      <w:pPr>
        <w:pStyle w:val="Overskrift2"/>
      </w:pPr>
      <w:bookmarkStart w:id="15" w:name="_Toc225255408"/>
      <w:r>
        <w:t>Oppdragsgivers forbehold</w:t>
      </w:r>
      <w:bookmarkEnd w:id="15"/>
    </w:p>
    <w:p w14:paraId="3250ADF5" w14:textId="77777777" w:rsidR="00E54DA1" w:rsidRDefault="00E54DA1" w:rsidP="00E54DA1">
      <w:r>
        <w:t>Oppdragsgiver kan avlyse konkurransen med øyeblikkelig virkning dersom det foreligger saklig grunn. For eksempel vil følgende forhold alltid være saklig grunn til å avlyse konkurranse:</w:t>
      </w:r>
    </w:p>
    <w:p w14:paraId="78F613CA" w14:textId="77777777" w:rsidR="00E54DA1" w:rsidRDefault="00E54DA1" w:rsidP="00E54DA1">
      <w:pPr>
        <w:pStyle w:val="Listeavsnitt"/>
        <w:numPr>
          <w:ilvl w:val="0"/>
          <w:numId w:val="5"/>
        </w:numPr>
      </w:pPr>
      <w:r>
        <w:t>Å avvise Leverandører som ikke leverer et komplett signert tilbud og oppfyller de krav som er skissert i dette konkurransegrunnlaget, kravspesifikasjon og i forskrift om offentlige anskaffelser.</w:t>
      </w:r>
    </w:p>
    <w:p w14:paraId="13621762" w14:textId="77777777" w:rsidR="00E54DA1" w:rsidRDefault="00E54DA1" w:rsidP="00E54DA1">
      <w:pPr>
        <w:pStyle w:val="Listeavsnitt"/>
        <w:numPr>
          <w:ilvl w:val="0"/>
          <w:numId w:val="5"/>
        </w:numPr>
      </w:pPr>
      <w:r>
        <w:t>Endringer i prosjektet som følge av endrede økonomiske rammevilkår/budsjett, bortfall av planlagt finansiering, organisatoriske og politiske endringer og kommunal aktivitet.</w:t>
      </w:r>
    </w:p>
    <w:p w14:paraId="3527CCC4" w14:textId="77777777" w:rsidR="00E54DA1" w:rsidRDefault="00E54DA1" w:rsidP="00E54DA1">
      <w:r>
        <w:t>Av samme årsaker kan planlagt oppstart av kontraktsarbeidene måtte bli justert.</w:t>
      </w:r>
    </w:p>
    <w:p w14:paraId="52E73D97" w14:textId="77777777" w:rsidR="00E54DA1" w:rsidRDefault="00E54DA1" w:rsidP="00E54DA1">
      <w:r>
        <w:t>Det gis ikke kompensasjon ved avlysning av konkurransen for overliggende årsaker.</w:t>
      </w:r>
    </w:p>
    <w:p w14:paraId="4DB2CB6F" w14:textId="77777777" w:rsidR="000F4105" w:rsidRDefault="000F4105" w:rsidP="00232B8C">
      <w:pPr>
        <w:pStyle w:val="Overskrift1"/>
        <w:spacing w:before="240"/>
      </w:pPr>
      <w:bookmarkStart w:id="16" w:name="_Toc225255409"/>
      <w:r>
        <w:t>Krav til tilbudet</w:t>
      </w:r>
      <w:bookmarkEnd w:id="16"/>
    </w:p>
    <w:p w14:paraId="5F332FFF" w14:textId="77777777" w:rsidR="000F4105" w:rsidRDefault="000F4105" w:rsidP="000F4105">
      <w:pPr>
        <w:pStyle w:val="Overskrift2"/>
      </w:pPr>
      <w:bookmarkStart w:id="17" w:name="_Toc225255410"/>
      <w:r>
        <w:t>Tilbudsfrist</w:t>
      </w:r>
      <w:bookmarkEnd w:id="17"/>
    </w:p>
    <w:p w14:paraId="49C53F33" w14:textId="77777777" w:rsidR="008B6663" w:rsidRDefault="008B6663" w:rsidP="008B6663">
      <w:r>
        <w:t>Tilbudsfristen er gitt i punkt 1.9.</w:t>
      </w:r>
    </w:p>
    <w:p w14:paraId="679FA1CB" w14:textId="77777777" w:rsidR="006B2FDA" w:rsidRDefault="006B2FDA" w:rsidP="006B2FDA">
      <w:r>
        <w:t>Alle tilbud skal leveres elektronisk gjennom Oppdragsgivers KGV (konkurransegjennomføringsverktøy).</w:t>
      </w:r>
    </w:p>
    <w:p w14:paraId="720ED58A" w14:textId="77777777" w:rsidR="006B2FDA" w:rsidRDefault="006B2FDA" w:rsidP="006B2FDA">
      <w:r>
        <w:t>Det anbefales at tilbudet leveres i god tid før fristens utløp.</w:t>
      </w:r>
    </w:p>
    <w:p w14:paraId="3E230572" w14:textId="77777777" w:rsidR="006B2FDA" w:rsidRDefault="006B2FDA" w:rsidP="006B2FDA">
      <w:r>
        <w:t>Leverte tilbud kan endres helt frem til tilbudsfristens utløp. Det sist leverte tilbudet regnes som det endelige tilbudet.</w:t>
      </w:r>
    </w:p>
    <w:p w14:paraId="6F49147A" w14:textId="77777777" w:rsidR="006E0B16" w:rsidRDefault="006E0B16">
      <w:pPr>
        <w:spacing w:before="0" w:after="160"/>
        <w:rPr>
          <w:b/>
          <w:i/>
          <w:sz w:val="24"/>
        </w:rPr>
      </w:pPr>
      <w:r>
        <w:br w:type="page"/>
      </w:r>
    </w:p>
    <w:p w14:paraId="5C43A1D4" w14:textId="351E87B6" w:rsidR="008C6170" w:rsidRDefault="008C6170" w:rsidP="008C6170">
      <w:pPr>
        <w:pStyle w:val="Overskrift2"/>
      </w:pPr>
      <w:bookmarkStart w:id="18" w:name="_Toc225255411"/>
      <w:r>
        <w:lastRenderedPageBreak/>
        <w:t>Tilbudets utforming ved levering</w:t>
      </w:r>
      <w:bookmarkEnd w:id="18"/>
    </w:p>
    <w:p w14:paraId="29A41856" w14:textId="77777777" w:rsidR="00D75757" w:rsidRDefault="00D75757" w:rsidP="00D75757">
      <w:r>
        <w:t>Tilbudet skal leveres med filnavn i henhold til følgende struktur:</w:t>
      </w:r>
    </w:p>
    <w:p w14:paraId="17465850" w14:textId="0A5BBEAB" w:rsidR="00D75757" w:rsidRDefault="00D75757" w:rsidP="00D75757">
      <w:pPr>
        <w:pStyle w:val="Listeavsnitt"/>
        <w:numPr>
          <w:ilvl w:val="0"/>
          <w:numId w:val="12"/>
        </w:numPr>
      </w:pPr>
      <w:r>
        <w:t>Utfylt og signert konkurransegrunnlag (Husk forbehold, tredjemannsressurser</w:t>
      </w:r>
      <w:r w:rsidR="00346EC9">
        <w:t xml:space="preserve">, </w:t>
      </w:r>
      <w:r>
        <w:t>firmainformasjon</w:t>
      </w:r>
      <w:r w:rsidR="00346EC9">
        <w:t xml:space="preserve"> og vedståelsesfrist</w:t>
      </w:r>
      <w:r>
        <w:t>)</w:t>
      </w:r>
    </w:p>
    <w:p w14:paraId="4A3F76C4" w14:textId="3E9319EE" w:rsidR="00346EC9" w:rsidRDefault="00346EC9" w:rsidP="00D75757">
      <w:pPr>
        <w:pStyle w:val="Listeavsnitt"/>
        <w:numPr>
          <w:ilvl w:val="0"/>
          <w:numId w:val="12"/>
        </w:numPr>
      </w:pPr>
      <w:r>
        <w:t>Svar på kvalifikasjonskrav i henhold til kapittel 5 (skatteattest og firmaattest)</w:t>
      </w:r>
    </w:p>
    <w:p w14:paraId="00B6A9F7" w14:textId="77777777" w:rsidR="00D75757" w:rsidRDefault="00D75757" w:rsidP="00D75757">
      <w:pPr>
        <w:pStyle w:val="Listeavsnitt"/>
        <w:numPr>
          <w:ilvl w:val="0"/>
          <w:numId w:val="12"/>
        </w:numPr>
      </w:pPr>
      <w:r>
        <w:t>Vedlegg 1 – Tilbudsbrev</w:t>
      </w:r>
    </w:p>
    <w:p w14:paraId="7AA32558" w14:textId="77777777" w:rsidR="00D75757" w:rsidRDefault="00D75757" w:rsidP="00D75757">
      <w:pPr>
        <w:pStyle w:val="Listeavsnitt"/>
        <w:numPr>
          <w:ilvl w:val="0"/>
          <w:numId w:val="12"/>
        </w:numPr>
      </w:pPr>
      <w:r>
        <w:t>Vedlegg 2 – Utfylt kravspesifikasjon</w:t>
      </w:r>
    </w:p>
    <w:p w14:paraId="5FDC9F26" w14:textId="77777777" w:rsidR="00D75757" w:rsidRDefault="00D75757" w:rsidP="00D75757">
      <w:pPr>
        <w:pStyle w:val="Listeavsnitt"/>
        <w:numPr>
          <w:ilvl w:val="0"/>
          <w:numId w:val="12"/>
        </w:numPr>
      </w:pPr>
      <w:r>
        <w:t>Vedlegg 3 – Utfylt prisskjema</w:t>
      </w:r>
    </w:p>
    <w:p w14:paraId="520FAEED" w14:textId="77777777" w:rsidR="006E0B16" w:rsidRDefault="006E0B16" w:rsidP="006E0B16">
      <w:r>
        <w:t>Dokumentasjon til kvalifikasjonskravene lastes opp direkte til Oppdragsgivers KGV (konkurransegjennomføringsverktøy).</w:t>
      </w:r>
    </w:p>
    <w:p w14:paraId="3EB698CF" w14:textId="77777777" w:rsidR="006E0B16" w:rsidRDefault="006E0B16" w:rsidP="006E0B16">
      <w:r>
        <w:t>Tilbudsdokumentene skal kunne leses av Oppdragsgivers programvarer, som er Word, Excel, Adobe Acrobat DC (.</w:t>
      </w:r>
      <w:proofErr w:type="spellStart"/>
      <w:r>
        <w:t>pdf</w:t>
      </w:r>
      <w:proofErr w:type="spellEnd"/>
      <w:r>
        <w:t>-format) og andre programmer fra Microsoft Office.</w:t>
      </w:r>
    </w:p>
    <w:p w14:paraId="7E110773" w14:textId="77777777" w:rsidR="006E0B16" w:rsidRDefault="006E0B16" w:rsidP="006E0B16">
      <w:pPr>
        <w:spacing w:after="240"/>
      </w:pPr>
      <w:r>
        <w:t>Det presiseres at tilbudsbrevet skal undertegnes av en som ha fullmakt til å pådra leverandøren forpliktelse.</w:t>
      </w:r>
    </w:p>
    <w:p w14:paraId="34DCDB09" w14:textId="77777777" w:rsidR="008C6170" w:rsidRDefault="008C6170" w:rsidP="008C6170">
      <w:pPr>
        <w:pStyle w:val="Overskrift2"/>
      </w:pPr>
      <w:bookmarkStart w:id="19" w:name="_Toc225255412"/>
      <w:r>
        <w:t>Språk</w:t>
      </w:r>
      <w:bookmarkEnd w:id="19"/>
    </w:p>
    <w:p w14:paraId="57EA8966" w14:textId="77777777" w:rsidR="00AD5E1F" w:rsidRDefault="00AD5E1F" w:rsidP="00AD5E1F">
      <w:r>
        <w:t>Tilbudet skal være skrevet på norsk.</w:t>
      </w:r>
    </w:p>
    <w:p w14:paraId="5BA5E199" w14:textId="77777777" w:rsidR="00AD5E1F" w:rsidRDefault="00AD5E1F" w:rsidP="00AD5E1F">
      <w:r>
        <w:t xml:space="preserve">Brosjyrer, produktdatablad, </w:t>
      </w:r>
      <w:proofErr w:type="spellStart"/>
      <w:r>
        <w:t>m.v</w:t>
      </w:r>
      <w:proofErr w:type="spellEnd"/>
      <w:r>
        <w:t>. skal fortrinnsvis være på norsk, men kan også være på svensk, dansk eller engelsk der det finnes hensiktsmessig.</w:t>
      </w:r>
    </w:p>
    <w:p w14:paraId="05CC98BB" w14:textId="77777777" w:rsidR="00AD5E1F" w:rsidRDefault="00AD5E1F" w:rsidP="00AD5E1F">
      <w:r>
        <w:t>Oppdragsgiver forbeholder seg retten til å avvise dokumenter på andre språk enn norsk.</w:t>
      </w:r>
    </w:p>
    <w:p w14:paraId="4529ED77" w14:textId="77777777" w:rsidR="006E486C" w:rsidRDefault="006E486C">
      <w:pPr>
        <w:spacing w:before="0" w:after="160"/>
        <w:rPr>
          <w:b/>
          <w:i/>
          <w:sz w:val="24"/>
        </w:rPr>
      </w:pPr>
      <w:r>
        <w:br w:type="page"/>
      </w:r>
    </w:p>
    <w:p w14:paraId="7487D960" w14:textId="77777777" w:rsidR="008C6170" w:rsidRDefault="00753404" w:rsidP="00753404">
      <w:pPr>
        <w:pStyle w:val="Overskrift2"/>
      </w:pPr>
      <w:bookmarkStart w:id="20" w:name="_Toc225255413"/>
      <w:r>
        <w:lastRenderedPageBreak/>
        <w:t>Leverandørens forbehold</w:t>
      </w:r>
      <w:bookmarkEnd w:id="20"/>
    </w:p>
    <w:p w14:paraId="28A73EFD" w14:textId="77777777" w:rsidR="00990F7C" w:rsidRPr="006E486C" w:rsidRDefault="00990F7C" w:rsidP="00131126">
      <w:r w:rsidRPr="006E486C">
        <w:t>Konkurransegrunnlaget med vedlegg skal legges til grunn for inngivelse av tilbud.</w:t>
      </w:r>
    </w:p>
    <w:p w14:paraId="33283A17" w14:textId="77777777" w:rsidR="00990F7C" w:rsidRPr="006E486C" w:rsidRDefault="00990F7C" w:rsidP="00131126">
      <w:r w:rsidRPr="006E486C">
        <w:t xml:space="preserve">Dersom Leverandøren ønsker å ta forbehold mot deler av konkurransegrunnlaget, eller det fremgår av sammenhengen for øvrig at det er tatt forbehold, må forbeholdene beskrives så entydig og presist at Oppdragsgiver kan vurdere forbeholdene uten kontakt med Leverandøren. </w:t>
      </w:r>
      <w:r w:rsidRPr="006E486C">
        <w:rPr>
          <w:szCs w:val="24"/>
        </w:rPr>
        <w:t xml:space="preserve">Alle forbehold skal tas inn i eget følgeskriv som merkes </w:t>
      </w:r>
      <w:r w:rsidRPr="006E486C">
        <w:rPr>
          <w:i/>
          <w:iCs/>
        </w:rPr>
        <w:t xml:space="preserve">Leverandørens forbehold, </w:t>
      </w:r>
      <w:r w:rsidRPr="006E486C">
        <w:rPr>
          <w:iCs/>
        </w:rPr>
        <w:t xml:space="preserve">og det </w:t>
      </w:r>
      <w:r w:rsidRPr="006E486C">
        <w:t xml:space="preserve">må uttrykkelig angis hvilke </w:t>
      </w:r>
      <w:r w:rsidRPr="006E486C">
        <w:rPr>
          <w:szCs w:val="24"/>
        </w:rPr>
        <w:t>punkt i konkurransegrunnlaget forbeholdet gjelder</w:t>
      </w:r>
      <w:r w:rsidRPr="006E486C">
        <w:t>.</w:t>
      </w:r>
    </w:p>
    <w:p w14:paraId="29495774" w14:textId="7A80D9E0" w:rsidR="00990F7C" w:rsidRPr="006E486C" w:rsidRDefault="00990F7C" w:rsidP="00990F7C">
      <w:r w:rsidRPr="006E486C">
        <w:t xml:space="preserve">Leverandøren gjøres oppmerksom på at uklarheter, forbehold og andre avvik fra konkurransegrunnlaget kan føre til at oppdragsgiver i henhold til </w:t>
      </w:r>
      <w:r w:rsidR="00346EC9">
        <w:t xml:space="preserve">FOA </w:t>
      </w:r>
      <w:r w:rsidRPr="006E486C">
        <w:rPr>
          <w:b/>
        </w:rPr>
        <w:t>får plikt til å avvise tilbudet</w:t>
      </w:r>
      <w:r w:rsidRPr="006E486C">
        <w:t xml:space="preserve">. Dette gjelder blant annet tilbud som inneholder vesentlige forbehold mot kontraktsvilkårene, og forbehold som kan medføre tvil om hvordan tilbudet skal bedømmes i forhold til de øvrige tilbudene. Leverandøren som tar </w:t>
      </w:r>
      <w:r w:rsidR="00346EC9" w:rsidRPr="006E486C">
        <w:t>forbehold,</w:t>
      </w:r>
      <w:r w:rsidRPr="006E486C">
        <w:t xml:space="preserve"> bør derfor i størst mulig grad prissette forbehold som kan tenkes å ha prismessige konsekvenser.</w:t>
      </w:r>
    </w:p>
    <w:tbl>
      <w:tblPr>
        <w:tblStyle w:val="Tabellrutenett"/>
        <w:tblW w:w="0" w:type="auto"/>
        <w:tblLook w:val="04A0" w:firstRow="1" w:lastRow="0" w:firstColumn="1" w:lastColumn="0" w:noHBand="0" w:noVBand="1"/>
      </w:tblPr>
      <w:tblGrid>
        <w:gridCol w:w="3397"/>
        <w:gridCol w:w="1701"/>
        <w:gridCol w:w="1843"/>
        <w:gridCol w:w="2121"/>
      </w:tblGrid>
      <w:tr w:rsidR="006E486C" w14:paraId="7B68E332" w14:textId="77777777" w:rsidTr="006E486C">
        <w:tc>
          <w:tcPr>
            <w:tcW w:w="3397" w:type="dxa"/>
            <w:shd w:val="clear" w:color="auto" w:fill="A8D08D" w:themeFill="accent6" w:themeFillTint="99"/>
          </w:tcPr>
          <w:p w14:paraId="0956A387" w14:textId="77777777" w:rsidR="006E486C" w:rsidRDefault="006E486C" w:rsidP="006E486C">
            <w:pPr>
              <w:spacing w:before="0" w:after="0"/>
            </w:pPr>
          </w:p>
        </w:tc>
        <w:tc>
          <w:tcPr>
            <w:tcW w:w="1701" w:type="dxa"/>
            <w:shd w:val="clear" w:color="auto" w:fill="A8D08D" w:themeFill="accent6" w:themeFillTint="99"/>
          </w:tcPr>
          <w:p w14:paraId="5BCC1542" w14:textId="77777777" w:rsidR="006E486C" w:rsidRDefault="006E486C" w:rsidP="006E486C">
            <w:pPr>
              <w:spacing w:before="0" w:after="0"/>
              <w:jc w:val="center"/>
            </w:pPr>
            <w:r>
              <w:t>Ja</w:t>
            </w:r>
          </w:p>
        </w:tc>
        <w:tc>
          <w:tcPr>
            <w:tcW w:w="1843" w:type="dxa"/>
            <w:shd w:val="clear" w:color="auto" w:fill="A8D08D" w:themeFill="accent6" w:themeFillTint="99"/>
          </w:tcPr>
          <w:p w14:paraId="3F586D0D" w14:textId="77777777" w:rsidR="006E486C" w:rsidRDefault="006E486C" w:rsidP="006E486C">
            <w:pPr>
              <w:spacing w:before="0" w:after="0"/>
              <w:jc w:val="center"/>
            </w:pPr>
            <w:r>
              <w:t>Nei</w:t>
            </w:r>
          </w:p>
        </w:tc>
        <w:tc>
          <w:tcPr>
            <w:tcW w:w="2121" w:type="dxa"/>
            <w:shd w:val="clear" w:color="auto" w:fill="A8D08D" w:themeFill="accent6" w:themeFillTint="99"/>
          </w:tcPr>
          <w:p w14:paraId="3E5C7107" w14:textId="77777777" w:rsidR="006E486C" w:rsidRDefault="006E486C" w:rsidP="006E486C">
            <w:pPr>
              <w:spacing w:before="0" w:after="0"/>
              <w:jc w:val="center"/>
            </w:pPr>
            <w:r>
              <w:t>Vedlegg nr.</w:t>
            </w:r>
          </w:p>
        </w:tc>
      </w:tr>
      <w:tr w:rsidR="006E486C" w14:paraId="729FE3A4" w14:textId="77777777" w:rsidTr="006E486C">
        <w:tc>
          <w:tcPr>
            <w:tcW w:w="3397" w:type="dxa"/>
            <w:shd w:val="clear" w:color="auto" w:fill="A8D08D" w:themeFill="accent6" w:themeFillTint="99"/>
          </w:tcPr>
          <w:p w14:paraId="01E0E436" w14:textId="77777777" w:rsidR="006E486C" w:rsidRDefault="006E486C" w:rsidP="006E486C">
            <w:pPr>
              <w:spacing w:before="0" w:after="0"/>
            </w:pPr>
            <w:r>
              <w:t>T</w:t>
            </w:r>
            <w:r w:rsidR="00CD0FAF">
              <w:t>a</w:t>
            </w:r>
            <w:r>
              <w:t>s det spesielle forbehold?</w:t>
            </w:r>
          </w:p>
        </w:tc>
        <w:tc>
          <w:tcPr>
            <w:tcW w:w="1701" w:type="dxa"/>
          </w:tcPr>
          <w:p w14:paraId="2B9FA696" w14:textId="77777777" w:rsidR="006E486C" w:rsidRDefault="006E486C" w:rsidP="006E486C">
            <w:pPr>
              <w:spacing w:before="0" w:after="0"/>
            </w:pPr>
          </w:p>
        </w:tc>
        <w:tc>
          <w:tcPr>
            <w:tcW w:w="1843" w:type="dxa"/>
          </w:tcPr>
          <w:p w14:paraId="26C6A076" w14:textId="77777777" w:rsidR="006E486C" w:rsidRDefault="006E486C" w:rsidP="006E486C">
            <w:pPr>
              <w:spacing w:before="0" w:after="0"/>
            </w:pPr>
          </w:p>
        </w:tc>
        <w:tc>
          <w:tcPr>
            <w:tcW w:w="2121" w:type="dxa"/>
          </w:tcPr>
          <w:p w14:paraId="2D06A2CA" w14:textId="77777777" w:rsidR="006E486C" w:rsidRDefault="006E486C" w:rsidP="006E486C">
            <w:pPr>
              <w:spacing w:before="0" w:after="0"/>
            </w:pPr>
          </w:p>
        </w:tc>
      </w:tr>
    </w:tbl>
    <w:p w14:paraId="7AECF69F" w14:textId="77777777" w:rsidR="00607717" w:rsidRDefault="00607717" w:rsidP="00607717">
      <w:pPr>
        <w:pStyle w:val="Overskrift2"/>
      </w:pPr>
      <w:bookmarkStart w:id="21" w:name="_Toc225255414"/>
      <w:r>
        <w:t>Vedståelsesfrist</w:t>
      </w:r>
      <w:bookmarkEnd w:id="21"/>
    </w:p>
    <w:p w14:paraId="6FBE2F44" w14:textId="77777777" w:rsidR="00607717" w:rsidRDefault="00607717" w:rsidP="00607717">
      <w:r>
        <w:t>Leverandøren må vedstå seg sitt tilbud til det tidspunktet som er angitt i punkt 1.9 ovenfor.</w:t>
      </w:r>
    </w:p>
    <w:p w14:paraId="6E282721" w14:textId="77777777" w:rsidR="00753404" w:rsidRDefault="00771A8A" w:rsidP="00771A8A">
      <w:pPr>
        <w:pStyle w:val="Overskrift2"/>
      </w:pPr>
      <w:bookmarkStart w:id="22" w:name="_Toc225255415"/>
      <w:r>
        <w:t>Omkostninger</w:t>
      </w:r>
      <w:bookmarkEnd w:id="22"/>
    </w:p>
    <w:p w14:paraId="15721EB1" w14:textId="77777777" w:rsidR="002622FA" w:rsidRDefault="00771A8A" w:rsidP="002622FA">
      <w:r>
        <w:t>Omkostninger som tilbyder pådrar seg i forbindelse med utarbeidelse av tilbud og en eventuell presentasjon/demonstrasjon av tilbyders produkter, vil ikke bli refundert.</w:t>
      </w:r>
    </w:p>
    <w:p w14:paraId="56102FF6" w14:textId="77777777" w:rsidR="002622FA" w:rsidRDefault="002622FA" w:rsidP="00A7473C">
      <w:pPr>
        <w:pStyle w:val="Overskrift1"/>
        <w:spacing w:before="360"/>
      </w:pPr>
      <w:bookmarkStart w:id="23" w:name="_Toc225255416"/>
      <w:r>
        <w:t>Kravspesifikasjon</w:t>
      </w:r>
      <w:bookmarkEnd w:id="23"/>
    </w:p>
    <w:p w14:paraId="460CCB08" w14:textId="3162707C" w:rsidR="002622FA" w:rsidRDefault="002622FA" w:rsidP="002622FA">
      <w:r>
        <w:t>Kravspesifikasjonen fremgår av følgende vedlegg:</w:t>
      </w:r>
    </w:p>
    <w:p w14:paraId="73D5C380" w14:textId="77777777" w:rsidR="002622FA" w:rsidRDefault="002622FA" w:rsidP="002622FA">
      <w:r>
        <w:t>Vedlegg 2 – Kravspesifikasjon</w:t>
      </w:r>
    </w:p>
    <w:p w14:paraId="6AB9FE48" w14:textId="77777777" w:rsidR="00F3107F" w:rsidRDefault="00F3107F" w:rsidP="002622FA">
      <w:r>
        <w:br w:type="page"/>
      </w:r>
    </w:p>
    <w:p w14:paraId="1459B9E6" w14:textId="77777777" w:rsidR="00F3107F" w:rsidRDefault="00F3107F" w:rsidP="00F3107F">
      <w:pPr>
        <w:pStyle w:val="Overskrift1"/>
      </w:pPr>
      <w:bookmarkStart w:id="24" w:name="_Toc225255417"/>
      <w:r>
        <w:lastRenderedPageBreak/>
        <w:t>Kvalifikasjonskrav</w:t>
      </w:r>
      <w:bookmarkEnd w:id="24"/>
    </w:p>
    <w:p w14:paraId="17203C26" w14:textId="77777777" w:rsidR="00D6306B" w:rsidRDefault="00D6306B" w:rsidP="00D6306B">
      <w:r>
        <w:t>Formålet med å stille krav til leverandørens kvalifikasjoner er å sikre at leverandøren er i stand til å oppfylle en avtale i hele avtaleperioden. Leverandøren blir avvist dersom dokumentasjon viser at dette ikke er sannsynlig. Dersom leverandøren er klar over at opplysninger tilknyttet kvalifikasjonskravene kan medføre tvil om leverandørens evne til å oppfylle en avtale, bør relevant tilleggsinformasjon legges ved tilbudet.</w:t>
      </w:r>
    </w:p>
    <w:p w14:paraId="4AB04343" w14:textId="77777777" w:rsidR="00D6306B" w:rsidRDefault="00D6306B" w:rsidP="00D6306B">
      <w:r>
        <w:t>Eventuelle forbehold/avvik til konkurransegrunnlaget med vedlegg skal fremgå av tilbudet som beskrevet i kapittel 3.4.</w:t>
      </w:r>
    </w:p>
    <w:p w14:paraId="01761489" w14:textId="77777777" w:rsidR="00A46B72" w:rsidRDefault="00A46B72" w:rsidP="00A46B72">
      <w:pPr>
        <w:pStyle w:val="Overskrift2"/>
      </w:pPr>
      <w:bookmarkStart w:id="25" w:name="_Toc225255418"/>
      <w:r>
        <w:t>Skatteattest</w:t>
      </w:r>
      <w:bookmarkEnd w:id="25"/>
    </w:p>
    <w:tbl>
      <w:tblPr>
        <w:tblStyle w:val="Tabellrutenett"/>
        <w:tblW w:w="0" w:type="auto"/>
        <w:tblLook w:val="04A0" w:firstRow="1" w:lastRow="0" w:firstColumn="1" w:lastColumn="0" w:noHBand="0" w:noVBand="1"/>
      </w:tblPr>
      <w:tblGrid>
        <w:gridCol w:w="2689"/>
        <w:gridCol w:w="6373"/>
      </w:tblGrid>
      <w:tr w:rsidR="00A46B72" w14:paraId="5BB21FC6" w14:textId="77777777" w:rsidTr="00A46B72">
        <w:tc>
          <w:tcPr>
            <w:tcW w:w="2689" w:type="dxa"/>
            <w:shd w:val="clear" w:color="auto" w:fill="A8D08D" w:themeFill="accent6" w:themeFillTint="99"/>
          </w:tcPr>
          <w:p w14:paraId="29FE7C8D" w14:textId="77777777" w:rsidR="00A46B72" w:rsidRPr="00A46B72" w:rsidRDefault="00A46B72" w:rsidP="00A46B72">
            <w:pPr>
              <w:rPr>
                <w:b/>
              </w:rPr>
            </w:pPr>
            <w:r w:rsidRPr="00A46B72">
              <w:rPr>
                <w:b/>
              </w:rPr>
              <w:t>Kvalifikasjonskrav</w:t>
            </w:r>
          </w:p>
        </w:tc>
        <w:tc>
          <w:tcPr>
            <w:tcW w:w="6373" w:type="dxa"/>
            <w:shd w:val="clear" w:color="auto" w:fill="A8D08D" w:themeFill="accent6" w:themeFillTint="99"/>
          </w:tcPr>
          <w:p w14:paraId="22FCEA38" w14:textId="77777777" w:rsidR="00A46B72" w:rsidRPr="00A46B72" w:rsidRDefault="00A46B72" w:rsidP="00A46B72">
            <w:pPr>
              <w:rPr>
                <w:b/>
              </w:rPr>
            </w:pPr>
            <w:r w:rsidRPr="00A46B72">
              <w:rPr>
                <w:b/>
              </w:rPr>
              <w:t>Dokumentasjonskrav</w:t>
            </w:r>
          </w:p>
        </w:tc>
      </w:tr>
      <w:tr w:rsidR="00A46B72" w14:paraId="2B1B44E3" w14:textId="77777777" w:rsidTr="00A46B72">
        <w:tc>
          <w:tcPr>
            <w:tcW w:w="2689" w:type="dxa"/>
          </w:tcPr>
          <w:p w14:paraId="5B79E4AE" w14:textId="09A7AE09" w:rsidR="00A46B72" w:rsidRDefault="00A46B72" w:rsidP="00A46B72">
            <w:r>
              <w:t>Leverandør</w:t>
            </w:r>
            <w:r w:rsidR="00862E13">
              <w:t>en</w:t>
            </w:r>
            <w:r>
              <w:t xml:space="preserve"> skal ikke ha vesentlige restanser for skatt og merverdiavgift</w:t>
            </w:r>
            <w:r w:rsidR="00696AA8" w:rsidRPr="007F72C8">
              <w:t>,</w:t>
            </w:r>
            <w:r>
              <w:t xml:space="preserve"> eller det skal foreligge en godkjent nedbetalingsplan.</w:t>
            </w:r>
          </w:p>
        </w:tc>
        <w:tc>
          <w:tcPr>
            <w:tcW w:w="6373" w:type="dxa"/>
          </w:tcPr>
          <w:p w14:paraId="6E46BF06" w14:textId="77777777" w:rsidR="00A46B72" w:rsidRDefault="00A46B72" w:rsidP="00A46B72">
            <w:pPr>
              <w:pStyle w:val="Listeavsnitt"/>
              <w:numPr>
                <w:ilvl w:val="0"/>
                <w:numId w:val="7"/>
              </w:numPr>
            </w:pPr>
            <w:r>
              <w:t>Skatteattest, ikke eldre enn 6 måneder.</w:t>
            </w:r>
          </w:p>
        </w:tc>
      </w:tr>
    </w:tbl>
    <w:p w14:paraId="0664743C" w14:textId="5A792CEA" w:rsidR="00E72A36" w:rsidRPr="00E72A36" w:rsidRDefault="00A46B72" w:rsidP="00E72A36">
      <w:pPr>
        <w:pStyle w:val="Overskrift2"/>
      </w:pPr>
      <w:bookmarkStart w:id="26" w:name="_Toc225255419"/>
      <w:r>
        <w:t>Leverandørens organisatoriske og juridiske stilling</w:t>
      </w:r>
      <w:bookmarkEnd w:id="26"/>
    </w:p>
    <w:tbl>
      <w:tblPr>
        <w:tblStyle w:val="Tabellrutenett"/>
        <w:tblW w:w="0" w:type="auto"/>
        <w:tblLook w:val="04A0" w:firstRow="1" w:lastRow="0" w:firstColumn="1" w:lastColumn="0" w:noHBand="0" w:noVBand="1"/>
      </w:tblPr>
      <w:tblGrid>
        <w:gridCol w:w="2689"/>
        <w:gridCol w:w="6373"/>
      </w:tblGrid>
      <w:tr w:rsidR="00A46B72" w14:paraId="4EFB7BC5" w14:textId="77777777" w:rsidTr="008A5642">
        <w:tc>
          <w:tcPr>
            <w:tcW w:w="2689" w:type="dxa"/>
            <w:shd w:val="clear" w:color="auto" w:fill="A8D08D" w:themeFill="accent6" w:themeFillTint="99"/>
          </w:tcPr>
          <w:p w14:paraId="250E9341" w14:textId="77777777" w:rsidR="00A46B72" w:rsidRPr="00A46B72" w:rsidRDefault="00A46B72" w:rsidP="008A5642">
            <w:pPr>
              <w:rPr>
                <w:b/>
              </w:rPr>
            </w:pPr>
            <w:r w:rsidRPr="00A46B72">
              <w:rPr>
                <w:b/>
              </w:rPr>
              <w:t>Kvalifikasjonskrav</w:t>
            </w:r>
          </w:p>
        </w:tc>
        <w:tc>
          <w:tcPr>
            <w:tcW w:w="6373" w:type="dxa"/>
            <w:shd w:val="clear" w:color="auto" w:fill="A8D08D" w:themeFill="accent6" w:themeFillTint="99"/>
          </w:tcPr>
          <w:p w14:paraId="3B33D83D" w14:textId="77777777" w:rsidR="00A46B72" w:rsidRPr="00A46B72" w:rsidRDefault="00A46B72" w:rsidP="008A5642">
            <w:pPr>
              <w:rPr>
                <w:b/>
              </w:rPr>
            </w:pPr>
            <w:r w:rsidRPr="00A46B72">
              <w:rPr>
                <w:b/>
              </w:rPr>
              <w:t>Dokumentasjonskrav</w:t>
            </w:r>
          </w:p>
        </w:tc>
      </w:tr>
      <w:tr w:rsidR="00A46B72" w14:paraId="067A6C1D" w14:textId="77777777" w:rsidTr="008A5642">
        <w:tc>
          <w:tcPr>
            <w:tcW w:w="2689" w:type="dxa"/>
          </w:tcPr>
          <w:p w14:paraId="20C805B7" w14:textId="77777777" w:rsidR="00A46B72" w:rsidRDefault="00A46B72" w:rsidP="008A5642">
            <w:r>
              <w:t>Leverandør</w:t>
            </w:r>
            <w:r w:rsidR="00862E13">
              <w:t>en</w:t>
            </w:r>
            <w:r>
              <w:t xml:space="preserve"> skal være registrert i et foretaksregister, faglig register eller et handelsregister i den staten leverandøren er etablert.</w:t>
            </w:r>
          </w:p>
        </w:tc>
        <w:tc>
          <w:tcPr>
            <w:tcW w:w="6373" w:type="dxa"/>
          </w:tcPr>
          <w:p w14:paraId="34900C75" w14:textId="77777777" w:rsidR="00A46B72" w:rsidRDefault="00A46B72" w:rsidP="00A46B72">
            <w:pPr>
              <w:pStyle w:val="Listeavsnitt"/>
              <w:numPr>
                <w:ilvl w:val="0"/>
                <w:numId w:val="7"/>
              </w:numPr>
            </w:pPr>
            <w:r>
              <w:t>Norske selskaper: Firmaattest.</w:t>
            </w:r>
          </w:p>
          <w:p w14:paraId="153AA937" w14:textId="77777777" w:rsidR="00A46B72" w:rsidRDefault="00A46B72" w:rsidP="00A46B72">
            <w:pPr>
              <w:pStyle w:val="Listeavsnitt"/>
              <w:numPr>
                <w:ilvl w:val="0"/>
                <w:numId w:val="7"/>
              </w:numPr>
            </w:pPr>
            <w:r>
              <w:t>Utenlandske selskaper: Godtgjørelse på at selskapet er registrert i foretaksregister, faglig register eller et handelsregister i den staten leverandøren er etablert.</w:t>
            </w:r>
          </w:p>
        </w:tc>
      </w:tr>
    </w:tbl>
    <w:p w14:paraId="069D0774" w14:textId="7B7FBAA2" w:rsidR="00235FCE" w:rsidRDefault="00235FCE" w:rsidP="000C5E06">
      <w:pPr>
        <w:pStyle w:val="Overskrift2"/>
        <w:numPr>
          <w:ilvl w:val="0"/>
          <w:numId w:val="0"/>
        </w:numPr>
      </w:pPr>
      <w:r>
        <w:br w:type="page"/>
      </w:r>
    </w:p>
    <w:p w14:paraId="017A2AEC" w14:textId="77777777" w:rsidR="003D7D3C" w:rsidRDefault="00FB0AAF" w:rsidP="00EF4E32">
      <w:pPr>
        <w:pStyle w:val="Overskrift1"/>
      </w:pPr>
      <w:bookmarkStart w:id="27" w:name="_Toc225255420"/>
      <w:r>
        <w:lastRenderedPageBreak/>
        <w:t>Avgjørelse av konkurransen</w:t>
      </w:r>
      <w:bookmarkEnd w:id="27"/>
    </w:p>
    <w:p w14:paraId="46CD4247" w14:textId="77777777" w:rsidR="00FB0AAF" w:rsidRDefault="00FB0AAF" w:rsidP="00FB0AAF">
      <w:pPr>
        <w:pStyle w:val="Overskrift2"/>
      </w:pPr>
      <w:bookmarkStart w:id="28" w:name="_Toc225255421"/>
      <w:r>
        <w:t>Tildelingskri</w:t>
      </w:r>
      <w:r w:rsidR="004760A9">
        <w:t>terier</w:t>
      </w:r>
      <w:bookmarkEnd w:id="28"/>
    </w:p>
    <w:p w14:paraId="42962399" w14:textId="77777777" w:rsidR="00E41309" w:rsidRDefault="00E41309" w:rsidP="00E41309">
      <w:r>
        <w:t>Tildelingen skjer på basis av hvilket tilbud som har det beste forholdet basert på følgende kriterier: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850"/>
        <w:gridCol w:w="6232"/>
      </w:tblGrid>
      <w:tr w:rsidR="00EF4E32" w14:paraId="0596842B" w14:textId="77777777" w:rsidTr="009B069C">
        <w:trPr>
          <w:tblHeader/>
        </w:trPr>
        <w:tc>
          <w:tcPr>
            <w:tcW w:w="1985" w:type="dxa"/>
            <w:shd w:val="clear" w:color="auto" w:fill="A8D08D" w:themeFill="accent6" w:themeFillTint="99"/>
          </w:tcPr>
          <w:p w14:paraId="4C9A5072" w14:textId="77777777" w:rsidR="00EF4E32" w:rsidRPr="00EF4E32" w:rsidRDefault="00EF4E32" w:rsidP="00EF4E32">
            <w:pPr>
              <w:rPr>
                <w:b/>
              </w:rPr>
            </w:pPr>
            <w:r w:rsidRPr="00EF4E32">
              <w:rPr>
                <w:b/>
              </w:rPr>
              <w:t>Tildelingskriterium</w:t>
            </w:r>
          </w:p>
        </w:tc>
        <w:tc>
          <w:tcPr>
            <w:tcW w:w="850" w:type="dxa"/>
            <w:shd w:val="clear" w:color="auto" w:fill="A8D08D" w:themeFill="accent6" w:themeFillTint="99"/>
          </w:tcPr>
          <w:p w14:paraId="570D0A0B" w14:textId="77777777" w:rsidR="00EF4E32" w:rsidRPr="00EF4E32" w:rsidRDefault="00EF4E32" w:rsidP="00EF4E32">
            <w:pPr>
              <w:rPr>
                <w:b/>
              </w:rPr>
            </w:pPr>
            <w:r w:rsidRPr="00EF4E32">
              <w:rPr>
                <w:b/>
              </w:rPr>
              <w:t>Vekt</w:t>
            </w:r>
          </w:p>
        </w:tc>
        <w:tc>
          <w:tcPr>
            <w:tcW w:w="6232" w:type="dxa"/>
            <w:shd w:val="clear" w:color="auto" w:fill="A8D08D" w:themeFill="accent6" w:themeFillTint="99"/>
          </w:tcPr>
          <w:p w14:paraId="2A471FAA" w14:textId="77777777" w:rsidR="00EF4E32" w:rsidRPr="00EF4E32" w:rsidRDefault="00EF4E32" w:rsidP="00EF4E32">
            <w:pPr>
              <w:rPr>
                <w:b/>
              </w:rPr>
            </w:pPr>
            <w:r w:rsidRPr="00EF4E32">
              <w:rPr>
                <w:b/>
              </w:rPr>
              <w:t>Detaljer</w:t>
            </w:r>
          </w:p>
        </w:tc>
      </w:tr>
      <w:tr w:rsidR="0076011C" w14:paraId="0A2CC59A" w14:textId="77777777" w:rsidTr="0076011C">
        <w:trPr>
          <w:tblHeader/>
        </w:trPr>
        <w:tc>
          <w:tcPr>
            <w:tcW w:w="1985" w:type="dxa"/>
          </w:tcPr>
          <w:p w14:paraId="07B05E3B" w14:textId="4C8F9A5A" w:rsidR="0076011C" w:rsidRPr="00EF4E32" w:rsidRDefault="0076011C" w:rsidP="0076011C">
            <w:pPr>
              <w:rPr>
                <w:b/>
              </w:rPr>
            </w:pPr>
            <w:r>
              <w:t>Pris</w:t>
            </w:r>
          </w:p>
        </w:tc>
        <w:tc>
          <w:tcPr>
            <w:tcW w:w="850" w:type="dxa"/>
          </w:tcPr>
          <w:p w14:paraId="141BB5DC" w14:textId="3C21563F" w:rsidR="0076011C" w:rsidRPr="00EF4E32" w:rsidRDefault="0076011C" w:rsidP="0076011C">
            <w:pPr>
              <w:rPr>
                <w:b/>
              </w:rPr>
            </w:pPr>
            <w:r>
              <w:t>3</w:t>
            </w:r>
            <w:r w:rsidRPr="00E46BCD">
              <w:t>0 %</w:t>
            </w:r>
          </w:p>
        </w:tc>
        <w:tc>
          <w:tcPr>
            <w:tcW w:w="6232" w:type="dxa"/>
          </w:tcPr>
          <w:p w14:paraId="061C63C9" w14:textId="65F689C6" w:rsidR="0076011C" w:rsidRPr="00EF4E32" w:rsidRDefault="0076011C" w:rsidP="0076011C">
            <w:pPr>
              <w:rPr>
                <w:b/>
              </w:rPr>
            </w:pPr>
            <w:r>
              <w:t>Pris</w:t>
            </w:r>
            <w:r w:rsidRPr="00FC5CBB">
              <w:t xml:space="preserve"> vurderes ut ifra oppgitte priser og volum angitt i Vedlegg 3 – Prisskjema.</w:t>
            </w:r>
          </w:p>
        </w:tc>
      </w:tr>
      <w:tr w:rsidR="0076011C" w14:paraId="4223035D" w14:textId="77777777" w:rsidTr="009B069C">
        <w:tc>
          <w:tcPr>
            <w:tcW w:w="1985" w:type="dxa"/>
          </w:tcPr>
          <w:p w14:paraId="315DDB8E" w14:textId="77777777" w:rsidR="0076011C" w:rsidRPr="00FC5CBB" w:rsidRDefault="0076011C" w:rsidP="0076011C">
            <w:r>
              <w:t>Kvalitet</w:t>
            </w:r>
          </w:p>
        </w:tc>
        <w:tc>
          <w:tcPr>
            <w:tcW w:w="850" w:type="dxa"/>
          </w:tcPr>
          <w:p w14:paraId="78BCB764" w14:textId="633A84A5" w:rsidR="0076011C" w:rsidRPr="00E46BCD" w:rsidRDefault="0076011C" w:rsidP="0076011C">
            <w:r>
              <w:t>3</w:t>
            </w:r>
            <w:r w:rsidRPr="00E46BCD">
              <w:t>0 %</w:t>
            </w:r>
          </w:p>
        </w:tc>
        <w:tc>
          <w:tcPr>
            <w:tcW w:w="6232" w:type="dxa"/>
          </w:tcPr>
          <w:p w14:paraId="7AD46B3D" w14:textId="77777777" w:rsidR="0076011C" w:rsidRPr="00FC5CBB" w:rsidRDefault="0076011C" w:rsidP="0076011C">
            <w:r w:rsidRPr="00FC5CBB">
              <w:t>Kvalitet vurderes ut ifra de ulike vurderingskravene under «Kvalitetskrav» i kravspesifikasjonen.</w:t>
            </w:r>
          </w:p>
        </w:tc>
      </w:tr>
      <w:tr w:rsidR="0076011C" w14:paraId="21938717" w14:textId="77777777" w:rsidTr="009B069C">
        <w:tc>
          <w:tcPr>
            <w:tcW w:w="1985" w:type="dxa"/>
          </w:tcPr>
          <w:p w14:paraId="1EF7F52D" w14:textId="1C672FB1" w:rsidR="0076011C" w:rsidRDefault="0076011C" w:rsidP="0076011C">
            <w:r>
              <w:t>Miljø</w:t>
            </w:r>
          </w:p>
        </w:tc>
        <w:tc>
          <w:tcPr>
            <w:tcW w:w="850" w:type="dxa"/>
          </w:tcPr>
          <w:p w14:paraId="29858E8C" w14:textId="3D9D5C23" w:rsidR="0076011C" w:rsidRPr="00E46BCD" w:rsidRDefault="0076011C" w:rsidP="0076011C">
            <w:r w:rsidRPr="00E46BCD">
              <w:t>30 %</w:t>
            </w:r>
          </w:p>
        </w:tc>
        <w:tc>
          <w:tcPr>
            <w:tcW w:w="6232" w:type="dxa"/>
          </w:tcPr>
          <w:p w14:paraId="03BA6A7A" w14:textId="58E48574" w:rsidR="0076011C" w:rsidRPr="00FC5CBB" w:rsidRDefault="0076011C" w:rsidP="0076011C">
            <w:r>
              <w:t>Miljø</w:t>
            </w:r>
            <w:r w:rsidRPr="00FC5CBB">
              <w:t xml:space="preserve"> vurderes ut ifra de ulike vurderingskravene under «</w:t>
            </w:r>
            <w:r>
              <w:t>Miljø</w:t>
            </w:r>
            <w:r w:rsidRPr="00FC5CBB">
              <w:t>krav» i kravspesifikasjonen.</w:t>
            </w:r>
          </w:p>
        </w:tc>
      </w:tr>
      <w:tr w:rsidR="0076011C" w14:paraId="0AB0C8E8" w14:textId="77777777" w:rsidTr="009B069C">
        <w:tc>
          <w:tcPr>
            <w:tcW w:w="1985" w:type="dxa"/>
          </w:tcPr>
          <w:p w14:paraId="5444D888" w14:textId="77777777" w:rsidR="0076011C" w:rsidRPr="00FC5CBB" w:rsidRDefault="0076011C" w:rsidP="0076011C">
            <w:r w:rsidRPr="00FC5CBB">
              <w:t>Service</w:t>
            </w:r>
          </w:p>
        </w:tc>
        <w:tc>
          <w:tcPr>
            <w:tcW w:w="850" w:type="dxa"/>
          </w:tcPr>
          <w:p w14:paraId="7033B9C3" w14:textId="77777777" w:rsidR="0076011C" w:rsidRPr="00E46BCD" w:rsidRDefault="0076011C" w:rsidP="0076011C">
            <w:r w:rsidRPr="00E46BCD">
              <w:t>10 %</w:t>
            </w:r>
          </w:p>
        </w:tc>
        <w:tc>
          <w:tcPr>
            <w:tcW w:w="6232" w:type="dxa"/>
          </w:tcPr>
          <w:p w14:paraId="0B6A5E50" w14:textId="77777777" w:rsidR="0076011C" w:rsidRPr="00FC5CBB" w:rsidRDefault="0076011C" w:rsidP="0076011C">
            <w:r w:rsidRPr="00FC5CBB">
              <w:t>Service vurderes ut ifra de ulike vurderingskravene under «Servicekrav» i kravspesifikasjonen.</w:t>
            </w:r>
          </w:p>
        </w:tc>
      </w:tr>
    </w:tbl>
    <w:p w14:paraId="157B43B9" w14:textId="77777777" w:rsidR="00950A36" w:rsidRDefault="00950A36" w:rsidP="00950A36">
      <w:r>
        <w:t>Ved evaluering av tilbudene benytter oppdragsgiver en evalueringsmodell der alle tilbudene gis en poengscore på en skala fra 0-10 for hvert av tildelingskriteriene. Den gitte poengscoren til hvert kriterium multipliseres med kriteriets angitte relative vekt. De vektede poengscorene summeres og leverandøren med høyeste totale poengscore er vinner av konkurransen.</w:t>
      </w:r>
    </w:p>
    <w:p w14:paraId="34E1BC44" w14:textId="54CA2B7E" w:rsidR="00950A36" w:rsidRDefault="00950A36" w:rsidP="00950A36">
      <w:r>
        <w:t xml:space="preserve">For hvert </w:t>
      </w:r>
      <w:r w:rsidR="00E32F46">
        <w:t>vurderingskrav</w:t>
      </w:r>
      <w:r>
        <w:t xml:space="preserve"> gis beste tilbud høyeste poengscore (10), øvrige tilbud vil bli gitt en poengscore i forhold til beste tilbud som representerer de relevante </w:t>
      </w:r>
      <w:r w:rsidRPr="00EB17C9">
        <w:t>forskj</w:t>
      </w:r>
      <w:r>
        <w:t>ellene.</w:t>
      </w:r>
    </w:p>
    <w:p w14:paraId="53004F0C" w14:textId="49C2050B" w:rsidR="00950A36" w:rsidRDefault="00950A36" w:rsidP="00950A36">
      <w:r>
        <w:t xml:space="preserve">For tildelingskriteriene som går på vurdering </w:t>
      </w:r>
      <w:r w:rsidRPr="00EB17C9">
        <w:t>foretas</w:t>
      </w:r>
      <w:r>
        <w:t xml:space="preserve"> en skjønnsmessig vurdering på bakgrunn av punktene som fremkommer i «Vedlegg 2 – Kravspesifikasjon». </w:t>
      </w:r>
      <w:r w:rsidRPr="00B00E3D">
        <w:t>Besvarelsen som er vurdert å ha st</w:t>
      </w:r>
      <w:r>
        <w:t>ørst verdi for oppdragsgiver gis</w:t>
      </w:r>
      <w:r w:rsidRPr="00B00E3D">
        <w:t xml:space="preserve"> høyeste poengscore</w:t>
      </w:r>
      <w:r w:rsidRPr="002271FB">
        <w:t>.</w:t>
      </w:r>
    </w:p>
    <w:p w14:paraId="4DE5711A" w14:textId="77777777" w:rsidR="00950A36" w:rsidRDefault="00950A36" w:rsidP="00950A36">
      <w:r w:rsidRPr="002271FB">
        <w:t xml:space="preserve">For tildelingskriteriet </w:t>
      </w:r>
      <w:r w:rsidRPr="00EA4565">
        <w:t>pris</w:t>
      </w:r>
      <w:r w:rsidRPr="002271FB">
        <w:t xml:space="preserve"> gis maksimal poengscore for den laveste prisen (totalpris). Forskjeller i poengscore gjenspeiler den prosentmessige forskjellen i pris fra laveste tilbud </w:t>
      </w:r>
      <w:r w:rsidRPr="00092133">
        <w:t>(lineær metode).</w:t>
      </w:r>
    </w:p>
    <w:p w14:paraId="4103A789" w14:textId="77777777" w:rsidR="004760A9" w:rsidRDefault="00474048" w:rsidP="00474048">
      <w:pPr>
        <w:pStyle w:val="Overskrift2"/>
      </w:pPr>
      <w:bookmarkStart w:id="29" w:name="_Toc225255422"/>
      <w:r>
        <w:t xml:space="preserve">Innstilling på tildeling av </w:t>
      </w:r>
      <w:r w:rsidR="005229CB">
        <w:t>kjøps</w:t>
      </w:r>
      <w:r>
        <w:t>avtale</w:t>
      </w:r>
      <w:bookmarkEnd w:id="29"/>
    </w:p>
    <w:p w14:paraId="699DE5A4" w14:textId="77777777" w:rsidR="00FC0AD8" w:rsidRDefault="00FC0AD8" w:rsidP="00FC0AD8">
      <w:r>
        <w:t>Beslutning vedrørende tildeling av kontrakt vil bli varslet skriftlig til alle tilbydere samtidig i rimelig tid før kontrakt inngås. Beslutningen vil inneholde en begrunnelse for valget og gi informasjon om karenstid før inngåelse av kontrakt.</w:t>
      </w:r>
    </w:p>
    <w:p w14:paraId="3FFC238E" w14:textId="77777777" w:rsidR="0045605E" w:rsidRDefault="0045605E" w:rsidP="0045605E">
      <w:pPr>
        <w:pStyle w:val="Overskrift1"/>
        <w:spacing w:before="360"/>
      </w:pPr>
      <w:bookmarkStart w:id="30" w:name="_Toc225255423"/>
      <w:r>
        <w:t>Kontrakt</w:t>
      </w:r>
      <w:bookmarkEnd w:id="30"/>
    </w:p>
    <w:p w14:paraId="46ECC94A" w14:textId="77777777" w:rsidR="00D749EF" w:rsidRDefault="00D749EF" w:rsidP="00D749EF">
      <w:r>
        <w:t>Bindende kontrakt er sluttet når kontraktsdokumentet er signert av begge parter.</w:t>
      </w:r>
    </w:p>
    <w:p w14:paraId="04F2F966" w14:textId="77777777" w:rsidR="00D749EF" w:rsidRDefault="00D749EF" w:rsidP="00D749EF">
      <w:r>
        <w:t>Kontrakten finnes vedlagt konkurransegrunnlaget som «Vedlegg 1 – Kontraktsvilkår (Kjøp)».</w:t>
      </w:r>
    </w:p>
    <w:p w14:paraId="7856658A" w14:textId="77777777" w:rsidR="0045605E" w:rsidRDefault="0045605E">
      <w:pPr>
        <w:spacing w:before="0" w:after="160"/>
      </w:pPr>
      <w:r>
        <w:br w:type="page"/>
      </w:r>
    </w:p>
    <w:p w14:paraId="258254C6" w14:textId="77777777" w:rsidR="0045605E" w:rsidRDefault="0045605E" w:rsidP="0045605E">
      <w:pPr>
        <w:pStyle w:val="Overskrift1"/>
      </w:pPr>
      <w:bookmarkStart w:id="31" w:name="_Toc225255424"/>
      <w:r>
        <w:lastRenderedPageBreak/>
        <w:t>Innlevering av tilbud og tilbudsutforming</w:t>
      </w:r>
      <w:bookmarkEnd w:id="31"/>
    </w:p>
    <w:p w14:paraId="08818ED7" w14:textId="77777777" w:rsidR="00FC0AD8" w:rsidRPr="0045605E" w:rsidRDefault="00FC0AD8" w:rsidP="00FC0AD8">
      <w:r w:rsidRPr="0045605E">
        <w:t xml:space="preserve">Tilbudet skal leveres elektronisk via EU-Supply portalen, </w:t>
      </w:r>
      <w:hyperlink r:id="rId10" w:history="1">
        <w:r w:rsidRPr="006874EC">
          <w:rPr>
            <w:rStyle w:val="Hyperkobling"/>
            <w:rFonts w:cs="Arial"/>
          </w:rPr>
          <w:t>http://www.eu-supply.com/</w:t>
        </w:r>
      </w:hyperlink>
      <w:r w:rsidRPr="00E13363">
        <w:rPr>
          <w:rFonts w:cs="Arial"/>
        </w:rPr>
        <w:t>,</w:t>
      </w:r>
      <w:r>
        <w:rPr>
          <w:rFonts w:cs="Arial"/>
        </w:rPr>
        <w:t xml:space="preserve"> </w:t>
      </w:r>
      <w:r w:rsidRPr="0045605E">
        <w:t xml:space="preserve">innen tilbudsfristen. For å logge inn må leverandør trykke på «LOGIN» i menyen i toppen av siden, for så å trykke på «Main </w:t>
      </w:r>
      <w:proofErr w:type="spellStart"/>
      <w:r w:rsidRPr="0045605E">
        <w:t>Login</w:t>
      </w:r>
      <w:proofErr w:type="spellEnd"/>
      <w:r w:rsidRPr="0045605E">
        <w:t xml:space="preserve"> Page» i </w:t>
      </w:r>
      <w:proofErr w:type="spellStart"/>
      <w:r w:rsidRPr="0045605E">
        <w:t>nedtrekksmenyen</w:t>
      </w:r>
      <w:proofErr w:type="spellEnd"/>
      <w:r w:rsidRPr="0045605E">
        <w:t>. Leverandører som ikke allerede er registrert i portalen kan registrere seg gratis på denne siden. Leverandører som allerede er registrert kan så logge inn i portalen.</w:t>
      </w:r>
    </w:p>
    <w:p w14:paraId="6D51833A" w14:textId="77777777" w:rsidR="00FC0AD8" w:rsidRDefault="00FC0AD8" w:rsidP="00FC0AD8">
      <w:r w:rsidRPr="0045605E">
        <w:t>Innholdet i tilbudet skal organiseres s</w:t>
      </w:r>
      <w:r>
        <w:t>om beskrevet i punkt 3.2.</w:t>
      </w:r>
    </w:p>
    <w:p w14:paraId="6B243FF4" w14:textId="77777777" w:rsidR="00FC0AD8" w:rsidRPr="0045605E" w:rsidRDefault="00FC0AD8" w:rsidP="00FC0AD8">
      <w:r w:rsidRPr="0045605E">
        <w:t>Tilbydere med original</w:t>
      </w:r>
      <w:r w:rsidRPr="0045605E">
        <w:softHyphen/>
        <w:t>dokumentasjon utstedt av offentlig myndighet eller offentlige registre i andre land skal ved siden av originaldokumentasjonen vedlegge autorisert oversettelse. Dersom det ikke foreligger autorisert oversettelse anses ikke dokumentasjonskravet for å være oppfylt og tilbudet vil bli avvist. Eventuelle fullmakter eller andre dokumenter som inneholder utsagn som har til hensikt å binde tilbyder rettslig, skal foreligge i original utgave på norsk med signatur.</w:t>
      </w:r>
    </w:p>
    <w:p w14:paraId="3F5411DD" w14:textId="77777777" w:rsidR="00977C42" w:rsidRDefault="00977C42">
      <w:pPr>
        <w:spacing w:before="0" w:after="160"/>
      </w:pPr>
      <w:r>
        <w:br w:type="page"/>
      </w:r>
    </w:p>
    <w:p w14:paraId="173E1E3C" w14:textId="77777777" w:rsidR="0045605E" w:rsidRDefault="00B869B5" w:rsidP="00B869B5">
      <w:pPr>
        <w:pStyle w:val="Overskrift1"/>
      </w:pPr>
      <w:bookmarkStart w:id="32" w:name="_Toc225255425"/>
      <w:r>
        <w:lastRenderedPageBreak/>
        <w:t>Firmainformasjon og signering</w:t>
      </w:r>
      <w:bookmarkEnd w:id="32"/>
    </w:p>
    <w:p w14:paraId="451A9A32" w14:textId="77777777" w:rsidR="00B869B5" w:rsidRPr="00B869B5" w:rsidRDefault="00B869B5" w:rsidP="00B869B5">
      <w:r w:rsidRPr="00B869B5">
        <w:t>Leverandøren skal fylle ut tabellen og signere under tabellen.</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644"/>
        <w:gridCol w:w="2911"/>
        <w:gridCol w:w="1389"/>
        <w:gridCol w:w="3118"/>
      </w:tblGrid>
      <w:tr w:rsidR="00B869B5" w:rsidRPr="00B869B5" w14:paraId="6D3317DF" w14:textId="77777777" w:rsidTr="00FA4954">
        <w:trPr>
          <w:trHeight w:val="425"/>
        </w:trPr>
        <w:tc>
          <w:tcPr>
            <w:tcW w:w="1630" w:type="dxa"/>
          </w:tcPr>
          <w:p w14:paraId="289A450F" w14:textId="77777777" w:rsidR="00B869B5" w:rsidRPr="00B869B5" w:rsidRDefault="00B869B5" w:rsidP="00B869B5">
            <w:pPr>
              <w:rPr>
                <w:rFonts w:cs="Arial"/>
              </w:rPr>
            </w:pPr>
            <w:r w:rsidRPr="00B869B5">
              <w:rPr>
                <w:rFonts w:cs="Arial"/>
              </w:rPr>
              <w:t>Firmanavn:</w:t>
            </w:r>
          </w:p>
        </w:tc>
        <w:tc>
          <w:tcPr>
            <w:tcW w:w="7582" w:type="dxa"/>
            <w:gridSpan w:val="3"/>
          </w:tcPr>
          <w:p w14:paraId="41582292" w14:textId="77777777" w:rsidR="00B869B5" w:rsidRPr="00B869B5" w:rsidRDefault="00B869B5" w:rsidP="00B869B5">
            <w:pPr>
              <w:rPr>
                <w:rFonts w:cs="Arial"/>
              </w:rPr>
            </w:pPr>
          </w:p>
        </w:tc>
      </w:tr>
      <w:tr w:rsidR="00B869B5" w:rsidRPr="00B869B5" w14:paraId="25E1B3D9" w14:textId="77777777" w:rsidTr="00FA4954">
        <w:trPr>
          <w:trHeight w:val="425"/>
        </w:trPr>
        <w:tc>
          <w:tcPr>
            <w:tcW w:w="1630" w:type="dxa"/>
          </w:tcPr>
          <w:p w14:paraId="5C27C83C" w14:textId="77777777" w:rsidR="00B869B5" w:rsidRPr="00B869B5" w:rsidRDefault="00B869B5" w:rsidP="00B869B5">
            <w:pPr>
              <w:rPr>
                <w:rFonts w:cs="Arial"/>
              </w:rPr>
            </w:pPr>
            <w:proofErr w:type="spellStart"/>
            <w:r w:rsidRPr="00B869B5">
              <w:rPr>
                <w:rFonts w:cs="Arial"/>
              </w:rPr>
              <w:t>Org.nummer</w:t>
            </w:r>
            <w:proofErr w:type="spellEnd"/>
            <w:r w:rsidRPr="00B869B5">
              <w:rPr>
                <w:rFonts w:cs="Arial"/>
              </w:rPr>
              <w:t>:</w:t>
            </w:r>
          </w:p>
        </w:tc>
        <w:tc>
          <w:tcPr>
            <w:tcW w:w="7582" w:type="dxa"/>
            <w:gridSpan w:val="3"/>
          </w:tcPr>
          <w:p w14:paraId="7D399A4F" w14:textId="77777777" w:rsidR="00B869B5" w:rsidRPr="00B869B5" w:rsidRDefault="00B869B5" w:rsidP="00B869B5">
            <w:pPr>
              <w:rPr>
                <w:rFonts w:cs="Arial"/>
              </w:rPr>
            </w:pPr>
          </w:p>
        </w:tc>
      </w:tr>
      <w:tr w:rsidR="00B869B5" w:rsidRPr="00B869B5" w14:paraId="20B86AEB" w14:textId="77777777" w:rsidTr="00FA4954">
        <w:trPr>
          <w:trHeight w:val="425"/>
        </w:trPr>
        <w:tc>
          <w:tcPr>
            <w:tcW w:w="1630" w:type="dxa"/>
          </w:tcPr>
          <w:p w14:paraId="5EBD5C14" w14:textId="77777777" w:rsidR="00B869B5" w:rsidRPr="00B869B5" w:rsidRDefault="00B869B5" w:rsidP="00B869B5">
            <w:pPr>
              <w:rPr>
                <w:rFonts w:cs="Arial"/>
              </w:rPr>
            </w:pPr>
            <w:r w:rsidRPr="00B869B5">
              <w:rPr>
                <w:rFonts w:cs="Arial"/>
              </w:rPr>
              <w:t>Postadresse:</w:t>
            </w:r>
          </w:p>
        </w:tc>
        <w:tc>
          <w:tcPr>
            <w:tcW w:w="7582" w:type="dxa"/>
            <w:gridSpan w:val="3"/>
          </w:tcPr>
          <w:p w14:paraId="218259B6" w14:textId="77777777" w:rsidR="00B869B5" w:rsidRPr="00B869B5" w:rsidRDefault="00B869B5" w:rsidP="00B869B5">
            <w:pPr>
              <w:rPr>
                <w:rFonts w:cs="Arial"/>
              </w:rPr>
            </w:pPr>
          </w:p>
        </w:tc>
      </w:tr>
      <w:tr w:rsidR="00B869B5" w:rsidRPr="00B869B5" w14:paraId="3D23F137" w14:textId="77777777" w:rsidTr="00FA4954">
        <w:trPr>
          <w:trHeight w:val="425"/>
        </w:trPr>
        <w:tc>
          <w:tcPr>
            <w:tcW w:w="1630" w:type="dxa"/>
          </w:tcPr>
          <w:p w14:paraId="5DEA7E01" w14:textId="77777777" w:rsidR="00B869B5" w:rsidRPr="00B869B5" w:rsidRDefault="00B869B5" w:rsidP="00B869B5">
            <w:pPr>
              <w:rPr>
                <w:rFonts w:cs="Arial"/>
              </w:rPr>
            </w:pPr>
            <w:r w:rsidRPr="00B869B5">
              <w:rPr>
                <w:rFonts w:cs="Arial"/>
              </w:rPr>
              <w:t>Besøksadresse:</w:t>
            </w:r>
          </w:p>
        </w:tc>
        <w:tc>
          <w:tcPr>
            <w:tcW w:w="7582" w:type="dxa"/>
            <w:gridSpan w:val="3"/>
          </w:tcPr>
          <w:p w14:paraId="07F0D4E4" w14:textId="77777777" w:rsidR="00B869B5" w:rsidRPr="00B869B5" w:rsidRDefault="00B869B5" w:rsidP="00B869B5">
            <w:pPr>
              <w:rPr>
                <w:rFonts w:cs="Arial"/>
              </w:rPr>
            </w:pPr>
          </w:p>
        </w:tc>
      </w:tr>
      <w:tr w:rsidR="00B869B5" w:rsidRPr="00B869B5" w14:paraId="384AA178" w14:textId="77777777" w:rsidTr="00FA4954">
        <w:trPr>
          <w:trHeight w:val="425"/>
        </w:trPr>
        <w:tc>
          <w:tcPr>
            <w:tcW w:w="1630" w:type="dxa"/>
          </w:tcPr>
          <w:p w14:paraId="26E9A246" w14:textId="77777777" w:rsidR="00B869B5" w:rsidRPr="00B869B5" w:rsidRDefault="00B869B5" w:rsidP="00B869B5">
            <w:pPr>
              <w:rPr>
                <w:rFonts w:cs="Arial"/>
              </w:rPr>
            </w:pPr>
            <w:r w:rsidRPr="00B869B5">
              <w:rPr>
                <w:rFonts w:cs="Arial"/>
              </w:rPr>
              <w:t>Telefonnummer:</w:t>
            </w:r>
          </w:p>
        </w:tc>
        <w:tc>
          <w:tcPr>
            <w:tcW w:w="2976" w:type="dxa"/>
          </w:tcPr>
          <w:p w14:paraId="6C03225B" w14:textId="77777777" w:rsidR="00B869B5" w:rsidRPr="00B869B5" w:rsidRDefault="00B869B5" w:rsidP="00B869B5">
            <w:pPr>
              <w:rPr>
                <w:rFonts w:cs="Arial"/>
              </w:rPr>
            </w:pPr>
          </w:p>
        </w:tc>
        <w:tc>
          <w:tcPr>
            <w:tcW w:w="1418" w:type="dxa"/>
          </w:tcPr>
          <w:p w14:paraId="4F49EF79" w14:textId="77777777" w:rsidR="00B869B5" w:rsidRPr="00B869B5" w:rsidRDefault="00B869B5" w:rsidP="00B869B5">
            <w:pPr>
              <w:rPr>
                <w:rFonts w:cs="Arial"/>
              </w:rPr>
            </w:pPr>
          </w:p>
        </w:tc>
        <w:tc>
          <w:tcPr>
            <w:tcW w:w="3188" w:type="dxa"/>
          </w:tcPr>
          <w:p w14:paraId="6274DCE1" w14:textId="77777777" w:rsidR="00B869B5" w:rsidRPr="00B869B5" w:rsidRDefault="00B869B5" w:rsidP="00B869B5">
            <w:pPr>
              <w:rPr>
                <w:rFonts w:cs="Arial"/>
              </w:rPr>
            </w:pPr>
          </w:p>
        </w:tc>
      </w:tr>
    </w:tbl>
    <w:p w14:paraId="22214A7E" w14:textId="77777777" w:rsidR="00B869B5" w:rsidRPr="00B869B5" w:rsidRDefault="00B869B5" w:rsidP="00B869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44"/>
        <w:gridCol w:w="2863"/>
        <w:gridCol w:w="1489"/>
        <w:gridCol w:w="3066"/>
      </w:tblGrid>
      <w:tr w:rsidR="00B869B5" w:rsidRPr="00B869B5" w14:paraId="511E5A59" w14:textId="77777777" w:rsidTr="00B869B5">
        <w:trPr>
          <w:trHeight w:val="425"/>
        </w:trPr>
        <w:tc>
          <w:tcPr>
            <w:tcW w:w="1644" w:type="dxa"/>
            <w:tcBorders>
              <w:top w:val="dotted" w:sz="4" w:space="0" w:color="auto"/>
              <w:left w:val="dotted" w:sz="4" w:space="0" w:color="auto"/>
              <w:bottom w:val="dotted" w:sz="4" w:space="0" w:color="auto"/>
              <w:right w:val="dotted" w:sz="4" w:space="0" w:color="auto"/>
            </w:tcBorders>
          </w:tcPr>
          <w:p w14:paraId="72338BB4" w14:textId="77777777" w:rsidR="00B869B5" w:rsidRPr="00B869B5" w:rsidRDefault="00B869B5" w:rsidP="00B869B5">
            <w:pPr>
              <w:rPr>
                <w:rFonts w:cs="Arial"/>
              </w:rPr>
            </w:pPr>
            <w:r w:rsidRPr="00B869B5">
              <w:rPr>
                <w:rFonts w:cs="Arial"/>
              </w:rPr>
              <w:t>Kontaktperson:</w:t>
            </w:r>
          </w:p>
        </w:tc>
        <w:tc>
          <w:tcPr>
            <w:tcW w:w="7418" w:type="dxa"/>
            <w:gridSpan w:val="3"/>
            <w:tcBorders>
              <w:top w:val="dotted" w:sz="4" w:space="0" w:color="auto"/>
              <w:left w:val="dotted" w:sz="4" w:space="0" w:color="auto"/>
              <w:bottom w:val="dotted" w:sz="4" w:space="0" w:color="auto"/>
              <w:right w:val="dotted" w:sz="4" w:space="0" w:color="auto"/>
            </w:tcBorders>
          </w:tcPr>
          <w:p w14:paraId="3E83609E" w14:textId="77777777" w:rsidR="00B869B5" w:rsidRPr="00B869B5" w:rsidRDefault="00B869B5" w:rsidP="00B869B5">
            <w:pPr>
              <w:rPr>
                <w:rFonts w:cs="Arial"/>
              </w:rPr>
            </w:pPr>
          </w:p>
        </w:tc>
      </w:tr>
      <w:tr w:rsidR="00B869B5" w:rsidRPr="00B869B5" w14:paraId="4E136092" w14:textId="77777777" w:rsidTr="00B869B5">
        <w:trPr>
          <w:trHeight w:val="425"/>
        </w:trPr>
        <w:tc>
          <w:tcPr>
            <w:tcW w:w="1644" w:type="dxa"/>
            <w:tcBorders>
              <w:top w:val="dotted" w:sz="4" w:space="0" w:color="auto"/>
              <w:left w:val="dotted" w:sz="4" w:space="0" w:color="auto"/>
              <w:bottom w:val="dotted" w:sz="4" w:space="0" w:color="auto"/>
              <w:right w:val="dotted" w:sz="4" w:space="0" w:color="auto"/>
            </w:tcBorders>
          </w:tcPr>
          <w:p w14:paraId="147CF714" w14:textId="77777777" w:rsidR="00B869B5" w:rsidRPr="00B869B5" w:rsidRDefault="00B869B5" w:rsidP="00B869B5">
            <w:pPr>
              <w:rPr>
                <w:rFonts w:cs="Arial"/>
              </w:rPr>
            </w:pPr>
            <w:r w:rsidRPr="00B869B5">
              <w:rPr>
                <w:rFonts w:cs="Arial"/>
              </w:rPr>
              <w:t>Telefonnummer:</w:t>
            </w:r>
          </w:p>
        </w:tc>
        <w:tc>
          <w:tcPr>
            <w:tcW w:w="2863" w:type="dxa"/>
            <w:tcBorders>
              <w:top w:val="dotted" w:sz="4" w:space="0" w:color="auto"/>
              <w:left w:val="dotted" w:sz="4" w:space="0" w:color="auto"/>
              <w:bottom w:val="dotted" w:sz="4" w:space="0" w:color="auto"/>
              <w:right w:val="dotted" w:sz="4" w:space="0" w:color="auto"/>
            </w:tcBorders>
          </w:tcPr>
          <w:p w14:paraId="191F7F94" w14:textId="77777777" w:rsidR="00B869B5" w:rsidRPr="00B869B5" w:rsidRDefault="00B869B5" w:rsidP="00B869B5">
            <w:pPr>
              <w:rPr>
                <w:rFonts w:cs="Arial"/>
              </w:rPr>
            </w:pPr>
          </w:p>
        </w:tc>
        <w:tc>
          <w:tcPr>
            <w:tcW w:w="1489" w:type="dxa"/>
            <w:tcBorders>
              <w:top w:val="dotted" w:sz="4" w:space="0" w:color="auto"/>
              <w:left w:val="dotted" w:sz="4" w:space="0" w:color="auto"/>
              <w:bottom w:val="dotted" w:sz="4" w:space="0" w:color="auto"/>
              <w:right w:val="dotted" w:sz="4" w:space="0" w:color="auto"/>
            </w:tcBorders>
          </w:tcPr>
          <w:p w14:paraId="686E04EA" w14:textId="77777777" w:rsidR="00B869B5" w:rsidRPr="00B869B5" w:rsidRDefault="00B869B5" w:rsidP="00B869B5">
            <w:pPr>
              <w:rPr>
                <w:rFonts w:cs="Arial"/>
              </w:rPr>
            </w:pPr>
            <w:r w:rsidRPr="00B869B5">
              <w:rPr>
                <w:rFonts w:cs="Arial"/>
              </w:rPr>
              <w:t>Mobilnummer:</w:t>
            </w:r>
          </w:p>
        </w:tc>
        <w:tc>
          <w:tcPr>
            <w:tcW w:w="3066" w:type="dxa"/>
            <w:tcBorders>
              <w:top w:val="dotted" w:sz="4" w:space="0" w:color="auto"/>
              <w:left w:val="dotted" w:sz="4" w:space="0" w:color="auto"/>
              <w:bottom w:val="dotted" w:sz="4" w:space="0" w:color="auto"/>
              <w:right w:val="dotted" w:sz="4" w:space="0" w:color="auto"/>
            </w:tcBorders>
          </w:tcPr>
          <w:p w14:paraId="5FBF6F08" w14:textId="77777777" w:rsidR="00B869B5" w:rsidRPr="00B869B5" w:rsidRDefault="00B869B5" w:rsidP="00B869B5">
            <w:pPr>
              <w:rPr>
                <w:rFonts w:cs="Arial"/>
              </w:rPr>
            </w:pPr>
          </w:p>
        </w:tc>
      </w:tr>
      <w:tr w:rsidR="00B869B5" w:rsidRPr="00B869B5" w14:paraId="020FC491" w14:textId="77777777" w:rsidTr="00B869B5">
        <w:trPr>
          <w:trHeight w:val="425"/>
        </w:trPr>
        <w:tc>
          <w:tcPr>
            <w:tcW w:w="1644" w:type="dxa"/>
            <w:tcBorders>
              <w:top w:val="dotted" w:sz="4" w:space="0" w:color="auto"/>
              <w:left w:val="dotted" w:sz="4" w:space="0" w:color="auto"/>
              <w:bottom w:val="dotted" w:sz="4" w:space="0" w:color="auto"/>
              <w:right w:val="dotted" w:sz="4" w:space="0" w:color="auto"/>
            </w:tcBorders>
          </w:tcPr>
          <w:p w14:paraId="586C92A3" w14:textId="77777777" w:rsidR="00B869B5" w:rsidRPr="00B869B5" w:rsidRDefault="00B869B5" w:rsidP="00B869B5">
            <w:pPr>
              <w:rPr>
                <w:rFonts w:cs="Arial"/>
              </w:rPr>
            </w:pPr>
            <w:r w:rsidRPr="00B869B5">
              <w:rPr>
                <w:rFonts w:cs="Arial"/>
              </w:rPr>
              <w:t>E-postadresse:</w:t>
            </w:r>
          </w:p>
        </w:tc>
        <w:tc>
          <w:tcPr>
            <w:tcW w:w="7418" w:type="dxa"/>
            <w:gridSpan w:val="3"/>
            <w:tcBorders>
              <w:top w:val="dotted" w:sz="4" w:space="0" w:color="auto"/>
              <w:left w:val="dotted" w:sz="4" w:space="0" w:color="auto"/>
              <w:bottom w:val="dotted" w:sz="4" w:space="0" w:color="auto"/>
              <w:right w:val="dotted" w:sz="4" w:space="0" w:color="auto"/>
            </w:tcBorders>
          </w:tcPr>
          <w:p w14:paraId="584249A3" w14:textId="77777777" w:rsidR="00B869B5" w:rsidRPr="00B869B5" w:rsidRDefault="00B869B5" w:rsidP="00B869B5">
            <w:pPr>
              <w:rPr>
                <w:rFonts w:cs="Arial"/>
              </w:rPr>
            </w:pPr>
          </w:p>
        </w:tc>
      </w:tr>
    </w:tbl>
    <w:p w14:paraId="31F493B1" w14:textId="77777777" w:rsidR="00B869B5" w:rsidRPr="00B869B5" w:rsidRDefault="00B869B5" w:rsidP="00B869B5">
      <w:pPr>
        <w:rPr>
          <w:rFonts w:cs="Arial"/>
        </w:rPr>
      </w:pPr>
      <w:r w:rsidRPr="00B869B5">
        <w:rPr>
          <w:rFonts w:cs="Arial"/>
        </w:rPr>
        <w:t xml:space="preserve">Ovennevnte leverandør gir med dette vedlagte tilbud på i henhold til de betingelser som fremkommer av konkurransegrunnlaget. </w:t>
      </w:r>
    </w:p>
    <w:p w14:paraId="0ED2BCCE" w14:textId="77777777" w:rsidR="00B869B5" w:rsidRPr="00B869B5" w:rsidRDefault="00B869B5" w:rsidP="00B869B5">
      <w:pPr>
        <w:rPr>
          <w:rFonts w:cs="Arial"/>
        </w:rPr>
      </w:pPr>
    </w:p>
    <w:p w14:paraId="45A1EA9A" w14:textId="77777777" w:rsidR="00B869B5" w:rsidRPr="00B869B5" w:rsidRDefault="00B869B5" w:rsidP="00B869B5">
      <w:pPr>
        <w:rPr>
          <w:rFonts w:cs="Arial"/>
        </w:rPr>
      </w:pPr>
      <w:r w:rsidRPr="00B869B5">
        <w:rPr>
          <w:rFonts w:cs="Arial"/>
        </w:rPr>
        <w:fldChar w:fldCharType="begin">
          <w:ffData>
            <w:name w:val=""/>
            <w:enabled w:val="0"/>
            <w:calcOnExit w:val="0"/>
            <w:checkBox>
              <w:sizeAuto/>
              <w:default w:val="0"/>
            </w:checkBox>
          </w:ffData>
        </w:fldChar>
      </w:r>
      <w:r w:rsidRPr="00B869B5">
        <w:rPr>
          <w:rFonts w:cs="Arial"/>
        </w:rPr>
        <w:instrText xml:space="preserve"> FORMCHECKBOX </w:instrText>
      </w:r>
      <w:r w:rsidRPr="00B869B5">
        <w:rPr>
          <w:rFonts w:cs="Arial"/>
        </w:rPr>
      </w:r>
      <w:r w:rsidRPr="00B869B5">
        <w:rPr>
          <w:rFonts w:cs="Arial"/>
        </w:rPr>
        <w:fldChar w:fldCharType="separate"/>
      </w:r>
      <w:r w:rsidRPr="00B869B5">
        <w:rPr>
          <w:rFonts w:cs="Arial"/>
        </w:rPr>
        <w:fldChar w:fldCharType="end"/>
      </w:r>
      <w:r w:rsidRPr="00B869B5">
        <w:rPr>
          <w:rFonts w:cs="Arial"/>
        </w:rPr>
        <w:t xml:space="preserve"> Vi vedstår oss vårt tilbud til den dato som er angitt i konkurransegrunnlaget. Tilbudet kan aksepteres av oppdragsgiver når som helst fram til utløp av vedståelsesfristen.</w:t>
      </w:r>
    </w:p>
    <w:p w14:paraId="6FB1DF86" w14:textId="77777777" w:rsidR="00B869B5" w:rsidRPr="00B869B5" w:rsidRDefault="00B869B5" w:rsidP="00B869B5">
      <w:pPr>
        <w:rPr>
          <w:rFonts w:cs="Arial"/>
        </w:rPr>
      </w:pPr>
    </w:p>
    <w:p w14:paraId="15D8FFC2" w14:textId="77777777" w:rsidR="00B869B5" w:rsidRPr="00B869B5" w:rsidRDefault="00B869B5" w:rsidP="00B869B5">
      <w:pPr>
        <w:rPr>
          <w:rFonts w:cs="Arial"/>
        </w:rPr>
      </w:pPr>
    </w:p>
    <w:tbl>
      <w:tblPr>
        <w:tblW w:w="0" w:type="auto"/>
        <w:tblCellMar>
          <w:left w:w="70" w:type="dxa"/>
          <w:right w:w="70" w:type="dxa"/>
        </w:tblCellMar>
        <w:tblLook w:val="04A0" w:firstRow="1" w:lastRow="0" w:firstColumn="1" w:lastColumn="0" w:noHBand="0" w:noVBand="1"/>
      </w:tblPr>
      <w:tblGrid>
        <w:gridCol w:w="2024"/>
        <w:gridCol w:w="1538"/>
        <w:gridCol w:w="5510"/>
      </w:tblGrid>
      <w:tr w:rsidR="00B869B5" w:rsidRPr="00B869B5" w14:paraId="196A2798" w14:textId="77777777" w:rsidTr="00FA4954">
        <w:trPr>
          <w:trHeight w:val="425"/>
        </w:trPr>
        <w:tc>
          <w:tcPr>
            <w:tcW w:w="2055" w:type="dxa"/>
            <w:tcBorders>
              <w:top w:val="nil"/>
              <w:left w:val="nil"/>
              <w:bottom w:val="dotted" w:sz="4" w:space="0" w:color="auto"/>
              <w:right w:val="nil"/>
            </w:tcBorders>
          </w:tcPr>
          <w:p w14:paraId="40D8747E" w14:textId="77777777" w:rsidR="00B869B5" w:rsidRPr="00B869B5" w:rsidRDefault="00B869B5" w:rsidP="00B869B5">
            <w:pPr>
              <w:rPr>
                <w:rFonts w:cs="Arial"/>
              </w:rPr>
            </w:pPr>
          </w:p>
        </w:tc>
        <w:tc>
          <w:tcPr>
            <w:tcW w:w="1559" w:type="dxa"/>
            <w:tcBorders>
              <w:top w:val="nil"/>
              <w:left w:val="nil"/>
              <w:bottom w:val="dotted" w:sz="4" w:space="0" w:color="auto"/>
              <w:right w:val="nil"/>
            </w:tcBorders>
          </w:tcPr>
          <w:p w14:paraId="4AF9D665" w14:textId="77777777" w:rsidR="00B869B5" w:rsidRPr="00B869B5" w:rsidRDefault="00B869B5" w:rsidP="00B869B5">
            <w:pPr>
              <w:rPr>
                <w:rFonts w:cs="Arial"/>
              </w:rPr>
            </w:pPr>
          </w:p>
        </w:tc>
        <w:tc>
          <w:tcPr>
            <w:tcW w:w="5596" w:type="dxa"/>
            <w:tcBorders>
              <w:top w:val="nil"/>
              <w:left w:val="nil"/>
              <w:bottom w:val="dotted" w:sz="4" w:space="0" w:color="auto"/>
              <w:right w:val="nil"/>
            </w:tcBorders>
          </w:tcPr>
          <w:p w14:paraId="6DA2CB9D" w14:textId="77777777" w:rsidR="00B869B5" w:rsidRPr="00B869B5" w:rsidRDefault="00B869B5" w:rsidP="00B869B5">
            <w:pPr>
              <w:rPr>
                <w:rFonts w:cs="Arial"/>
              </w:rPr>
            </w:pPr>
          </w:p>
        </w:tc>
      </w:tr>
      <w:tr w:rsidR="00B869B5" w:rsidRPr="00B869B5" w14:paraId="301ABBFC" w14:textId="77777777" w:rsidTr="00FA4954">
        <w:tc>
          <w:tcPr>
            <w:tcW w:w="2055" w:type="dxa"/>
            <w:tcBorders>
              <w:top w:val="dotted" w:sz="4" w:space="0" w:color="auto"/>
              <w:left w:val="nil"/>
              <w:bottom w:val="nil"/>
              <w:right w:val="nil"/>
            </w:tcBorders>
            <w:hideMark/>
          </w:tcPr>
          <w:p w14:paraId="187DB8E1" w14:textId="77777777" w:rsidR="00B869B5" w:rsidRPr="00B869B5" w:rsidRDefault="00B869B5" w:rsidP="00B869B5">
            <w:pPr>
              <w:rPr>
                <w:rFonts w:cs="Arial"/>
              </w:rPr>
            </w:pPr>
            <w:r w:rsidRPr="00B869B5">
              <w:rPr>
                <w:rFonts w:cs="Arial"/>
              </w:rPr>
              <w:t>Sted</w:t>
            </w:r>
          </w:p>
        </w:tc>
        <w:tc>
          <w:tcPr>
            <w:tcW w:w="1559" w:type="dxa"/>
            <w:tcBorders>
              <w:top w:val="dotted" w:sz="4" w:space="0" w:color="auto"/>
              <w:left w:val="nil"/>
              <w:bottom w:val="nil"/>
              <w:right w:val="nil"/>
            </w:tcBorders>
            <w:hideMark/>
          </w:tcPr>
          <w:p w14:paraId="2A2A4E3B" w14:textId="77777777" w:rsidR="00B869B5" w:rsidRPr="00B869B5" w:rsidRDefault="00B869B5" w:rsidP="00B869B5">
            <w:pPr>
              <w:rPr>
                <w:rFonts w:cs="Arial"/>
              </w:rPr>
            </w:pPr>
            <w:r w:rsidRPr="00B869B5">
              <w:rPr>
                <w:rFonts w:cs="Arial"/>
              </w:rPr>
              <w:t>Dato</w:t>
            </w:r>
          </w:p>
        </w:tc>
        <w:tc>
          <w:tcPr>
            <w:tcW w:w="5596" w:type="dxa"/>
            <w:tcBorders>
              <w:top w:val="dotted" w:sz="4" w:space="0" w:color="auto"/>
              <w:left w:val="nil"/>
              <w:bottom w:val="nil"/>
              <w:right w:val="nil"/>
            </w:tcBorders>
            <w:hideMark/>
          </w:tcPr>
          <w:p w14:paraId="3407F3A4" w14:textId="77777777" w:rsidR="00B869B5" w:rsidRPr="00B869B5" w:rsidRDefault="00B869B5" w:rsidP="00B869B5">
            <w:pPr>
              <w:rPr>
                <w:rFonts w:cs="Arial"/>
              </w:rPr>
            </w:pPr>
            <w:r w:rsidRPr="00B869B5">
              <w:rPr>
                <w:rFonts w:cs="Arial"/>
              </w:rPr>
              <w:t>Underskrift</w:t>
            </w:r>
          </w:p>
        </w:tc>
      </w:tr>
      <w:tr w:rsidR="00B869B5" w:rsidRPr="00B869B5" w14:paraId="1FCC664C" w14:textId="77777777" w:rsidTr="00FA4954">
        <w:tc>
          <w:tcPr>
            <w:tcW w:w="2055" w:type="dxa"/>
          </w:tcPr>
          <w:p w14:paraId="0CAA917C" w14:textId="77777777" w:rsidR="00B869B5" w:rsidRPr="00B869B5" w:rsidRDefault="00B869B5" w:rsidP="00B869B5">
            <w:pPr>
              <w:rPr>
                <w:rFonts w:cs="Arial"/>
              </w:rPr>
            </w:pPr>
          </w:p>
        </w:tc>
        <w:tc>
          <w:tcPr>
            <w:tcW w:w="1559" w:type="dxa"/>
          </w:tcPr>
          <w:p w14:paraId="069BFAD9" w14:textId="77777777" w:rsidR="00B869B5" w:rsidRPr="00B869B5" w:rsidRDefault="00B869B5" w:rsidP="00B869B5">
            <w:pPr>
              <w:rPr>
                <w:rFonts w:cs="Arial"/>
              </w:rPr>
            </w:pPr>
          </w:p>
        </w:tc>
        <w:tc>
          <w:tcPr>
            <w:tcW w:w="5596" w:type="dxa"/>
            <w:tcBorders>
              <w:top w:val="nil"/>
              <w:left w:val="nil"/>
              <w:bottom w:val="dotted" w:sz="4" w:space="0" w:color="auto"/>
              <w:right w:val="nil"/>
            </w:tcBorders>
          </w:tcPr>
          <w:p w14:paraId="28F2FE2C" w14:textId="77777777" w:rsidR="00B869B5" w:rsidRPr="00B869B5" w:rsidRDefault="00B869B5" w:rsidP="00B869B5">
            <w:pPr>
              <w:rPr>
                <w:rFonts w:cs="Arial"/>
              </w:rPr>
            </w:pPr>
          </w:p>
          <w:p w14:paraId="0D0D9F53" w14:textId="77777777" w:rsidR="00B869B5" w:rsidRPr="00B869B5" w:rsidRDefault="00B869B5" w:rsidP="00B869B5">
            <w:pPr>
              <w:rPr>
                <w:rFonts w:cs="Arial"/>
              </w:rPr>
            </w:pPr>
          </w:p>
          <w:p w14:paraId="5EA5F59D" w14:textId="77777777" w:rsidR="00B869B5" w:rsidRPr="00B869B5" w:rsidRDefault="00B869B5" w:rsidP="00B869B5">
            <w:pPr>
              <w:rPr>
                <w:rFonts w:cs="Arial"/>
              </w:rPr>
            </w:pPr>
          </w:p>
        </w:tc>
      </w:tr>
      <w:tr w:rsidR="00B869B5" w:rsidRPr="00B869B5" w14:paraId="04A2F95A" w14:textId="77777777" w:rsidTr="00FA4954">
        <w:tc>
          <w:tcPr>
            <w:tcW w:w="2055" w:type="dxa"/>
          </w:tcPr>
          <w:p w14:paraId="7F7D386A" w14:textId="77777777" w:rsidR="00B869B5" w:rsidRPr="00B869B5" w:rsidRDefault="00B869B5" w:rsidP="00B869B5">
            <w:pPr>
              <w:rPr>
                <w:rFonts w:cs="Arial"/>
              </w:rPr>
            </w:pPr>
          </w:p>
        </w:tc>
        <w:tc>
          <w:tcPr>
            <w:tcW w:w="1559" w:type="dxa"/>
          </w:tcPr>
          <w:p w14:paraId="01EA2D4D" w14:textId="77777777" w:rsidR="00B869B5" w:rsidRPr="00B869B5" w:rsidRDefault="00B869B5" w:rsidP="00B869B5">
            <w:pPr>
              <w:rPr>
                <w:rFonts w:cs="Arial"/>
              </w:rPr>
            </w:pPr>
          </w:p>
        </w:tc>
        <w:tc>
          <w:tcPr>
            <w:tcW w:w="5596" w:type="dxa"/>
            <w:tcBorders>
              <w:top w:val="dotted" w:sz="4" w:space="0" w:color="auto"/>
              <w:left w:val="nil"/>
              <w:bottom w:val="nil"/>
              <w:right w:val="nil"/>
            </w:tcBorders>
            <w:hideMark/>
          </w:tcPr>
          <w:p w14:paraId="0FD8A0F1" w14:textId="77777777" w:rsidR="00B869B5" w:rsidRPr="00B869B5" w:rsidRDefault="00B869B5" w:rsidP="00B869B5">
            <w:pPr>
              <w:rPr>
                <w:rFonts w:cs="Arial"/>
              </w:rPr>
            </w:pPr>
            <w:r w:rsidRPr="00B869B5">
              <w:rPr>
                <w:rFonts w:cs="Arial"/>
              </w:rPr>
              <w:t>Navn med blokkbokstaver</w:t>
            </w:r>
          </w:p>
        </w:tc>
      </w:tr>
    </w:tbl>
    <w:p w14:paraId="7B4493DC" w14:textId="77777777" w:rsidR="00B869B5" w:rsidRPr="00B869B5" w:rsidRDefault="00B869B5" w:rsidP="00B869B5"/>
    <w:sectPr w:rsidR="00B869B5" w:rsidRPr="00B869B5" w:rsidSect="008A5642">
      <w:headerReference w:type="default" r:id="rId11"/>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8A3A7" w14:textId="77777777" w:rsidR="00386ECC" w:rsidRDefault="00386ECC" w:rsidP="008A5642">
      <w:pPr>
        <w:spacing w:before="0" w:after="0" w:line="240" w:lineRule="auto"/>
      </w:pPr>
      <w:r>
        <w:separator/>
      </w:r>
    </w:p>
  </w:endnote>
  <w:endnote w:type="continuationSeparator" w:id="0">
    <w:p w14:paraId="46CA9CB5" w14:textId="77777777" w:rsidR="00386ECC" w:rsidRDefault="00386ECC" w:rsidP="008A564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A5642" w14:paraId="55A5DF76" w14:textId="77777777" w:rsidTr="00B9602D">
      <w:tc>
        <w:tcPr>
          <w:tcW w:w="4531" w:type="dxa"/>
        </w:tcPr>
        <w:p w14:paraId="76786842" w14:textId="39517CE4" w:rsidR="008A5642" w:rsidRPr="00144D93" w:rsidRDefault="008A5642" w:rsidP="008A5642">
          <w:pPr>
            <w:pStyle w:val="Bunntekst"/>
          </w:pPr>
          <w:r>
            <w:t xml:space="preserve">Saksnummer: </w:t>
          </w:r>
          <w:r w:rsidR="00DB3369" w:rsidRPr="00DB3369">
            <w:t>26/00931</w:t>
          </w:r>
        </w:p>
      </w:tc>
      <w:tc>
        <w:tcPr>
          <w:tcW w:w="4531" w:type="dxa"/>
        </w:tcPr>
        <w:p w14:paraId="0444921C" w14:textId="77777777" w:rsidR="008A5642" w:rsidRDefault="00974C37" w:rsidP="00974C37">
          <w:pPr>
            <w:pStyle w:val="Bunntekst"/>
            <w:jc w:val="right"/>
          </w:pPr>
          <w:r>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577AA0E9" w14:textId="77777777" w:rsidR="008A5642" w:rsidRDefault="008A5642" w:rsidP="00974C3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5EED4" w14:textId="77777777" w:rsidR="00386ECC" w:rsidRDefault="00386ECC" w:rsidP="008A5642">
      <w:pPr>
        <w:spacing w:before="0" w:after="0" w:line="240" w:lineRule="auto"/>
      </w:pPr>
      <w:r>
        <w:separator/>
      </w:r>
    </w:p>
  </w:footnote>
  <w:footnote w:type="continuationSeparator" w:id="0">
    <w:p w14:paraId="446E7973" w14:textId="77777777" w:rsidR="00386ECC" w:rsidRDefault="00386ECC" w:rsidP="008A564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BE2E5" w14:textId="77777777" w:rsidR="00AF5110" w:rsidRDefault="00AF5110" w:rsidP="00AF5110">
    <w:pPr>
      <w:pStyle w:val="Topptekst"/>
      <w:pBdr>
        <w:bottom w:val="single" w:sz="4" w:space="1" w:color="auto"/>
      </w:pBdr>
      <w:jc w:val="right"/>
      <w:rPr>
        <w:b/>
      </w:rPr>
    </w:pPr>
    <w:r>
      <w:rPr>
        <w:noProof/>
      </w:rPr>
      <w:drawing>
        <wp:anchor distT="0" distB="0" distL="114300" distR="114300" simplePos="0" relativeHeight="251658240" behindDoc="1" locked="0" layoutInCell="1" allowOverlap="1" wp14:anchorId="10430785" wp14:editId="768445E4">
          <wp:simplePos x="0" y="0"/>
          <wp:positionH relativeFrom="margin">
            <wp:align>left</wp:align>
          </wp:positionH>
          <wp:positionV relativeFrom="paragraph">
            <wp:posOffset>-222885</wp:posOffset>
          </wp:positionV>
          <wp:extent cx="855023" cy="547190"/>
          <wp:effectExtent l="0" t="0" r="2540" b="5715"/>
          <wp:wrapNone/>
          <wp:docPr id="5" name="Bilde 5" descr="Bilderesultat for sandnes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ilderesultat for sandnes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023" cy="5471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9C5810" w14:textId="77777777" w:rsidR="00AF5110" w:rsidRPr="003F4E5F" w:rsidRDefault="00AF5110" w:rsidP="00AF5110">
    <w:pPr>
      <w:pStyle w:val="Topptekst"/>
      <w:pBdr>
        <w:bottom w:val="single" w:sz="4" w:space="1" w:color="auto"/>
      </w:pBdr>
      <w:jc w:val="right"/>
      <w:rPr>
        <w:b/>
      </w:rPr>
    </w:pPr>
    <w:r>
      <w:rPr>
        <w:b/>
      </w:rPr>
      <w:t>Konkurransegrunnlag</w:t>
    </w:r>
  </w:p>
  <w:p w14:paraId="24EB34BB" w14:textId="77777777" w:rsidR="00974C37" w:rsidRDefault="00974C3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D135C"/>
    <w:multiLevelType w:val="hybridMultilevel"/>
    <w:tmpl w:val="A67C5BEE"/>
    <w:lvl w:ilvl="0" w:tplc="C05AD038">
      <w:start w:val="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3C43D3A"/>
    <w:multiLevelType w:val="hybridMultilevel"/>
    <w:tmpl w:val="2A1277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18B6CE9"/>
    <w:multiLevelType w:val="hybridMultilevel"/>
    <w:tmpl w:val="CF6AB3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A3B1A51"/>
    <w:multiLevelType w:val="hybridMultilevel"/>
    <w:tmpl w:val="E7788180"/>
    <w:lvl w:ilvl="0" w:tplc="488A276C">
      <w:start w:val="31"/>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D561666"/>
    <w:multiLevelType w:val="hybridMultilevel"/>
    <w:tmpl w:val="FECA4D0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5A3A2943"/>
    <w:multiLevelType w:val="hybridMultilevel"/>
    <w:tmpl w:val="DDACB4A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5B0236A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A5876DE"/>
    <w:multiLevelType w:val="multilevel"/>
    <w:tmpl w:val="7A70BC3A"/>
    <w:lvl w:ilvl="0">
      <w:start w:val="1"/>
      <w:numFmt w:val="decimal"/>
      <w:pStyle w:val="Overskrift1"/>
      <w:lvlText w:val="%1"/>
      <w:lvlJc w:val="left"/>
      <w:pPr>
        <w:ind w:left="360" w:hanging="360"/>
      </w:pPr>
      <w:rPr>
        <w:rFonts w:hint="default"/>
        <w:b/>
        <w:sz w:val="28"/>
      </w:rPr>
    </w:lvl>
    <w:lvl w:ilvl="1">
      <w:start w:val="1"/>
      <w:numFmt w:val="decimal"/>
      <w:pStyle w:val="Overskrift2"/>
      <w:lvlText w:val="%1.%2"/>
      <w:lvlJc w:val="left"/>
      <w:pPr>
        <w:ind w:left="794" w:hanging="794"/>
      </w:pPr>
    </w:lvl>
    <w:lvl w:ilvl="2">
      <w:start w:val="1"/>
      <w:numFmt w:val="decimal"/>
      <w:lvlText w:val="%1.%2.%3"/>
      <w:lvlJc w:val="left"/>
      <w:pPr>
        <w:ind w:left="1224" w:hanging="54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71F37D4"/>
    <w:multiLevelType w:val="hybridMultilevel"/>
    <w:tmpl w:val="7B04E628"/>
    <w:lvl w:ilvl="0" w:tplc="45AC3046">
      <w:start w:val="1"/>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7A4F69A0"/>
    <w:multiLevelType w:val="hybridMultilevel"/>
    <w:tmpl w:val="A984CCC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ECA6ADB"/>
    <w:multiLevelType w:val="hybridMultilevel"/>
    <w:tmpl w:val="3F26FAF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1180049217">
    <w:abstractNumId w:val="7"/>
  </w:num>
  <w:num w:numId="2" w16cid:durableId="1818494182">
    <w:abstractNumId w:val="4"/>
  </w:num>
  <w:num w:numId="3" w16cid:durableId="844594368">
    <w:abstractNumId w:val="6"/>
  </w:num>
  <w:num w:numId="4" w16cid:durableId="6452038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4937255">
    <w:abstractNumId w:val="2"/>
  </w:num>
  <w:num w:numId="6" w16cid:durableId="511531631">
    <w:abstractNumId w:val="5"/>
  </w:num>
  <w:num w:numId="7" w16cid:durableId="886527386">
    <w:abstractNumId w:val="8"/>
  </w:num>
  <w:num w:numId="8" w16cid:durableId="1763717581">
    <w:abstractNumId w:val="1"/>
  </w:num>
  <w:num w:numId="9" w16cid:durableId="38748714">
    <w:abstractNumId w:val="10"/>
  </w:num>
  <w:num w:numId="10" w16cid:durableId="351227868">
    <w:abstractNumId w:val="9"/>
  </w:num>
  <w:num w:numId="11" w16cid:durableId="937256946">
    <w:abstractNumId w:val="3"/>
  </w:num>
  <w:num w:numId="12" w16cid:durableId="1702700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EC5"/>
    <w:rsid w:val="000034AC"/>
    <w:rsid w:val="00006A3B"/>
    <w:rsid w:val="0001277B"/>
    <w:rsid w:val="000127CB"/>
    <w:rsid w:val="00012A41"/>
    <w:rsid w:val="000163C3"/>
    <w:rsid w:val="00016B98"/>
    <w:rsid w:val="000215FA"/>
    <w:rsid w:val="00021772"/>
    <w:rsid w:val="00027650"/>
    <w:rsid w:val="00030408"/>
    <w:rsid w:val="00030FBA"/>
    <w:rsid w:val="00037811"/>
    <w:rsid w:val="00037AF1"/>
    <w:rsid w:val="000500EC"/>
    <w:rsid w:val="00050F3D"/>
    <w:rsid w:val="000648D3"/>
    <w:rsid w:val="00064A4F"/>
    <w:rsid w:val="00065948"/>
    <w:rsid w:val="0007275C"/>
    <w:rsid w:val="00074E1D"/>
    <w:rsid w:val="00081333"/>
    <w:rsid w:val="000814E7"/>
    <w:rsid w:val="00084DBF"/>
    <w:rsid w:val="000860B0"/>
    <w:rsid w:val="00087DEB"/>
    <w:rsid w:val="000B5186"/>
    <w:rsid w:val="000B6C73"/>
    <w:rsid w:val="000B7E5F"/>
    <w:rsid w:val="000C5DB0"/>
    <w:rsid w:val="000C5E06"/>
    <w:rsid w:val="000D48FF"/>
    <w:rsid w:val="000D76C7"/>
    <w:rsid w:val="000E0FE1"/>
    <w:rsid w:val="000E6398"/>
    <w:rsid w:val="000E7DF8"/>
    <w:rsid w:val="000F4105"/>
    <w:rsid w:val="000F6C93"/>
    <w:rsid w:val="001017E1"/>
    <w:rsid w:val="00102E20"/>
    <w:rsid w:val="001034D5"/>
    <w:rsid w:val="0010483C"/>
    <w:rsid w:val="0010571F"/>
    <w:rsid w:val="00107B4C"/>
    <w:rsid w:val="00112B8A"/>
    <w:rsid w:val="00117563"/>
    <w:rsid w:val="00121757"/>
    <w:rsid w:val="00121830"/>
    <w:rsid w:val="00131F6C"/>
    <w:rsid w:val="00135BF5"/>
    <w:rsid w:val="00135C4D"/>
    <w:rsid w:val="001411D0"/>
    <w:rsid w:val="00142B00"/>
    <w:rsid w:val="00144D93"/>
    <w:rsid w:val="00146572"/>
    <w:rsid w:val="001503EB"/>
    <w:rsid w:val="00154A62"/>
    <w:rsid w:val="00156A12"/>
    <w:rsid w:val="0016335B"/>
    <w:rsid w:val="00163884"/>
    <w:rsid w:val="001670DA"/>
    <w:rsid w:val="00167987"/>
    <w:rsid w:val="00194F19"/>
    <w:rsid w:val="001B0D3E"/>
    <w:rsid w:val="001B79B8"/>
    <w:rsid w:val="001C34AC"/>
    <w:rsid w:val="001D21FD"/>
    <w:rsid w:val="001E41A7"/>
    <w:rsid w:val="001F24B6"/>
    <w:rsid w:val="001F49A0"/>
    <w:rsid w:val="001F5E0A"/>
    <w:rsid w:val="00206ECD"/>
    <w:rsid w:val="00223B80"/>
    <w:rsid w:val="00224E14"/>
    <w:rsid w:val="00225879"/>
    <w:rsid w:val="00225A84"/>
    <w:rsid w:val="00230B2A"/>
    <w:rsid w:val="00232B8C"/>
    <w:rsid w:val="00235FCE"/>
    <w:rsid w:val="0024452C"/>
    <w:rsid w:val="002622FA"/>
    <w:rsid w:val="00263585"/>
    <w:rsid w:val="00267135"/>
    <w:rsid w:val="00280EC3"/>
    <w:rsid w:val="00291568"/>
    <w:rsid w:val="002A68AE"/>
    <w:rsid w:val="002B3E99"/>
    <w:rsid w:val="002B4B3D"/>
    <w:rsid w:val="002D22A6"/>
    <w:rsid w:val="002E07C9"/>
    <w:rsid w:val="00303120"/>
    <w:rsid w:val="00306FB3"/>
    <w:rsid w:val="00307FA0"/>
    <w:rsid w:val="00314E6E"/>
    <w:rsid w:val="0031577B"/>
    <w:rsid w:val="0031632D"/>
    <w:rsid w:val="00332CA4"/>
    <w:rsid w:val="003373EC"/>
    <w:rsid w:val="00343B5A"/>
    <w:rsid w:val="00346D89"/>
    <w:rsid w:val="00346EC9"/>
    <w:rsid w:val="0034732C"/>
    <w:rsid w:val="003643BE"/>
    <w:rsid w:val="00370B26"/>
    <w:rsid w:val="00383722"/>
    <w:rsid w:val="00386ECC"/>
    <w:rsid w:val="00387385"/>
    <w:rsid w:val="00393B8A"/>
    <w:rsid w:val="003A1C2B"/>
    <w:rsid w:val="003A5A7A"/>
    <w:rsid w:val="003B0086"/>
    <w:rsid w:val="003B46DE"/>
    <w:rsid w:val="003B6222"/>
    <w:rsid w:val="003C0FE6"/>
    <w:rsid w:val="003C55EA"/>
    <w:rsid w:val="003D2ECD"/>
    <w:rsid w:val="003D3889"/>
    <w:rsid w:val="003D7D3C"/>
    <w:rsid w:val="003E17DE"/>
    <w:rsid w:val="00411F3B"/>
    <w:rsid w:val="00413F03"/>
    <w:rsid w:val="004178C6"/>
    <w:rsid w:val="00417E43"/>
    <w:rsid w:val="00435545"/>
    <w:rsid w:val="00445231"/>
    <w:rsid w:val="004477CC"/>
    <w:rsid w:val="00450CE0"/>
    <w:rsid w:val="0045605E"/>
    <w:rsid w:val="00457D95"/>
    <w:rsid w:val="00471C80"/>
    <w:rsid w:val="004737F4"/>
    <w:rsid w:val="00474048"/>
    <w:rsid w:val="004760A9"/>
    <w:rsid w:val="004813A9"/>
    <w:rsid w:val="004917DF"/>
    <w:rsid w:val="004939C0"/>
    <w:rsid w:val="00496648"/>
    <w:rsid w:val="004A2353"/>
    <w:rsid w:val="004A418D"/>
    <w:rsid w:val="004C2BAF"/>
    <w:rsid w:val="004C3274"/>
    <w:rsid w:val="004C4691"/>
    <w:rsid w:val="004E6CE8"/>
    <w:rsid w:val="004E7C6E"/>
    <w:rsid w:val="004F2799"/>
    <w:rsid w:val="004F7A07"/>
    <w:rsid w:val="0050708D"/>
    <w:rsid w:val="00507832"/>
    <w:rsid w:val="0051197C"/>
    <w:rsid w:val="00513814"/>
    <w:rsid w:val="00516C95"/>
    <w:rsid w:val="005179FB"/>
    <w:rsid w:val="00521FF8"/>
    <w:rsid w:val="005229CB"/>
    <w:rsid w:val="005272A2"/>
    <w:rsid w:val="00532B50"/>
    <w:rsid w:val="00534BC2"/>
    <w:rsid w:val="00534DD0"/>
    <w:rsid w:val="00537073"/>
    <w:rsid w:val="005453FB"/>
    <w:rsid w:val="005471B5"/>
    <w:rsid w:val="00550AB8"/>
    <w:rsid w:val="00552C12"/>
    <w:rsid w:val="00574CAA"/>
    <w:rsid w:val="00577287"/>
    <w:rsid w:val="005828C4"/>
    <w:rsid w:val="00590942"/>
    <w:rsid w:val="0059715F"/>
    <w:rsid w:val="005B7781"/>
    <w:rsid w:val="005C0212"/>
    <w:rsid w:val="005D391F"/>
    <w:rsid w:val="005E0091"/>
    <w:rsid w:val="005E54EE"/>
    <w:rsid w:val="005F588D"/>
    <w:rsid w:val="005F6FD3"/>
    <w:rsid w:val="00600529"/>
    <w:rsid w:val="00606DC3"/>
    <w:rsid w:val="00607717"/>
    <w:rsid w:val="00611149"/>
    <w:rsid w:val="00611DEA"/>
    <w:rsid w:val="0061531F"/>
    <w:rsid w:val="00615AE5"/>
    <w:rsid w:val="00626E9F"/>
    <w:rsid w:val="00630BED"/>
    <w:rsid w:val="00633027"/>
    <w:rsid w:val="00636FAB"/>
    <w:rsid w:val="00644672"/>
    <w:rsid w:val="00656324"/>
    <w:rsid w:val="00657F17"/>
    <w:rsid w:val="006615CC"/>
    <w:rsid w:val="00672900"/>
    <w:rsid w:val="00682C7A"/>
    <w:rsid w:val="00696AA8"/>
    <w:rsid w:val="006B15A4"/>
    <w:rsid w:val="006B2FDA"/>
    <w:rsid w:val="006B5F15"/>
    <w:rsid w:val="006C2E90"/>
    <w:rsid w:val="006C6E53"/>
    <w:rsid w:val="006D1121"/>
    <w:rsid w:val="006D4819"/>
    <w:rsid w:val="006D4D69"/>
    <w:rsid w:val="006E0B16"/>
    <w:rsid w:val="006E1999"/>
    <w:rsid w:val="006E486C"/>
    <w:rsid w:val="006F152B"/>
    <w:rsid w:val="006F7D31"/>
    <w:rsid w:val="006F7F0D"/>
    <w:rsid w:val="0070045A"/>
    <w:rsid w:val="00700DC8"/>
    <w:rsid w:val="0070386B"/>
    <w:rsid w:val="00704D2B"/>
    <w:rsid w:val="007050C0"/>
    <w:rsid w:val="007123B2"/>
    <w:rsid w:val="00723594"/>
    <w:rsid w:val="00723697"/>
    <w:rsid w:val="0072606E"/>
    <w:rsid w:val="00736988"/>
    <w:rsid w:val="007373F8"/>
    <w:rsid w:val="00740AD0"/>
    <w:rsid w:val="0074674A"/>
    <w:rsid w:val="0075258E"/>
    <w:rsid w:val="00753404"/>
    <w:rsid w:val="007542C0"/>
    <w:rsid w:val="0076011C"/>
    <w:rsid w:val="00771A8A"/>
    <w:rsid w:val="0077202B"/>
    <w:rsid w:val="0077517B"/>
    <w:rsid w:val="00775ED7"/>
    <w:rsid w:val="007860DC"/>
    <w:rsid w:val="007930E2"/>
    <w:rsid w:val="0079746B"/>
    <w:rsid w:val="00797CED"/>
    <w:rsid w:val="007A0FFE"/>
    <w:rsid w:val="007A1CC4"/>
    <w:rsid w:val="007A2A27"/>
    <w:rsid w:val="007A45F6"/>
    <w:rsid w:val="007A4F38"/>
    <w:rsid w:val="007A59CA"/>
    <w:rsid w:val="007A6F38"/>
    <w:rsid w:val="007B2C1E"/>
    <w:rsid w:val="007B2E2E"/>
    <w:rsid w:val="007B5606"/>
    <w:rsid w:val="007C0DA2"/>
    <w:rsid w:val="007C58FC"/>
    <w:rsid w:val="007C7B1F"/>
    <w:rsid w:val="007D4CF6"/>
    <w:rsid w:val="007D4EC7"/>
    <w:rsid w:val="007D7EB7"/>
    <w:rsid w:val="007F4A12"/>
    <w:rsid w:val="007F72C8"/>
    <w:rsid w:val="007F7AFE"/>
    <w:rsid w:val="00812F62"/>
    <w:rsid w:val="00816D0D"/>
    <w:rsid w:val="0082379E"/>
    <w:rsid w:val="00835FC0"/>
    <w:rsid w:val="00836BF2"/>
    <w:rsid w:val="00841D2B"/>
    <w:rsid w:val="00842A9D"/>
    <w:rsid w:val="00843D5B"/>
    <w:rsid w:val="00844A63"/>
    <w:rsid w:val="00845ED9"/>
    <w:rsid w:val="00861296"/>
    <w:rsid w:val="00862E13"/>
    <w:rsid w:val="008654CC"/>
    <w:rsid w:val="00866104"/>
    <w:rsid w:val="0087570C"/>
    <w:rsid w:val="0087643B"/>
    <w:rsid w:val="00876571"/>
    <w:rsid w:val="0088234D"/>
    <w:rsid w:val="008A0722"/>
    <w:rsid w:val="008A1E9C"/>
    <w:rsid w:val="008A51D2"/>
    <w:rsid w:val="008A5642"/>
    <w:rsid w:val="008B0D8F"/>
    <w:rsid w:val="008B483A"/>
    <w:rsid w:val="008B6663"/>
    <w:rsid w:val="008B7B9D"/>
    <w:rsid w:val="008C13C1"/>
    <w:rsid w:val="008C597B"/>
    <w:rsid w:val="008C6170"/>
    <w:rsid w:val="008E43D2"/>
    <w:rsid w:val="008E48CD"/>
    <w:rsid w:val="008E4E87"/>
    <w:rsid w:val="008F3891"/>
    <w:rsid w:val="008F3DB0"/>
    <w:rsid w:val="00901266"/>
    <w:rsid w:val="009031B3"/>
    <w:rsid w:val="009139A5"/>
    <w:rsid w:val="00922614"/>
    <w:rsid w:val="00930ABD"/>
    <w:rsid w:val="00934714"/>
    <w:rsid w:val="00936495"/>
    <w:rsid w:val="009455A1"/>
    <w:rsid w:val="009467D4"/>
    <w:rsid w:val="00950A36"/>
    <w:rsid w:val="00951620"/>
    <w:rsid w:val="009601C5"/>
    <w:rsid w:val="009712D3"/>
    <w:rsid w:val="00971C24"/>
    <w:rsid w:val="00972157"/>
    <w:rsid w:val="00974C37"/>
    <w:rsid w:val="0097539E"/>
    <w:rsid w:val="00977389"/>
    <w:rsid w:val="00977C42"/>
    <w:rsid w:val="00983611"/>
    <w:rsid w:val="009900AF"/>
    <w:rsid w:val="00990F7C"/>
    <w:rsid w:val="00992762"/>
    <w:rsid w:val="00994300"/>
    <w:rsid w:val="009957F0"/>
    <w:rsid w:val="0099641B"/>
    <w:rsid w:val="00996D43"/>
    <w:rsid w:val="009A40E8"/>
    <w:rsid w:val="009A5F06"/>
    <w:rsid w:val="009A64D9"/>
    <w:rsid w:val="009A67E3"/>
    <w:rsid w:val="009B069C"/>
    <w:rsid w:val="009B2BF0"/>
    <w:rsid w:val="009C3F08"/>
    <w:rsid w:val="009D320D"/>
    <w:rsid w:val="009F1971"/>
    <w:rsid w:val="00A02150"/>
    <w:rsid w:val="00A034A1"/>
    <w:rsid w:val="00A05138"/>
    <w:rsid w:val="00A11B0D"/>
    <w:rsid w:val="00A15350"/>
    <w:rsid w:val="00A20361"/>
    <w:rsid w:val="00A2252E"/>
    <w:rsid w:val="00A23A2F"/>
    <w:rsid w:val="00A46B72"/>
    <w:rsid w:val="00A507FC"/>
    <w:rsid w:val="00A53208"/>
    <w:rsid w:val="00A54FA2"/>
    <w:rsid w:val="00A565FE"/>
    <w:rsid w:val="00A65E59"/>
    <w:rsid w:val="00A675DF"/>
    <w:rsid w:val="00A7263F"/>
    <w:rsid w:val="00A7473C"/>
    <w:rsid w:val="00A92C5E"/>
    <w:rsid w:val="00A957DD"/>
    <w:rsid w:val="00A95C99"/>
    <w:rsid w:val="00A97396"/>
    <w:rsid w:val="00A974AE"/>
    <w:rsid w:val="00A97569"/>
    <w:rsid w:val="00AA6A10"/>
    <w:rsid w:val="00AA72DB"/>
    <w:rsid w:val="00AA74A5"/>
    <w:rsid w:val="00AB61DC"/>
    <w:rsid w:val="00AC09B0"/>
    <w:rsid w:val="00AC67DE"/>
    <w:rsid w:val="00AD5E1F"/>
    <w:rsid w:val="00AD6221"/>
    <w:rsid w:val="00AE1EB6"/>
    <w:rsid w:val="00AE3061"/>
    <w:rsid w:val="00AF5110"/>
    <w:rsid w:val="00B13FC1"/>
    <w:rsid w:val="00B15A03"/>
    <w:rsid w:val="00B5200A"/>
    <w:rsid w:val="00B74008"/>
    <w:rsid w:val="00B758FD"/>
    <w:rsid w:val="00B869B5"/>
    <w:rsid w:val="00B910E4"/>
    <w:rsid w:val="00B92A67"/>
    <w:rsid w:val="00B9602D"/>
    <w:rsid w:val="00BA12E0"/>
    <w:rsid w:val="00BA1993"/>
    <w:rsid w:val="00BB1619"/>
    <w:rsid w:val="00BB440A"/>
    <w:rsid w:val="00BB4A38"/>
    <w:rsid w:val="00BB4B86"/>
    <w:rsid w:val="00BE295C"/>
    <w:rsid w:val="00BF4A5C"/>
    <w:rsid w:val="00C04C0A"/>
    <w:rsid w:val="00C04C17"/>
    <w:rsid w:val="00C16D43"/>
    <w:rsid w:val="00C22D87"/>
    <w:rsid w:val="00C3567F"/>
    <w:rsid w:val="00C36B1C"/>
    <w:rsid w:val="00C54362"/>
    <w:rsid w:val="00C643E4"/>
    <w:rsid w:val="00C64B31"/>
    <w:rsid w:val="00C66C1A"/>
    <w:rsid w:val="00C71142"/>
    <w:rsid w:val="00C751B5"/>
    <w:rsid w:val="00C82C02"/>
    <w:rsid w:val="00C900C5"/>
    <w:rsid w:val="00CA1EF9"/>
    <w:rsid w:val="00CA7482"/>
    <w:rsid w:val="00CD0FAF"/>
    <w:rsid w:val="00CD2A33"/>
    <w:rsid w:val="00CD605A"/>
    <w:rsid w:val="00CD63DF"/>
    <w:rsid w:val="00CD78D9"/>
    <w:rsid w:val="00CE0A3A"/>
    <w:rsid w:val="00CE203E"/>
    <w:rsid w:val="00CF0D52"/>
    <w:rsid w:val="00CF4607"/>
    <w:rsid w:val="00D00D6F"/>
    <w:rsid w:val="00D02171"/>
    <w:rsid w:val="00D025CE"/>
    <w:rsid w:val="00D04DE1"/>
    <w:rsid w:val="00D0668D"/>
    <w:rsid w:val="00D13F6E"/>
    <w:rsid w:val="00D2745E"/>
    <w:rsid w:val="00D33BE2"/>
    <w:rsid w:val="00D420CD"/>
    <w:rsid w:val="00D47B25"/>
    <w:rsid w:val="00D54171"/>
    <w:rsid w:val="00D55913"/>
    <w:rsid w:val="00D56181"/>
    <w:rsid w:val="00D56B25"/>
    <w:rsid w:val="00D60108"/>
    <w:rsid w:val="00D62D06"/>
    <w:rsid w:val="00D6306B"/>
    <w:rsid w:val="00D64157"/>
    <w:rsid w:val="00D70774"/>
    <w:rsid w:val="00D72080"/>
    <w:rsid w:val="00D748E0"/>
    <w:rsid w:val="00D749EF"/>
    <w:rsid w:val="00D75757"/>
    <w:rsid w:val="00D84640"/>
    <w:rsid w:val="00D86175"/>
    <w:rsid w:val="00D90EF8"/>
    <w:rsid w:val="00DB3369"/>
    <w:rsid w:val="00DC0219"/>
    <w:rsid w:val="00DC5EB3"/>
    <w:rsid w:val="00DD62FF"/>
    <w:rsid w:val="00DE5E71"/>
    <w:rsid w:val="00DF27DC"/>
    <w:rsid w:val="00DF5D49"/>
    <w:rsid w:val="00DF7A1E"/>
    <w:rsid w:val="00E00E13"/>
    <w:rsid w:val="00E05134"/>
    <w:rsid w:val="00E05D4A"/>
    <w:rsid w:val="00E109B9"/>
    <w:rsid w:val="00E117A7"/>
    <w:rsid w:val="00E12EB7"/>
    <w:rsid w:val="00E13363"/>
    <w:rsid w:val="00E20C67"/>
    <w:rsid w:val="00E32F46"/>
    <w:rsid w:val="00E37E4C"/>
    <w:rsid w:val="00E41309"/>
    <w:rsid w:val="00E42E4E"/>
    <w:rsid w:val="00E46BCD"/>
    <w:rsid w:val="00E470C3"/>
    <w:rsid w:val="00E52C04"/>
    <w:rsid w:val="00E52C28"/>
    <w:rsid w:val="00E544F4"/>
    <w:rsid w:val="00E54DA1"/>
    <w:rsid w:val="00E606BC"/>
    <w:rsid w:val="00E66A77"/>
    <w:rsid w:val="00E67180"/>
    <w:rsid w:val="00E72A36"/>
    <w:rsid w:val="00E7788D"/>
    <w:rsid w:val="00E8227E"/>
    <w:rsid w:val="00E82F43"/>
    <w:rsid w:val="00E838EF"/>
    <w:rsid w:val="00E85D7B"/>
    <w:rsid w:val="00E9154A"/>
    <w:rsid w:val="00EA481C"/>
    <w:rsid w:val="00EA4AAF"/>
    <w:rsid w:val="00EB1BB9"/>
    <w:rsid w:val="00EB45ED"/>
    <w:rsid w:val="00EC1D1F"/>
    <w:rsid w:val="00ED3F94"/>
    <w:rsid w:val="00ED43F7"/>
    <w:rsid w:val="00ED4615"/>
    <w:rsid w:val="00EE38CE"/>
    <w:rsid w:val="00EE4FC7"/>
    <w:rsid w:val="00EF4E32"/>
    <w:rsid w:val="00EF5242"/>
    <w:rsid w:val="00EF6350"/>
    <w:rsid w:val="00EF73FB"/>
    <w:rsid w:val="00F035C5"/>
    <w:rsid w:val="00F0380C"/>
    <w:rsid w:val="00F03A65"/>
    <w:rsid w:val="00F10EC5"/>
    <w:rsid w:val="00F307DE"/>
    <w:rsid w:val="00F30AB5"/>
    <w:rsid w:val="00F3107F"/>
    <w:rsid w:val="00F32ACE"/>
    <w:rsid w:val="00F34709"/>
    <w:rsid w:val="00F41567"/>
    <w:rsid w:val="00F5094F"/>
    <w:rsid w:val="00F6469A"/>
    <w:rsid w:val="00F65513"/>
    <w:rsid w:val="00F770CC"/>
    <w:rsid w:val="00FA7226"/>
    <w:rsid w:val="00FB0AAF"/>
    <w:rsid w:val="00FB1F1E"/>
    <w:rsid w:val="00FB2898"/>
    <w:rsid w:val="00FB7292"/>
    <w:rsid w:val="00FC0AD8"/>
    <w:rsid w:val="00FC36D2"/>
    <w:rsid w:val="00FC5CBB"/>
    <w:rsid w:val="00FC5F4A"/>
    <w:rsid w:val="00FC6F61"/>
    <w:rsid w:val="00FC6F7B"/>
    <w:rsid w:val="00FE29F9"/>
    <w:rsid w:val="00FF769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728B6"/>
  <w15:chartTrackingRefBased/>
  <w15:docId w15:val="{25E98B68-D231-41EB-88D4-4E3FBBE0A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ECD"/>
    <w:pPr>
      <w:spacing w:before="120" w:after="120"/>
    </w:pPr>
  </w:style>
  <w:style w:type="paragraph" w:styleId="Overskrift1">
    <w:name w:val="heading 1"/>
    <w:basedOn w:val="Listeavsnitt"/>
    <w:next w:val="Normal"/>
    <w:link w:val="Overskrift1Tegn"/>
    <w:uiPriority w:val="9"/>
    <w:qFormat/>
    <w:rsid w:val="00E470C3"/>
    <w:pPr>
      <w:numPr>
        <w:numId w:val="1"/>
      </w:numPr>
      <w:outlineLvl w:val="0"/>
    </w:pPr>
    <w:rPr>
      <w:b/>
      <w:sz w:val="28"/>
    </w:rPr>
  </w:style>
  <w:style w:type="paragraph" w:styleId="Overskrift2">
    <w:name w:val="heading 2"/>
    <w:basedOn w:val="Overskrift1"/>
    <w:next w:val="Normal"/>
    <w:link w:val="Overskrift2Tegn"/>
    <w:uiPriority w:val="9"/>
    <w:unhideWhenUsed/>
    <w:qFormat/>
    <w:rsid w:val="00936495"/>
    <w:pPr>
      <w:numPr>
        <w:ilvl w:val="1"/>
      </w:numPr>
      <w:spacing w:before="240"/>
      <w:outlineLvl w:val="1"/>
    </w:pPr>
    <w:rPr>
      <w:i/>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F10E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link w:val="ListeavsnittTegn"/>
    <w:uiPriority w:val="34"/>
    <w:qFormat/>
    <w:rsid w:val="00E470C3"/>
    <w:pPr>
      <w:ind w:left="720"/>
      <w:contextualSpacing/>
    </w:pPr>
  </w:style>
  <w:style w:type="paragraph" w:styleId="INNH1">
    <w:name w:val="toc 1"/>
    <w:basedOn w:val="Normal"/>
    <w:next w:val="Normal"/>
    <w:autoRedefine/>
    <w:uiPriority w:val="39"/>
    <w:unhideWhenUsed/>
    <w:rsid w:val="00E109B9"/>
    <w:pPr>
      <w:tabs>
        <w:tab w:val="left" w:pos="440"/>
        <w:tab w:val="right" w:leader="dot" w:pos="9062"/>
      </w:tabs>
      <w:spacing w:before="40" w:after="40"/>
    </w:pPr>
    <w:rPr>
      <w:noProof/>
    </w:rPr>
  </w:style>
  <w:style w:type="character" w:customStyle="1" w:styleId="Overskrift1Tegn">
    <w:name w:val="Overskrift 1 Tegn"/>
    <w:basedOn w:val="Standardskriftforavsnitt"/>
    <w:link w:val="Overskrift1"/>
    <w:uiPriority w:val="9"/>
    <w:rsid w:val="00E470C3"/>
    <w:rPr>
      <w:b/>
      <w:sz w:val="28"/>
    </w:rPr>
  </w:style>
  <w:style w:type="character" w:customStyle="1" w:styleId="Overskrift2Tegn">
    <w:name w:val="Overskrift 2 Tegn"/>
    <w:basedOn w:val="Standardskriftforavsnitt"/>
    <w:link w:val="Overskrift2"/>
    <w:uiPriority w:val="9"/>
    <w:rsid w:val="00936495"/>
    <w:rPr>
      <w:b/>
      <w:i/>
      <w:sz w:val="24"/>
    </w:rPr>
  </w:style>
  <w:style w:type="character" w:styleId="Hyperkobling">
    <w:name w:val="Hyperlink"/>
    <w:basedOn w:val="Standardskriftforavsnitt"/>
    <w:uiPriority w:val="99"/>
    <w:unhideWhenUsed/>
    <w:rsid w:val="008A51D2"/>
    <w:rPr>
      <w:color w:val="0563C1" w:themeColor="hyperlink"/>
      <w:u w:val="single"/>
    </w:rPr>
  </w:style>
  <w:style w:type="character" w:styleId="Ulstomtale">
    <w:name w:val="Unresolved Mention"/>
    <w:basedOn w:val="Standardskriftforavsnitt"/>
    <w:uiPriority w:val="99"/>
    <w:semiHidden/>
    <w:unhideWhenUsed/>
    <w:rsid w:val="008A51D2"/>
    <w:rPr>
      <w:color w:val="808080"/>
      <w:shd w:val="clear" w:color="auto" w:fill="E6E6E6"/>
    </w:rPr>
  </w:style>
  <w:style w:type="paragraph" w:styleId="INNH2">
    <w:name w:val="toc 2"/>
    <w:basedOn w:val="Normal"/>
    <w:next w:val="Normal"/>
    <w:autoRedefine/>
    <w:uiPriority w:val="39"/>
    <w:unhideWhenUsed/>
    <w:rsid w:val="003D2ECD"/>
    <w:pPr>
      <w:spacing w:after="100"/>
      <w:ind w:left="220"/>
    </w:pPr>
  </w:style>
  <w:style w:type="paragraph" w:customStyle="1" w:styleId="Normal1">
    <w:name w:val="Normal1"/>
    <w:basedOn w:val="Normal"/>
    <w:rsid w:val="006E486C"/>
    <w:pPr>
      <w:widowControl w:val="0"/>
      <w:suppressAutoHyphens/>
      <w:autoSpaceDE w:val="0"/>
      <w:spacing w:before="0" w:after="0" w:line="240" w:lineRule="auto"/>
    </w:pPr>
    <w:rPr>
      <w:rFonts w:ascii="Times New Roman" w:eastAsia="Times New Roman" w:hAnsi="Times New Roman" w:cs="Times New Roman"/>
      <w:sz w:val="24"/>
      <w:szCs w:val="20"/>
      <w:lang w:eastAsia="nb-NO"/>
    </w:rPr>
  </w:style>
  <w:style w:type="paragraph" w:customStyle="1" w:styleId="Uthevet">
    <w:name w:val="Uthevet"/>
    <w:basedOn w:val="Normal"/>
    <w:link w:val="UthevetTegn"/>
    <w:qFormat/>
    <w:rsid w:val="00EF4E32"/>
    <w:pPr>
      <w:spacing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EF4E32"/>
    <w:rPr>
      <w:rFonts w:eastAsia="Times New Roman" w:cs="Times New Roman"/>
      <w:b/>
      <w:sz w:val="24"/>
      <w:szCs w:val="19"/>
      <w:lang w:eastAsia="nb-NO"/>
    </w:rPr>
  </w:style>
  <w:style w:type="paragraph" w:styleId="Topptekst">
    <w:name w:val="header"/>
    <w:basedOn w:val="Normal"/>
    <w:link w:val="TopptekstTegn"/>
    <w:uiPriority w:val="99"/>
    <w:unhideWhenUsed/>
    <w:rsid w:val="008A5642"/>
    <w:pPr>
      <w:tabs>
        <w:tab w:val="center" w:pos="4536"/>
        <w:tab w:val="right" w:pos="9072"/>
      </w:tabs>
      <w:spacing w:before="0" w:after="0" w:line="240" w:lineRule="auto"/>
    </w:pPr>
  </w:style>
  <w:style w:type="character" w:customStyle="1" w:styleId="TopptekstTegn">
    <w:name w:val="Topptekst Tegn"/>
    <w:basedOn w:val="Standardskriftforavsnitt"/>
    <w:link w:val="Topptekst"/>
    <w:uiPriority w:val="99"/>
    <w:rsid w:val="008A5642"/>
  </w:style>
  <w:style w:type="paragraph" w:styleId="Bunntekst">
    <w:name w:val="footer"/>
    <w:basedOn w:val="Normal"/>
    <w:link w:val="BunntekstTegn"/>
    <w:uiPriority w:val="99"/>
    <w:unhideWhenUsed/>
    <w:rsid w:val="008A5642"/>
    <w:pPr>
      <w:tabs>
        <w:tab w:val="center" w:pos="4536"/>
        <w:tab w:val="right" w:pos="9072"/>
      </w:tabs>
      <w:spacing w:before="0" w:after="0" w:line="240" w:lineRule="auto"/>
    </w:pPr>
  </w:style>
  <w:style w:type="character" w:customStyle="1" w:styleId="BunntekstTegn">
    <w:name w:val="Bunntekst Tegn"/>
    <w:basedOn w:val="Standardskriftforavsnitt"/>
    <w:link w:val="Bunntekst"/>
    <w:uiPriority w:val="99"/>
    <w:rsid w:val="008A5642"/>
  </w:style>
  <w:style w:type="paragraph" w:styleId="Bobletekst">
    <w:name w:val="Balloon Text"/>
    <w:basedOn w:val="Normal"/>
    <w:link w:val="BobletekstTegn"/>
    <w:uiPriority w:val="99"/>
    <w:semiHidden/>
    <w:unhideWhenUsed/>
    <w:rsid w:val="00393B8A"/>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93B8A"/>
    <w:rPr>
      <w:rFonts w:ascii="Segoe UI" w:hAnsi="Segoe UI" w:cs="Segoe UI"/>
      <w:sz w:val="18"/>
      <w:szCs w:val="18"/>
    </w:rPr>
  </w:style>
  <w:style w:type="character" w:customStyle="1" w:styleId="ListeavsnittTegn">
    <w:name w:val="Listeavsnitt Tegn"/>
    <w:basedOn w:val="Standardskriftforavsnitt"/>
    <w:link w:val="Listeavsnitt"/>
    <w:uiPriority w:val="34"/>
    <w:rsid w:val="008B6663"/>
  </w:style>
  <w:style w:type="character" w:customStyle="1" w:styleId="ui-provider">
    <w:name w:val="ui-provider"/>
    <w:basedOn w:val="Standardskriftforavsnitt"/>
    <w:rsid w:val="007A0FFE"/>
  </w:style>
  <w:style w:type="character" w:styleId="Merknadsreferanse">
    <w:name w:val="annotation reference"/>
    <w:basedOn w:val="Standardskriftforavsnitt"/>
    <w:uiPriority w:val="99"/>
    <w:semiHidden/>
    <w:unhideWhenUsed/>
    <w:rsid w:val="00F307DE"/>
    <w:rPr>
      <w:sz w:val="16"/>
      <w:szCs w:val="16"/>
    </w:rPr>
  </w:style>
  <w:style w:type="paragraph" w:styleId="Merknadstekst">
    <w:name w:val="annotation text"/>
    <w:basedOn w:val="Normal"/>
    <w:link w:val="MerknadstekstTegn"/>
    <w:uiPriority w:val="99"/>
    <w:unhideWhenUsed/>
    <w:rsid w:val="00F307DE"/>
    <w:pPr>
      <w:spacing w:line="240" w:lineRule="auto"/>
    </w:pPr>
    <w:rPr>
      <w:sz w:val="20"/>
      <w:szCs w:val="20"/>
    </w:rPr>
  </w:style>
  <w:style w:type="character" w:customStyle="1" w:styleId="MerknadstekstTegn">
    <w:name w:val="Merknadstekst Tegn"/>
    <w:basedOn w:val="Standardskriftforavsnitt"/>
    <w:link w:val="Merknadstekst"/>
    <w:uiPriority w:val="99"/>
    <w:rsid w:val="00F307D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u-supply.com/" TargetMode="External"/><Relationship Id="rId4" Type="http://schemas.openxmlformats.org/officeDocument/2006/relationships/settings" Target="settings.xml"/><Relationship Id="rId9" Type="http://schemas.openxmlformats.org/officeDocument/2006/relationships/hyperlink" Target="http://www.Sandnes.kommune.n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CFB3C-ED45-46F3-AB49-C87B100DC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12</Pages>
  <Words>2904</Words>
  <Characters>15396</Characters>
  <Application>Microsoft Office Word</Application>
  <DocSecurity>0</DocSecurity>
  <Lines>128</Lines>
  <Paragraphs>36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Mellum, Steven</dc:creator>
  <cp:keywords/>
  <dc:description/>
  <cp:lastModifiedBy>Pedersen, Sandra</cp:lastModifiedBy>
  <cp:revision>1150</cp:revision>
  <dcterms:created xsi:type="dcterms:W3CDTF">2018-05-29T06:44:00Z</dcterms:created>
  <dcterms:modified xsi:type="dcterms:W3CDTF">2026-06-19T12:04:00Z</dcterms:modified>
</cp:coreProperties>
</file>