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875B2" w14:textId="4486F724" w:rsidR="00736A78" w:rsidRDefault="00736A78"/>
    <w:p w14:paraId="5C9E036A" w14:textId="77777777" w:rsidR="008D61C0" w:rsidRDefault="008D61C0"/>
    <w:p w14:paraId="5A7118B0" w14:textId="77777777" w:rsidR="008D61C0" w:rsidRDefault="008D61C0"/>
    <w:p w14:paraId="757A8339" w14:textId="77777777" w:rsidR="00AA4A0C" w:rsidRDefault="00AA4A0C"/>
    <w:p w14:paraId="2B1840B3" w14:textId="14598B25" w:rsidR="008D61C0" w:rsidRDefault="00AA4A0C" w:rsidP="00AA4A0C">
      <w:pPr>
        <w:jc w:val="center"/>
        <w:rPr>
          <w:rFonts w:ascii="Cambria" w:hAnsi="Cambria"/>
          <w:color w:val="4472C4" w:themeColor="accent1"/>
          <w:sz w:val="72"/>
          <w:szCs w:val="72"/>
        </w:rPr>
      </w:pPr>
      <w:r>
        <w:rPr>
          <w:rFonts w:ascii="Cambria" w:hAnsi="Cambria"/>
          <w:color w:val="4472C4" w:themeColor="accent1"/>
          <w:sz w:val="72"/>
          <w:szCs w:val="72"/>
        </w:rPr>
        <w:t xml:space="preserve">Konkurransebestemmelser </w:t>
      </w:r>
    </w:p>
    <w:p w14:paraId="0461BBAA" w14:textId="77777777" w:rsidR="00CB7370" w:rsidRPr="00705BD3" w:rsidRDefault="00CB7370" w:rsidP="00AA4A0C">
      <w:pPr>
        <w:jc w:val="center"/>
        <w:rPr>
          <w:rFonts w:ascii="Cambria" w:hAnsi="Cambria"/>
          <w:color w:val="4472C4" w:themeColor="accent1"/>
          <w:sz w:val="32"/>
          <w:szCs w:val="32"/>
        </w:rPr>
      </w:pPr>
    </w:p>
    <w:p w14:paraId="2AC68CE7" w14:textId="77777777" w:rsidR="00574D5D" w:rsidRDefault="00574D5D" w:rsidP="00574D5D">
      <w:pPr>
        <w:jc w:val="center"/>
        <w:rPr>
          <w:rFonts w:ascii="Cambria" w:hAnsi="Cambria"/>
          <w:i/>
          <w:iCs/>
          <w:color w:val="4472C4" w:themeColor="accent1"/>
          <w:sz w:val="28"/>
          <w:szCs w:val="28"/>
        </w:rPr>
      </w:pPr>
      <w:r w:rsidRPr="0003201B">
        <w:rPr>
          <w:rFonts w:ascii="Cambria" w:hAnsi="Cambria"/>
          <w:i/>
          <w:iCs/>
          <w:color w:val="4472C4" w:themeColor="accent1"/>
          <w:sz w:val="28"/>
          <w:szCs w:val="28"/>
        </w:rPr>
        <w:t xml:space="preserve">for konkurranse etter </w:t>
      </w:r>
      <w:r w:rsidRPr="00816820">
        <w:rPr>
          <w:rFonts w:ascii="Cambria" w:hAnsi="Cambria"/>
          <w:i/>
          <w:iCs/>
          <w:color w:val="4472C4" w:themeColor="accent1"/>
          <w:sz w:val="28"/>
          <w:szCs w:val="28"/>
        </w:rPr>
        <w:t>del I og del IV i</w:t>
      </w:r>
      <w:r w:rsidRPr="0003201B">
        <w:rPr>
          <w:rFonts w:ascii="Cambria" w:hAnsi="Cambria"/>
          <w:i/>
          <w:iCs/>
          <w:color w:val="4472C4" w:themeColor="accent1"/>
          <w:sz w:val="28"/>
          <w:szCs w:val="28"/>
        </w:rPr>
        <w:t xml:space="preserve"> forskrift om offentlig anskaffelser</w:t>
      </w:r>
    </w:p>
    <w:p w14:paraId="546E1872" w14:textId="77777777" w:rsidR="0003201B" w:rsidRDefault="0003201B" w:rsidP="00B37AA2">
      <w:pPr>
        <w:rPr>
          <w:rFonts w:ascii="Cambria" w:hAnsi="Cambria"/>
          <w:i/>
          <w:iCs/>
          <w:color w:val="4472C4" w:themeColor="accent1"/>
          <w:sz w:val="28"/>
          <w:szCs w:val="28"/>
        </w:rPr>
      </w:pPr>
    </w:p>
    <w:p w14:paraId="686A1AD9" w14:textId="77777777" w:rsidR="000A7C15" w:rsidRPr="00B67113" w:rsidRDefault="000A7C15" w:rsidP="00D90AB4">
      <w:pPr>
        <w:jc w:val="center"/>
        <w:rPr>
          <w:rFonts w:ascii="Cambria" w:hAnsi="Cambria"/>
          <w:color w:val="4472C4" w:themeColor="accent1"/>
          <w:sz w:val="40"/>
          <w:szCs w:val="40"/>
        </w:rPr>
      </w:pPr>
      <w:r w:rsidRPr="00B67113">
        <w:rPr>
          <w:rFonts w:ascii="Cambria" w:hAnsi="Cambria"/>
          <w:color w:val="4472C4" w:themeColor="accent1"/>
          <w:sz w:val="40"/>
          <w:szCs w:val="40"/>
        </w:rPr>
        <w:t>Kjøp av nevrofysiologiske undersøkelser</w:t>
      </w:r>
    </w:p>
    <w:p w14:paraId="025B5FF9" w14:textId="75C02C22" w:rsidR="00B03827" w:rsidRPr="00D30414" w:rsidRDefault="00C57FE5" w:rsidP="00D90AB4">
      <w:pPr>
        <w:jc w:val="center"/>
        <w:rPr>
          <w:rFonts w:ascii="Cambria" w:hAnsi="Cambria"/>
          <w:color w:val="4472C4" w:themeColor="accent1"/>
          <w:sz w:val="40"/>
          <w:szCs w:val="40"/>
        </w:rPr>
      </w:pPr>
      <w:r w:rsidRPr="00B67113">
        <w:rPr>
          <w:rFonts w:ascii="Cambria" w:hAnsi="Cambria"/>
          <w:color w:val="4472C4" w:themeColor="accent1"/>
          <w:sz w:val="40"/>
          <w:szCs w:val="40"/>
        </w:rPr>
        <w:t>202</w:t>
      </w:r>
      <w:r w:rsidR="004A08D7" w:rsidRPr="00B67113">
        <w:rPr>
          <w:rFonts w:ascii="Cambria" w:hAnsi="Cambria"/>
          <w:color w:val="4472C4" w:themeColor="accent1"/>
          <w:sz w:val="40"/>
          <w:szCs w:val="40"/>
        </w:rPr>
        <w:t>6</w:t>
      </w:r>
      <w:r w:rsidR="00F12852" w:rsidRPr="00B67113">
        <w:rPr>
          <w:rFonts w:ascii="Cambria" w:hAnsi="Cambria"/>
          <w:color w:val="4472C4" w:themeColor="accent1"/>
          <w:sz w:val="40"/>
          <w:szCs w:val="40"/>
        </w:rPr>
        <w:t>/2027</w:t>
      </w:r>
    </w:p>
    <w:tbl>
      <w:tblPr>
        <w:tblStyle w:val="Lysskyggelegging-uthevingsfarge12"/>
        <w:tblW w:w="0" w:type="auto"/>
        <w:tblInd w:w="0" w:type="dxa"/>
        <w:tblLook w:val="04A0" w:firstRow="1" w:lastRow="0" w:firstColumn="1" w:lastColumn="0" w:noHBand="0" w:noVBand="1"/>
      </w:tblPr>
      <w:tblGrid>
        <w:gridCol w:w="1985"/>
        <w:gridCol w:w="7085"/>
      </w:tblGrid>
      <w:tr w:rsidR="00B03827" w14:paraId="2CD04594" w14:textId="77777777" w:rsidTr="00C032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right w:val="single" w:sz="8" w:space="0" w:color="4F81BD"/>
            </w:tcBorders>
            <w:shd w:val="clear" w:color="auto" w:fill="44546A" w:themeFill="text2"/>
            <w:hideMark/>
          </w:tcPr>
          <w:p w14:paraId="2108DA79" w14:textId="77777777" w:rsidR="00B03827" w:rsidRPr="00BA2936" w:rsidRDefault="00B03827">
            <w:pPr>
              <w:pStyle w:val="Overskrift5"/>
              <w:rPr>
                <w:rFonts w:eastAsia="Calibri"/>
                <w:color w:val="FFFFFF" w:themeColor="background1"/>
                <w:sz w:val="24"/>
                <w:szCs w:val="24"/>
              </w:rPr>
            </w:pPr>
            <w:r w:rsidRPr="00BA2936">
              <w:rPr>
                <w:rFonts w:eastAsia="Calibri"/>
                <w:color w:val="FFFFFF" w:themeColor="background1"/>
                <w:sz w:val="24"/>
                <w:szCs w:val="24"/>
              </w:rPr>
              <w:t>Vedlegg nummer</w:t>
            </w:r>
          </w:p>
        </w:tc>
        <w:tc>
          <w:tcPr>
            <w:tcW w:w="7085" w:type="dxa"/>
            <w:tcBorders>
              <w:left w:val="single" w:sz="8" w:space="0" w:color="4F81BD"/>
            </w:tcBorders>
            <w:shd w:val="clear" w:color="auto" w:fill="44546A" w:themeFill="text2"/>
            <w:hideMark/>
          </w:tcPr>
          <w:p w14:paraId="6BB228B3" w14:textId="77777777" w:rsidR="00B03827" w:rsidRPr="00BA2936" w:rsidRDefault="00B03827">
            <w:pPr>
              <w:pStyle w:val="Overskrift5"/>
              <w:cnfStyle w:val="100000000000" w:firstRow="1" w:lastRow="0" w:firstColumn="0" w:lastColumn="0" w:oddVBand="0" w:evenVBand="0" w:oddHBand="0" w:evenHBand="0" w:firstRowFirstColumn="0" w:firstRowLastColumn="0" w:lastRowFirstColumn="0" w:lastRowLastColumn="0"/>
              <w:rPr>
                <w:rFonts w:eastAsia="Calibri"/>
                <w:color w:val="FFFFFF" w:themeColor="background1"/>
                <w:sz w:val="24"/>
                <w:szCs w:val="24"/>
              </w:rPr>
            </w:pPr>
            <w:r w:rsidRPr="00BA2936">
              <w:rPr>
                <w:rFonts w:eastAsia="Calibri"/>
                <w:color w:val="FFFFFF" w:themeColor="background1"/>
                <w:sz w:val="24"/>
                <w:szCs w:val="24"/>
              </w:rPr>
              <w:t>Navn på vedlegg</w:t>
            </w:r>
          </w:p>
        </w:tc>
      </w:tr>
      <w:tr w:rsidR="00B03827" w14:paraId="168C64F0" w14:textId="77777777" w:rsidTr="00C0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4D09FDA1" w14:textId="77777777" w:rsidR="00B03827" w:rsidRPr="00BA2936" w:rsidRDefault="00B03827">
            <w:pPr>
              <w:pStyle w:val="Overskrift5"/>
              <w:rPr>
                <w:rFonts w:eastAsia="Calibri"/>
                <w:color w:val="365F91"/>
                <w:sz w:val="24"/>
                <w:szCs w:val="24"/>
              </w:rPr>
            </w:pPr>
            <w:r w:rsidRPr="00BA2936">
              <w:rPr>
                <w:rFonts w:eastAsia="Calibri"/>
                <w:sz w:val="24"/>
                <w:szCs w:val="24"/>
              </w:rPr>
              <w:t>Vedlegg 1</w:t>
            </w:r>
          </w:p>
        </w:tc>
        <w:tc>
          <w:tcPr>
            <w:tcW w:w="7085" w:type="dxa"/>
            <w:tcBorders>
              <w:top w:val="nil"/>
              <w:left w:val="single" w:sz="8" w:space="0" w:color="4F81BD"/>
              <w:bottom w:val="nil"/>
            </w:tcBorders>
            <w:hideMark/>
          </w:tcPr>
          <w:p w14:paraId="1353F28A" w14:textId="77777777" w:rsidR="00B03827" w:rsidRPr="00BA2936" w:rsidRDefault="00B03827">
            <w:pPr>
              <w:pStyle w:val="Overskrift5"/>
              <w:cnfStyle w:val="000000100000" w:firstRow="0" w:lastRow="0" w:firstColumn="0" w:lastColumn="0" w:oddVBand="0" w:evenVBand="0" w:oddHBand="1" w:evenHBand="0" w:firstRowFirstColumn="0" w:firstRowLastColumn="0" w:lastRowFirstColumn="0" w:lastRowLastColumn="0"/>
              <w:rPr>
                <w:rFonts w:eastAsia="Calibri"/>
                <w:sz w:val="24"/>
                <w:szCs w:val="24"/>
              </w:rPr>
            </w:pPr>
            <w:r w:rsidRPr="00BA2936">
              <w:rPr>
                <w:rFonts w:eastAsia="Calibri"/>
                <w:sz w:val="24"/>
                <w:szCs w:val="24"/>
              </w:rPr>
              <w:t>Tilbudsbrev</w:t>
            </w:r>
          </w:p>
        </w:tc>
      </w:tr>
      <w:tr w:rsidR="00B03827" w14:paraId="5E527A2E" w14:textId="77777777" w:rsidTr="00C0323D">
        <w:tc>
          <w:tcPr>
            <w:cnfStyle w:val="001000000000" w:firstRow="0" w:lastRow="0" w:firstColumn="1" w:lastColumn="0" w:oddVBand="0" w:evenVBand="0" w:oddHBand="0" w:evenHBand="0" w:firstRowFirstColumn="0" w:firstRowLastColumn="0" w:lastRowFirstColumn="0" w:lastRowLastColumn="0"/>
            <w:tcW w:w="1985" w:type="dxa"/>
            <w:tcBorders>
              <w:top w:val="nil"/>
              <w:left w:val="nil"/>
              <w:bottom w:val="nil"/>
              <w:right w:val="single" w:sz="8" w:space="0" w:color="4F81BD"/>
            </w:tcBorders>
            <w:hideMark/>
          </w:tcPr>
          <w:p w14:paraId="230905A2" w14:textId="77777777" w:rsidR="00B03827" w:rsidRPr="00BA2936" w:rsidRDefault="00B03827">
            <w:pPr>
              <w:pStyle w:val="Overskrift5"/>
              <w:rPr>
                <w:rFonts w:eastAsia="Calibri"/>
                <w:sz w:val="24"/>
                <w:szCs w:val="24"/>
              </w:rPr>
            </w:pPr>
            <w:r w:rsidRPr="00BA2936">
              <w:rPr>
                <w:rFonts w:eastAsia="Calibri"/>
                <w:sz w:val="24"/>
                <w:szCs w:val="24"/>
              </w:rPr>
              <w:t>Vedlegg 2</w:t>
            </w:r>
          </w:p>
        </w:tc>
        <w:tc>
          <w:tcPr>
            <w:tcW w:w="7085" w:type="dxa"/>
            <w:tcBorders>
              <w:top w:val="nil"/>
              <w:left w:val="single" w:sz="8" w:space="0" w:color="4F81BD"/>
              <w:bottom w:val="nil"/>
              <w:right w:val="nil"/>
            </w:tcBorders>
            <w:hideMark/>
          </w:tcPr>
          <w:p w14:paraId="2C29E567" w14:textId="0BADF46A" w:rsidR="00B03827" w:rsidRPr="00BA2936" w:rsidRDefault="009C17BC">
            <w:pPr>
              <w:pStyle w:val="Overskrift5"/>
              <w:cnfStyle w:val="000000000000" w:firstRow="0" w:lastRow="0" w:firstColumn="0" w:lastColumn="0" w:oddVBand="0" w:evenVBand="0" w:oddHBand="0" w:evenHBand="0" w:firstRowFirstColumn="0" w:firstRowLastColumn="0" w:lastRowFirstColumn="0" w:lastRowLastColumn="0"/>
              <w:rPr>
                <w:rFonts w:eastAsia="Calibri"/>
                <w:sz w:val="24"/>
                <w:szCs w:val="24"/>
              </w:rPr>
            </w:pPr>
            <w:r w:rsidRPr="00BA2936">
              <w:rPr>
                <w:rFonts w:eastAsia="Calibri"/>
                <w:sz w:val="24"/>
                <w:szCs w:val="24"/>
              </w:rPr>
              <w:t xml:space="preserve">Kravspesifikasjon </w:t>
            </w:r>
          </w:p>
        </w:tc>
      </w:tr>
      <w:tr w:rsidR="00B03827" w14:paraId="06719848" w14:textId="77777777" w:rsidTr="00C0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6379D536" w14:textId="5B46F13F" w:rsidR="00B03827" w:rsidRPr="00BA2936" w:rsidRDefault="00B03827">
            <w:pPr>
              <w:pStyle w:val="Overskrift5"/>
              <w:rPr>
                <w:rFonts w:eastAsia="Calibri"/>
                <w:sz w:val="24"/>
                <w:szCs w:val="24"/>
              </w:rPr>
            </w:pPr>
            <w:r w:rsidRPr="00BA2936">
              <w:rPr>
                <w:rFonts w:eastAsia="Calibri"/>
                <w:sz w:val="24"/>
                <w:szCs w:val="24"/>
              </w:rPr>
              <w:t xml:space="preserve">Vedlegg </w:t>
            </w:r>
            <w:r w:rsidR="00531C46" w:rsidRPr="00BA2936">
              <w:rPr>
                <w:rFonts w:eastAsia="Calibri"/>
                <w:sz w:val="24"/>
                <w:szCs w:val="24"/>
              </w:rPr>
              <w:t>2.1</w:t>
            </w:r>
            <w:r w:rsidRPr="00BA2936">
              <w:rPr>
                <w:rFonts w:eastAsia="Calibri"/>
                <w:sz w:val="24"/>
                <w:szCs w:val="24"/>
              </w:rPr>
              <w:t xml:space="preserve"> </w:t>
            </w:r>
          </w:p>
        </w:tc>
        <w:tc>
          <w:tcPr>
            <w:tcW w:w="7085" w:type="dxa"/>
            <w:tcBorders>
              <w:top w:val="nil"/>
              <w:left w:val="single" w:sz="8" w:space="0" w:color="4F81BD"/>
              <w:bottom w:val="nil"/>
            </w:tcBorders>
            <w:hideMark/>
          </w:tcPr>
          <w:p w14:paraId="53F55959" w14:textId="1E0A0799" w:rsidR="00B03827" w:rsidRPr="00BA2936" w:rsidRDefault="00531C46">
            <w:pPr>
              <w:pStyle w:val="Overskrift5"/>
              <w:cnfStyle w:val="000000100000" w:firstRow="0" w:lastRow="0" w:firstColumn="0" w:lastColumn="0" w:oddVBand="0" w:evenVBand="0" w:oddHBand="1" w:evenHBand="0" w:firstRowFirstColumn="0" w:firstRowLastColumn="0" w:lastRowFirstColumn="0" w:lastRowLastColumn="0"/>
              <w:rPr>
                <w:rFonts w:eastAsia="Calibri"/>
                <w:sz w:val="24"/>
                <w:szCs w:val="24"/>
              </w:rPr>
            </w:pPr>
            <w:r w:rsidRPr="00BA2936">
              <w:rPr>
                <w:rFonts w:eastAsia="Calibri"/>
                <w:sz w:val="24"/>
                <w:szCs w:val="24"/>
              </w:rPr>
              <w:t>Bemanning</w:t>
            </w:r>
          </w:p>
        </w:tc>
      </w:tr>
      <w:tr w:rsidR="00B03827" w14:paraId="42B7192A" w14:textId="77777777" w:rsidTr="00C0323D">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4EEBB9AD" w14:textId="15E4B643" w:rsidR="00B03827" w:rsidRPr="00BA2936" w:rsidRDefault="00B03827">
            <w:pPr>
              <w:pStyle w:val="Overskrift5"/>
              <w:rPr>
                <w:rFonts w:eastAsia="Calibri"/>
                <w:sz w:val="24"/>
                <w:szCs w:val="24"/>
              </w:rPr>
            </w:pPr>
            <w:r w:rsidRPr="00BA2936">
              <w:rPr>
                <w:rFonts w:eastAsia="Calibri"/>
                <w:sz w:val="24"/>
                <w:szCs w:val="24"/>
              </w:rPr>
              <w:t xml:space="preserve">Vedlegg </w:t>
            </w:r>
            <w:r w:rsidR="00531C46" w:rsidRPr="00BA2936">
              <w:rPr>
                <w:rFonts w:eastAsia="Calibri"/>
                <w:sz w:val="24"/>
                <w:szCs w:val="24"/>
              </w:rPr>
              <w:t>2</w:t>
            </w:r>
            <w:r w:rsidRPr="00BA2936">
              <w:rPr>
                <w:rFonts w:eastAsia="Calibri"/>
                <w:sz w:val="24"/>
                <w:szCs w:val="24"/>
              </w:rPr>
              <w:t>.</w:t>
            </w:r>
            <w:r w:rsidR="00531C46" w:rsidRPr="00BA2936">
              <w:rPr>
                <w:rFonts w:eastAsia="Calibri"/>
                <w:sz w:val="24"/>
                <w:szCs w:val="24"/>
              </w:rPr>
              <w:t>2</w:t>
            </w:r>
          </w:p>
        </w:tc>
        <w:tc>
          <w:tcPr>
            <w:tcW w:w="7085" w:type="dxa"/>
            <w:tcBorders>
              <w:top w:val="nil"/>
              <w:left w:val="single" w:sz="8" w:space="0" w:color="4F81BD"/>
              <w:bottom w:val="nil"/>
            </w:tcBorders>
            <w:hideMark/>
          </w:tcPr>
          <w:p w14:paraId="443F128A" w14:textId="4AA34522" w:rsidR="00B03827" w:rsidRPr="00BA2936" w:rsidRDefault="001D4AD7">
            <w:pPr>
              <w:pStyle w:val="Overskrift5"/>
              <w:cnfStyle w:val="000000000000" w:firstRow="0" w:lastRow="0" w:firstColumn="0" w:lastColumn="0" w:oddVBand="0" w:evenVBand="0" w:oddHBand="0" w:evenHBand="0" w:firstRowFirstColumn="0" w:firstRowLastColumn="0" w:lastRowFirstColumn="0" w:lastRowLastColumn="0"/>
              <w:rPr>
                <w:rFonts w:eastAsia="Calibri"/>
                <w:sz w:val="24"/>
                <w:szCs w:val="24"/>
              </w:rPr>
            </w:pPr>
            <w:r w:rsidRPr="00406975">
              <w:rPr>
                <w:rFonts w:eastAsia="Calibri"/>
                <w:sz w:val="24"/>
                <w:szCs w:val="24"/>
              </w:rPr>
              <w:t>Egenerklæring spesialist</w:t>
            </w:r>
            <w:r w:rsidR="002D3406">
              <w:rPr>
                <w:rFonts w:eastAsia="Calibri"/>
                <w:sz w:val="24"/>
                <w:szCs w:val="24"/>
              </w:rPr>
              <w:t>er</w:t>
            </w:r>
          </w:p>
        </w:tc>
      </w:tr>
      <w:tr w:rsidR="00B03827" w14:paraId="5A86F077" w14:textId="77777777" w:rsidTr="00C0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4FF5ED68" w14:textId="5F8AD842" w:rsidR="00B03827" w:rsidRPr="00BA2936" w:rsidRDefault="00B03827">
            <w:pPr>
              <w:pStyle w:val="Overskrift5"/>
              <w:rPr>
                <w:rFonts w:eastAsia="Calibri"/>
                <w:sz w:val="24"/>
                <w:szCs w:val="24"/>
              </w:rPr>
            </w:pPr>
            <w:r w:rsidRPr="00BA2936">
              <w:rPr>
                <w:rFonts w:eastAsia="Calibri"/>
                <w:sz w:val="24"/>
                <w:szCs w:val="24"/>
              </w:rPr>
              <w:t xml:space="preserve">Vedlegg </w:t>
            </w:r>
            <w:r w:rsidR="001D4AD7" w:rsidRPr="00BA2936">
              <w:rPr>
                <w:rFonts w:eastAsia="Calibri"/>
                <w:sz w:val="24"/>
                <w:szCs w:val="24"/>
              </w:rPr>
              <w:t>3</w:t>
            </w:r>
          </w:p>
        </w:tc>
        <w:tc>
          <w:tcPr>
            <w:tcW w:w="7085" w:type="dxa"/>
            <w:tcBorders>
              <w:top w:val="nil"/>
              <w:left w:val="single" w:sz="8" w:space="0" w:color="4F81BD"/>
              <w:bottom w:val="nil"/>
            </w:tcBorders>
            <w:hideMark/>
          </w:tcPr>
          <w:p w14:paraId="28A19968" w14:textId="77777777" w:rsidR="00B03827" w:rsidRPr="00406975" w:rsidRDefault="00B03827">
            <w:pPr>
              <w:pStyle w:val="Overskrift5"/>
              <w:cnfStyle w:val="000000100000" w:firstRow="0" w:lastRow="0" w:firstColumn="0" w:lastColumn="0" w:oddVBand="0" w:evenVBand="0" w:oddHBand="1" w:evenHBand="0" w:firstRowFirstColumn="0" w:firstRowLastColumn="0" w:lastRowFirstColumn="0" w:lastRowLastColumn="0"/>
              <w:rPr>
                <w:rFonts w:eastAsia="Calibri"/>
                <w:sz w:val="24"/>
                <w:szCs w:val="24"/>
              </w:rPr>
            </w:pPr>
            <w:r w:rsidRPr="00406975">
              <w:rPr>
                <w:rFonts w:eastAsia="Calibri"/>
                <w:sz w:val="24"/>
                <w:szCs w:val="24"/>
              </w:rPr>
              <w:t>Prisskjema</w:t>
            </w:r>
          </w:p>
        </w:tc>
      </w:tr>
      <w:tr w:rsidR="00B03827" w14:paraId="62494429" w14:textId="77777777" w:rsidTr="00C0323D">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05C3DC3A" w14:textId="3AFA43E7" w:rsidR="00B03827" w:rsidRPr="00BA2936" w:rsidRDefault="00B03827">
            <w:pPr>
              <w:pStyle w:val="Overskrift5"/>
              <w:rPr>
                <w:rFonts w:eastAsia="Calibri"/>
                <w:sz w:val="24"/>
                <w:szCs w:val="24"/>
              </w:rPr>
            </w:pPr>
            <w:r w:rsidRPr="00BA2936">
              <w:rPr>
                <w:rFonts w:eastAsia="Calibri"/>
                <w:sz w:val="24"/>
                <w:szCs w:val="24"/>
              </w:rPr>
              <w:t xml:space="preserve">Vedlegg </w:t>
            </w:r>
            <w:r w:rsidR="001D4AD7" w:rsidRPr="00BA2936">
              <w:rPr>
                <w:rFonts w:eastAsia="Calibri"/>
                <w:sz w:val="24"/>
                <w:szCs w:val="24"/>
              </w:rPr>
              <w:t>4</w:t>
            </w:r>
          </w:p>
        </w:tc>
        <w:tc>
          <w:tcPr>
            <w:tcW w:w="7085" w:type="dxa"/>
            <w:tcBorders>
              <w:top w:val="nil"/>
              <w:left w:val="single" w:sz="8" w:space="0" w:color="4F81BD"/>
              <w:bottom w:val="nil"/>
            </w:tcBorders>
            <w:hideMark/>
          </w:tcPr>
          <w:p w14:paraId="45E44C20" w14:textId="63E5FCFF" w:rsidR="00B03827" w:rsidRPr="00406975" w:rsidRDefault="00E23E7F">
            <w:pPr>
              <w:pStyle w:val="Overskrift5"/>
              <w:cnfStyle w:val="000000000000" w:firstRow="0" w:lastRow="0" w:firstColumn="0" w:lastColumn="0" w:oddVBand="0" w:evenVBand="0" w:oddHBand="0" w:evenHBand="0" w:firstRowFirstColumn="0" w:firstRowLastColumn="0" w:lastRowFirstColumn="0" w:lastRowLastColumn="0"/>
              <w:rPr>
                <w:rFonts w:eastAsia="Calibri"/>
                <w:sz w:val="24"/>
                <w:szCs w:val="24"/>
              </w:rPr>
            </w:pPr>
            <w:r w:rsidRPr="00406975">
              <w:rPr>
                <w:rFonts w:eastAsia="Calibri"/>
                <w:sz w:val="24"/>
                <w:szCs w:val="24"/>
              </w:rPr>
              <w:t>Avtale</w:t>
            </w:r>
          </w:p>
        </w:tc>
      </w:tr>
      <w:tr w:rsidR="00B03827" w14:paraId="24AB6C23" w14:textId="77777777" w:rsidTr="00C0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4C21004A" w14:textId="596BA47F" w:rsidR="00B03827" w:rsidRPr="00BA2936" w:rsidRDefault="00B03827">
            <w:pPr>
              <w:pStyle w:val="Overskrift5"/>
              <w:rPr>
                <w:rFonts w:eastAsia="Calibri"/>
                <w:sz w:val="24"/>
                <w:szCs w:val="24"/>
              </w:rPr>
            </w:pPr>
            <w:r w:rsidRPr="00BA2936">
              <w:rPr>
                <w:rFonts w:eastAsia="Calibri"/>
                <w:sz w:val="24"/>
                <w:szCs w:val="24"/>
              </w:rPr>
              <w:t xml:space="preserve">Vedlegg </w:t>
            </w:r>
            <w:r w:rsidR="00181B52" w:rsidRPr="00BA2936">
              <w:rPr>
                <w:rFonts w:eastAsia="Calibri"/>
                <w:sz w:val="24"/>
                <w:szCs w:val="24"/>
              </w:rPr>
              <w:t>5</w:t>
            </w:r>
          </w:p>
        </w:tc>
        <w:tc>
          <w:tcPr>
            <w:tcW w:w="7085" w:type="dxa"/>
            <w:tcBorders>
              <w:top w:val="nil"/>
              <w:left w:val="single" w:sz="8" w:space="0" w:color="4F81BD"/>
              <w:bottom w:val="nil"/>
            </w:tcBorders>
            <w:hideMark/>
          </w:tcPr>
          <w:p w14:paraId="2914F944" w14:textId="2A613772" w:rsidR="00B03827" w:rsidRPr="00BA2936" w:rsidRDefault="00EF382B">
            <w:pPr>
              <w:pStyle w:val="Overskrift5"/>
              <w:cnfStyle w:val="000000100000" w:firstRow="0" w:lastRow="0" w:firstColumn="0" w:lastColumn="0" w:oddVBand="0" w:evenVBand="0" w:oddHBand="1" w:evenHBand="0" w:firstRowFirstColumn="0" w:firstRowLastColumn="0" w:lastRowFirstColumn="0" w:lastRowLastColumn="0"/>
              <w:rPr>
                <w:rFonts w:eastAsia="Calibri"/>
                <w:sz w:val="24"/>
                <w:szCs w:val="24"/>
              </w:rPr>
            </w:pPr>
            <w:r w:rsidRPr="00BA2936">
              <w:rPr>
                <w:rFonts w:eastAsia="Calibri"/>
                <w:sz w:val="24"/>
                <w:szCs w:val="24"/>
              </w:rPr>
              <w:t>Eventuelt m</w:t>
            </w:r>
            <w:r w:rsidR="00B03827" w:rsidRPr="00BA2936">
              <w:rPr>
                <w:rFonts w:eastAsia="Calibri"/>
                <w:sz w:val="24"/>
                <w:szCs w:val="24"/>
              </w:rPr>
              <w:t>orselskapsgaranti</w:t>
            </w:r>
          </w:p>
        </w:tc>
      </w:tr>
      <w:tr w:rsidR="00B03827" w14:paraId="56872CCC" w14:textId="77777777" w:rsidTr="00C0323D">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5F604AA9" w14:textId="003C106D" w:rsidR="00B03827" w:rsidRPr="00BA2936" w:rsidRDefault="00B03827">
            <w:pPr>
              <w:pStyle w:val="Overskrift5"/>
              <w:rPr>
                <w:rFonts w:eastAsia="Calibri"/>
                <w:sz w:val="24"/>
                <w:szCs w:val="24"/>
              </w:rPr>
            </w:pPr>
            <w:r w:rsidRPr="00BA2936">
              <w:rPr>
                <w:rFonts w:eastAsia="Calibri"/>
                <w:sz w:val="24"/>
                <w:szCs w:val="24"/>
              </w:rPr>
              <w:t xml:space="preserve">Vedlegg </w:t>
            </w:r>
            <w:r w:rsidR="000D61BD" w:rsidRPr="00BA2936">
              <w:rPr>
                <w:rFonts w:eastAsia="Calibri"/>
                <w:sz w:val="24"/>
                <w:szCs w:val="24"/>
              </w:rPr>
              <w:t>6</w:t>
            </w:r>
          </w:p>
        </w:tc>
        <w:tc>
          <w:tcPr>
            <w:tcW w:w="7085" w:type="dxa"/>
            <w:tcBorders>
              <w:top w:val="nil"/>
              <w:left w:val="single" w:sz="8" w:space="0" w:color="4F81BD"/>
              <w:bottom w:val="nil"/>
            </w:tcBorders>
            <w:hideMark/>
          </w:tcPr>
          <w:p w14:paraId="0C1D2E55" w14:textId="0D38063D" w:rsidR="00B03827" w:rsidRPr="00BA2936" w:rsidRDefault="00EF382B">
            <w:pPr>
              <w:pStyle w:val="Overskrift5"/>
              <w:cnfStyle w:val="000000000000" w:firstRow="0" w:lastRow="0" w:firstColumn="0" w:lastColumn="0" w:oddVBand="0" w:evenVBand="0" w:oddHBand="0" w:evenHBand="0" w:firstRowFirstColumn="0" w:firstRowLastColumn="0" w:lastRowFirstColumn="0" w:lastRowLastColumn="0"/>
              <w:rPr>
                <w:rFonts w:eastAsia="Calibri"/>
                <w:sz w:val="24"/>
                <w:szCs w:val="24"/>
              </w:rPr>
            </w:pPr>
            <w:r w:rsidRPr="00BA2936">
              <w:rPr>
                <w:rFonts w:eastAsia="Calibri"/>
                <w:sz w:val="24"/>
                <w:szCs w:val="24"/>
              </w:rPr>
              <w:t>Eventuelt b</w:t>
            </w:r>
            <w:r w:rsidR="00181B52" w:rsidRPr="00BA2936">
              <w:rPr>
                <w:rFonts w:eastAsia="Calibri"/>
                <w:sz w:val="24"/>
                <w:szCs w:val="24"/>
              </w:rPr>
              <w:t xml:space="preserve">ankgaranti </w:t>
            </w:r>
          </w:p>
        </w:tc>
      </w:tr>
      <w:tr w:rsidR="00B03827" w14:paraId="196C04D1" w14:textId="77777777" w:rsidTr="00C03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right w:val="single" w:sz="8" w:space="0" w:color="4F81BD"/>
            </w:tcBorders>
            <w:hideMark/>
          </w:tcPr>
          <w:p w14:paraId="1ACE779C" w14:textId="3CADCB46" w:rsidR="00B03827" w:rsidRPr="00BA2936" w:rsidRDefault="00B03827">
            <w:pPr>
              <w:pStyle w:val="Overskrift5"/>
              <w:rPr>
                <w:rFonts w:eastAsia="Calibri"/>
                <w:sz w:val="24"/>
                <w:szCs w:val="24"/>
              </w:rPr>
            </w:pPr>
            <w:r w:rsidRPr="00BA2936">
              <w:rPr>
                <w:rFonts w:eastAsia="Calibri"/>
                <w:sz w:val="24"/>
                <w:szCs w:val="24"/>
              </w:rPr>
              <w:t xml:space="preserve">Vedlegg </w:t>
            </w:r>
            <w:r w:rsidR="000D61BD" w:rsidRPr="00BA2936">
              <w:rPr>
                <w:rFonts w:eastAsia="Calibri"/>
                <w:sz w:val="24"/>
                <w:szCs w:val="24"/>
              </w:rPr>
              <w:t>7</w:t>
            </w:r>
          </w:p>
        </w:tc>
        <w:tc>
          <w:tcPr>
            <w:tcW w:w="7085" w:type="dxa"/>
            <w:tcBorders>
              <w:top w:val="nil"/>
              <w:left w:val="single" w:sz="8" w:space="0" w:color="4F81BD"/>
              <w:bottom w:val="nil"/>
            </w:tcBorders>
            <w:hideMark/>
          </w:tcPr>
          <w:p w14:paraId="7DCF6BEB" w14:textId="347D8173" w:rsidR="00B03827" w:rsidRPr="00BA2936" w:rsidRDefault="00EF382B">
            <w:pPr>
              <w:pStyle w:val="Overskrift5"/>
              <w:cnfStyle w:val="000000100000" w:firstRow="0" w:lastRow="0" w:firstColumn="0" w:lastColumn="0" w:oddVBand="0" w:evenVBand="0" w:oddHBand="1" w:evenHBand="0" w:firstRowFirstColumn="0" w:firstRowLastColumn="0" w:lastRowFirstColumn="0" w:lastRowLastColumn="0"/>
              <w:rPr>
                <w:rFonts w:eastAsia="Calibri"/>
                <w:sz w:val="24"/>
                <w:szCs w:val="24"/>
              </w:rPr>
            </w:pPr>
            <w:r w:rsidRPr="00BA2936">
              <w:rPr>
                <w:rFonts w:eastAsia="Calibri"/>
                <w:sz w:val="24"/>
                <w:szCs w:val="24"/>
              </w:rPr>
              <w:t>Eventuelt e</w:t>
            </w:r>
            <w:r w:rsidR="00181B52" w:rsidRPr="00BA2936">
              <w:rPr>
                <w:rFonts w:eastAsia="Calibri"/>
                <w:sz w:val="24"/>
                <w:szCs w:val="24"/>
              </w:rPr>
              <w:t>rklæring om at det vil stilles bankgaranti</w:t>
            </w:r>
          </w:p>
        </w:tc>
      </w:tr>
      <w:tr w:rsidR="00B03827" w14:paraId="76AE4DCE" w14:textId="77777777" w:rsidTr="00C0323D">
        <w:trPr>
          <w:trHeight w:val="25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single" w:sz="8" w:space="0" w:color="4F81BD"/>
              <w:right w:val="single" w:sz="8" w:space="0" w:color="4F81BD"/>
            </w:tcBorders>
            <w:hideMark/>
          </w:tcPr>
          <w:p w14:paraId="26391FAA" w14:textId="4EEC67F9" w:rsidR="00B03827" w:rsidRPr="00BA2936" w:rsidRDefault="00B03827">
            <w:pPr>
              <w:pStyle w:val="Overskrift5"/>
              <w:rPr>
                <w:rFonts w:eastAsia="Calibri"/>
                <w:sz w:val="24"/>
                <w:szCs w:val="24"/>
              </w:rPr>
            </w:pPr>
            <w:r w:rsidRPr="00BA2936">
              <w:rPr>
                <w:rFonts w:eastAsia="Calibri"/>
                <w:sz w:val="24"/>
                <w:szCs w:val="24"/>
              </w:rPr>
              <w:t xml:space="preserve">Vedlegg </w:t>
            </w:r>
            <w:r w:rsidR="000D61BD" w:rsidRPr="00BA2936">
              <w:rPr>
                <w:rFonts w:eastAsia="Calibri"/>
                <w:sz w:val="24"/>
                <w:szCs w:val="24"/>
              </w:rPr>
              <w:t>8</w:t>
            </w:r>
          </w:p>
        </w:tc>
        <w:tc>
          <w:tcPr>
            <w:tcW w:w="7085" w:type="dxa"/>
            <w:tcBorders>
              <w:top w:val="nil"/>
              <w:left w:val="single" w:sz="8" w:space="0" w:color="4F81BD"/>
              <w:bottom w:val="single" w:sz="8" w:space="0" w:color="4F81BD"/>
            </w:tcBorders>
            <w:hideMark/>
          </w:tcPr>
          <w:p w14:paraId="78808D01" w14:textId="7B553787" w:rsidR="00B03827" w:rsidRPr="00BA2936" w:rsidRDefault="005072D9">
            <w:pPr>
              <w:pStyle w:val="Overskrift5"/>
              <w:cnfStyle w:val="000000000000" w:firstRow="0" w:lastRow="0" w:firstColumn="0" w:lastColumn="0" w:oddVBand="0" w:evenVBand="0" w:oddHBand="0" w:evenHBand="0" w:firstRowFirstColumn="0" w:firstRowLastColumn="0" w:lastRowFirstColumn="0" w:lastRowLastColumn="0"/>
              <w:rPr>
                <w:rFonts w:eastAsia="Calibri"/>
                <w:sz w:val="24"/>
                <w:szCs w:val="24"/>
              </w:rPr>
            </w:pPr>
            <w:r w:rsidRPr="00BA2936">
              <w:rPr>
                <w:rFonts w:eastAsia="Calibri"/>
                <w:sz w:val="24"/>
                <w:szCs w:val="24"/>
              </w:rPr>
              <w:t>Oversikt over taushetsbelagt informasjon</w:t>
            </w:r>
          </w:p>
        </w:tc>
      </w:tr>
    </w:tbl>
    <w:p w14:paraId="70D7D334" w14:textId="1A0ECE1B" w:rsidR="00826AAF" w:rsidRDefault="00826AAF">
      <w:pPr>
        <w:rPr>
          <w:rFonts w:ascii="Cambria" w:hAnsi="Cambria"/>
          <w:color w:val="4472C4" w:themeColor="accent1"/>
          <w:sz w:val="28"/>
          <w:szCs w:val="28"/>
        </w:rPr>
      </w:pPr>
    </w:p>
    <w:p w14:paraId="4505A758" w14:textId="77777777" w:rsidR="00826AAF" w:rsidRDefault="00826AAF">
      <w:pPr>
        <w:rPr>
          <w:rFonts w:ascii="Cambria" w:hAnsi="Cambria"/>
          <w:color w:val="4472C4" w:themeColor="accent1"/>
          <w:sz w:val="28"/>
          <w:szCs w:val="28"/>
        </w:rPr>
      </w:pPr>
      <w:r>
        <w:rPr>
          <w:rFonts w:ascii="Cambria" w:hAnsi="Cambria"/>
          <w:color w:val="4472C4" w:themeColor="accent1"/>
          <w:sz w:val="28"/>
          <w:szCs w:val="28"/>
        </w:rPr>
        <w:br w:type="page"/>
      </w:r>
    </w:p>
    <w:p w14:paraId="37F701DA" w14:textId="77777777" w:rsidR="00AA4A0C" w:rsidRPr="00826AAF" w:rsidRDefault="00AA4A0C">
      <w:pPr>
        <w:rPr>
          <w:rFonts w:ascii="Cambria" w:hAnsi="Cambria"/>
          <w:color w:val="4472C4" w:themeColor="accent1"/>
          <w:sz w:val="28"/>
          <w:szCs w:val="28"/>
        </w:rPr>
      </w:pPr>
    </w:p>
    <w:sdt>
      <w:sdtPr>
        <w:rPr>
          <w:rFonts w:asciiTheme="minorHAnsi" w:eastAsiaTheme="minorEastAsia" w:hAnsiTheme="minorHAnsi" w:cstheme="minorBidi"/>
          <w:color w:val="auto"/>
          <w:kern w:val="2"/>
          <w:sz w:val="22"/>
          <w:szCs w:val="22"/>
          <w:lang w:eastAsia="en-US"/>
          <w14:ligatures w14:val="standardContextual"/>
        </w:rPr>
        <w:id w:val="1677462401"/>
        <w:docPartObj>
          <w:docPartGallery w:val="Table of Contents"/>
          <w:docPartUnique/>
        </w:docPartObj>
      </w:sdtPr>
      <w:sdtEndPr>
        <w:rPr>
          <w:b/>
          <w:bCs/>
        </w:rPr>
      </w:sdtEndPr>
      <w:sdtContent>
        <w:p w14:paraId="644D414B" w14:textId="7B02B59E" w:rsidR="00A71C60" w:rsidRDefault="00A71C60">
          <w:pPr>
            <w:pStyle w:val="Overskriftforinnholdsfortegnelse"/>
          </w:pPr>
          <w:r>
            <w:t>Innhold</w:t>
          </w:r>
        </w:p>
        <w:p w14:paraId="6B4A9A82" w14:textId="1DFEF5DE" w:rsidR="00C81992" w:rsidRDefault="00A71C60">
          <w:pPr>
            <w:pStyle w:val="INNH1"/>
            <w:rPr>
              <w:rFonts w:eastAsiaTheme="minorEastAsia"/>
              <w:noProof/>
              <w:sz w:val="24"/>
              <w:szCs w:val="24"/>
              <w:lang w:eastAsia="nb-NO"/>
            </w:rPr>
          </w:pPr>
          <w:r>
            <w:fldChar w:fldCharType="begin"/>
          </w:r>
          <w:r>
            <w:instrText xml:space="preserve"> TOC \o "1-3" \h \z \u </w:instrText>
          </w:r>
          <w:r>
            <w:fldChar w:fldCharType="separate"/>
          </w:r>
          <w:hyperlink w:anchor="_Toc234221627" w:history="1">
            <w:r w:rsidR="00C81992" w:rsidRPr="003C18BC">
              <w:rPr>
                <w:rStyle w:val="Hyperkobling"/>
                <w:rFonts w:ascii="Cambria" w:hAnsi="Cambria"/>
                <w:b/>
                <w:bCs/>
                <w:noProof/>
              </w:rPr>
              <w:t>1.</w:t>
            </w:r>
            <w:r w:rsidR="00C81992">
              <w:rPr>
                <w:rFonts w:eastAsiaTheme="minorEastAsia"/>
                <w:noProof/>
                <w:sz w:val="24"/>
                <w:szCs w:val="24"/>
                <w:lang w:eastAsia="nb-NO"/>
              </w:rPr>
              <w:tab/>
            </w:r>
            <w:r w:rsidR="00C81992" w:rsidRPr="003C18BC">
              <w:rPr>
                <w:rStyle w:val="Hyperkobling"/>
                <w:rFonts w:ascii="Cambria" w:hAnsi="Cambria"/>
                <w:b/>
                <w:bCs/>
                <w:noProof/>
              </w:rPr>
              <w:t>INNLEDNING</w:t>
            </w:r>
            <w:r w:rsidR="00C81992">
              <w:rPr>
                <w:noProof/>
                <w:webHidden/>
              </w:rPr>
              <w:tab/>
            </w:r>
            <w:r w:rsidR="00C81992">
              <w:rPr>
                <w:noProof/>
                <w:webHidden/>
              </w:rPr>
              <w:fldChar w:fldCharType="begin"/>
            </w:r>
            <w:r w:rsidR="00C81992">
              <w:rPr>
                <w:noProof/>
                <w:webHidden/>
              </w:rPr>
              <w:instrText xml:space="preserve"> PAGEREF _Toc234221627 \h </w:instrText>
            </w:r>
            <w:r w:rsidR="00C81992">
              <w:rPr>
                <w:noProof/>
                <w:webHidden/>
              </w:rPr>
            </w:r>
            <w:r w:rsidR="00C81992">
              <w:rPr>
                <w:noProof/>
                <w:webHidden/>
              </w:rPr>
              <w:fldChar w:fldCharType="separate"/>
            </w:r>
            <w:r w:rsidR="00C81992">
              <w:rPr>
                <w:noProof/>
                <w:webHidden/>
              </w:rPr>
              <w:t>4</w:t>
            </w:r>
            <w:r w:rsidR="00C81992">
              <w:rPr>
                <w:noProof/>
                <w:webHidden/>
              </w:rPr>
              <w:fldChar w:fldCharType="end"/>
            </w:r>
          </w:hyperlink>
        </w:p>
        <w:p w14:paraId="28164B30" w14:textId="657AFA8E" w:rsidR="00C81992" w:rsidRDefault="00C81992">
          <w:pPr>
            <w:pStyle w:val="INNH2"/>
            <w:rPr>
              <w:rFonts w:eastAsiaTheme="minorEastAsia"/>
              <w:noProof/>
              <w:sz w:val="24"/>
              <w:szCs w:val="24"/>
              <w:lang w:eastAsia="nb-NO"/>
            </w:rPr>
          </w:pPr>
          <w:hyperlink w:anchor="_Toc234221628" w:history="1">
            <w:r w:rsidRPr="003C18BC">
              <w:rPr>
                <w:rStyle w:val="Hyperkobling"/>
                <w:rFonts w:ascii="Cambria" w:hAnsi="Cambria"/>
                <w:b/>
                <w:bCs/>
                <w:noProof/>
              </w:rPr>
              <w:t>1.1</w:t>
            </w:r>
            <w:r>
              <w:rPr>
                <w:rFonts w:eastAsiaTheme="minorEastAsia"/>
                <w:noProof/>
                <w:sz w:val="24"/>
                <w:szCs w:val="24"/>
                <w:lang w:eastAsia="nb-NO"/>
              </w:rPr>
              <w:tab/>
            </w:r>
            <w:r w:rsidRPr="003C18BC">
              <w:rPr>
                <w:rStyle w:val="Hyperkobling"/>
                <w:rFonts w:ascii="Cambria" w:hAnsi="Cambria"/>
                <w:b/>
                <w:bCs/>
                <w:noProof/>
              </w:rPr>
              <w:t>Om Oppdragsgiver- Helse Vest RHF</w:t>
            </w:r>
            <w:r>
              <w:rPr>
                <w:noProof/>
                <w:webHidden/>
              </w:rPr>
              <w:tab/>
            </w:r>
            <w:r>
              <w:rPr>
                <w:noProof/>
                <w:webHidden/>
              </w:rPr>
              <w:fldChar w:fldCharType="begin"/>
            </w:r>
            <w:r>
              <w:rPr>
                <w:noProof/>
                <w:webHidden/>
              </w:rPr>
              <w:instrText xml:space="preserve"> PAGEREF _Toc234221628 \h </w:instrText>
            </w:r>
            <w:r>
              <w:rPr>
                <w:noProof/>
                <w:webHidden/>
              </w:rPr>
            </w:r>
            <w:r>
              <w:rPr>
                <w:noProof/>
                <w:webHidden/>
              </w:rPr>
              <w:fldChar w:fldCharType="separate"/>
            </w:r>
            <w:r>
              <w:rPr>
                <w:noProof/>
                <w:webHidden/>
              </w:rPr>
              <w:t>4</w:t>
            </w:r>
            <w:r>
              <w:rPr>
                <w:noProof/>
                <w:webHidden/>
              </w:rPr>
              <w:fldChar w:fldCharType="end"/>
            </w:r>
          </w:hyperlink>
        </w:p>
        <w:p w14:paraId="7A4F41E2" w14:textId="0980209F" w:rsidR="00C81992" w:rsidRDefault="00C81992">
          <w:pPr>
            <w:pStyle w:val="INNH2"/>
            <w:rPr>
              <w:rFonts w:eastAsiaTheme="minorEastAsia"/>
              <w:noProof/>
              <w:sz w:val="24"/>
              <w:szCs w:val="24"/>
              <w:lang w:eastAsia="nb-NO"/>
            </w:rPr>
          </w:pPr>
          <w:hyperlink w:anchor="_Toc234221629" w:history="1">
            <w:r w:rsidRPr="003C18BC">
              <w:rPr>
                <w:rStyle w:val="Hyperkobling"/>
                <w:rFonts w:ascii="Cambria" w:hAnsi="Cambria"/>
                <w:b/>
                <w:bCs/>
                <w:noProof/>
              </w:rPr>
              <w:t xml:space="preserve">1.2 </w:t>
            </w:r>
            <w:r>
              <w:rPr>
                <w:rFonts w:eastAsiaTheme="minorEastAsia"/>
                <w:noProof/>
                <w:sz w:val="24"/>
                <w:szCs w:val="24"/>
                <w:lang w:eastAsia="nb-NO"/>
              </w:rPr>
              <w:tab/>
            </w:r>
            <w:r w:rsidRPr="003C18BC">
              <w:rPr>
                <w:rStyle w:val="Hyperkobling"/>
                <w:rFonts w:ascii="Cambria" w:hAnsi="Cambria"/>
                <w:b/>
                <w:bCs/>
                <w:noProof/>
              </w:rPr>
              <w:t>Formål</w:t>
            </w:r>
            <w:r>
              <w:rPr>
                <w:noProof/>
                <w:webHidden/>
              </w:rPr>
              <w:tab/>
            </w:r>
            <w:r>
              <w:rPr>
                <w:noProof/>
                <w:webHidden/>
              </w:rPr>
              <w:fldChar w:fldCharType="begin"/>
            </w:r>
            <w:r>
              <w:rPr>
                <w:noProof/>
                <w:webHidden/>
              </w:rPr>
              <w:instrText xml:space="preserve"> PAGEREF _Toc234221629 \h </w:instrText>
            </w:r>
            <w:r>
              <w:rPr>
                <w:noProof/>
                <w:webHidden/>
              </w:rPr>
            </w:r>
            <w:r>
              <w:rPr>
                <w:noProof/>
                <w:webHidden/>
              </w:rPr>
              <w:fldChar w:fldCharType="separate"/>
            </w:r>
            <w:r>
              <w:rPr>
                <w:noProof/>
                <w:webHidden/>
              </w:rPr>
              <w:t>4</w:t>
            </w:r>
            <w:r>
              <w:rPr>
                <w:noProof/>
                <w:webHidden/>
              </w:rPr>
              <w:fldChar w:fldCharType="end"/>
            </w:r>
          </w:hyperlink>
        </w:p>
        <w:p w14:paraId="4D9F65F3" w14:textId="5102BC4E" w:rsidR="00C81992" w:rsidRDefault="00C81992">
          <w:pPr>
            <w:pStyle w:val="INNH1"/>
            <w:rPr>
              <w:rFonts w:eastAsiaTheme="minorEastAsia"/>
              <w:noProof/>
              <w:sz w:val="24"/>
              <w:szCs w:val="24"/>
              <w:lang w:eastAsia="nb-NO"/>
            </w:rPr>
          </w:pPr>
          <w:hyperlink w:anchor="_Toc234221630" w:history="1">
            <w:r w:rsidRPr="003C18BC">
              <w:rPr>
                <w:rStyle w:val="Hyperkobling"/>
                <w:rFonts w:ascii="Cambria" w:hAnsi="Cambria"/>
                <w:b/>
                <w:bCs/>
                <w:noProof/>
              </w:rPr>
              <w:t>2</w:t>
            </w:r>
            <w:r>
              <w:rPr>
                <w:rFonts w:eastAsiaTheme="minorEastAsia"/>
                <w:noProof/>
                <w:sz w:val="24"/>
                <w:szCs w:val="24"/>
                <w:lang w:eastAsia="nb-NO"/>
              </w:rPr>
              <w:tab/>
            </w:r>
            <w:r w:rsidRPr="003C18BC">
              <w:rPr>
                <w:rStyle w:val="Hyperkobling"/>
                <w:rFonts w:ascii="Cambria" w:hAnsi="Cambria"/>
                <w:b/>
                <w:bCs/>
                <w:noProof/>
              </w:rPr>
              <w:t>VARIGHET OG OPSJONER</w:t>
            </w:r>
            <w:r>
              <w:rPr>
                <w:noProof/>
                <w:webHidden/>
              </w:rPr>
              <w:tab/>
            </w:r>
            <w:r>
              <w:rPr>
                <w:noProof/>
                <w:webHidden/>
              </w:rPr>
              <w:fldChar w:fldCharType="begin"/>
            </w:r>
            <w:r>
              <w:rPr>
                <w:noProof/>
                <w:webHidden/>
              </w:rPr>
              <w:instrText xml:space="preserve"> PAGEREF _Toc234221630 \h </w:instrText>
            </w:r>
            <w:r>
              <w:rPr>
                <w:noProof/>
                <w:webHidden/>
              </w:rPr>
            </w:r>
            <w:r>
              <w:rPr>
                <w:noProof/>
                <w:webHidden/>
              </w:rPr>
              <w:fldChar w:fldCharType="separate"/>
            </w:r>
            <w:r>
              <w:rPr>
                <w:noProof/>
                <w:webHidden/>
              </w:rPr>
              <w:t>4</w:t>
            </w:r>
            <w:r>
              <w:rPr>
                <w:noProof/>
                <w:webHidden/>
              </w:rPr>
              <w:fldChar w:fldCharType="end"/>
            </w:r>
          </w:hyperlink>
        </w:p>
        <w:p w14:paraId="7716F603" w14:textId="7CBB9EE3" w:rsidR="00C81992" w:rsidRDefault="00C81992">
          <w:pPr>
            <w:pStyle w:val="INNH1"/>
            <w:rPr>
              <w:rFonts w:eastAsiaTheme="minorEastAsia"/>
              <w:noProof/>
              <w:sz w:val="24"/>
              <w:szCs w:val="24"/>
              <w:lang w:eastAsia="nb-NO"/>
            </w:rPr>
          </w:pPr>
          <w:hyperlink w:anchor="_Toc234221631" w:history="1">
            <w:r w:rsidRPr="003C18BC">
              <w:rPr>
                <w:rStyle w:val="Hyperkobling"/>
                <w:rFonts w:ascii="Cambria" w:hAnsi="Cambria"/>
                <w:b/>
                <w:bCs/>
                <w:noProof/>
              </w:rPr>
              <w:t>3</w:t>
            </w:r>
            <w:r>
              <w:rPr>
                <w:rFonts w:eastAsiaTheme="minorEastAsia"/>
                <w:noProof/>
                <w:sz w:val="24"/>
                <w:szCs w:val="24"/>
                <w:lang w:eastAsia="nb-NO"/>
              </w:rPr>
              <w:tab/>
            </w:r>
            <w:r w:rsidRPr="003C18BC">
              <w:rPr>
                <w:rStyle w:val="Hyperkobling"/>
                <w:rFonts w:ascii="Cambria" w:hAnsi="Cambria"/>
                <w:b/>
                <w:bCs/>
                <w:noProof/>
              </w:rPr>
              <w:t>TJENESTENS INNHOLD</w:t>
            </w:r>
            <w:r>
              <w:rPr>
                <w:noProof/>
                <w:webHidden/>
              </w:rPr>
              <w:tab/>
            </w:r>
            <w:r>
              <w:rPr>
                <w:noProof/>
                <w:webHidden/>
              </w:rPr>
              <w:fldChar w:fldCharType="begin"/>
            </w:r>
            <w:r>
              <w:rPr>
                <w:noProof/>
                <w:webHidden/>
              </w:rPr>
              <w:instrText xml:space="preserve"> PAGEREF _Toc234221631 \h </w:instrText>
            </w:r>
            <w:r>
              <w:rPr>
                <w:noProof/>
                <w:webHidden/>
              </w:rPr>
            </w:r>
            <w:r>
              <w:rPr>
                <w:noProof/>
                <w:webHidden/>
              </w:rPr>
              <w:fldChar w:fldCharType="separate"/>
            </w:r>
            <w:r>
              <w:rPr>
                <w:noProof/>
                <w:webHidden/>
              </w:rPr>
              <w:t>5</w:t>
            </w:r>
            <w:r>
              <w:rPr>
                <w:noProof/>
                <w:webHidden/>
              </w:rPr>
              <w:fldChar w:fldCharType="end"/>
            </w:r>
          </w:hyperlink>
        </w:p>
        <w:p w14:paraId="46E8D005" w14:textId="47751A26" w:rsidR="00C81992" w:rsidRDefault="00C81992">
          <w:pPr>
            <w:pStyle w:val="INNH2"/>
            <w:rPr>
              <w:rFonts w:eastAsiaTheme="minorEastAsia"/>
              <w:noProof/>
              <w:sz w:val="24"/>
              <w:szCs w:val="24"/>
              <w:lang w:eastAsia="nb-NO"/>
            </w:rPr>
          </w:pPr>
          <w:hyperlink w:anchor="_Toc234221632" w:history="1">
            <w:r w:rsidRPr="003C18BC">
              <w:rPr>
                <w:rStyle w:val="Hyperkobling"/>
                <w:rFonts w:ascii="Cambria" w:hAnsi="Cambria"/>
                <w:b/>
                <w:bCs/>
                <w:noProof/>
              </w:rPr>
              <w:t>3.1</w:t>
            </w:r>
            <w:r>
              <w:rPr>
                <w:rFonts w:eastAsiaTheme="minorEastAsia"/>
                <w:noProof/>
                <w:sz w:val="24"/>
                <w:szCs w:val="24"/>
                <w:lang w:eastAsia="nb-NO"/>
              </w:rPr>
              <w:tab/>
            </w:r>
            <w:r w:rsidRPr="003C18BC">
              <w:rPr>
                <w:rStyle w:val="Hyperkobling"/>
                <w:rFonts w:ascii="Cambria" w:hAnsi="Cambria"/>
                <w:b/>
                <w:bCs/>
                <w:noProof/>
              </w:rPr>
              <w:t>Anskaffelsens ytelse og omfang</w:t>
            </w:r>
            <w:r>
              <w:rPr>
                <w:noProof/>
                <w:webHidden/>
              </w:rPr>
              <w:tab/>
            </w:r>
            <w:r>
              <w:rPr>
                <w:noProof/>
                <w:webHidden/>
              </w:rPr>
              <w:fldChar w:fldCharType="begin"/>
            </w:r>
            <w:r>
              <w:rPr>
                <w:noProof/>
                <w:webHidden/>
              </w:rPr>
              <w:instrText xml:space="preserve"> PAGEREF _Toc234221632 \h </w:instrText>
            </w:r>
            <w:r>
              <w:rPr>
                <w:noProof/>
                <w:webHidden/>
              </w:rPr>
            </w:r>
            <w:r>
              <w:rPr>
                <w:noProof/>
                <w:webHidden/>
              </w:rPr>
              <w:fldChar w:fldCharType="separate"/>
            </w:r>
            <w:r>
              <w:rPr>
                <w:noProof/>
                <w:webHidden/>
              </w:rPr>
              <w:t>5</w:t>
            </w:r>
            <w:r>
              <w:rPr>
                <w:noProof/>
                <w:webHidden/>
              </w:rPr>
              <w:fldChar w:fldCharType="end"/>
            </w:r>
          </w:hyperlink>
        </w:p>
        <w:p w14:paraId="6C811E44" w14:textId="267696D0" w:rsidR="00C81992" w:rsidRDefault="00C81992">
          <w:pPr>
            <w:pStyle w:val="INNH2"/>
            <w:rPr>
              <w:rFonts w:eastAsiaTheme="minorEastAsia"/>
              <w:noProof/>
              <w:sz w:val="24"/>
              <w:szCs w:val="24"/>
              <w:lang w:eastAsia="nb-NO"/>
            </w:rPr>
          </w:pPr>
          <w:hyperlink w:anchor="_Toc234221633" w:history="1">
            <w:r w:rsidRPr="003C18BC">
              <w:rPr>
                <w:rStyle w:val="Hyperkobling"/>
                <w:rFonts w:ascii="Cambria" w:hAnsi="Cambria"/>
                <w:b/>
                <w:bCs/>
                <w:noProof/>
              </w:rPr>
              <w:t>3.2</w:t>
            </w:r>
            <w:r>
              <w:rPr>
                <w:rFonts w:eastAsiaTheme="minorEastAsia"/>
                <w:noProof/>
                <w:sz w:val="24"/>
                <w:szCs w:val="24"/>
                <w:lang w:eastAsia="nb-NO"/>
              </w:rPr>
              <w:tab/>
            </w:r>
            <w:r w:rsidRPr="003C18BC">
              <w:rPr>
                <w:rStyle w:val="Hyperkobling"/>
                <w:rFonts w:ascii="Cambria" w:hAnsi="Cambria"/>
                <w:b/>
                <w:bCs/>
                <w:noProof/>
              </w:rPr>
              <w:t>Generelle krav til tjenestene</w:t>
            </w:r>
            <w:r>
              <w:rPr>
                <w:noProof/>
                <w:webHidden/>
              </w:rPr>
              <w:tab/>
            </w:r>
            <w:r>
              <w:rPr>
                <w:noProof/>
                <w:webHidden/>
              </w:rPr>
              <w:fldChar w:fldCharType="begin"/>
            </w:r>
            <w:r>
              <w:rPr>
                <w:noProof/>
                <w:webHidden/>
              </w:rPr>
              <w:instrText xml:space="preserve"> PAGEREF _Toc234221633 \h </w:instrText>
            </w:r>
            <w:r>
              <w:rPr>
                <w:noProof/>
                <w:webHidden/>
              </w:rPr>
            </w:r>
            <w:r>
              <w:rPr>
                <w:noProof/>
                <w:webHidden/>
              </w:rPr>
              <w:fldChar w:fldCharType="separate"/>
            </w:r>
            <w:r>
              <w:rPr>
                <w:noProof/>
                <w:webHidden/>
              </w:rPr>
              <w:t>5</w:t>
            </w:r>
            <w:r>
              <w:rPr>
                <w:noProof/>
                <w:webHidden/>
              </w:rPr>
              <w:fldChar w:fldCharType="end"/>
            </w:r>
          </w:hyperlink>
        </w:p>
        <w:p w14:paraId="3072F75D" w14:textId="2BA3A43F" w:rsidR="00C81992" w:rsidRDefault="00C81992">
          <w:pPr>
            <w:pStyle w:val="INNH2"/>
            <w:rPr>
              <w:rFonts w:eastAsiaTheme="minorEastAsia"/>
              <w:noProof/>
              <w:sz w:val="24"/>
              <w:szCs w:val="24"/>
              <w:lang w:eastAsia="nb-NO"/>
            </w:rPr>
          </w:pPr>
          <w:hyperlink w:anchor="_Toc234221634" w:history="1">
            <w:r w:rsidRPr="003C18BC">
              <w:rPr>
                <w:rStyle w:val="Hyperkobling"/>
                <w:rFonts w:ascii="Cambria" w:hAnsi="Cambria"/>
                <w:b/>
                <w:bCs/>
                <w:noProof/>
              </w:rPr>
              <w:t>3.3</w:t>
            </w:r>
            <w:r>
              <w:rPr>
                <w:rFonts w:eastAsiaTheme="minorEastAsia"/>
                <w:noProof/>
                <w:sz w:val="24"/>
                <w:szCs w:val="24"/>
                <w:lang w:eastAsia="nb-NO"/>
              </w:rPr>
              <w:tab/>
            </w:r>
            <w:r w:rsidRPr="003C18BC">
              <w:rPr>
                <w:rStyle w:val="Hyperkobling"/>
                <w:rFonts w:ascii="Cambria" w:hAnsi="Cambria"/>
                <w:b/>
                <w:bCs/>
                <w:noProof/>
              </w:rPr>
              <w:t>Elektronisk samhandling</w:t>
            </w:r>
            <w:r>
              <w:rPr>
                <w:noProof/>
                <w:webHidden/>
              </w:rPr>
              <w:tab/>
            </w:r>
            <w:r>
              <w:rPr>
                <w:noProof/>
                <w:webHidden/>
              </w:rPr>
              <w:fldChar w:fldCharType="begin"/>
            </w:r>
            <w:r>
              <w:rPr>
                <w:noProof/>
                <w:webHidden/>
              </w:rPr>
              <w:instrText xml:space="preserve"> PAGEREF _Toc234221634 \h </w:instrText>
            </w:r>
            <w:r>
              <w:rPr>
                <w:noProof/>
                <w:webHidden/>
              </w:rPr>
            </w:r>
            <w:r>
              <w:rPr>
                <w:noProof/>
                <w:webHidden/>
              </w:rPr>
              <w:fldChar w:fldCharType="separate"/>
            </w:r>
            <w:r>
              <w:rPr>
                <w:noProof/>
                <w:webHidden/>
              </w:rPr>
              <w:t>6</w:t>
            </w:r>
            <w:r>
              <w:rPr>
                <w:noProof/>
                <w:webHidden/>
              </w:rPr>
              <w:fldChar w:fldCharType="end"/>
            </w:r>
          </w:hyperlink>
        </w:p>
        <w:p w14:paraId="45886A8D" w14:textId="314BD18E" w:rsidR="00C81992" w:rsidRDefault="00C81992">
          <w:pPr>
            <w:pStyle w:val="INNH1"/>
            <w:rPr>
              <w:rFonts w:eastAsiaTheme="minorEastAsia"/>
              <w:noProof/>
              <w:sz w:val="24"/>
              <w:szCs w:val="24"/>
              <w:lang w:eastAsia="nb-NO"/>
            </w:rPr>
          </w:pPr>
          <w:hyperlink w:anchor="_Toc234221635" w:history="1">
            <w:r w:rsidRPr="003C18BC">
              <w:rPr>
                <w:rStyle w:val="Hyperkobling"/>
                <w:rFonts w:ascii="Cambria" w:hAnsi="Cambria"/>
                <w:b/>
                <w:bCs/>
                <w:noProof/>
              </w:rPr>
              <w:t>4</w:t>
            </w:r>
            <w:r>
              <w:rPr>
                <w:rFonts w:eastAsiaTheme="minorEastAsia"/>
                <w:noProof/>
                <w:sz w:val="24"/>
                <w:szCs w:val="24"/>
                <w:lang w:eastAsia="nb-NO"/>
              </w:rPr>
              <w:tab/>
            </w:r>
            <w:r w:rsidRPr="003C18BC">
              <w:rPr>
                <w:rStyle w:val="Hyperkobling"/>
                <w:rFonts w:ascii="Cambria" w:hAnsi="Cambria"/>
                <w:b/>
                <w:bCs/>
                <w:noProof/>
              </w:rPr>
              <w:t>ALMINNELIGE REGLER FOR GJENNOMFØRING AV KONKURRANSEN</w:t>
            </w:r>
            <w:r>
              <w:rPr>
                <w:noProof/>
                <w:webHidden/>
              </w:rPr>
              <w:tab/>
            </w:r>
            <w:r>
              <w:rPr>
                <w:noProof/>
                <w:webHidden/>
              </w:rPr>
              <w:fldChar w:fldCharType="begin"/>
            </w:r>
            <w:r>
              <w:rPr>
                <w:noProof/>
                <w:webHidden/>
              </w:rPr>
              <w:instrText xml:space="preserve"> PAGEREF _Toc234221635 \h </w:instrText>
            </w:r>
            <w:r>
              <w:rPr>
                <w:noProof/>
                <w:webHidden/>
              </w:rPr>
            </w:r>
            <w:r>
              <w:rPr>
                <w:noProof/>
                <w:webHidden/>
              </w:rPr>
              <w:fldChar w:fldCharType="separate"/>
            </w:r>
            <w:r>
              <w:rPr>
                <w:noProof/>
                <w:webHidden/>
              </w:rPr>
              <w:t>6</w:t>
            </w:r>
            <w:r>
              <w:rPr>
                <w:noProof/>
                <w:webHidden/>
              </w:rPr>
              <w:fldChar w:fldCharType="end"/>
            </w:r>
          </w:hyperlink>
        </w:p>
        <w:p w14:paraId="1D6C6CCE" w14:textId="1FFEAE28" w:rsidR="00C81992" w:rsidRDefault="00C81992">
          <w:pPr>
            <w:pStyle w:val="INNH2"/>
            <w:rPr>
              <w:rFonts w:eastAsiaTheme="minorEastAsia"/>
              <w:noProof/>
              <w:sz w:val="24"/>
              <w:szCs w:val="24"/>
              <w:lang w:eastAsia="nb-NO"/>
            </w:rPr>
          </w:pPr>
          <w:hyperlink w:anchor="_Toc234221636" w:history="1">
            <w:r w:rsidRPr="003C18BC">
              <w:rPr>
                <w:rStyle w:val="Hyperkobling"/>
                <w:rFonts w:ascii="Cambria" w:hAnsi="Cambria"/>
                <w:b/>
                <w:bCs/>
                <w:noProof/>
              </w:rPr>
              <w:t>4.1</w:t>
            </w:r>
            <w:r>
              <w:rPr>
                <w:rFonts w:eastAsiaTheme="minorEastAsia"/>
                <w:noProof/>
                <w:sz w:val="24"/>
                <w:szCs w:val="24"/>
                <w:lang w:eastAsia="nb-NO"/>
              </w:rPr>
              <w:tab/>
            </w:r>
            <w:r w:rsidRPr="003C18BC">
              <w:rPr>
                <w:rStyle w:val="Hyperkobling"/>
                <w:rFonts w:ascii="Cambria" w:hAnsi="Cambria"/>
                <w:b/>
                <w:bCs/>
                <w:noProof/>
              </w:rPr>
              <w:t>Gjennomføring av anskaffelsen</w:t>
            </w:r>
            <w:r>
              <w:rPr>
                <w:noProof/>
                <w:webHidden/>
              </w:rPr>
              <w:tab/>
            </w:r>
            <w:r>
              <w:rPr>
                <w:noProof/>
                <w:webHidden/>
              </w:rPr>
              <w:fldChar w:fldCharType="begin"/>
            </w:r>
            <w:r>
              <w:rPr>
                <w:noProof/>
                <w:webHidden/>
              </w:rPr>
              <w:instrText xml:space="preserve"> PAGEREF _Toc234221636 \h </w:instrText>
            </w:r>
            <w:r>
              <w:rPr>
                <w:noProof/>
                <w:webHidden/>
              </w:rPr>
            </w:r>
            <w:r>
              <w:rPr>
                <w:noProof/>
                <w:webHidden/>
              </w:rPr>
              <w:fldChar w:fldCharType="separate"/>
            </w:r>
            <w:r>
              <w:rPr>
                <w:noProof/>
                <w:webHidden/>
              </w:rPr>
              <w:t>6</w:t>
            </w:r>
            <w:r>
              <w:rPr>
                <w:noProof/>
                <w:webHidden/>
              </w:rPr>
              <w:fldChar w:fldCharType="end"/>
            </w:r>
          </w:hyperlink>
        </w:p>
        <w:p w14:paraId="6396DC8C" w14:textId="321A3F16" w:rsidR="00C81992" w:rsidRDefault="00C81992">
          <w:pPr>
            <w:pStyle w:val="INNH2"/>
            <w:rPr>
              <w:rFonts w:eastAsiaTheme="minorEastAsia"/>
              <w:noProof/>
              <w:sz w:val="24"/>
              <w:szCs w:val="24"/>
              <w:lang w:eastAsia="nb-NO"/>
            </w:rPr>
          </w:pPr>
          <w:hyperlink w:anchor="_Toc234221637" w:history="1">
            <w:r w:rsidRPr="003C18BC">
              <w:rPr>
                <w:rStyle w:val="Hyperkobling"/>
                <w:rFonts w:ascii="Cambria" w:hAnsi="Cambria"/>
                <w:b/>
                <w:bCs/>
                <w:noProof/>
              </w:rPr>
              <w:t>4.2</w:t>
            </w:r>
            <w:r>
              <w:rPr>
                <w:rFonts w:eastAsiaTheme="minorEastAsia"/>
                <w:noProof/>
                <w:sz w:val="24"/>
                <w:szCs w:val="24"/>
                <w:lang w:eastAsia="nb-NO"/>
              </w:rPr>
              <w:tab/>
            </w:r>
            <w:r w:rsidRPr="003C18BC">
              <w:rPr>
                <w:rStyle w:val="Hyperkobling"/>
                <w:rFonts w:ascii="Cambria" w:hAnsi="Cambria"/>
                <w:b/>
                <w:bCs/>
                <w:noProof/>
              </w:rPr>
              <w:t>Kommunikasjon</w:t>
            </w:r>
            <w:r>
              <w:rPr>
                <w:noProof/>
                <w:webHidden/>
              </w:rPr>
              <w:tab/>
            </w:r>
            <w:r>
              <w:rPr>
                <w:noProof/>
                <w:webHidden/>
              </w:rPr>
              <w:fldChar w:fldCharType="begin"/>
            </w:r>
            <w:r>
              <w:rPr>
                <w:noProof/>
                <w:webHidden/>
              </w:rPr>
              <w:instrText xml:space="preserve"> PAGEREF _Toc234221637 \h </w:instrText>
            </w:r>
            <w:r>
              <w:rPr>
                <w:noProof/>
                <w:webHidden/>
              </w:rPr>
            </w:r>
            <w:r>
              <w:rPr>
                <w:noProof/>
                <w:webHidden/>
              </w:rPr>
              <w:fldChar w:fldCharType="separate"/>
            </w:r>
            <w:r>
              <w:rPr>
                <w:noProof/>
                <w:webHidden/>
              </w:rPr>
              <w:t>7</w:t>
            </w:r>
            <w:r>
              <w:rPr>
                <w:noProof/>
                <w:webHidden/>
              </w:rPr>
              <w:fldChar w:fldCharType="end"/>
            </w:r>
          </w:hyperlink>
        </w:p>
        <w:p w14:paraId="2D97CC2A" w14:textId="09CF9149" w:rsidR="00C81992" w:rsidRDefault="00C81992">
          <w:pPr>
            <w:pStyle w:val="INNH2"/>
            <w:rPr>
              <w:rFonts w:eastAsiaTheme="minorEastAsia"/>
              <w:noProof/>
              <w:sz w:val="24"/>
              <w:szCs w:val="24"/>
              <w:lang w:eastAsia="nb-NO"/>
            </w:rPr>
          </w:pPr>
          <w:hyperlink w:anchor="_Toc234221638" w:history="1">
            <w:r w:rsidRPr="003C18BC">
              <w:rPr>
                <w:rStyle w:val="Hyperkobling"/>
                <w:rFonts w:ascii="Cambria" w:hAnsi="Cambria"/>
                <w:b/>
                <w:bCs/>
                <w:noProof/>
              </w:rPr>
              <w:t>4.3</w:t>
            </w:r>
            <w:r>
              <w:rPr>
                <w:rFonts w:eastAsiaTheme="minorEastAsia"/>
                <w:noProof/>
                <w:sz w:val="24"/>
                <w:szCs w:val="24"/>
                <w:lang w:eastAsia="nb-NO"/>
              </w:rPr>
              <w:tab/>
            </w:r>
            <w:r w:rsidRPr="003C18BC">
              <w:rPr>
                <w:rStyle w:val="Hyperkobling"/>
                <w:rFonts w:ascii="Cambria" w:hAnsi="Cambria"/>
                <w:b/>
                <w:bCs/>
                <w:noProof/>
              </w:rPr>
              <w:t>Rettelser, supplering eller endring av konkurransegrunnlaget</w:t>
            </w:r>
            <w:r>
              <w:rPr>
                <w:noProof/>
                <w:webHidden/>
              </w:rPr>
              <w:tab/>
            </w:r>
            <w:r>
              <w:rPr>
                <w:noProof/>
                <w:webHidden/>
              </w:rPr>
              <w:fldChar w:fldCharType="begin"/>
            </w:r>
            <w:r>
              <w:rPr>
                <w:noProof/>
                <w:webHidden/>
              </w:rPr>
              <w:instrText xml:space="preserve"> PAGEREF _Toc234221638 \h </w:instrText>
            </w:r>
            <w:r>
              <w:rPr>
                <w:noProof/>
                <w:webHidden/>
              </w:rPr>
            </w:r>
            <w:r>
              <w:rPr>
                <w:noProof/>
                <w:webHidden/>
              </w:rPr>
              <w:fldChar w:fldCharType="separate"/>
            </w:r>
            <w:r>
              <w:rPr>
                <w:noProof/>
                <w:webHidden/>
              </w:rPr>
              <w:t>8</w:t>
            </w:r>
            <w:r>
              <w:rPr>
                <w:noProof/>
                <w:webHidden/>
              </w:rPr>
              <w:fldChar w:fldCharType="end"/>
            </w:r>
          </w:hyperlink>
        </w:p>
        <w:p w14:paraId="338030EA" w14:textId="146EAA6B" w:rsidR="00C81992" w:rsidRDefault="00C81992">
          <w:pPr>
            <w:pStyle w:val="INNH2"/>
            <w:rPr>
              <w:rFonts w:eastAsiaTheme="minorEastAsia"/>
              <w:noProof/>
              <w:sz w:val="24"/>
              <w:szCs w:val="24"/>
              <w:lang w:eastAsia="nb-NO"/>
            </w:rPr>
          </w:pPr>
          <w:hyperlink w:anchor="_Toc234221639" w:history="1">
            <w:r w:rsidRPr="003C18BC">
              <w:rPr>
                <w:rStyle w:val="Hyperkobling"/>
                <w:rFonts w:ascii="Cambria" w:hAnsi="Cambria"/>
                <w:b/>
                <w:bCs/>
                <w:noProof/>
              </w:rPr>
              <w:t>4.4</w:t>
            </w:r>
            <w:r>
              <w:rPr>
                <w:rFonts w:eastAsiaTheme="minorEastAsia"/>
                <w:noProof/>
                <w:sz w:val="24"/>
                <w:szCs w:val="24"/>
                <w:lang w:eastAsia="nb-NO"/>
              </w:rPr>
              <w:tab/>
            </w:r>
            <w:r w:rsidRPr="003C18BC">
              <w:rPr>
                <w:rStyle w:val="Hyperkobling"/>
                <w:rFonts w:ascii="Cambria" w:hAnsi="Cambria"/>
                <w:b/>
                <w:bCs/>
                <w:noProof/>
              </w:rPr>
              <w:t>Lønns- og arbeidsvilkår i offentlige kontrakter</w:t>
            </w:r>
            <w:r>
              <w:rPr>
                <w:noProof/>
                <w:webHidden/>
              </w:rPr>
              <w:tab/>
            </w:r>
            <w:r>
              <w:rPr>
                <w:noProof/>
                <w:webHidden/>
              </w:rPr>
              <w:fldChar w:fldCharType="begin"/>
            </w:r>
            <w:r>
              <w:rPr>
                <w:noProof/>
                <w:webHidden/>
              </w:rPr>
              <w:instrText xml:space="preserve"> PAGEREF _Toc234221639 \h </w:instrText>
            </w:r>
            <w:r>
              <w:rPr>
                <w:noProof/>
                <w:webHidden/>
              </w:rPr>
            </w:r>
            <w:r>
              <w:rPr>
                <w:noProof/>
                <w:webHidden/>
              </w:rPr>
              <w:fldChar w:fldCharType="separate"/>
            </w:r>
            <w:r>
              <w:rPr>
                <w:noProof/>
                <w:webHidden/>
              </w:rPr>
              <w:t>8</w:t>
            </w:r>
            <w:r>
              <w:rPr>
                <w:noProof/>
                <w:webHidden/>
              </w:rPr>
              <w:fldChar w:fldCharType="end"/>
            </w:r>
          </w:hyperlink>
        </w:p>
        <w:p w14:paraId="57E149B0" w14:textId="4D05EBEF" w:rsidR="00C81992" w:rsidRDefault="00C81992">
          <w:pPr>
            <w:pStyle w:val="INNH2"/>
            <w:rPr>
              <w:rFonts w:eastAsiaTheme="minorEastAsia"/>
              <w:noProof/>
              <w:sz w:val="24"/>
              <w:szCs w:val="24"/>
              <w:lang w:eastAsia="nb-NO"/>
            </w:rPr>
          </w:pPr>
          <w:hyperlink w:anchor="_Toc234221640" w:history="1">
            <w:r w:rsidRPr="003C18BC">
              <w:rPr>
                <w:rStyle w:val="Hyperkobling"/>
                <w:rFonts w:ascii="Cambria" w:hAnsi="Cambria"/>
                <w:b/>
                <w:bCs/>
                <w:noProof/>
              </w:rPr>
              <w:t>4.5</w:t>
            </w:r>
            <w:r>
              <w:rPr>
                <w:rFonts w:eastAsiaTheme="minorEastAsia"/>
                <w:noProof/>
                <w:sz w:val="24"/>
                <w:szCs w:val="24"/>
                <w:lang w:eastAsia="nb-NO"/>
              </w:rPr>
              <w:tab/>
            </w:r>
            <w:r w:rsidRPr="003C18BC">
              <w:rPr>
                <w:rStyle w:val="Hyperkobling"/>
                <w:rFonts w:ascii="Cambria" w:hAnsi="Cambria"/>
                <w:b/>
                <w:bCs/>
                <w:noProof/>
              </w:rPr>
              <w:t>Avlysning og avvisning</w:t>
            </w:r>
            <w:r>
              <w:rPr>
                <w:noProof/>
                <w:webHidden/>
              </w:rPr>
              <w:tab/>
            </w:r>
            <w:r>
              <w:rPr>
                <w:noProof/>
                <w:webHidden/>
              </w:rPr>
              <w:fldChar w:fldCharType="begin"/>
            </w:r>
            <w:r>
              <w:rPr>
                <w:noProof/>
                <w:webHidden/>
              </w:rPr>
              <w:instrText xml:space="preserve"> PAGEREF _Toc234221640 \h </w:instrText>
            </w:r>
            <w:r>
              <w:rPr>
                <w:noProof/>
                <w:webHidden/>
              </w:rPr>
            </w:r>
            <w:r>
              <w:rPr>
                <w:noProof/>
                <w:webHidden/>
              </w:rPr>
              <w:fldChar w:fldCharType="separate"/>
            </w:r>
            <w:r>
              <w:rPr>
                <w:noProof/>
                <w:webHidden/>
              </w:rPr>
              <w:t>8</w:t>
            </w:r>
            <w:r>
              <w:rPr>
                <w:noProof/>
                <w:webHidden/>
              </w:rPr>
              <w:fldChar w:fldCharType="end"/>
            </w:r>
          </w:hyperlink>
        </w:p>
        <w:p w14:paraId="78D4C61E" w14:textId="63C6FE52" w:rsidR="00C81992" w:rsidRDefault="00C81992">
          <w:pPr>
            <w:pStyle w:val="INNH2"/>
            <w:rPr>
              <w:rFonts w:eastAsiaTheme="minorEastAsia"/>
              <w:noProof/>
              <w:sz w:val="24"/>
              <w:szCs w:val="24"/>
              <w:lang w:eastAsia="nb-NO"/>
            </w:rPr>
          </w:pPr>
          <w:hyperlink w:anchor="_Toc234221641" w:history="1">
            <w:r w:rsidRPr="003C18BC">
              <w:rPr>
                <w:rStyle w:val="Hyperkobling"/>
                <w:rFonts w:ascii="Cambria" w:hAnsi="Cambria"/>
                <w:b/>
                <w:bCs/>
                <w:noProof/>
              </w:rPr>
              <w:t>4.6</w:t>
            </w:r>
            <w:r>
              <w:rPr>
                <w:rFonts w:eastAsiaTheme="minorEastAsia"/>
                <w:noProof/>
                <w:sz w:val="24"/>
                <w:szCs w:val="24"/>
                <w:lang w:eastAsia="nb-NO"/>
              </w:rPr>
              <w:tab/>
            </w:r>
            <w:r w:rsidRPr="003C18BC">
              <w:rPr>
                <w:rStyle w:val="Hyperkobling"/>
                <w:rFonts w:ascii="Cambria" w:hAnsi="Cambria"/>
                <w:b/>
                <w:bCs/>
                <w:noProof/>
              </w:rPr>
              <w:t>Offentlig innsyn i tilbud og anskaffelsesprotokoll</w:t>
            </w:r>
            <w:r>
              <w:rPr>
                <w:noProof/>
                <w:webHidden/>
              </w:rPr>
              <w:tab/>
            </w:r>
            <w:r>
              <w:rPr>
                <w:noProof/>
                <w:webHidden/>
              </w:rPr>
              <w:fldChar w:fldCharType="begin"/>
            </w:r>
            <w:r>
              <w:rPr>
                <w:noProof/>
                <w:webHidden/>
              </w:rPr>
              <w:instrText xml:space="preserve"> PAGEREF _Toc234221641 \h </w:instrText>
            </w:r>
            <w:r>
              <w:rPr>
                <w:noProof/>
                <w:webHidden/>
              </w:rPr>
            </w:r>
            <w:r>
              <w:rPr>
                <w:noProof/>
                <w:webHidden/>
              </w:rPr>
              <w:fldChar w:fldCharType="separate"/>
            </w:r>
            <w:r>
              <w:rPr>
                <w:noProof/>
                <w:webHidden/>
              </w:rPr>
              <w:t>9</w:t>
            </w:r>
            <w:r>
              <w:rPr>
                <w:noProof/>
                <w:webHidden/>
              </w:rPr>
              <w:fldChar w:fldCharType="end"/>
            </w:r>
          </w:hyperlink>
        </w:p>
        <w:p w14:paraId="15C15D4B" w14:textId="76B6D80C" w:rsidR="00C81992" w:rsidRDefault="00C81992">
          <w:pPr>
            <w:pStyle w:val="INNH2"/>
            <w:rPr>
              <w:rFonts w:eastAsiaTheme="minorEastAsia"/>
              <w:noProof/>
              <w:sz w:val="24"/>
              <w:szCs w:val="24"/>
              <w:lang w:eastAsia="nb-NO"/>
            </w:rPr>
          </w:pPr>
          <w:hyperlink w:anchor="_Toc234221642" w:history="1">
            <w:r w:rsidRPr="003C18BC">
              <w:rPr>
                <w:rStyle w:val="Hyperkobling"/>
                <w:rFonts w:ascii="Cambria" w:hAnsi="Cambria"/>
                <w:b/>
                <w:bCs/>
                <w:noProof/>
              </w:rPr>
              <w:t>4.7</w:t>
            </w:r>
            <w:r>
              <w:rPr>
                <w:rFonts w:eastAsiaTheme="minorEastAsia"/>
                <w:noProof/>
                <w:sz w:val="24"/>
                <w:szCs w:val="24"/>
                <w:lang w:eastAsia="nb-NO"/>
              </w:rPr>
              <w:tab/>
            </w:r>
            <w:r w:rsidRPr="003C18BC">
              <w:rPr>
                <w:rStyle w:val="Hyperkobling"/>
                <w:rFonts w:ascii="Cambria" w:hAnsi="Cambria"/>
                <w:b/>
                <w:bCs/>
                <w:noProof/>
              </w:rPr>
              <w:t>Taushetsplikt</w:t>
            </w:r>
            <w:r>
              <w:rPr>
                <w:noProof/>
                <w:webHidden/>
              </w:rPr>
              <w:tab/>
            </w:r>
            <w:r>
              <w:rPr>
                <w:noProof/>
                <w:webHidden/>
              </w:rPr>
              <w:fldChar w:fldCharType="begin"/>
            </w:r>
            <w:r>
              <w:rPr>
                <w:noProof/>
                <w:webHidden/>
              </w:rPr>
              <w:instrText xml:space="preserve"> PAGEREF _Toc234221642 \h </w:instrText>
            </w:r>
            <w:r>
              <w:rPr>
                <w:noProof/>
                <w:webHidden/>
              </w:rPr>
            </w:r>
            <w:r>
              <w:rPr>
                <w:noProof/>
                <w:webHidden/>
              </w:rPr>
              <w:fldChar w:fldCharType="separate"/>
            </w:r>
            <w:r>
              <w:rPr>
                <w:noProof/>
                <w:webHidden/>
              </w:rPr>
              <w:t>9</w:t>
            </w:r>
            <w:r>
              <w:rPr>
                <w:noProof/>
                <w:webHidden/>
              </w:rPr>
              <w:fldChar w:fldCharType="end"/>
            </w:r>
          </w:hyperlink>
        </w:p>
        <w:p w14:paraId="3624CB68" w14:textId="7A53F6C4" w:rsidR="00C81992" w:rsidRDefault="00C81992">
          <w:pPr>
            <w:pStyle w:val="INNH2"/>
            <w:rPr>
              <w:rFonts w:eastAsiaTheme="minorEastAsia"/>
              <w:noProof/>
              <w:sz w:val="24"/>
              <w:szCs w:val="24"/>
              <w:lang w:eastAsia="nb-NO"/>
            </w:rPr>
          </w:pPr>
          <w:hyperlink w:anchor="_Toc234221643" w:history="1">
            <w:r w:rsidRPr="003C18BC">
              <w:rPr>
                <w:rStyle w:val="Hyperkobling"/>
                <w:rFonts w:ascii="Cambria" w:hAnsi="Cambria"/>
                <w:b/>
                <w:bCs/>
                <w:noProof/>
              </w:rPr>
              <w:t>4.8</w:t>
            </w:r>
            <w:r>
              <w:rPr>
                <w:rFonts w:eastAsiaTheme="minorEastAsia"/>
                <w:noProof/>
                <w:sz w:val="24"/>
                <w:szCs w:val="24"/>
                <w:lang w:eastAsia="nb-NO"/>
              </w:rPr>
              <w:tab/>
            </w:r>
            <w:r w:rsidRPr="003C18BC">
              <w:rPr>
                <w:rStyle w:val="Hyperkobling"/>
                <w:rFonts w:ascii="Cambria" w:hAnsi="Cambria"/>
                <w:b/>
                <w:bCs/>
                <w:noProof/>
              </w:rPr>
              <w:t>Internasjonale sanksjoner- Russisk involvering</w:t>
            </w:r>
            <w:r>
              <w:rPr>
                <w:noProof/>
                <w:webHidden/>
              </w:rPr>
              <w:tab/>
            </w:r>
            <w:r>
              <w:rPr>
                <w:noProof/>
                <w:webHidden/>
              </w:rPr>
              <w:fldChar w:fldCharType="begin"/>
            </w:r>
            <w:r>
              <w:rPr>
                <w:noProof/>
                <w:webHidden/>
              </w:rPr>
              <w:instrText xml:space="preserve"> PAGEREF _Toc234221643 \h </w:instrText>
            </w:r>
            <w:r>
              <w:rPr>
                <w:noProof/>
                <w:webHidden/>
              </w:rPr>
            </w:r>
            <w:r>
              <w:rPr>
                <w:noProof/>
                <w:webHidden/>
              </w:rPr>
              <w:fldChar w:fldCharType="separate"/>
            </w:r>
            <w:r>
              <w:rPr>
                <w:noProof/>
                <w:webHidden/>
              </w:rPr>
              <w:t>9</w:t>
            </w:r>
            <w:r>
              <w:rPr>
                <w:noProof/>
                <w:webHidden/>
              </w:rPr>
              <w:fldChar w:fldCharType="end"/>
            </w:r>
          </w:hyperlink>
        </w:p>
        <w:p w14:paraId="3C9C215C" w14:textId="563EEF4A" w:rsidR="00C81992" w:rsidRDefault="00C81992">
          <w:pPr>
            <w:pStyle w:val="INNH2"/>
            <w:rPr>
              <w:rFonts w:eastAsiaTheme="minorEastAsia"/>
              <w:noProof/>
              <w:sz w:val="24"/>
              <w:szCs w:val="24"/>
              <w:lang w:eastAsia="nb-NO"/>
            </w:rPr>
          </w:pPr>
          <w:hyperlink w:anchor="_Toc234221644" w:history="1">
            <w:r w:rsidRPr="003C18BC">
              <w:rPr>
                <w:rStyle w:val="Hyperkobling"/>
                <w:rFonts w:ascii="Cambria" w:hAnsi="Cambria"/>
                <w:b/>
                <w:bCs/>
                <w:noProof/>
              </w:rPr>
              <w:t>4.9</w:t>
            </w:r>
            <w:r>
              <w:rPr>
                <w:rFonts w:eastAsiaTheme="minorEastAsia"/>
                <w:noProof/>
                <w:sz w:val="24"/>
                <w:szCs w:val="24"/>
                <w:lang w:eastAsia="nb-NO"/>
              </w:rPr>
              <w:tab/>
            </w:r>
            <w:r w:rsidRPr="003C18BC">
              <w:rPr>
                <w:rStyle w:val="Hyperkobling"/>
                <w:rFonts w:ascii="Cambria" w:hAnsi="Cambria"/>
                <w:b/>
                <w:bCs/>
                <w:noProof/>
              </w:rPr>
              <w:t>Leverandørkonferanse</w:t>
            </w:r>
            <w:r>
              <w:rPr>
                <w:noProof/>
                <w:webHidden/>
              </w:rPr>
              <w:tab/>
            </w:r>
            <w:r>
              <w:rPr>
                <w:noProof/>
                <w:webHidden/>
              </w:rPr>
              <w:fldChar w:fldCharType="begin"/>
            </w:r>
            <w:r>
              <w:rPr>
                <w:noProof/>
                <w:webHidden/>
              </w:rPr>
              <w:instrText xml:space="preserve"> PAGEREF _Toc234221644 \h </w:instrText>
            </w:r>
            <w:r>
              <w:rPr>
                <w:noProof/>
                <w:webHidden/>
              </w:rPr>
            </w:r>
            <w:r>
              <w:rPr>
                <w:noProof/>
                <w:webHidden/>
              </w:rPr>
              <w:fldChar w:fldCharType="separate"/>
            </w:r>
            <w:r>
              <w:rPr>
                <w:noProof/>
                <w:webHidden/>
              </w:rPr>
              <w:t>10</w:t>
            </w:r>
            <w:r>
              <w:rPr>
                <w:noProof/>
                <w:webHidden/>
              </w:rPr>
              <w:fldChar w:fldCharType="end"/>
            </w:r>
          </w:hyperlink>
        </w:p>
        <w:p w14:paraId="4CB89253" w14:textId="7F771775" w:rsidR="00C81992" w:rsidRDefault="00C81992">
          <w:pPr>
            <w:pStyle w:val="INNH1"/>
            <w:rPr>
              <w:rFonts w:eastAsiaTheme="minorEastAsia"/>
              <w:noProof/>
              <w:sz w:val="24"/>
              <w:szCs w:val="24"/>
              <w:lang w:eastAsia="nb-NO"/>
            </w:rPr>
          </w:pPr>
          <w:hyperlink w:anchor="_Toc234221645" w:history="1">
            <w:r w:rsidRPr="003C18BC">
              <w:rPr>
                <w:rStyle w:val="Hyperkobling"/>
                <w:rFonts w:ascii="Cambria" w:hAnsi="Cambria"/>
                <w:b/>
                <w:bCs/>
                <w:noProof/>
              </w:rPr>
              <w:t>5</w:t>
            </w:r>
            <w:r>
              <w:rPr>
                <w:rFonts w:eastAsiaTheme="minorEastAsia"/>
                <w:noProof/>
                <w:sz w:val="24"/>
                <w:szCs w:val="24"/>
                <w:lang w:eastAsia="nb-NO"/>
              </w:rPr>
              <w:tab/>
            </w:r>
            <w:r w:rsidRPr="003C18BC">
              <w:rPr>
                <w:rStyle w:val="Hyperkobling"/>
                <w:rFonts w:ascii="Cambria" w:hAnsi="Cambria"/>
                <w:b/>
                <w:bCs/>
                <w:noProof/>
              </w:rPr>
              <w:t>LEVERING AV TILBUD</w:t>
            </w:r>
            <w:r>
              <w:rPr>
                <w:noProof/>
                <w:webHidden/>
              </w:rPr>
              <w:tab/>
            </w:r>
            <w:r>
              <w:rPr>
                <w:noProof/>
                <w:webHidden/>
              </w:rPr>
              <w:fldChar w:fldCharType="begin"/>
            </w:r>
            <w:r>
              <w:rPr>
                <w:noProof/>
                <w:webHidden/>
              </w:rPr>
              <w:instrText xml:space="preserve"> PAGEREF _Toc234221645 \h </w:instrText>
            </w:r>
            <w:r>
              <w:rPr>
                <w:noProof/>
                <w:webHidden/>
              </w:rPr>
            </w:r>
            <w:r>
              <w:rPr>
                <w:noProof/>
                <w:webHidden/>
              </w:rPr>
              <w:fldChar w:fldCharType="separate"/>
            </w:r>
            <w:r>
              <w:rPr>
                <w:noProof/>
                <w:webHidden/>
              </w:rPr>
              <w:t>10</w:t>
            </w:r>
            <w:r>
              <w:rPr>
                <w:noProof/>
                <w:webHidden/>
              </w:rPr>
              <w:fldChar w:fldCharType="end"/>
            </w:r>
          </w:hyperlink>
        </w:p>
        <w:p w14:paraId="5FD25411" w14:textId="247304F4" w:rsidR="00C81992" w:rsidRDefault="00C81992">
          <w:pPr>
            <w:pStyle w:val="INNH2"/>
            <w:rPr>
              <w:rFonts w:eastAsiaTheme="minorEastAsia"/>
              <w:noProof/>
              <w:sz w:val="24"/>
              <w:szCs w:val="24"/>
              <w:lang w:eastAsia="nb-NO"/>
            </w:rPr>
          </w:pPr>
          <w:hyperlink w:anchor="_Toc234221646" w:history="1">
            <w:r w:rsidRPr="003C18BC">
              <w:rPr>
                <w:rStyle w:val="Hyperkobling"/>
                <w:rFonts w:ascii="Cambria" w:hAnsi="Cambria"/>
                <w:b/>
                <w:bCs/>
                <w:noProof/>
              </w:rPr>
              <w:t>5.1</w:t>
            </w:r>
            <w:r>
              <w:rPr>
                <w:rFonts w:eastAsiaTheme="minorEastAsia"/>
                <w:noProof/>
                <w:sz w:val="24"/>
                <w:szCs w:val="24"/>
                <w:lang w:eastAsia="nb-NO"/>
              </w:rPr>
              <w:tab/>
            </w:r>
            <w:r w:rsidRPr="003C18BC">
              <w:rPr>
                <w:rStyle w:val="Hyperkobling"/>
                <w:rFonts w:ascii="Cambria" w:hAnsi="Cambria"/>
                <w:b/>
                <w:bCs/>
                <w:noProof/>
              </w:rPr>
              <w:t>Tilbudsfrist og innsending av tilbud</w:t>
            </w:r>
            <w:r>
              <w:rPr>
                <w:noProof/>
                <w:webHidden/>
              </w:rPr>
              <w:tab/>
            </w:r>
            <w:r>
              <w:rPr>
                <w:noProof/>
                <w:webHidden/>
              </w:rPr>
              <w:fldChar w:fldCharType="begin"/>
            </w:r>
            <w:r>
              <w:rPr>
                <w:noProof/>
                <w:webHidden/>
              </w:rPr>
              <w:instrText xml:space="preserve"> PAGEREF _Toc234221646 \h </w:instrText>
            </w:r>
            <w:r>
              <w:rPr>
                <w:noProof/>
                <w:webHidden/>
              </w:rPr>
            </w:r>
            <w:r>
              <w:rPr>
                <w:noProof/>
                <w:webHidden/>
              </w:rPr>
              <w:fldChar w:fldCharType="separate"/>
            </w:r>
            <w:r>
              <w:rPr>
                <w:noProof/>
                <w:webHidden/>
              </w:rPr>
              <w:t>10</w:t>
            </w:r>
            <w:r>
              <w:rPr>
                <w:noProof/>
                <w:webHidden/>
              </w:rPr>
              <w:fldChar w:fldCharType="end"/>
            </w:r>
          </w:hyperlink>
        </w:p>
        <w:p w14:paraId="22EFE8D1" w14:textId="54EE936B" w:rsidR="00C81992" w:rsidRDefault="00C81992">
          <w:pPr>
            <w:pStyle w:val="INNH2"/>
            <w:rPr>
              <w:rFonts w:eastAsiaTheme="minorEastAsia"/>
              <w:noProof/>
              <w:sz w:val="24"/>
              <w:szCs w:val="24"/>
              <w:lang w:eastAsia="nb-NO"/>
            </w:rPr>
          </w:pPr>
          <w:hyperlink w:anchor="_Toc234221647" w:history="1">
            <w:r w:rsidRPr="003C18BC">
              <w:rPr>
                <w:rStyle w:val="Hyperkobling"/>
                <w:rFonts w:ascii="Cambria" w:hAnsi="Cambria"/>
                <w:b/>
                <w:bCs/>
                <w:noProof/>
              </w:rPr>
              <w:t>5.2</w:t>
            </w:r>
            <w:r>
              <w:rPr>
                <w:rFonts w:eastAsiaTheme="minorEastAsia"/>
                <w:noProof/>
                <w:sz w:val="24"/>
                <w:szCs w:val="24"/>
                <w:lang w:eastAsia="nb-NO"/>
              </w:rPr>
              <w:tab/>
            </w:r>
            <w:r w:rsidRPr="003C18BC">
              <w:rPr>
                <w:rStyle w:val="Hyperkobling"/>
                <w:rFonts w:ascii="Cambria" w:hAnsi="Cambria"/>
                <w:b/>
                <w:bCs/>
                <w:noProof/>
              </w:rPr>
              <w:t>Omkostninger</w:t>
            </w:r>
            <w:r>
              <w:rPr>
                <w:noProof/>
                <w:webHidden/>
              </w:rPr>
              <w:tab/>
            </w:r>
            <w:r>
              <w:rPr>
                <w:noProof/>
                <w:webHidden/>
              </w:rPr>
              <w:fldChar w:fldCharType="begin"/>
            </w:r>
            <w:r>
              <w:rPr>
                <w:noProof/>
                <w:webHidden/>
              </w:rPr>
              <w:instrText xml:space="preserve"> PAGEREF _Toc234221647 \h </w:instrText>
            </w:r>
            <w:r>
              <w:rPr>
                <w:noProof/>
                <w:webHidden/>
              </w:rPr>
            </w:r>
            <w:r>
              <w:rPr>
                <w:noProof/>
                <w:webHidden/>
              </w:rPr>
              <w:fldChar w:fldCharType="separate"/>
            </w:r>
            <w:r>
              <w:rPr>
                <w:noProof/>
                <w:webHidden/>
              </w:rPr>
              <w:t>10</w:t>
            </w:r>
            <w:r>
              <w:rPr>
                <w:noProof/>
                <w:webHidden/>
              </w:rPr>
              <w:fldChar w:fldCharType="end"/>
            </w:r>
          </w:hyperlink>
        </w:p>
        <w:p w14:paraId="68C36F31" w14:textId="3C1EE765" w:rsidR="00C81992" w:rsidRDefault="00C81992">
          <w:pPr>
            <w:pStyle w:val="INNH1"/>
            <w:rPr>
              <w:rFonts w:eastAsiaTheme="minorEastAsia"/>
              <w:noProof/>
              <w:sz w:val="24"/>
              <w:szCs w:val="24"/>
              <w:lang w:eastAsia="nb-NO"/>
            </w:rPr>
          </w:pPr>
          <w:hyperlink w:anchor="_Toc234221648" w:history="1">
            <w:r w:rsidRPr="003C18BC">
              <w:rPr>
                <w:rStyle w:val="Hyperkobling"/>
                <w:rFonts w:ascii="Cambria" w:hAnsi="Cambria"/>
                <w:b/>
                <w:bCs/>
                <w:noProof/>
              </w:rPr>
              <w:t>6</w:t>
            </w:r>
            <w:r>
              <w:rPr>
                <w:rFonts w:eastAsiaTheme="minorEastAsia"/>
                <w:noProof/>
                <w:sz w:val="24"/>
                <w:szCs w:val="24"/>
                <w:lang w:eastAsia="nb-NO"/>
              </w:rPr>
              <w:tab/>
            </w:r>
            <w:r w:rsidRPr="003C18BC">
              <w:rPr>
                <w:rStyle w:val="Hyperkobling"/>
                <w:rFonts w:ascii="Cambria" w:hAnsi="Cambria"/>
                <w:b/>
                <w:bCs/>
                <w:noProof/>
              </w:rPr>
              <w:t>UTFORMING AV TILBUDET</w:t>
            </w:r>
            <w:r>
              <w:rPr>
                <w:noProof/>
                <w:webHidden/>
              </w:rPr>
              <w:tab/>
            </w:r>
            <w:r>
              <w:rPr>
                <w:noProof/>
                <w:webHidden/>
              </w:rPr>
              <w:fldChar w:fldCharType="begin"/>
            </w:r>
            <w:r>
              <w:rPr>
                <w:noProof/>
                <w:webHidden/>
              </w:rPr>
              <w:instrText xml:space="preserve"> PAGEREF _Toc234221648 \h </w:instrText>
            </w:r>
            <w:r>
              <w:rPr>
                <w:noProof/>
                <w:webHidden/>
              </w:rPr>
            </w:r>
            <w:r>
              <w:rPr>
                <w:noProof/>
                <w:webHidden/>
              </w:rPr>
              <w:fldChar w:fldCharType="separate"/>
            </w:r>
            <w:r>
              <w:rPr>
                <w:noProof/>
                <w:webHidden/>
              </w:rPr>
              <w:t>10</w:t>
            </w:r>
            <w:r>
              <w:rPr>
                <w:noProof/>
                <w:webHidden/>
              </w:rPr>
              <w:fldChar w:fldCharType="end"/>
            </w:r>
          </w:hyperlink>
        </w:p>
        <w:p w14:paraId="2C8D9FC4" w14:textId="78572B86" w:rsidR="00C81992" w:rsidRDefault="00C81992">
          <w:pPr>
            <w:pStyle w:val="INNH2"/>
            <w:rPr>
              <w:rFonts w:eastAsiaTheme="minorEastAsia"/>
              <w:noProof/>
              <w:sz w:val="24"/>
              <w:szCs w:val="24"/>
              <w:lang w:eastAsia="nb-NO"/>
            </w:rPr>
          </w:pPr>
          <w:hyperlink w:anchor="_Toc234221649" w:history="1">
            <w:r w:rsidRPr="003C18BC">
              <w:rPr>
                <w:rStyle w:val="Hyperkobling"/>
                <w:rFonts w:ascii="Cambria" w:hAnsi="Cambria"/>
                <w:b/>
                <w:bCs/>
                <w:noProof/>
              </w:rPr>
              <w:t>6.1</w:t>
            </w:r>
            <w:r>
              <w:rPr>
                <w:rFonts w:eastAsiaTheme="minorEastAsia"/>
                <w:noProof/>
                <w:sz w:val="24"/>
                <w:szCs w:val="24"/>
                <w:lang w:eastAsia="nb-NO"/>
              </w:rPr>
              <w:tab/>
            </w:r>
            <w:r w:rsidRPr="003C18BC">
              <w:rPr>
                <w:rStyle w:val="Hyperkobling"/>
                <w:rFonts w:ascii="Cambria" w:hAnsi="Cambria"/>
                <w:b/>
                <w:bCs/>
                <w:noProof/>
              </w:rPr>
              <w:t>Språk</w:t>
            </w:r>
            <w:r>
              <w:rPr>
                <w:noProof/>
                <w:webHidden/>
              </w:rPr>
              <w:tab/>
            </w:r>
            <w:r>
              <w:rPr>
                <w:noProof/>
                <w:webHidden/>
              </w:rPr>
              <w:fldChar w:fldCharType="begin"/>
            </w:r>
            <w:r>
              <w:rPr>
                <w:noProof/>
                <w:webHidden/>
              </w:rPr>
              <w:instrText xml:space="preserve"> PAGEREF _Toc234221649 \h </w:instrText>
            </w:r>
            <w:r>
              <w:rPr>
                <w:noProof/>
                <w:webHidden/>
              </w:rPr>
            </w:r>
            <w:r>
              <w:rPr>
                <w:noProof/>
                <w:webHidden/>
              </w:rPr>
              <w:fldChar w:fldCharType="separate"/>
            </w:r>
            <w:r>
              <w:rPr>
                <w:noProof/>
                <w:webHidden/>
              </w:rPr>
              <w:t>10</w:t>
            </w:r>
            <w:r>
              <w:rPr>
                <w:noProof/>
                <w:webHidden/>
              </w:rPr>
              <w:fldChar w:fldCharType="end"/>
            </w:r>
          </w:hyperlink>
        </w:p>
        <w:p w14:paraId="5036EA6F" w14:textId="4C466C3E" w:rsidR="00C81992" w:rsidRDefault="00C81992">
          <w:pPr>
            <w:pStyle w:val="INNH2"/>
            <w:rPr>
              <w:rFonts w:eastAsiaTheme="minorEastAsia"/>
              <w:noProof/>
              <w:sz w:val="24"/>
              <w:szCs w:val="24"/>
              <w:lang w:eastAsia="nb-NO"/>
            </w:rPr>
          </w:pPr>
          <w:hyperlink w:anchor="_Toc234221650" w:history="1">
            <w:r w:rsidRPr="003C18BC">
              <w:rPr>
                <w:rStyle w:val="Hyperkobling"/>
                <w:rFonts w:ascii="Cambria" w:hAnsi="Cambria"/>
                <w:b/>
                <w:bCs/>
                <w:noProof/>
              </w:rPr>
              <w:t>6.2</w:t>
            </w:r>
            <w:r>
              <w:rPr>
                <w:rFonts w:eastAsiaTheme="minorEastAsia"/>
                <w:noProof/>
                <w:sz w:val="24"/>
                <w:szCs w:val="24"/>
                <w:lang w:eastAsia="nb-NO"/>
              </w:rPr>
              <w:tab/>
            </w:r>
            <w:r w:rsidRPr="003C18BC">
              <w:rPr>
                <w:rStyle w:val="Hyperkobling"/>
                <w:rFonts w:ascii="Cambria" w:hAnsi="Cambria"/>
                <w:b/>
                <w:bCs/>
                <w:noProof/>
              </w:rPr>
              <w:t>Tilbudsformat</w:t>
            </w:r>
            <w:r>
              <w:rPr>
                <w:noProof/>
                <w:webHidden/>
              </w:rPr>
              <w:tab/>
            </w:r>
            <w:r>
              <w:rPr>
                <w:noProof/>
                <w:webHidden/>
              </w:rPr>
              <w:fldChar w:fldCharType="begin"/>
            </w:r>
            <w:r>
              <w:rPr>
                <w:noProof/>
                <w:webHidden/>
              </w:rPr>
              <w:instrText xml:space="preserve"> PAGEREF _Toc234221650 \h </w:instrText>
            </w:r>
            <w:r>
              <w:rPr>
                <w:noProof/>
                <w:webHidden/>
              </w:rPr>
            </w:r>
            <w:r>
              <w:rPr>
                <w:noProof/>
                <w:webHidden/>
              </w:rPr>
              <w:fldChar w:fldCharType="separate"/>
            </w:r>
            <w:r>
              <w:rPr>
                <w:noProof/>
                <w:webHidden/>
              </w:rPr>
              <w:t>10</w:t>
            </w:r>
            <w:r>
              <w:rPr>
                <w:noProof/>
                <w:webHidden/>
              </w:rPr>
              <w:fldChar w:fldCharType="end"/>
            </w:r>
          </w:hyperlink>
        </w:p>
        <w:p w14:paraId="65CC820F" w14:textId="32986988" w:rsidR="00C81992" w:rsidRDefault="00C81992">
          <w:pPr>
            <w:pStyle w:val="INNH2"/>
            <w:rPr>
              <w:rFonts w:eastAsiaTheme="minorEastAsia"/>
              <w:noProof/>
              <w:sz w:val="24"/>
              <w:szCs w:val="24"/>
              <w:lang w:eastAsia="nb-NO"/>
            </w:rPr>
          </w:pPr>
          <w:hyperlink w:anchor="_Toc234221651" w:history="1">
            <w:r w:rsidRPr="003C18BC">
              <w:rPr>
                <w:rStyle w:val="Hyperkobling"/>
                <w:rFonts w:ascii="Cambria" w:hAnsi="Cambria"/>
                <w:b/>
                <w:bCs/>
                <w:noProof/>
              </w:rPr>
              <w:t>6.3</w:t>
            </w:r>
            <w:r>
              <w:rPr>
                <w:rFonts w:eastAsiaTheme="minorEastAsia"/>
                <w:noProof/>
                <w:sz w:val="24"/>
                <w:szCs w:val="24"/>
                <w:lang w:eastAsia="nb-NO"/>
              </w:rPr>
              <w:tab/>
            </w:r>
            <w:r w:rsidRPr="003C18BC">
              <w:rPr>
                <w:rStyle w:val="Hyperkobling"/>
                <w:rFonts w:ascii="Cambria" w:hAnsi="Cambria"/>
                <w:b/>
                <w:bCs/>
                <w:noProof/>
              </w:rPr>
              <w:t>Strukturering av tilbudet</w:t>
            </w:r>
            <w:r>
              <w:rPr>
                <w:noProof/>
                <w:webHidden/>
              </w:rPr>
              <w:tab/>
            </w:r>
            <w:r>
              <w:rPr>
                <w:noProof/>
                <w:webHidden/>
              </w:rPr>
              <w:fldChar w:fldCharType="begin"/>
            </w:r>
            <w:r>
              <w:rPr>
                <w:noProof/>
                <w:webHidden/>
              </w:rPr>
              <w:instrText xml:space="preserve"> PAGEREF _Toc234221651 \h </w:instrText>
            </w:r>
            <w:r>
              <w:rPr>
                <w:noProof/>
                <w:webHidden/>
              </w:rPr>
            </w:r>
            <w:r>
              <w:rPr>
                <w:noProof/>
                <w:webHidden/>
              </w:rPr>
              <w:fldChar w:fldCharType="separate"/>
            </w:r>
            <w:r>
              <w:rPr>
                <w:noProof/>
                <w:webHidden/>
              </w:rPr>
              <w:t>11</w:t>
            </w:r>
            <w:r>
              <w:rPr>
                <w:noProof/>
                <w:webHidden/>
              </w:rPr>
              <w:fldChar w:fldCharType="end"/>
            </w:r>
          </w:hyperlink>
        </w:p>
        <w:p w14:paraId="71A65C34" w14:textId="7BC3BAED" w:rsidR="00C81992" w:rsidRDefault="00C81992">
          <w:pPr>
            <w:pStyle w:val="INNH2"/>
            <w:rPr>
              <w:rFonts w:eastAsiaTheme="minorEastAsia"/>
              <w:noProof/>
              <w:sz w:val="24"/>
              <w:szCs w:val="24"/>
              <w:lang w:eastAsia="nb-NO"/>
            </w:rPr>
          </w:pPr>
          <w:hyperlink w:anchor="_Toc234221652" w:history="1">
            <w:r w:rsidRPr="003C18BC">
              <w:rPr>
                <w:rStyle w:val="Hyperkobling"/>
                <w:rFonts w:ascii="Cambria" w:hAnsi="Cambria"/>
                <w:b/>
                <w:bCs/>
                <w:noProof/>
              </w:rPr>
              <w:t>6.4</w:t>
            </w:r>
            <w:r>
              <w:rPr>
                <w:rFonts w:eastAsiaTheme="minorEastAsia"/>
                <w:noProof/>
                <w:sz w:val="24"/>
                <w:szCs w:val="24"/>
                <w:lang w:eastAsia="nb-NO"/>
              </w:rPr>
              <w:tab/>
            </w:r>
            <w:r w:rsidRPr="003C18BC">
              <w:rPr>
                <w:rStyle w:val="Hyperkobling"/>
                <w:rFonts w:ascii="Cambria" w:hAnsi="Cambria"/>
                <w:b/>
                <w:bCs/>
                <w:noProof/>
              </w:rPr>
              <w:t>Alternative tilbud</w:t>
            </w:r>
            <w:r>
              <w:rPr>
                <w:noProof/>
                <w:webHidden/>
              </w:rPr>
              <w:tab/>
            </w:r>
            <w:r>
              <w:rPr>
                <w:noProof/>
                <w:webHidden/>
              </w:rPr>
              <w:fldChar w:fldCharType="begin"/>
            </w:r>
            <w:r>
              <w:rPr>
                <w:noProof/>
                <w:webHidden/>
              </w:rPr>
              <w:instrText xml:space="preserve"> PAGEREF _Toc234221652 \h </w:instrText>
            </w:r>
            <w:r>
              <w:rPr>
                <w:noProof/>
                <w:webHidden/>
              </w:rPr>
            </w:r>
            <w:r>
              <w:rPr>
                <w:noProof/>
                <w:webHidden/>
              </w:rPr>
              <w:fldChar w:fldCharType="separate"/>
            </w:r>
            <w:r>
              <w:rPr>
                <w:noProof/>
                <w:webHidden/>
              </w:rPr>
              <w:t>11</w:t>
            </w:r>
            <w:r>
              <w:rPr>
                <w:noProof/>
                <w:webHidden/>
              </w:rPr>
              <w:fldChar w:fldCharType="end"/>
            </w:r>
          </w:hyperlink>
        </w:p>
        <w:p w14:paraId="162C202B" w14:textId="204CD0CC" w:rsidR="00C81992" w:rsidRDefault="00C81992">
          <w:pPr>
            <w:pStyle w:val="INNH2"/>
            <w:rPr>
              <w:rFonts w:eastAsiaTheme="minorEastAsia"/>
              <w:noProof/>
              <w:sz w:val="24"/>
              <w:szCs w:val="24"/>
              <w:lang w:eastAsia="nb-NO"/>
            </w:rPr>
          </w:pPr>
          <w:hyperlink w:anchor="_Toc234221653" w:history="1">
            <w:r w:rsidRPr="003C18BC">
              <w:rPr>
                <w:rStyle w:val="Hyperkobling"/>
                <w:rFonts w:ascii="Cambria" w:hAnsi="Cambria"/>
                <w:b/>
                <w:bCs/>
                <w:noProof/>
              </w:rPr>
              <w:t xml:space="preserve">6.5 </w:t>
            </w:r>
            <w:r>
              <w:rPr>
                <w:rFonts w:eastAsiaTheme="minorEastAsia"/>
                <w:noProof/>
                <w:sz w:val="24"/>
                <w:szCs w:val="24"/>
                <w:lang w:eastAsia="nb-NO"/>
              </w:rPr>
              <w:tab/>
            </w:r>
            <w:r w:rsidRPr="003C18BC">
              <w:rPr>
                <w:rStyle w:val="Hyperkobling"/>
                <w:rFonts w:ascii="Cambria" w:hAnsi="Cambria"/>
                <w:b/>
                <w:bCs/>
                <w:noProof/>
              </w:rPr>
              <w:t>Tilbudsfrist</w:t>
            </w:r>
            <w:r>
              <w:rPr>
                <w:noProof/>
                <w:webHidden/>
              </w:rPr>
              <w:tab/>
            </w:r>
            <w:r>
              <w:rPr>
                <w:noProof/>
                <w:webHidden/>
              </w:rPr>
              <w:fldChar w:fldCharType="begin"/>
            </w:r>
            <w:r>
              <w:rPr>
                <w:noProof/>
                <w:webHidden/>
              </w:rPr>
              <w:instrText xml:space="preserve"> PAGEREF _Toc234221653 \h </w:instrText>
            </w:r>
            <w:r>
              <w:rPr>
                <w:noProof/>
                <w:webHidden/>
              </w:rPr>
            </w:r>
            <w:r>
              <w:rPr>
                <w:noProof/>
                <w:webHidden/>
              </w:rPr>
              <w:fldChar w:fldCharType="separate"/>
            </w:r>
            <w:r>
              <w:rPr>
                <w:noProof/>
                <w:webHidden/>
              </w:rPr>
              <w:t>11</w:t>
            </w:r>
            <w:r>
              <w:rPr>
                <w:noProof/>
                <w:webHidden/>
              </w:rPr>
              <w:fldChar w:fldCharType="end"/>
            </w:r>
          </w:hyperlink>
        </w:p>
        <w:p w14:paraId="35DACD0A" w14:textId="2937BED0" w:rsidR="00C81992" w:rsidRDefault="00C81992">
          <w:pPr>
            <w:pStyle w:val="INNH2"/>
            <w:rPr>
              <w:rFonts w:eastAsiaTheme="minorEastAsia"/>
              <w:noProof/>
              <w:sz w:val="24"/>
              <w:szCs w:val="24"/>
              <w:lang w:eastAsia="nb-NO"/>
            </w:rPr>
          </w:pPr>
          <w:hyperlink w:anchor="_Toc234221654" w:history="1">
            <w:r w:rsidRPr="003C18BC">
              <w:rPr>
                <w:rStyle w:val="Hyperkobling"/>
                <w:rFonts w:ascii="Cambria" w:hAnsi="Cambria"/>
                <w:b/>
                <w:bCs/>
                <w:noProof/>
              </w:rPr>
              <w:t>6.6</w:t>
            </w:r>
            <w:r>
              <w:rPr>
                <w:rFonts w:eastAsiaTheme="minorEastAsia"/>
                <w:noProof/>
                <w:sz w:val="24"/>
                <w:szCs w:val="24"/>
                <w:lang w:eastAsia="nb-NO"/>
              </w:rPr>
              <w:tab/>
            </w:r>
            <w:r w:rsidRPr="003C18BC">
              <w:rPr>
                <w:rStyle w:val="Hyperkobling"/>
                <w:rFonts w:ascii="Cambria" w:hAnsi="Cambria"/>
                <w:b/>
                <w:bCs/>
                <w:noProof/>
              </w:rPr>
              <w:t>Vedståelsesfrist</w:t>
            </w:r>
            <w:r>
              <w:rPr>
                <w:noProof/>
                <w:webHidden/>
              </w:rPr>
              <w:tab/>
            </w:r>
            <w:r>
              <w:rPr>
                <w:noProof/>
                <w:webHidden/>
              </w:rPr>
              <w:fldChar w:fldCharType="begin"/>
            </w:r>
            <w:r>
              <w:rPr>
                <w:noProof/>
                <w:webHidden/>
              </w:rPr>
              <w:instrText xml:space="preserve"> PAGEREF _Toc234221654 \h </w:instrText>
            </w:r>
            <w:r>
              <w:rPr>
                <w:noProof/>
                <w:webHidden/>
              </w:rPr>
            </w:r>
            <w:r>
              <w:rPr>
                <w:noProof/>
                <w:webHidden/>
              </w:rPr>
              <w:fldChar w:fldCharType="separate"/>
            </w:r>
            <w:r>
              <w:rPr>
                <w:noProof/>
                <w:webHidden/>
              </w:rPr>
              <w:t>11</w:t>
            </w:r>
            <w:r>
              <w:rPr>
                <w:noProof/>
                <w:webHidden/>
              </w:rPr>
              <w:fldChar w:fldCharType="end"/>
            </w:r>
          </w:hyperlink>
        </w:p>
        <w:p w14:paraId="25F8D40C" w14:textId="43815E09" w:rsidR="00C81992" w:rsidRDefault="00C81992">
          <w:pPr>
            <w:pStyle w:val="INNH2"/>
            <w:rPr>
              <w:rFonts w:eastAsiaTheme="minorEastAsia"/>
              <w:noProof/>
              <w:sz w:val="24"/>
              <w:szCs w:val="24"/>
              <w:lang w:eastAsia="nb-NO"/>
            </w:rPr>
          </w:pPr>
          <w:hyperlink w:anchor="_Toc234221655" w:history="1">
            <w:r w:rsidRPr="003C18BC">
              <w:rPr>
                <w:rStyle w:val="Hyperkobling"/>
                <w:rFonts w:ascii="Cambria" w:hAnsi="Cambria"/>
                <w:b/>
                <w:bCs/>
                <w:noProof/>
              </w:rPr>
              <w:t>6.7</w:t>
            </w:r>
            <w:r>
              <w:rPr>
                <w:rFonts w:eastAsiaTheme="minorEastAsia"/>
                <w:noProof/>
                <w:sz w:val="24"/>
                <w:szCs w:val="24"/>
                <w:lang w:eastAsia="nb-NO"/>
              </w:rPr>
              <w:tab/>
            </w:r>
            <w:r w:rsidRPr="003C18BC">
              <w:rPr>
                <w:rStyle w:val="Hyperkobling"/>
                <w:rFonts w:ascii="Cambria" w:hAnsi="Cambria"/>
                <w:b/>
                <w:bCs/>
                <w:noProof/>
              </w:rPr>
              <w:t>Forbehold</w:t>
            </w:r>
            <w:r>
              <w:rPr>
                <w:noProof/>
                <w:webHidden/>
              </w:rPr>
              <w:tab/>
            </w:r>
            <w:r>
              <w:rPr>
                <w:noProof/>
                <w:webHidden/>
              </w:rPr>
              <w:fldChar w:fldCharType="begin"/>
            </w:r>
            <w:r>
              <w:rPr>
                <w:noProof/>
                <w:webHidden/>
              </w:rPr>
              <w:instrText xml:space="preserve"> PAGEREF _Toc234221655 \h </w:instrText>
            </w:r>
            <w:r>
              <w:rPr>
                <w:noProof/>
                <w:webHidden/>
              </w:rPr>
            </w:r>
            <w:r>
              <w:rPr>
                <w:noProof/>
                <w:webHidden/>
              </w:rPr>
              <w:fldChar w:fldCharType="separate"/>
            </w:r>
            <w:r>
              <w:rPr>
                <w:noProof/>
                <w:webHidden/>
              </w:rPr>
              <w:t>11</w:t>
            </w:r>
            <w:r>
              <w:rPr>
                <w:noProof/>
                <w:webHidden/>
              </w:rPr>
              <w:fldChar w:fldCharType="end"/>
            </w:r>
          </w:hyperlink>
        </w:p>
        <w:p w14:paraId="55EB9AE9" w14:textId="3250DB7D" w:rsidR="00C81992" w:rsidRDefault="00C81992">
          <w:pPr>
            <w:pStyle w:val="INNH2"/>
            <w:rPr>
              <w:rFonts w:eastAsiaTheme="minorEastAsia"/>
              <w:noProof/>
              <w:sz w:val="24"/>
              <w:szCs w:val="24"/>
              <w:lang w:eastAsia="nb-NO"/>
            </w:rPr>
          </w:pPr>
          <w:hyperlink w:anchor="_Toc234221656" w:history="1">
            <w:r w:rsidRPr="003C18BC">
              <w:rPr>
                <w:rStyle w:val="Hyperkobling"/>
                <w:rFonts w:ascii="Cambria" w:hAnsi="Cambria"/>
                <w:b/>
                <w:bCs/>
                <w:noProof/>
              </w:rPr>
              <w:t>6.8 Informasjon og veiledning om prissetting</w:t>
            </w:r>
            <w:r>
              <w:rPr>
                <w:noProof/>
                <w:webHidden/>
              </w:rPr>
              <w:tab/>
            </w:r>
            <w:r>
              <w:rPr>
                <w:noProof/>
                <w:webHidden/>
              </w:rPr>
              <w:fldChar w:fldCharType="begin"/>
            </w:r>
            <w:r>
              <w:rPr>
                <w:noProof/>
                <w:webHidden/>
              </w:rPr>
              <w:instrText xml:space="preserve"> PAGEREF _Toc234221656 \h </w:instrText>
            </w:r>
            <w:r>
              <w:rPr>
                <w:noProof/>
                <w:webHidden/>
              </w:rPr>
            </w:r>
            <w:r>
              <w:rPr>
                <w:noProof/>
                <w:webHidden/>
              </w:rPr>
              <w:fldChar w:fldCharType="separate"/>
            </w:r>
            <w:r>
              <w:rPr>
                <w:noProof/>
                <w:webHidden/>
              </w:rPr>
              <w:t>12</w:t>
            </w:r>
            <w:r>
              <w:rPr>
                <w:noProof/>
                <w:webHidden/>
              </w:rPr>
              <w:fldChar w:fldCharType="end"/>
            </w:r>
          </w:hyperlink>
        </w:p>
        <w:p w14:paraId="4AA2D295" w14:textId="3B90F72D" w:rsidR="00C81992" w:rsidRDefault="00C81992">
          <w:pPr>
            <w:pStyle w:val="INNH1"/>
            <w:rPr>
              <w:rFonts w:eastAsiaTheme="minorEastAsia"/>
              <w:noProof/>
              <w:sz w:val="24"/>
              <w:szCs w:val="24"/>
              <w:lang w:eastAsia="nb-NO"/>
            </w:rPr>
          </w:pPr>
          <w:hyperlink w:anchor="_Toc234221657" w:history="1">
            <w:r w:rsidRPr="003C18BC">
              <w:rPr>
                <w:rStyle w:val="Hyperkobling"/>
                <w:rFonts w:ascii="Cambria" w:hAnsi="Cambria"/>
                <w:b/>
                <w:bCs/>
                <w:noProof/>
              </w:rPr>
              <w:t>7</w:t>
            </w:r>
            <w:r>
              <w:rPr>
                <w:rFonts w:eastAsiaTheme="minorEastAsia"/>
                <w:noProof/>
                <w:sz w:val="24"/>
                <w:szCs w:val="24"/>
                <w:lang w:eastAsia="nb-NO"/>
              </w:rPr>
              <w:tab/>
            </w:r>
            <w:r w:rsidRPr="003C18BC">
              <w:rPr>
                <w:rStyle w:val="Hyperkobling"/>
                <w:rFonts w:ascii="Cambria" w:hAnsi="Cambria"/>
                <w:b/>
                <w:bCs/>
                <w:noProof/>
              </w:rPr>
              <w:t>VALG AV TILBUD</w:t>
            </w:r>
            <w:r>
              <w:rPr>
                <w:noProof/>
                <w:webHidden/>
              </w:rPr>
              <w:tab/>
            </w:r>
            <w:r>
              <w:rPr>
                <w:noProof/>
                <w:webHidden/>
              </w:rPr>
              <w:fldChar w:fldCharType="begin"/>
            </w:r>
            <w:r>
              <w:rPr>
                <w:noProof/>
                <w:webHidden/>
              </w:rPr>
              <w:instrText xml:space="preserve"> PAGEREF _Toc234221657 \h </w:instrText>
            </w:r>
            <w:r>
              <w:rPr>
                <w:noProof/>
                <w:webHidden/>
              </w:rPr>
            </w:r>
            <w:r>
              <w:rPr>
                <w:noProof/>
                <w:webHidden/>
              </w:rPr>
              <w:fldChar w:fldCharType="separate"/>
            </w:r>
            <w:r>
              <w:rPr>
                <w:noProof/>
                <w:webHidden/>
              </w:rPr>
              <w:t>12</w:t>
            </w:r>
            <w:r>
              <w:rPr>
                <w:noProof/>
                <w:webHidden/>
              </w:rPr>
              <w:fldChar w:fldCharType="end"/>
            </w:r>
          </w:hyperlink>
        </w:p>
        <w:p w14:paraId="63757438" w14:textId="6CC157B0" w:rsidR="00C81992" w:rsidRDefault="00C81992">
          <w:pPr>
            <w:pStyle w:val="INNH2"/>
            <w:rPr>
              <w:rFonts w:eastAsiaTheme="minorEastAsia"/>
              <w:noProof/>
              <w:sz w:val="24"/>
              <w:szCs w:val="24"/>
              <w:lang w:eastAsia="nb-NO"/>
            </w:rPr>
          </w:pPr>
          <w:hyperlink w:anchor="_Toc234221658" w:history="1">
            <w:r w:rsidRPr="003C18BC">
              <w:rPr>
                <w:rStyle w:val="Hyperkobling"/>
                <w:rFonts w:ascii="Cambria" w:hAnsi="Cambria"/>
                <w:b/>
                <w:bCs/>
                <w:noProof/>
              </w:rPr>
              <w:t>7.1</w:t>
            </w:r>
            <w:r>
              <w:rPr>
                <w:rFonts w:eastAsiaTheme="minorEastAsia"/>
                <w:noProof/>
                <w:sz w:val="24"/>
                <w:szCs w:val="24"/>
                <w:lang w:eastAsia="nb-NO"/>
              </w:rPr>
              <w:tab/>
            </w:r>
            <w:r w:rsidRPr="003C18BC">
              <w:rPr>
                <w:rStyle w:val="Hyperkobling"/>
                <w:rFonts w:ascii="Cambria" w:hAnsi="Cambria"/>
                <w:b/>
                <w:bCs/>
                <w:noProof/>
              </w:rPr>
              <w:t>Generelt om evalueringen</w:t>
            </w:r>
            <w:r>
              <w:rPr>
                <w:noProof/>
                <w:webHidden/>
              </w:rPr>
              <w:tab/>
            </w:r>
            <w:r>
              <w:rPr>
                <w:noProof/>
                <w:webHidden/>
              </w:rPr>
              <w:fldChar w:fldCharType="begin"/>
            </w:r>
            <w:r>
              <w:rPr>
                <w:noProof/>
                <w:webHidden/>
              </w:rPr>
              <w:instrText xml:space="preserve"> PAGEREF _Toc234221658 \h </w:instrText>
            </w:r>
            <w:r>
              <w:rPr>
                <w:noProof/>
                <w:webHidden/>
              </w:rPr>
            </w:r>
            <w:r>
              <w:rPr>
                <w:noProof/>
                <w:webHidden/>
              </w:rPr>
              <w:fldChar w:fldCharType="separate"/>
            </w:r>
            <w:r>
              <w:rPr>
                <w:noProof/>
                <w:webHidden/>
              </w:rPr>
              <w:t>12</w:t>
            </w:r>
            <w:r>
              <w:rPr>
                <w:noProof/>
                <w:webHidden/>
              </w:rPr>
              <w:fldChar w:fldCharType="end"/>
            </w:r>
          </w:hyperlink>
        </w:p>
        <w:p w14:paraId="2BF87D3C" w14:textId="5672763F" w:rsidR="00C81992" w:rsidRDefault="00C81992">
          <w:pPr>
            <w:pStyle w:val="INNH1"/>
            <w:rPr>
              <w:rFonts w:eastAsiaTheme="minorEastAsia"/>
              <w:noProof/>
              <w:sz w:val="24"/>
              <w:szCs w:val="24"/>
              <w:lang w:eastAsia="nb-NO"/>
            </w:rPr>
          </w:pPr>
          <w:hyperlink w:anchor="_Toc234221659" w:history="1">
            <w:r w:rsidRPr="003C18BC">
              <w:rPr>
                <w:rStyle w:val="Hyperkobling"/>
                <w:rFonts w:ascii="Cambria" w:hAnsi="Cambria"/>
                <w:b/>
                <w:bCs/>
                <w:noProof/>
              </w:rPr>
              <w:t>8</w:t>
            </w:r>
            <w:r>
              <w:rPr>
                <w:rFonts w:eastAsiaTheme="minorEastAsia"/>
                <w:noProof/>
                <w:sz w:val="24"/>
                <w:szCs w:val="24"/>
                <w:lang w:eastAsia="nb-NO"/>
              </w:rPr>
              <w:tab/>
            </w:r>
            <w:r w:rsidRPr="003C18BC">
              <w:rPr>
                <w:rStyle w:val="Hyperkobling"/>
                <w:rFonts w:ascii="Cambria" w:hAnsi="Cambria"/>
                <w:b/>
                <w:bCs/>
                <w:noProof/>
              </w:rPr>
              <w:t>INFORMASJON OM AVTALEN</w:t>
            </w:r>
            <w:r>
              <w:rPr>
                <w:noProof/>
                <w:webHidden/>
              </w:rPr>
              <w:tab/>
            </w:r>
            <w:r>
              <w:rPr>
                <w:noProof/>
                <w:webHidden/>
              </w:rPr>
              <w:fldChar w:fldCharType="begin"/>
            </w:r>
            <w:r>
              <w:rPr>
                <w:noProof/>
                <w:webHidden/>
              </w:rPr>
              <w:instrText xml:space="preserve"> PAGEREF _Toc234221659 \h </w:instrText>
            </w:r>
            <w:r>
              <w:rPr>
                <w:noProof/>
                <w:webHidden/>
              </w:rPr>
            </w:r>
            <w:r>
              <w:rPr>
                <w:noProof/>
                <w:webHidden/>
              </w:rPr>
              <w:fldChar w:fldCharType="separate"/>
            </w:r>
            <w:r>
              <w:rPr>
                <w:noProof/>
                <w:webHidden/>
              </w:rPr>
              <w:t>13</w:t>
            </w:r>
            <w:r>
              <w:rPr>
                <w:noProof/>
                <w:webHidden/>
              </w:rPr>
              <w:fldChar w:fldCharType="end"/>
            </w:r>
          </w:hyperlink>
        </w:p>
        <w:p w14:paraId="76E9280E" w14:textId="2DC9C744" w:rsidR="00C81992" w:rsidRDefault="00C81992">
          <w:pPr>
            <w:pStyle w:val="INNH1"/>
            <w:rPr>
              <w:rFonts w:eastAsiaTheme="minorEastAsia"/>
              <w:noProof/>
              <w:sz w:val="24"/>
              <w:szCs w:val="24"/>
              <w:lang w:eastAsia="nb-NO"/>
            </w:rPr>
          </w:pPr>
          <w:hyperlink w:anchor="_Toc234221660" w:history="1">
            <w:r w:rsidRPr="003C18BC">
              <w:rPr>
                <w:rStyle w:val="Hyperkobling"/>
                <w:rFonts w:ascii="Cambria" w:hAnsi="Cambria"/>
                <w:b/>
                <w:bCs/>
                <w:noProof/>
              </w:rPr>
              <w:t>9</w:t>
            </w:r>
            <w:r>
              <w:rPr>
                <w:rFonts w:eastAsiaTheme="minorEastAsia"/>
                <w:noProof/>
                <w:sz w:val="24"/>
                <w:szCs w:val="24"/>
                <w:lang w:eastAsia="nb-NO"/>
              </w:rPr>
              <w:tab/>
            </w:r>
            <w:r w:rsidRPr="003C18BC">
              <w:rPr>
                <w:rStyle w:val="Hyperkobling"/>
                <w:rFonts w:ascii="Cambria" w:hAnsi="Cambria"/>
                <w:b/>
                <w:bCs/>
                <w:noProof/>
              </w:rPr>
              <w:t>MEDDELELSE OM TILDELING</w:t>
            </w:r>
            <w:r>
              <w:rPr>
                <w:noProof/>
                <w:webHidden/>
              </w:rPr>
              <w:tab/>
            </w:r>
            <w:r>
              <w:rPr>
                <w:noProof/>
                <w:webHidden/>
              </w:rPr>
              <w:fldChar w:fldCharType="begin"/>
            </w:r>
            <w:r>
              <w:rPr>
                <w:noProof/>
                <w:webHidden/>
              </w:rPr>
              <w:instrText xml:space="preserve"> PAGEREF _Toc234221660 \h </w:instrText>
            </w:r>
            <w:r>
              <w:rPr>
                <w:noProof/>
                <w:webHidden/>
              </w:rPr>
            </w:r>
            <w:r>
              <w:rPr>
                <w:noProof/>
                <w:webHidden/>
              </w:rPr>
              <w:fldChar w:fldCharType="separate"/>
            </w:r>
            <w:r>
              <w:rPr>
                <w:noProof/>
                <w:webHidden/>
              </w:rPr>
              <w:t>13</w:t>
            </w:r>
            <w:r>
              <w:rPr>
                <w:noProof/>
                <w:webHidden/>
              </w:rPr>
              <w:fldChar w:fldCharType="end"/>
            </w:r>
          </w:hyperlink>
        </w:p>
        <w:p w14:paraId="69B2A94E" w14:textId="42A7F1CE" w:rsidR="00C81992" w:rsidRDefault="00C81992">
          <w:pPr>
            <w:pStyle w:val="INNH1"/>
            <w:rPr>
              <w:rFonts w:eastAsiaTheme="minorEastAsia"/>
              <w:noProof/>
              <w:sz w:val="24"/>
              <w:szCs w:val="24"/>
              <w:lang w:eastAsia="nb-NO"/>
            </w:rPr>
          </w:pPr>
          <w:hyperlink w:anchor="_Toc234221661" w:history="1">
            <w:r w:rsidRPr="003C18BC">
              <w:rPr>
                <w:rStyle w:val="Hyperkobling"/>
                <w:rFonts w:ascii="Cambria" w:hAnsi="Cambria"/>
                <w:b/>
                <w:bCs/>
                <w:noProof/>
              </w:rPr>
              <w:t>10</w:t>
            </w:r>
            <w:r>
              <w:rPr>
                <w:rFonts w:eastAsiaTheme="minorEastAsia"/>
                <w:noProof/>
                <w:sz w:val="24"/>
                <w:szCs w:val="24"/>
                <w:lang w:eastAsia="nb-NO"/>
              </w:rPr>
              <w:tab/>
            </w:r>
            <w:r w:rsidRPr="003C18BC">
              <w:rPr>
                <w:rStyle w:val="Hyperkobling"/>
                <w:rFonts w:ascii="Cambria" w:hAnsi="Cambria"/>
                <w:b/>
                <w:bCs/>
                <w:noProof/>
              </w:rPr>
              <w:t>VEILEDENDE TIDSPLAN</w:t>
            </w:r>
            <w:r>
              <w:rPr>
                <w:noProof/>
                <w:webHidden/>
              </w:rPr>
              <w:tab/>
            </w:r>
            <w:r>
              <w:rPr>
                <w:noProof/>
                <w:webHidden/>
              </w:rPr>
              <w:fldChar w:fldCharType="begin"/>
            </w:r>
            <w:r>
              <w:rPr>
                <w:noProof/>
                <w:webHidden/>
              </w:rPr>
              <w:instrText xml:space="preserve"> PAGEREF _Toc234221661 \h </w:instrText>
            </w:r>
            <w:r>
              <w:rPr>
                <w:noProof/>
                <w:webHidden/>
              </w:rPr>
            </w:r>
            <w:r>
              <w:rPr>
                <w:noProof/>
                <w:webHidden/>
              </w:rPr>
              <w:fldChar w:fldCharType="separate"/>
            </w:r>
            <w:r>
              <w:rPr>
                <w:noProof/>
                <w:webHidden/>
              </w:rPr>
              <w:t>13</w:t>
            </w:r>
            <w:r>
              <w:rPr>
                <w:noProof/>
                <w:webHidden/>
              </w:rPr>
              <w:fldChar w:fldCharType="end"/>
            </w:r>
          </w:hyperlink>
        </w:p>
        <w:p w14:paraId="02CED223" w14:textId="0615F7DF" w:rsidR="00A71C60" w:rsidRDefault="00A71C60">
          <w:r>
            <w:rPr>
              <w:b/>
              <w:bCs/>
            </w:rPr>
            <w:fldChar w:fldCharType="end"/>
          </w:r>
        </w:p>
      </w:sdtContent>
    </w:sdt>
    <w:p w14:paraId="55299D0D" w14:textId="77777777" w:rsidR="00AA4A0C" w:rsidRDefault="00AA4A0C" w:rsidP="00AA4A0C">
      <w:pPr>
        <w:jc w:val="center"/>
        <w:rPr>
          <w:rFonts w:ascii="Cambria" w:hAnsi="Cambria"/>
          <w:color w:val="4472C4" w:themeColor="accent1"/>
        </w:rPr>
      </w:pPr>
    </w:p>
    <w:p w14:paraId="1C951B25" w14:textId="77777777" w:rsidR="00A71C60" w:rsidRDefault="00A71C60" w:rsidP="00AA4A0C">
      <w:pPr>
        <w:jc w:val="center"/>
        <w:rPr>
          <w:rFonts w:ascii="Cambria" w:hAnsi="Cambria"/>
          <w:color w:val="4472C4" w:themeColor="accent1"/>
        </w:rPr>
      </w:pPr>
    </w:p>
    <w:p w14:paraId="50E063B9" w14:textId="4B5E98CE" w:rsidR="00A71C60" w:rsidRDefault="00A71C60">
      <w:pPr>
        <w:rPr>
          <w:rFonts w:ascii="Cambria" w:hAnsi="Cambria"/>
          <w:color w:val="4472C4" w:themeColor="accent1"/>
        </w:rPr>
      </w:pPr>
      <w:r>
        <w:rPr>
          <w:rFonts w:ascii="Cambria" w:hAnsi="Cambria"/>
          <w:color w:val="4472C4" w:themeColor="accent1"/>
        </w:rPr>
        <w:br w:type="page"/>
      </w:r>
    </w:p>
    <w:p w14:paraId="0719068F" w14:textId="61BF97EA" w:rsidR="00A71C60" w:rsidRDefault="006974C5" w:rsidP="006974C5">
      <w:pPr>
        <w:pStyle w:val="Overskrift1"/>
        <w:numPr>
          <w:ilvl w:val="0"/>
          <w:numId w:val="1"/>
        </w:numPr>
        <w:rPr>
          <w:rFonts w:ascii="Cambria" w:hAnsi="Cambria"/>
          <w:b/>
          <w:bCs/>
        </w:rPr>
      </w:pPr>
      <w:bookmarkStart w:id="0" w:name="_Toc234221627"/>
      <w:r>
        <w:rPr>
          <w:rFonts w:ascii="Cambria" w:hAnsi="Cambria"/>
          <w:b/>
          <w:bCs/>
        </w:rPr>
        <w:lastRenderedPageBreak/>
        <w:t>INNLEDNING</w:t>
      </w:r>
      <w:bookmarkEnd w:id="0"/>
    </w:p>
    <w:p w14:paraId="77BD7383" w14:textId="5D39F49B" w:rsidR="006974C5" w:rsidRDefault="006974C5" w:rsidP="00FD52BB">
      <w:pPr>
        <w:pStyle w:val="Overskrift2"/>
      </w:pPr>
    </w:p>
    <w:p w14:paraId="5DDAECA9" w14:textId="5E9C26E0" w:rsidR="00FD52BB" w:rsidRPr="006976C8" w:rsidRDefault="003836D6" w:rsidP="008E1456">
      <w:pPr>
        <w:pStyle w:val="Overskrift2"/>
        <w:spacing w:line="276" w:lineRule="auto"/>
        <w:rPr>
          <w:rFonts w:ascii="Cambria" w:hAnsi="Cambria"/>
          <w:b/>
          <w:bCs/>
          <w:sz w:val="24"/>
          <w:szCs w:val="24"/>
        </w:rPr>
      </w:pPr>
      <w:bookmarkStart w:id="1" w:name="_Toc234221628"/>
      <w:r w:rsidRPr="006976C8">
        <w:rPr>
          <w:rFonts w:ascii="Cambria" w:hAnsi="Cambria"/>
          <w:b/>
          <w:bCs/>
          <w:sz w:val="24"/>
          <w:szCs w:val="24"/>
        </w:rPr>
        <w:t>1.1</w:t>
      </w:r>
      <w:r w:rsidR="00B95DE1" w:rsidRPr="006976C8">
        <w:rPr>
          <w:rFonts w:ascii="Cambria" w:hAnsi="Cambria"/>
          <w:b/>
          <w:bCs/>
          <w:sz w:val="24"/>
          <w:szCs w:val="24"/>
        </w:rPr>
        <w:tab/>
      </w:r>
      <w:r w:rsidR="00FD52BB" w:rsidRPr="006976C8">
        <w:rPr>
          <w:rFonts w:ascii="Cambria" w:hAnsi="Cambria"/>
          <w:b/>
          <w:bCs/>
          <w:sz w:val="24"/>
          <w:szCs w:val="24"/>
        </w:rPr>
        <w:t>Om Oppdragsgiver- Helse Vest RHF</w:t>
      </w:r>
      <w:bookmarkEnd w:id="1"/>
      <w:r w:rsidR="007F7004">
        <w:rPr>
          <w:rFonts w:ascii="Cambria" w:hAnsi="Cambria"/>
          <w:b/>
          <w:bCs/>
          <w:sz w:val="24"/>
          <w:szCs w:val="24"/>
        </w:rPr>
        <w:br/>
      </w:r>
    </w:p>
    <w:p w14:paraId="0AD2327D" w14:textId="6830FCE9" w:rsidR="00B01857" w:rsidRDefault="00B01857" w:rsidP="006976C8">
      <w:pPr>
        <w:spacing w:line="276" w:lineRule="auto"/>
        <w:rPr>
          <w:rFonts w:ascii="Cambria" w:hAnsi="Cambria"/>
          <w:sz w:val="24"/>
          <w:szCs w:val="24"/>
        </w:rPr>
      </w:pPr>
      <w:r w:rsidRPr="49C1FD63">
        <w:rPr>
          <w:rFonts w:ascii="Cambria" w:hAnsi="Cambria"/>
          <w:sz w:val="24"/>
          <w:szCs w:val="24"/>
        </w:rPr>
        <w:t>Helse Vest</w:t>
      </w:r>
      <w:r w:rsidR="00F730EF" w:rsidRPr="49C1FD63">
        <w:rPr>
          <w:rFonts w:ascii="Cambria" w:hAnsi="Cambria"/>
          <w:sz w:val="24"/>
          <w:szCs w:val="24"/>
        </w:rPr>
        <w:t xml:space="preserve"> RHF</w:t>
      </w:r>
      <w:r w:rsidRPr="49C1FD63">
        <w:rPr>
          <w:rFonts w:ascii="Cambria" w:hAnsi="Cambria"/>
          <w:sz w:val="24"/>
          <w:szCs w:val="24"/>
        </w:rPr>
        <w:t>, heretter kalt Oppdrags</w:t>
      </w:r>
      <w:r w:rsidR="00F0495A" w:rsidRPr="49C1FD63">
        <w:rPr>
          <w:rFonts w:ascii="Cambria" w:hAnsi="Cambria"/>
          <w:sz w:val="24"/>
          <w:szCs w:val="24"/>
        </w:rPr>
        <w:t xml:space="preserve">giver eller Helse Vest, </w:t>
      </w:r>
      <w:r w:rsidR="00A028D2" w:rsidRPr="49C1FD63">
        <w:rPr>
          <w:rFonts w:ascii="Cambria" w:hAnsi="Cambria"/>
          <w:sz w:val="24"/>
          <w:szCs w:val="24"/>
        </w:rPr>
        <w:t xml:space="preserve">skal inngå avtale </w:t>
      </w:r>
      <w:r w:rsidR="001711CE" w:rsidRPr="49C1FD63">
        <w:rPr>
          <w:rFonts w:ascii="Cambria" w:hAnsi="Cambria"/>
          <w:sz w:val="24"/>
          <w:szCs w:val="24"/>
        </w:rPr>
        <w:t>med</w:t>
      </w:r>
      <w:r w:rsidR="00A028D2" w:rsidRPr="49C1FD63">
        <w:rPr>
          <w:rFonts w:ascii="Cambria" w:hAnsi="Cambria"/>
          <w:sz w:val="24"/>
          <w:szCs w:val="24"/>
        </w:rPr>
        <w:t xml:space="preserve"> </w:t>
      </w:r>
      <w:r w:rsidR="005675B4" w:rsidRPr="49C1FD63">
        <w:rPr>
          <w:rFonts w:ascii="Cambria" w:hAnsi="Cambria"/>
          <w:sz w:val="24"/>
          <w:szCs w:val="24"/>
        </w:rPr>
        <w:t xml:space="preserve">en </w:t>
      </w:r>
      <w:r w:rsidR="00E564F6" w:rsidRPr="49C1FD63">
        <w:rPr>
          <w:rFonts w:ascii="Cambria" w:hAnsi="Cambria"/>
          <w:sz w:val="24"/>
          <w:szCs w:val="24"/>
        </w:rPr>
        <w:t>privat leverandør</w:t>
      </w:r>
      <w:r w:rsidR="005675B4" w:rsidRPr="49C1FD63">
        <w:rPr>
          <w:rFonts w:ascii="Cambria" w:hAnsi="Cambria"/>
          <w:sz w:val="24"/>
          <w:szCs w:val="24"/>
        </w:rPr>
        <w:t xml:space="preserve"> </w:t>
      </w:r>
      <w:r w:rsidR="00A028D2" w:rsidRPr="49C1FD63">
        <w:rPr>
          <w:rFonts w:ascii="Cambria" w:hAnsi="Cambria"/>
          <w:sz w:val="24"/>
          <w:szCs w:val="24"/>
        </w:rPr>
        <w:t xml:space="preserve">om </w:t>
      </w:r>
      <w:r w:rsidR="00015AF7" w:rsidRPr="00B67113">
        <w:rPr>
          <w:rFonts w:ascii="Cambria" w:hAnsi="Cambria"/>
          <w:sz w:val="24"/>
          <w:szCs w:val="24"/>
        </w:rPr>
        <w:t>levering av nevrofysiologiske undersøkelser.</w:t>
      </w:r>
      <w:r w:rsidR="00015AF7">
        <w:rPr>
          <w:rFonts w:ascii="Cambria" w:hAnsi="Cambria"/>
          <w:sz w:val="24"/>
          <w:szCs w:val="24"/>
        </w:rPr>
        <w:t xml:space="preserve"> </w:t>
      </w:r>
      <w:r w:rsidR="004F1C62" w:rsidRPr="49C1FD63">
        <w:rPr>
          <w:rFonts w:ascii="Cambria" w:hAnsi="Cambria"/>
          <w:sz w:val="24"/>
          <w:szCs w:val="24"/>
        </w:rPr>
        <w:t xml:space="preserve"> </w:t>
      </w:r>
      <w:r w:rsidR="009A1853" w:rsidRPr="49C1FD63">
        <w:rPr>
          <w:rFonts w:ascii="Cambria" w:hAnsi="Cambria"/>
          <w:sz w:val="24"/>
          <w:szCs w:val="24"/>
        </w:rPr>
        <w:t xml:space="preserve"> </w:t>
      </w:r>
      <w:r w:rsidR="006B044A" w:rsidRPr="49C1FD63">
        <w:rPr>
          <w:rFonts w:ascii="Cambria" w:hAnsi="Cambria"/>
          <w:sz w:val="24"/>
          <w:szCs w:val="24"/>
        </w:rPr>
        <w:t xml:space="preserve"> </w:t>
      </w:r>
      <w:r w:rsidR="00FE601B" w:rsidRPr="49C1FD63">
        <w:rPr>
          <w:rFonts w:ascii="Cambria" w:hAnsi="Cambria"/>
          <w:sz w:val="24"/>
          <w:szCs w:val="24"/>
        </w:rPr>
        <w:t xml:space="preserve"> </w:t>
      </w:r>
      <w:r w:rsidR="005675B4" w:rsidRPr="49C1FD63">
        <w:rPr>
          <w:rFonts w:ascii="Cambria" w:hAnsi="Cambria"/>
          <w:sz w:val="24"/>
          <w:szCs w:val="24"/>
        </w:rPr>
        <w:t xml:space="preserve"> </w:t>
      </w:r>
      <w:r w:rsidR="00D43E4F" w:rsidRPr="49C1FD63">
        <w:rPr>
          <w:rFonts w:ascii="Cambria" w:hAnsi="Cambria"/>
          <w:sz w:val="24"/>
          <w:szCs w:val="24"/>
        </w:rPr>
        <w:t xml:space="preserve"> </w:t>
      </w:r>
      <w:r w:rsidR="00CF27AF" w:rsidRPr="49C1FD63">
        <w:rPr>
          <w:rFonts w:ascii="Cambria" w:hAnsi="Cambria"/>
          <w:sz w:val="24"/>
          <w:szCs w:val="24"/>
        </w:rPr>
        <w:t xml:space="preserve"> </w:t>
      </w:r>
    </w:p>
    <w:p w14:paraId="496CB5AC" w14:textId="1831FDAD" w:rsidR="003267F2" w:rsidRDefault="00C07D1C" w:rsidP="006976C8">
      <w:pPr>
        <w:spacing w:line="276" w:lineRule="auto"/>
        <w:rPr>
          <w:rFonts w:ascii="Cambria" w:hAnsi="Cambria"/>
          <w:sz w:val="24"/>
          <w:szCs w:val="24"/>
        </w:rPr>
      </w:pPr>
      <w:r w:rsidRPr="6C3AEFAA">
        <w:rPr>
          <w:rFonts w:ascii="Cambria" w:hAnsi="Cambria"/>
          <w:sz w:val="24"/>
          <w:szCs w:val="24"/>
        </w:rPr>
        <w:t>Helse Vest RHF</w:t>
      </w:r>
      <w:r w:rsidR="00262870" w:rsidRPr="6C3AEFAA">
        <w:rPr>
          <w:rFonts w:ascii="Cambria" w:hAnsi="Cambria"/>
          <w:sz w:val="24"/>
          <w:szCs w:val="24"/>
        </w:rPr>
        <w:t xml:space="preserve"> er </w:t>
      </w:r>
      <w:r w:rsidR="00D22910" w:rsidRPr="6C3AEFAA">
        <w:rPr>
          <w:rFonts w:ascii="Cambria" w:hAnsi="Cambria"/>
          <w:sz w:val="24"/>
          <w:szCs w:val="24"/>
        </w:rPr>
        <w:t>et regionalt helseforetak</w:t>
      </w:r>
      <w:r w:rsidR="00F42BF8" w:rsidRPr="6C3AEFAA">
        <w:rPr>
          <w:rFonts w:ascii="Cambria" w:hAnsi="Cambria"/>
          <w:sz w:val="24"/>
          <w:szCs w:val="24"/>
        </w:rPr>
        <w:t>, og har sitt hovedkontor i Stavanger</w:t>
      </w:r>
      <w:r w:rsidR="001372A5" w:rsidRPr="6C3AEFAA">
        <w:rPr>
          <w:rFonts w:ascii="Cambria" w:hAnsi="Cambria"/>
          <w:sz w:val="24"/>
          <w:szCs w:val="24"/>
        </w:rPr>
        <w:t xml:space="preserve">. Helse Vest er eier av </w:t>
      </w:r>
      <w:r w:rsidR="00515198" w:rsidRPr="6C3AEFAA">
        <w:rPr>
          <w:rFonts w:ascii="Cambria" w:hAnsi="Cambria"/>
          <w:sz w:val="24"/>
          <w:szCs w:val="24"/>
        </w:rPr>
        <w:t>Helse Stavanger HF, Helse Fonna HF, Helse Bergen HF</w:t>
      </w:r>
      <w:r w:rsidR="2E5A5832" w:rsidRPr="6C3AEFAA">
        <w:rPr>
          <w:rFonts w:ascii="Cambria" w:hAnsi="Cambria"/>
          <w:sz w:val="24"/>
          <w:szCs w:val="24"/>
        </w:rPr>
        <w:t>,</w:t>
      </w:r>
      <w:r w:rsidR="00515198" w:rsidRPr="6C3AEFAA">
        <w:rPr>
          <w:rFonts w:ascii="Cambria" w:hAnsi="Cambria"/>
          <w:sz w:val="24"/>
          <w:szCs w:val="24"/>
        </w:rPr>
        <w:t xml:space="preserve"> Helse Førde HF</w:t>
      </w:r>
      <w:r w:rsidR="003267F2" w:rsidRPr="6C3AEFAA">
        <w:rPr>
          <w:rFonts w:ascii="Cambria" w:hAnsi="Cambria"/>
          <w:sz w:val="24"/>
          <w:szCs w:val="24"/>
        </w:rPr>
        <w:t xml:space="preserve"> og Sjukehusapoteka Vest HF. I tillegg eier Helse Vest RHF Helse Vest IKT AS.</w:t>
      </w:r>
      <w:r>
        <w:br/>
      </w:r>
    </w:p>
    <w:p w14:paraId="264425AE" w14:textId="278C450E" w:rsidR="003267F2" w:rsidRPr="006976C8" w:rsidRDefault="00E33966" w:rsidP="00E33966">
      <w:pPr>
        <w:pStyle w:val="Overskrift2"/>
        <w:rPr>
          <w:rFonts w:ascii="Cambria" w:hAnsi="Cambria"/>
          <w:b/>
          <w:bCs/>
          <w:sz w:val="24"/>
          <w:szCs w:val="24"/>
        </w:rPr>
      </w:pPr>
      <w:bookmarkStart w:id="2" w:name="_Toc234221629"/>
      <w:r w:rsidRPr="006976C8">
        <w:rPr>
          <w:rFonts w:ascii="Cambria" w:hAnsi="Cambria"/>
          <w:b/>
          <w:bCs/>
          <w:sz w:val="24"/>
          <w:szCs w:val="24"/>
        </w:rPr>
        <w:t>1.2</w:t>
      </w:r>
      <w:r w:rsidR="00B95DE1" w:rsidRPr="006976C8">
        <w:rPr>
          <w:rFonts w:ascii="Cambria" w:hAnsi="Cambria"/>
          <w:b/>
          <w:bCs/>
          <w:sz w:val="24"/>
          <w:szCs w:val="24"/>
        </w:rPr>
        <w:t xml:space="preserve"> </w:t>
      </w:r>
      <w:r w:rsidR="00B95DE1" w:rsidRPr="006976C8">
        <w:rPr>
          <w:rFonts w:ascii="Cambria" w:hAnsi="Cambria"/>
          <w:b/>
          <w:bCs/>
          <w:sz w:val="24"/>
          <w:szCs w:val="24"/>
        </w:rPr>
        <w:tab/>
      </w:r>
      <w:r w:rsidRPr="006976C8">
        <w:rPr>
          <w:rFonts w:ascii="Cambria" w:hAnsi="Cambria"/>
          <w:b/>
          <w:bCs/>
          <w:sz w:val="24"/>
          <w:szCs w:val="24"/>
        </w:rPr>
        <w:t>Formål</w:t>
      </w:r>
      <w:bookmarkEnd w:id="2"/>
      <w:r w:rsidR="007F7004">
        <w:rPr>
          <w:rFonts w:ascii="Cambria" w:hAnsi="Cambria"/>
          <w:b/>
          <w:bCs/>
          <w:sz w:val="24"/>
          <w:szCs w:val="24"/>
        </w:rPr>
        <w:br/>
      </w:r>
    </w:p>
    <w:p w14:paraId="50CCCCCE" w14:textId="551C8009" w:rsidR="00C07D1C" w:rsidRDefault="00E764E0" w:rsidP="006976C8">
      <w:pPr>
        <w:spacing w:line="276" w:lineRule="auto"/>
        <w:rPr>
          <w:rFonts w:ascii="Cambria" w:hAnsi="Cambria"/>
          <w:sz w:val="24"/>
          <w:szCs w:val="24"/>
        </w:rPr>
      </w:pPr>
      <w:r w:rsidRPr="00F603B1">
        <w:rPr>
          <w:rFonts w:ascii="Cambria" w:hAnsi="Cambria"/>
          <w:sz w:val="24"/>
          <w:szCs w:val="24"/>
        </w:rPr>
        <w:t xml:space="preserve">Etter spesialisthelsetjenesteloven §2-1a skal Helse Vest sørge for at pasienter </w:t>
      </w:r>
      <w:proofErr w:type="gramStart"/>
      <w:r w:rsidR="00DE4B33" w:rsidRPr="00F603B1">
        <w:rPr>
          <w:rFonts w:ascii="Cambria" w:hAnsi="Cambria"/>
          <w:sz w:val="24"/>
          <w:szCs w:val="24"/>
        </w:rPr>
        <w:t>hjemmehørende</w:t>
      </w:r>
      <w:proofErr w:type="gramEnd"/>
      <w:r w:rsidR="00DE4B33" w:rsidRPr="00F603B1">
        <w:rPr>
          <w:rFonts w:ascii="Cambria" w:hAnsi="Cambria"/>
          <w:sz w:val="24"/>
          <w:szCs w:val="24"/>
        </w:rPr>
        <w:t xml:space="preserve"> i helseregion vest tilbys spesialisthelsetjenester. Disse tjenestene </w:t>
      </w:r>
      <w:r w:rsidR="00DC257A" w:rsidRPr="00F603B1">
        <w:rPr>
          <w:rFonts w:ascii="Cambria" w:hAnsi="Cambria"/>
          <w:sz w:val="24"/>
          <w:szCs w:val="24"/>
        </w:rPr>
        <w:t>ytes dels gjennom egne helseforetak</w:t>
      </w:r>
      <w:r w:rsidR="001A00F0" w:rsidRPr="00F603B1">
        <w:rPr>
          <w:rFonts w:ascii="Cambria" w:hAnsi="Cambria"/>
          <w:sz w:val="24"/>
          <w:szCs w:val="24"/>
        </w:rPr>
        <w:t xml:space="preserve">, og dels gjennom avtaler med private </w:t>
      </w:r>
      <w:r w:rsidR="00144F79">
        <w:rPr>
          <w:rFonts w:ascii="Cambria" w:hAnsi="Cambria"/>
          <w:sz w:val="24"/>
          <w:szCs w:val="24"/>
        </w:rPr>
        <w:t>tilbyder</w:t>
      </w:r>
      <w:r w:rsidR="001A00F0" w:rsidRPr="00F603B1">
        <w:rPr>
          <w:rFonts w:ascii="Cambria" w:hAnsi="Cambria"/>
          <w:sz w:val="24"/>
          <w:szCs w:val="24"/>
        </w:rPr>
        <w:t>e</w:t>
      </w:r>
      <w:r w:rsidR="00F603B1" w:rsidRPr="00F603B1">
        <w:rPr>
          <w:rFonts w:ascii="Cambria" w:hAnsi="Cambria"/>
          <w:sz w:val="24"/>
          <w:szCs w:val="24"/>
        </w:rPr>
        <w:t xml:space="preserve"> av spesialisthelsetjenester. </w:t>
      </w:r>
    </w:p>
    <w:p w14:paraId="182454BD" w14:textId="7C8179D3" w:rsidR="0023596E" w:rsidRPr="00C73B33" w:rsidRDefault="000E0F44" w:rsidP="008E1456">
      <w:pPr>
        <w:spacing w:line="276" w:lineRule="auto"/>
        <w:rPr>
          <w:rFonts w:ascii="Cambria" w:hAnsi="Cambria"/>
          <w:sz w:val="24"/>
          <w:szCs w:val="24"/>
        </w:rPr>
      </w:pPr>
      <w:r w:rsidRPr="009C494F">
        <w:rPr>
          <w:rFonts w:ascii="Cambria" w:hAnsi="Cambria"/>
          <w:sz w:val="24"/>
          <w:szCs w:val="24"/>
        </w:rPr>
        <w:t xml:space="preserve">Helse </w:t>
      </w:r>
      <w:r w:rsidR="00147968" w:rsidRPr="009C494F">
        <w:rPr>
          <w:rFonts w:ascii="Cambria" w:hAnsi="Cambria"/>
          <w:sz w:val="24"/>
          <w:szCs w:val="24"/>
        </w:rPr>
        <w:t>V</w:t>
      </w:r>
      <w:r w:rsidRPr="009C494F">
        <w:rPr>
          <w:rFonts w:ascii="Cambria" w:hAnsi="Cambria"/>
          <w:sz w:val="24"/>
          <w:szCs w:val="24"/>
        </w:rPr>
        <w:t xml:space="preserve">est ønsker å inngå avtale </w:t>
      </w:r>
      <w:r w:rsidR="00E62304" w:rsidRPr="009C494F">
        <w:rPr>
          <w:rFonts w:ascii="Cambria" w:hAnsi="Cambria"/>
          <w:sz w:val="24"/>
          <w:szCs w:val="24"/>
        </w:rPr>
        <w:t xml:space="preserve">om </w:t>
      </w:r>
      <w:r w:rsidR="00E77ED3" w:rsidRPr="009C494F">
        <w:rPr>
          <w:rFonts w:ascii="Cambria" w:hAnsi="Cambria"/>
          <w:sz w:val="24"/>
          <w:szCs w:val="24"/>
        </w:rPr>
        <w:t xml:space="preserve">levering av </w:t>
      </w:r>
      <w:r w:rsidR="00314D3C" w:rsidRPr="009C494F">
        <w:rPr>
          <w:rFonts w:ascii="Cambria" w:hAnsi="Cambria"/>
          <w:sz w:val="24"/>
          <w:szCs w:val="24"/>
        </w:rPr>
        <w:t>nevrofysiologiske undersøkelser</w:t>
      </w:r>
      <w:r w:rsidR="00A23562" w:rsidRPr="009C494F">
        <w:rPr>
          <w:rFonts w:ascii="Cambria" w:hAnsi="Cambria"/>
          <w:sz w:val="24"/>
          <w:szCs w:val="24"/>
        </w:rPr>
        <w:t xml:space="preserve"> som nevnt over, </w:t>
      </w:r>
      <w:r w:rsidR="006A0D18" w:rsidRPr="009C494F">
        <w:rPr>
          <w:rFonts w:ascii="Cambria" w:hAnsi="Cambria"/>
          <w:sz w:val="24"/>
          <w:szCs w:val="24"/>
        </w:rPr>
        <w:t>fra en privat tilbyder.</w:t>
      </w:r>
      <w:r w:rsidR="006A0D18">
        <w:rPr>
          <w:rFonts w:ascii="Cambria" w:hAnsi="Cambria"/>
          <w:sz w:val="24"/>
          <w:szCs w:val="24"/>
        </w:rPr>
        <w:t xml:space="preserve"> </w:t>
      </w:r>
    </w:p>
    <w:p w14:paraId="3B6B6A08" w14:textId="25063B1C" w:rsidR="00DF620D" w:rsidRDefault="00C56955" w:rsidP="008E1456">
      <w:pPr>
        <w:spacing w:line="276" w:lineRule="auto"/>
        <w:rPr>
          <w:rFonts w:ascii="Cambria" w:hAnsi="Cambria"/>
          <w:sz w:val="24"/>
          <w:szCs w:val="24"/>
        </w:rPr>
      </w:pPr>
      <w:r w:rsidRPr="00C73B33">
        <w:rPr>
          <w:rFonts w:ascii="Cambria" w:hAnsi="Cambria"/>
          <w:sz w:val="24"/>
          <w:szCs w:val="24"/>
        </w:rPr>
        <w:t xml:space="preserve">Helse Vest foretar denne anskaffelsen </w:t>
      </w:r>
      <w:r w:rsidR="00C2081E" w:rsidRPr="00C73B33">
        <w:rPr>
          <w:rFonts w:ascii="Cambria" w:hAnsi="Cambria"/>
          <w:sz w:val="24"/>
          <w:szCs w:val="24"/>
        </w:rPr>
        <w:t xml:space="preserve">primært </w:t>
      </w:r>
      <w:r w:rsidRPr="00C73B33">
        <w:rPr>
          <w:rFonts w:ascii="Cambria" w:hAnsi="Cambria"/>
          <w:sz w:val="24"/>
          <w:szCs w:val="24"/>
        </w:rPr>
        <w:t>for</w:t>
      </w:r>
      <w:r w:rsidR="004752E1" w:rsidRPr="00C73B33">
        <w:rPr>
          <w:rFonts w:ascii="Cambria" w:hAnsi="Cambria"/>
          <w:sz w:val="24"/>
          <w:szCs w:val="24"/>
        </w:rPr>
        <w:t xml:space="preserve"> </w:t>
      </w:r>
      <w:r w:rsidRPr="00C73B33">
        <w:rPr>
          <w:rFonts w:ascii="Cambria" w:hAnsi="Cambria"/>
          <w:sz w:val="24"/>
          <w:szCs w:val="24"/>
        </w:rPr>
        <w:t xml:space="preserve">å avlaste </w:t>
      </w:r>
      <w:r w:rsidR="00C871D8" w:rsidRPr="007E750A">
        <w:rPr>
          <w:rFonts w:ascii="Cambria" w:hAnsi="Cambria"/>
          <w:sz w:val="24"/>
          <w:szCs w:val="24"/>
        </w:rPr>
        <w:t xml:space="preserve">Helse </w:t>
      </w:r>
      <w:r w:rsidR="006B044A" w:rsidRPr="007E750A">
        <w:rPr>
          <w:rFonts w:ascii="Cambria" w:hAnsi="Cambria"/>
          <w:sz w:val="24"/>
          <w:szCs w:val="24"/>
        </w:rPr>
        <w:t>Stavanger</w:t>
      </w:r>
      <w:r w:rsidR="00D95190" w:rsidRPr="007E750A">
        <w:rPr>
          <w:rFonts w:ascii="Cambria" w:hAnsi="Cambria"/>
          <w:sz w:val="24"/>
          <w:szCs w:val="24"/>
        </w:rPr>
        <w:t xml:space="preserve"> HF</w:t>
      </w:r>
      <w:r w:rsidR="00692E96" w:rsidRPr="00C73B33">
        <w:rPr>
          <w:rFonts w:ascii="Cambria" w:hAnsi="Cambria"/>
          <w:sz w:val="24"/>
          <w:szCs w:val="24"/>
        </w:rPr>
        <w:t xml:space="preserve"> </w:t>
      </w:r>
      <w:r w:rsidRPr="00C73B33">
        <w:rPr>
          <w:rFonts w:ascii="Cambria" w:hAnsi="Cambria"/>
          <w:sz w:val="24"/>
          <w:szCs w:val="24"/>
        </w:rPr>
        <w:t>og redusere opparbeidede ventetider</w:t>
      </w:r>
      <w:r w:rsidR="00C2081E" w:rsidRPr="00C73B33">
        <w:rPr>
          <w:rFonts w:ascii="Cambria" w:hAnsi="Cambria"/>
          <w:sz w:val="24"/>
          <w:szCs w:val="24"/>
        </w:rPr>
        <w:t xml:space="preserve"> </w:t>
      </w:r>
      <w:r w:rsidR="00281075">
        <w:rPr>
          <w:rFonts w:ascii="Cambria" w:hAnsi="Cambria"/>
          <w:sz w:val="24"/>
          <w:szCs w:val="24"/>
        </w:rPr>
        <w:t>i helseforetaket</w:t>
      </w:r>
      <w:r w:rsidRPr="00C73B33">
        <w:rPr>
          <w:rFonts w:ascii="Cambria" w:hAnsi="Cambria"/>
          <w:sz w:val="24"/>
          <w:szCs w:val="24"/>
        </w:rPr>
        <w:t xml:space="preserve">. </w:t>
      </w:r>
      <w:r w:rsidR="00BB2CCA" w:rsidRPr="00C73B33">
        <w:rPr>
          <w:rFonts w:ascii="Cambria" w:hAnsi="Cambria"/>
          <w:sz w:val="24"/>
          <w:szCs w:val="24"/>
        </w:rPr>
        <w:t>Forespørselen</w:t>
      </w:r>
      <w:r w:rsidR="00BB2CCA">
        <w:rPr>
          <w:rFonts w:ascii="Cambria" w:hAnsi="Cambria"/>
          <w:sz w:val="24"/>
          <w:szCs w:val="24"/>
        </w:rPr>
        <w:t xml:space="preserve"> gjelder derfor </w:t>
      </w:r>
      <w:r w:rsidR="00D56C2C">
        <w:rPr>
          <w:rFonts w:ascii="Cambria" w:hAnsi="Cambria"/>
          <w:sz w:val="24"/>
          <w:szCs w:val="24"/>
        </w:rPr>
        <w:t xml:space="preserve">primært pasienter </w:t>
      </w:r>
      <w:proofErr w:type="gramStart"/>
      <w:r w:rsidR="00D56C2C">
        <w:rPr>
          <w:rFonts w:ascii="Cambria" w:hAnsi="Cambria"/>
          <w:sz w:val="24"/>
          <w:szCs w:val="24"/>
        </w:rPr>
        <w:t>hjemmehørende</w:t>
      </w:r>
      <w:proofErr w:type="gramEnd"/>
      <w:r w:rsidR="00D56C2C">
        <w:rPr>
          <w:rFonts w:ascii="Cambria" w:hAnsi="Cambria"/>
          <w:sz w:val="24"/>
          <w:szCs w:val="24"/>
        </w:rPr>
        <w:t xml:space="preserve"> i helseregion vest. </w:t>
      </w:r>
    </w:p>
    <w:p w14:paraId="0EA92DE5" w14:textId="73B51CC6" w:rsidR="008A5ECD" w:rsidRDefault="00C57477" w:rsidP="008E1456">
      <w:pPr>
        <w:spacing w:line="276" w:lineRule="auto"/>
        <w:rPr>
          <w:rFonts w:ascii="Cambria" w:hAnsi="Cambria"/>
          <w:sz w:val="24"/>
          <w:szCs w:val="24"/>
        </w:rPr>
      </w:pPr>
      <w:r w:rsidRPr="0079324D">
        <w:rPr>
          <w:rFonts w:ascii="Cambria" w:hAnsi="Cambria"/>
          <w:sz w:val="24"/>
          <w:szCs w:val="24"/>
        </w:rPr>
        <w:t>Tjenestene skal foretas i tilbyders lokaler, o</w:t>
      </w:r>
      <w:r w:rsidRPr="007D6C15">
        <w:rPr>
          <w:rFonts w:ascii="Cambria" w:hAnsi="Cambria"/>
          <w:sz w:val="24"/>
          <w:szCs w:val="24"/>
        </w:rPr>
        <w:t>g l</w:t>
      </w:r>
      <w:r w:rsidR="00D1326C" w:rsidRPr="007D6C15">
        <w:rPr>
          <w:rFonts w:ascii="Cambria" w:hAnsi="Cambria"/>
          <w:sz w:val="24"/>
          <w:szCs w:val="24"/>
        </w:rPr>
        <w:t>okalene</w:t>
      </w:r>
      <w:r w:rsidRPr="007D6C15">
        <w:rPr>
          <w:rFonts w:ascii="Cambria" w:hAnsi="Cambria"/>
          <w:sz w:val="24"/>
          <w:szCs w:val="24"/>
        </w:rPr>
        <w:t xml:space="preserve"> skal være i </w:t>
      </w:r>
      <w:r w:rsidR="001B1371" w:rsidRPr="007D6C15">
        <w:rPr>
          <w:rFonts w:ascii="Cambria" w:hAnsi="Cambria"/>
          <w:sz w:val="24"/>
          <w:szCs w:val="24"/>
        </w:rPr>
        <w:t>Helse Stavangers opptaksområde</w:t>
      </w:r>
      <w:r w:rsidRPr="007D6C15">
        <w:rPr>
          <w:rFonts w:ascii="Cambria" w:hAnsi="Cambria"/>
          <w:sz w:val="24"/>
          <w:szCs w:val="24"/>
        </w:rPr>
        <w:t>.</w:t>
      </w:r>
      <w:r w:rsidRPr="0079324D">
        <w:rPr>
          <w:rFonts w:ascii="Cambria" w:hAnsi="Cambria"/>
          <w:sz w:val="24"/>
          <w:szCs w:val="24"/>
        </w:rPr>
        <w:t xml:space="preserve"> </w:t>
      </w:r>
      <w:r w:rsidR="005A7999" w:rsidRPr="0079324D">
        <w:rPr>
          <w:rFonts w:ascii="Cambria" w:hAnsi="Cambria"/>
          <w:sz w:val="24"/>
          <w:szCs w:val="24"/>
        </w:rPr>
        <w:t>Tilbud med annet leveringssted vil bli avvist.</w:t>
      </w:r>
      <w:r w:rsidR="005A7999" w:rsidRPr="62223FAB">
        <w:rPr>
          <w:rFonts w:ascii="Cambria" w:hAnsi="Cambria"/>
          <w:sz w:val="24"/>
          <w:szCs w:val="24"/>
        </w:rPr>
        <w:t xml:space="preserve"> </w:t>
      </w:r>
    </w:p>
    <w:p w14:paraId="2EC13E75" w14:textId="1F8F0396" w:rsidR="009B09B6" w:rsidRPr="0023596E" w:rsidRDefault="009B09B6" w:rsidP="008E1456">
      <w:pPr>
        <w:spacing w:line="276" w:lineRule="auto"/>
        <w:rPr>
          <w:rFonts w:ascii="Cambria" w:hAnsi="Cambria"/>
          <w:sz w:val="24"/>
          <w:szCs w:val="24"/>
          <w:highlight w:val="yellow"/>
        </w:rPr>
      </w:pPr>
      <w:r>
        <w:rPr>
          <w:rFonts w:ascii="Cambria" w:hAnsi="Cambria"/>
          <w:sz w:val="24"/>
          <w:szCs w:val="24"/>
        </w:rPr>
        <w:t xml:space="preserve">Begrunnelse for lokasjonen er </w:t>
      </w:r>
      <w:r w:rsidR="0038102D">
        <w:rPr>
          <w:rFonts w:ascii="Cambria" w:hAnsi="Cambria"/>
          <w:sz w:val="24"/>
          <w:szCs w:val="24"/>
        </w:rPr>
        <w:t xml:space="preserve">hensynet til syke pasienter og kort reisevei. </w:t>
      </w:r>
    </w:p>
    <w:p w14:paraId="0B900CFB" w14:textId="1682F1B6" w:rsidR="009E4C06" w:rsidRPr="009E4C06" w:rsidRDefault="00D530C0" w:rsidP="008E1456">
      <w:pPr>
        <w:pStyle w:val="Overskrift1"/>
        <w:spacing w:line="276" w:lineRule="auto"/>
        <w:rPr>
          <w:rFonts w:ascii="Cambria" w:hAnsi="Cambria"/>
          <w:b/>
          <w:bCs/>
        </w:rPr>
      </w:pPr>
      <w:bookmarkStart w:id="3" w:name="_Toc234221630"/>
      <w:r w:rsidRPr="00D55F78">
        <w:rPr>
          <w:rFonts w:ascii="Cambria" w:hAnsi="Cambria"/>
          <w:b/>
          <w:bCs/>
        </w:rPr>
        <w:t>2</w:t>
      </w:r>
      <w:r w:rsidRPr="00D55F78">
        <w:rPr>
          <w:rFonts w:ascii="Cambria" w:hAnsi="Cambria"/>
          <w:b/>
          <w:bCs/>
        </w:rPr>
        <w:tab/>
        <w:t>V</w:t>
      </w:r>
      <w:r w:rsidR="00D55F78">
        <w:rPr>
          <w:rFonts w:ascii="Cambria" w:hAnsi="Cambria"/>
          <w:b/>
          <w:bCs/>
        </w:rPr>
        <w:t>ARIGHET</w:t>
      </w:r>
      <w:r w:rsidR="00D140EF">
        <w:rPr>
          <w:rFonts w:ascii="Cambria" w:hAnsi="Cambria"/>
          <w:b/>
          <w:bCs/>
        </w:rPr>
        <w:t xml:space="preserve"> </w:t>
      </w:r>
      <w:r w:rsidR="00774D15">
        <w:rPr>
          <w:rFonts w:ascii="Cambria" w:hAnsi="Cambria"/>
          <w:b/>
          <w:bCs/>
        </w:rPr>
        <w:t>OG OPSJONER</w:t>
      </w:r>
      <w:bookmarkEnd w:id="3"/>
    </w:p>
    <w:p w14:paraId="53B77DEC" w14:textId="77777777" w:rsidR="009D3A22" w:rsidRDefault="009D3A22" w:rsidP="009E4C06">
      <w:pPr>
        <w:spacing w:line="276" w:lineRule="auto"/>
        <w:rPr>
          <w:rFonts w:ascii="Cambria" w:hAnsi="Cambria"/>
          <w:sz w:val="24"/>
          <w:szCs w:val="24"/>
        </w:rPr>
      </w:pPr>
    </w:p>
    <w:p w14:paraId="6BC7A153" w14:textId="6D862E0F" w:rsidR="009E4C06" w:rsidRDefault="009E4C06" w:rsidP="009E4C06">
      <w:pPr>
        <w:spacing w:line="276" w:lineRule="auto"/>
        <w:rPr>
          <w:rFonts w:ascii="Cambria" w:hAnsi="Cambria"/>
          <w:sz w:val="24"/>
          <w:szCs w:val="24"/>
        </w:rPr>
      </w:pPr>
      <w:r w:rsidRPr="09BCD57E">
        <w:rPr>
          <w:rFonts w:ascii="Cambria" w:hAnsi="Cambria"/>
          <w:sz w:val="24"/>
          <w:szCs w:val="24"/>
        </w:rPr>
        <w:t>Avtalen gjelder f.o.</w:t>
      </w:r>
      <w:r w:rsidRPr="00581B57">
        <w:rPr>
          <w:rFonts w:ascii="Cambria" w:hAnsi="Cambria"/>
          <w:sz w:val="24"/>
          <w:szCs w:val="24"/>
        </w:rPr>
        <w:t xml:space="preserve">m </w:t>
      </w:r>
      <w:r w:rsidR="00891481" w:rsidRPr="00EE7524">
        <w:rPr>
          <w:rFonts w:ascii="Cambria" w:hAnsi="Cambria"/>
          <w:b/>
          <w:bCs/>
          <w:sz w:val="24"/>
          <w:szCs w:val="24"/>
        </w:rPr>
        <w:t>12</w:t>
      </w:r>
      <w:r w:rsidR="00C0394A" w:rsidRPr="00EE7524">
        <w:rPr>
          <w:rFonts w:ascii="Cambria" w:hAnsi="Cambria"/>
          <w:b/>
          <w:bCs/>
          <w:sz w:val="24"/>
          <w:szCs w:val="24"/>
        </w:rPr>
        <w:t>.</w:t>
      </w:r>
      <w:r w:rsidR="00891481" w:rsidRPr="00EE7524">
        <w:rPr>
          <w:rFonts w:ascii="Cambria" w:hAnsi="Cambria"/>
          <w:b/>
          <w:bCs/>
          <w:sz w:val="24"/>
          <w:szCs w:val="24"/>
        </w:rPr>
        <w:t>10</w:t>
      </w:r>
      <w:r w:rsidR="007D67A5" w:rsidRPr="00EE7524">
        <w:rPr>
          <w:rFonts w:ascii="Cambria" w:hAnsi="Cambria"/>
          <w:b/>
          <w:bCs/>
          <w:sz w:val="24"/>
          <w:szCs w:val="24"/>
        </w:rPr>
        <w:t>.2026</w:t>
      </w:r>
      <w:r w:rsidR="005A0CA5" w:rsidRPr="00EE7524">
        <w:rPr>
          <w:rFonts w:ascii="Cambria" w:hAnsi="Cambria"/>
          <w:b/>
          <w:bCs/>
          <w:sz w:val="24"/>
          <w:szCs w:val="24"/>
        </w:rPr>
        <w:t xml:space="preserve"> </w:t>
      </w:r>
      <w:r w:rsidRPr="00EE7524">
        <w:rPr>
          <w:rFonts w:ascii="Cambria" w:hAnsi="Cambria"/>
          <w:b/>
          <w:bCs/>
          <w:sz w:val="24"/>
          <w:szCs w:val="24"/>
        </w:rPr>
        <w:t xml:space="preserve">til </w:t>
      </w:r>
      <w:r w:rsidR="007D67A5" w:rsidRPr="00EE7524">
        <w:rPr>
          <w:rFonts w:ascii="Cambria" w:hAnsi="Cambria"/>
          <w:b/>
          <w:bCs/>
          <w:sz w:val="24"/>
          <w:szCs w:val="24"/>
        </w:rPr>
        <w:t>31.</w:t>
      </w:r>
      <w:r w:rsidR="00E73477" w:rsidRPr="00EE7524">
        <w:rPr>
          <w:rFonts w:ascii="Cambria" w:hAnsi="Cambria"/>
          <w:b/>
          <w:bCs/>
          <w:sz w:val="24"/>
          <w:szCs w:val="24"/>
        </w:rPr>
        <w:t>12.202</w:t>
      </w:r>
      <w:r w:rsidR="00774D15" w:rsidRPr="00EE7524">
        <w:rPr>
          <w:rFonts w:ascii="Cambria" w:hAnsi="Cambria"/>
          <w:b/>
          <w:bCs/>
          <w:sz w:val="24"/>
          <w:szCs w:val="24"/>
        </w:rPr>
        <w:t>7</w:t>
      </w:r>
      <w:r w:rsidRPr="00EE7524">
        <w:rPr>
          <w:rFonts w:ascii="Cambria" w:hAnsi="Cambria"/>
          <w:sz w:val="24"/>
          <w:szCs w:val="24"/>
        </w:rPr>
        <w:t>.</w:t>
      </w:r>
      <w:r w:rsidRPr="09BCD57E">
        <w:rPr>
          <w:rFonts w:ascii="Cambria" w:hAnsi="Cambria"/>
          <w:sz w:val="24"/>
          <w:szCs w:val="24"/>
        </w:rPr>
        <w:t xml:space="preserve"> Valgte tilbyder vil få henvist pasienter raskt etter signering. </w:t>
      </w:r>
    </w:p>
    <w:p w14:paraId="14BD8AFE" w14:textId="524A17D6" w:rsidR="005A58B4" w:rsidRPr="00B03841" w:rsidRDefault="005A58B4" w:rsidP="005A58B4">
      <w:pPr>
        <w:spacing w:line="276" w:lineRule="auto"/>
        <w:rPr>
          <w:rFonts w:ascii="Cambria" w:hAnsi="Cambria"/>
          <w:sz w:val="24"/>
          <w:szCs w:val="24"/>
        </w:rPr>
      </w:pPr>
      <w:r w:rsidRPr="5C3262B1">
        <w:rPr>
          <w:rFonts w:ascii="Cambria" w:hAnsi="Cambria"/>
          <w:sz w:val="24"/>
          <w:szCs w:val="24"/>
        </w:rPr>
        <w:t xml:space="preserve">Oppdragsgiver har en ensidig opsjon på forlengelse av avtalen på 1 år. Maksimalt samlet avtaleperiode er </w:t>
      </w:r>
      <w:r>
        <w:rPr>
          <w:rFonts w:ascii="Cambria" w:hAnsi="Cambria"/>
          <w:sz w:val="24"/>
          <w:szCs w:val="24"/>
        </w:rPr>
        <w:t>cirka 2</w:t>
      </w:r>
      <w:r w:rsidR="00B61DEF">
        <w:rPr>
          <w:rFonts w:ascii="Cambria" w:hAnsi="Cambria"/>
          <w:sz w:val="24"/>
          <w:szCs w:val="24"/>
        </w:rPr>
        <w:t xml:space="preserve"> år</w:t>
      </w:r>
      <w:r w:rsidR="00034EAD">
        <w:rPr>
          <w:rFonts w:ascii="Cambria" w:hAnsi="Cambria"/>
          <w:sz w:val="24"/>
          <w:szCs w:val="24"/>
        </w:rPr>
        <w:t xml:space="preserve"> og </w:t>
      </w:r>
      <w:r w:rsidR="00F35D6B">
        <w:rPr>
          <w:rFonts w:ascii="Cambria" w:hAnsi="Cambria"/>
          <w:sz w:val="24"/>
          <w:szCs w:val="24"/>
        </w:rPr>
        <w:t>3</w:t>
      </w:r>
      <w:r w:rsidR="00034EAD">
        <w:rPr>
          <w:rFonts w:ascii="Cambria" w:hAnsi="Cambria"/>
          <w:sz w:val="24"/>
          <w:szCs w:val="24"/>
        </w:rPr>
        <w:t xml:space="preserve"> måneder</w:t>
      </w:r>
      <w:r w:rsidR="00B61DEF">
        <w:rPr>
          <w:rFonts w:ascii="Cambria" w:hAnsi="Cambria"/>
          <w:sz w:val="24"/>
          <w:szCs w:val="24"/>
        </w:rPr>
        <w:t>.</w:t>
      </w:r>
      <w:r w:rsidRPr="5C3262B1">
        <w:rPr>
          <w:rFonts w:ascii="Cambria" w:hAnsi="Cambria"/>
          <w:sz w:val="24"/>
          <w:szCs w:val="24"/>
        </w:rPr>
        <w:t xml:space="preserve"> Vurderingen av en eventuell forlengelse beror på Oppdragsgivers vurdering av behovet for den aktuelle behandlingen ut fra kapasitetssituasjonen i egne helseforetak. </w:t>
      </w:r>
    </w:p>
    <w:p w14:paraId="4689ECCB" w14:textId="77777777" w:rsidR="005A58B4" w:rsidRPr="00B03841" w:rsidRDefault="005A58B4" w:rsidP="005A58B4">
      <w:pPr>
        <w:spacing w:line="276" w:lineRule="auto"/>
        <w:rPr>
          <w:rFonts w:ascii="Cambria" w:hAnsi="Cambria"/>
          <w:sz w:val="24"/>
          <w:szCs w:val="24"/>
        </w:rPr>
      </w:pPr>
      <w:r w:rsidRPr="00B03841">
        <w:rPr>
          <w:rFonts w:ascii="Cambria" w:hAnsi="Cambria"/>
          <w:sz w:val="24"/>
          <w:szCs w:val="24"/>
        </w:rPr>
        <w:t xml:space="preserve">Oppdragsgiver har en rett til å be om økning i avtalt volum på inntil 50% av den totale rammen. Tilbyder har ingen plikt, men en rett til å ta på seg en slik utvidelse av volumet. </w:t>
      </w:r>
    </w:p>
    <w:p w14:paraId="344DFC44" w14:textId="77777777" w:rsidR="005A58B4" w:rsidRPr="00B03841" w:rsidRDefault="005A58B4" w:rsidP="005A58B4">
      <w:pPr>
        <w:spacing w:line="276" w:lineRule="auto"/>
        <w:rPr>
          <w:rFonts w:ascii="Cambria" w:hAnsi="Cambria"/>
          <w:sz w:val="24"/>
          <w:szCs w:val="24"/>
        </w:rPr>
      </w:pPr>
      <w:r w:rsidRPr="00B03841">
        <w:rPr>
          <w:rFonts w:ascii="Cambria" w:hAnsi="Cambria"/>
          <w:sz w:val="24"/>
          <w:szCs w:val="24"/>
        </w:rPr>
        <w:t xml:space="preserve">Ved utvidelse av volum vil tilbyder få de samme betingelser, og det vil stilles de samme krav som etter gjeldende avtale. </w:t>
      </w:r>
    </w:p>
    <w:p w14:paraId="11CD1C6A" w14:textId="3F6BE75A" w:rsidR="00540366" w:rsidRPr="00B03841" w:rsidRDefault="005A58B4" w:rsidP="009E4C06">
      <w:pPr>
        <w:spacing w:line="276" w:lineRule="auto"/>
        <w:rPr>
          <w:rFonts w:ascii="Cambria" w:hAnsi="Cambria"/>
          <w:sz w:val="24"/>
          <w:szCs w:val="24"/>
        </w:rPr>
      </w:pPr>
      <w:r w:rsidRPr="00EB47EB">
        <w:rPr>
          <w:rFonts w:ascii="Cambria" w:hAnsi="Cambria"/>
          <w:sz w:val="24"/>
          <w:szCs w:val="24"/>
        </w:rPr>
        <w:lastRenderedPageBreak/>
        <w:t>Bruk av opsjoner skal varsles Tilbyderen skriftlig senest to (2) måneder før avtaleperiodens (eller den forutgående opsjonsperiodens) utløp.</w:t>
      </w:r>
      <w:r w:rsidRPr="16E6ED8D">
        <w:rPr>
          <w:rFonts w:ascii="Cambria" w:hAnsi="Cambria"/>
          <w:sz w:val="24"/>
          <w:szCs w:val="24"/>
        </w:rPr>
        <w:t xml:space="preserve"> </w:t>
      </w:r>
    </w:p>
    <w:p w14:paraId="450A1717" w14:textId="1053365F" w:rsidR="00503863" w:rsidRPr="00EA48D9" w:rsidRDefault="00EA48D9" w:rsidP="00507E36">
      <w:pPr>
        <w:pStyle w:val="Overskrift1"/>
        <w:spacing w:line="240" w:lineRule="auto"/>
        <w:rPr>
          <w:rFonts w:ascii="Cambria" w:hAnsi="Cambria"/>
          <w:b/>
          <w:bCs/>
        </w:rPr>
      </w:pPr>
      <w:bookmarkStart w:id="4" w:name="_Toc234221631"/>
      <w:r w:rsidRPr="00EA48D9">
        <w:rPr>
          <w:rFonts w:ascii="Cambria" w:hAnsi="Cambria"/>
          <w:b/>
          <w:bCs/>
        </w:rPr>
        <w:t>3</w:t>
      </w:r>
      <w:r w:rsidRPr="00EA48D9">
        <w:rPr>
          <w:rFonts w:ascii="Cambria" w:hAnsi="Cambria"/>
          <w:b/>
          <w:bCs/>
        </w:rPr>
        <w:tab/>
        <w:t>TJENESTENS INNHOLD</w:t>
      </w:r>
      <w:bookmarkEnd w:id="4"/>
    </w:p>
    <w:p w14:paraId="4BE32314" w14:textId="77777777" w:rsidR="00A11F7D" w:rsidRPr="00B95DE1" w:rsidRDefault="00A11F7D" w:rsidP="00507E36">
      <w:pPr>
        <w:spacing w:line="240" w:lineRule="auto"/>
        <w:rPr>
          <w:sz w:val="28"/>
          <w:szCs w:val="28"/>
        </w:rPr>
      </w:pPr>
    </w:p>
    <w:p w14:paraId="2DE86577" w14:textId="0250B025" w:rsidR="00A11F7D" w:rsidRPr="006976C8" w:rsidRDefault="001356C3" w:rsidP="00507E36">
      <w:pPr>
        <w:pStyle w:val="Overskrift2"/>
        <w:spacing w:line="240" w:lineRule="auto"/>
        <w:rPr>
          <w:rFonts w:ascii="Cambria" w:hAnsi="Cambria"/>
          <w:b/>
          <w:bCs/>
          <w:sz w:val="24"/>
          <w:szCs w:val="24"/>
        </w:rPr>
      </w:pPr>
      <w:bookmarkStart w:id="5" w:name="_Toc234221632"/>
      <w:r>
        <w:rPr>
          <w:rFonts w:ascii="Cambria" w:hAnsi="Cambria"/>
          <w:b/>
          <w:bCs/>
          <w:sz w:val="24"/>
          <w:szCs w:val="24"/>
        </w:rPr>
        <w:t>3</w:t>
      </w:r>
      <w:r w:rsidR="00B95DE1" w:rsidRPr="006976C8">
        <w:rPr>
          <w:rFonts w:ascii="Cambria" w:hAnsi="Cambria"/>
          <w:b/>
          <w:bCs/>
          <w:sz w:val="24"/>
          <w:szCs w:val="24"/>
        </w:rPr>
        <w:t>.1</w:t>
      </w:r>
      <w:r w:rsidR="00B95DE1" w:rsidRPr="006976C8">
        <w:rPr>
          <w:rFonts w:ascii="Cambria" w:hAnsi="Cambria"/>
          <w:b/>
          <w:bCs/>
          <w:sz w:val="24"/>
          <w:szCs w:val="24"/>
        </w:rPr>
        <w:tab/>
      </w:r>
      <w:r w:rsidR="00976FC2" w:rsidRPr="006976C8">
        <w:rPr>
          <w:rFonts w:ascii="Cambria" w:hAnsi="Cambria"/>
          <w:b/>
          <w:bCs/>
          <w:sz w:val="24"/>
          <w:szCs w:val="24"/>
        </w:rPr>
        <w:t>Anskaffelsens ytelse og omfang</w:t>
      </w:r>
      <w:bookmarkEnd w:id="5"/>
      <w:r w:rsidR="007F7004">
        <w:rPr>
          <w:rFonts w:ascii="Cambria" w:hAnsi="Cambria"/>
          <w:b/>
          <w:bCs/>
          <w:sz w:val="24"/>
          <w:szCs w:val="24"/>
        </w:rPr>
        <w:br/>
      </w:r>
    </w:p>
    <w:p w14:paraId="47D104E0" w14:textId="60B2FF8B" w:rsidR="0059605A" w:rsidRPr="005F2D6A" w:rsidRDefault="00383595" w:rsidP="006976C8">
      <w:pPr>
        <w:spacing w:line="276" w:lineRule="auto"/>
        <w:rPr>
          <w:rFonts w:ascii="Cambria" w:hAnsi="Cambria"/>
          <w:sz w:val="24"/>
          <w:szCs w:val="24"/>
        </w:rPr>
      </w:pPr>
      <w:r w:rsidRPr="00581B57">
        <w:rPr>
          <w:rFonts w:ascii="Cambria" w:hAnsi="Cambria"/>
          <w:sz w:val="24"/>
          <w:szCs w:val="24"/>
        </w:rPr>
        <w:t xml:space="preserve">Helse Vest forbeholder seg retten til å inngå avtale med </w:t>
      </w:r>
      <w:r w:rsidR="00426ED9" w:rsidRPr="007F6BDA">
        <w:rPr>
          <w:rFonts w:ascii="Cambria" w:hAnsi="Cambria"/>
          <w:i/>
          <w:iCs/>
          <w:sz w:val="24"/>
          <w:szCs w:val="24"/>
          <w:u w:val="single"/>
        </w:rPr>
        <w:t>en tilbyder</w:t>
      </w:r>
      <w:r w:rsidR="005F2D6A">
        <w:rPr>
          <w:rFonts w:ascii="Cambria" w:hAnsi="Cambria"/>
          <w:sz w:val="24"/>
          <w:szCs w:val="24"/>
        </w:rPr>
        <w:t xml:space="preserve"> om levering av nevrofysiologiske undersøkelser. </w:t>
      </w:r>
    </w:p>
    <w:p w14:paraId="40C3A332" w14:textId="07E14B95" w:rsidR="003B4EF5" w:rsidRPr="003B4EF5" w:rsidRDefault="003B4EF5" w:rsidP="006976C8">
      <w:pPr>
        <w:spacing w:line="276" w:lineRule="auto"/>
        <w:rPr>
          <w:rFonts w:ascii="Cambria" w:hAnsi="Cambria"/>
          <w:sz w:val="24"/>
          <w:szCs w:val="24"/>
        </w:rPr>
      </w:pPr>
      <w:r w:rsidRPr="00581B57">
        <w:rPr>
          <w:rFonts w:ascii="Cambria" w:hAnsi="Cambria"/>
          <w:sz w:val="24"/>
          <w:szCs w:val="24"/>
        </w:rPr>
        <w:t xml:space="preserve">Tilbyderen kan ikke benytte seg av andre private </w:t>
      </w:r>
      <w:r w:rsidR="006E32FF" w:rsidRPr="00581B57">
        <w:rPr>
          <w:rFonts w:ascii="Cambria" w:hAnsi="Cambria"/>
          <w:sz w:val="24"/>
          <w:szCs w:val="24"/>
        </w:rPr>
        <w:t>leverandører til å yte selve helsehjelpen.</w:t>
      </w:r>
      <w:r w:rsidR="006E32FF">
        <w:rPr>
          <w:rFonts w:ascii="Cambria" w:hAnsi="Cambria"/>
          <w:sz w:val="24"/>
          <w:szCs w:val="24"/>
        </w:rPr>
        <w:t xml:space="preserve"> </w:t>
      </w:r>
    </w:p>
    <w:p w14:paraId="0D00FCDF" w14:textId="45F8EECC" w:rsidR="0059605A" w:rsidRDefault="00426ED9" w:rsidP="006976C8">
      <w:pPr>
        <w:spacing w:line="276" w:lineRule="auto"/>
        <w:rPr>
          <w:rFonts w:ascii="Cambria" w:hAnsi="Cambria"/>
          <w:sz w:val="24"/>
          <w:szCs w:val="24"/>
        </w:rPr>
      </w:pPr>
      <w:r>
        <w:rPr>
          <w:rFonts w:ascii="Cambria" w:hAnsi="Cambria"/>
          <w:sz w:val="24"/>
          <w:szCs w:val="24"/>
        </w:rPr>
        <w:t>Tilbyderen må</w:t>
      </w:r>
      <w:r w:rsidR="00BE5E82">
        <w:rPr>
          <w:rFonts w:ascii="Cambria" w:hAnsi="Cambria"/>
          <w:sz w:val="24"/>
          <w:szCs w:val="24"/>
        </w:rPr>
        <w:t xml:space="preserve"> kunne tilby volumet </w:t>
      </w:r>
      <w:r w:rsidR="00395008">
        <w:rPr>
          <w:rFonts w:ascii="Cambria" w:hAnsi="Cambria"/>
          <w:sz w:val="24"/>
          <w:szCs w:val="24"/>
        </w:rPr>
        <w:t xml:space="preserve">som det vises til under. </w:t>
      </w:r>
    </w:p>
    <w:p w14:paraId="350AC412" w14:textId="77777777" w:rsidR="00446520" w:rsidRDefault="00372CB0" w:rsidP="006976C8">
      <w:pPr>
        <w:spacing w:line="276" w:lineRule="auto"/>
        <w:rPr>
          <w:rFonts w:ascii="Cambria" w:hAnsi="Cambria"/>
          <w:sz w:val="24"/>
          <w:szCs w:val="24"/>
        </w:rPr>
      </w:pPr>
      <w:r w:rsidRPr="00181745">
        <w:rPr>
          <w:rFonts w:ascii="Cambria" w:hAnsi="Cambria"/>
          <w:sz w:val="24"/>
          <w:szCs w:val="24"/>
        </w:rPr>
        <w:t xml:space="preserve">Indikasjonsstillingen </w:t>
      </w:r>
      <w:r w:rsidR="000F3EC2" w:rsidRPr="00181745">
        <w:rPr>
          <w:rFonts w:ascii="Cambria" w:hAnsi="Cambria"/>
          <w:sz w:val="24"/>
          <w:szCs w:val="24"/>
        </w:rPr>
        <w:t xml:space="preserve">for behandlingene </w:t>
      </w:r>
      <w:r w:rsidRPr="00181745">
        <w:rPr>
          <w:rFonts w:ascii="Cambria" w:hAnsi="Cambria"/>
          <w:sz w:val="24"/>
          <w:szCs w:val="24"/>
        </w:rPr>
        <w:t xml:space="preserve">følger Helsedirektoratets </w:t>
      </w:r>
      <w:r w:rsidR="005F3D30" w:rsidRPr="00181745">
        <w:rPr>
          <w:rFonts w:ascii="Cambria" w:hAnsi="Cambria"/>
          <w:sz w:val="24"/>
          <w:szCs w:val="24"/>
        </w:rPr>
        <w:t xml:space="preserve">prioriteringsveileder. </w:t>
      </w:r>
    </w:p>
    <w:p w14:paraId="54F1C675" w14:textId="2DEC53B2" w:rsidR="008A4D69" w:rsidRPr="00D27E8F" w:rsidRDefault="00BC4F2E" w:rsidP="006976C8">
      <w:pPr>
        <w:spacing w:line="276" w:lineRule="auto"/>
        <w:rPr>
          <w:rFonts w:ascii="Cambria" w:hAnsi="Cambria"/>
          <w:sz w:val="24"/>
          <w:szCs w:val="24"/>
        </w:rPr>
      </w:pPr>
      <w:r w:rsidRPr="00D27E8F">
        <w:rPr>
          <w:rFonts w:ascii="Cambria" w:hAnsi="Cambria"/>
          <w:sz w:val="24"/>
          <w:szCs w:val="24"/>
        </w:rPr>
        <w:t xml:space="preserve">Pasientene er </w:t>
      </w:r>
      <w:r w:rsidR="000346A2" w:rsidRPr="00D27E8F">
        <w:rPr>
          <w:rFonts w:ascii="Cambria" w:hAnsi="Cambria"/>
          <w:sz w:val="24"/>
          <w:szCs w:val="24"/>
        </w:rPr>
        <w:t xml:space="preserve">blitt </w:t>
      </w:r>
      <w:r w:rsidRPr="00D27E8F">
        <w:rPr>
          <w:rFonts w:ascii="Cambria" w:hAnsi="Cambria"/>
          <w:sz w:val="24"/>
          <w:szCs w:val="24"/>
        </w:rPr>
        <w:t xml:space="preserve">rettighetsvurdert i helseforetaket. </w:t>
      </w:r>
    </w:p>
    <w:p w14:paraId="34A8A11F" w14:textId="06FE599E" w:rsidR="00380B5D" w:rsidRPr="001228C9" w:rsidRDefault="00D70A3B" w:rsidP="006976C8">
      <w:pPr>
        <w:spacing w:line="276" w:lineRule="auto"/>
        <w:rPr>
          <w:rFonts w:ascii="Cambria" w:hAnsi="Cambria"/>
          <w:sz w:val="24"/>
          <w:szCs w:val="24"/>
        </w:rPr>
      </w:pPr>
      <w:r w:rsidRPr="001228C9">
        <w:rPr>
          <w:rFonts w:ascii="Cambria" w:hAnsi="Cambria"/>
          <w:sz w:val="24"/>
          <w:szCs w:val="24"/>
        </w:rPr>
        <w:t xml:space="preserve">Undersøkelsene innebærer utredning av generelle polynevropatier og mononevropatier </w:t>
      </w:r>
      <w:r w:rsidR="005F2D6A" w:rsidRPr="001228C9">
        <w:rPr>
          <w:rFonts w:ascii="Cambria" w:hAnsi="Cambria"/>
          <w:sz w:val="24"/>
          <w:szCs w:val="24"/>
        </w:rPr>
        <w:t>i overekstremitet</w:t>
      </w:r>
      <w:r w:rsidR="0000423D" w:rsidRPr="001228C9">
        <w:rPr>
          <w:rFonts w:ascii="Cambria" w:hAnsi="Cambria"/>
          <w:sz w:val="24"/>
          <w:szCs w:val="24"/>
        </w:rPr>
        <w:t xml:space="preserve"> og underekstremiteter</w:t>
      </w:r>
      <w:r w:rsidR="008643B7" w:rsidRPr="001228C9">
        <w:rPr>
          <w:rFonts w:ascii="Cambria" w:hAnsi="Cambria"/>
          <w:sz w:val="24"/>
          <w:szCs w:val="24"/>
        </w:rPr>
        <w:t xml:space="preserve">, hvor en eller </w:t>
      </w:r>
      <w:r w:rsidR="00380B5D" w:rsidRPr="001228C9">
        <w:rPr>
          <w:rFonts w:ascii="Cambria" w:hAnsi="Cambria"/>
          <w:sz w:val="24"/>
          <w:szCs w:val="24"/>
        </w:rPr>
        <w:t>flere undersøkelser (prosedyrekoder) kan være aktuelt</w:t>
      </w:r>
      <w:r w:rsidR="005F2D6A" w:rsidRPr="001228C9">
        <w:rPr>
          <w:rFonts w:ascii="Cambria" w:hAnsi="Cambria"/>
          <w:sz w:val="24"/>
          <w:szCs w:val="24"/>
        </w:rPr>
        <w:t>.</w:t>
      </w:r>
      <w:r w:rsidR="00061AF1" w:rsidRPr="001228C9">
        <w:rPr>
          <w:rFonts w:ascii="Cambria" w:hAnsi="Cambria"/>
          <w:sz w:val="24"/>
          <w:szCs w:val="24"/>
        </w:rPr>
        <w:t xml:space="preserve"> </w:t>
      </w:r>
    </w:p>
    <w:p w14:paraId="25BD84AA" w14:textId="086B697B" w:rsidR="009F4DCB" w:rsidRDefault="00380B5D" w:rsidP="006976C8">
      <w:pPr>
        <w:spacing w:line="276" w:lineRule="auto"/>
        <w:rPr>
          <w:rFonts w:ascii="Cambria" w:hAnsi="Cambria"/>
          <w:sz w:val="24"/>
          <w:szCs w:val="24"/>
        </w:rPr>
      </w:pPr>
      <w:r w:rsidRPr="001228C9">
        <w:rPr>
          <w:rFonts w:ascii="Cambria" w:hAnsi="Cambria"/>
          <w:sz w:val="24"/>
          <w:szCs w:val="24"/>
        </w:rPr>
        <w:t>Pasientgruppen</w:t>
      </w:r>
      <w:r w:rsidR="00061AF1" w:rsidRPr="001228C9">
        <w:rPr>
          <w:rFonts w:ascii="Cambria" w:hAnsi="Cambria"/>
          <w:sz w:val="24"/>
          <w:szCs w:val="24"/>
        </w:rPr>
        <w:t xml:space="preserve"> er voksne over 18 år.</w:t>
      </w:r>
      <w:r w:rsidR="00061AF1">
        <w:rPr>
          <w:rFonts w:ascii="Cambria" w:hAnsi="Cambria"/>
          <w:sz w:val="24"/>
          <w:szCs w:val="24"/>
        </w:rPr>
        <w:t xml:space="preserve"> </w:t>
      </w:r>
    </w:p>
    <w:p w14:paraId="30CD7C08" w14:textId="07F6AD8D" w:rsidR="00E43C07" w:rsidRDefault="00E43C07" w:rsidP="006976C8">
      <w:pPr>
        <w:spacing w:line="276" w:lineRule="auto"/>
        <w:rPr>
          <w:rFonts w:ascii="Cambria" w:hAnsi="Cambria"/>
          <w:sz w:val="24"/>
          <w:szCs w:val="24"/>
        </w:rPr>
      </w:pPr>
      <w:r>
        <w:rPr>
          <w:rFonts w:ascii="Cambria" w:hAnsi="Cambria"/>
          <w:sz w:val="24"/>
          <w:szCs w:val="24"/>
        </w:rPr>
        <w:t xml:space="preserve">Volumtall årlig er antall pasienter. </w:t>
      </w:r>
    </w:p>
    <w:p w14:paraId="3B6144A7" w14:textId="77777777" w:rsidR="00625D4C" w:rsidRDefault="00625D4C" w:rsidP="006976C8">
      <w:pPr>
        <w:spacing w:line="276" w:lineRule="auto"/>
        <w:rPr>
          <w:rFonts w:ascii="Cambria" w:hAnsi="Cambria"/>
          <w:sz w:val="24"/>
          <w:szCs w:val="24"/>
        </w:rPr>
      </w:pPr>
    </w:p>
    <w:tbl>
      <w:tblPr>
        <w:tblStyle w:val="Tabellrutenett"/>
        <w:tblW w:w="9015" w:type="dxa"/>
        <w:tblLayout w:type="fixed"/>
        <w:tblLook w:val="04A0" w:firstRow="1" w:lastRow="0" w:firstColumn="1" w:lastColumn="0" w:noHBand="0" w:noVBand="1"/>
      </w:tblPr>
      <w:tblGrid>
        <w:gridCol w:w="1985"/>
        <w:gridCol w:w="2126"/>
        <w:gridCol w:w="1843"/>
        <w:gridCol w:w="850"/>
        <w:gridCol w:w="993"/>
        <w:gridCol w:w="1218"/>
      </w:tblGrid>
      <w:tr w:rsidR="00877B02" w14:paraId="3A865D44" w14:textId="3FC3D9FF" w:rsidTr="00F45D3C">
        <w:trPr>
          <w:trHeight w:val="388"/>
        </w:trPr>
        <w:tc>
          <w:tcPr>
            <w:tcW w:w="1985" w:type="dxa"/>
          </w:tcPr>
          <w:p w14:paraId="39DDC9BD" w14:textId="2F56AF69" w:rsidR="00877B02" w:rsidRPr="002B4ABC" w:rsidRDefault="00877B02" w:rsidP="0073776E">
            <w:pPr>
              <w:spacing w:line="276" w:lineRule="auto"/>
              <w:rPr>
                <w:rFonts w:ascii="Cambria" w:hAnsi="Cambria"/>
                <w:b/>
                <w:bCs/>
                <w:sz w:val="20"/>
                <w:szCs w:val="20"/>
              </w:rPr>
            </w:pPr>
            <w:r>
              <w:rPr>
                <w:rFonts w:ascii="Cambria" w:hAnsi="Cambria"/>
                <w:b/>
                <w:bCs/>
                <w:sz w:val="20"/>
                <w:szCs w:val="20"/>
              </w:rPr>
              <w:t xml:space="preserve">Undersøkelse </w:t>
            </w:r>
          </w:p>
        </w:tc>
        <w:tc>
          <w:tcPr>
            <w:tcW w:w="2126" w:type="dxa"/>
          </w:tcPr>
          <w:p w14:paraId="0C913AB8" w14:textId="3969559C" w:rsidR="00877B02" w:rsidRPr="002B4ABC" w:rsidRDefault="00877B02" w:rsidP="0073776E">
            <w:pPr>
              <w:spacing w:line="276" w:lineRule="auto"/>
              <w:rPr>
                <w:rFonts w:ascii="Cambria" w:hAnsi="Cambria"/>
                <w:b/>
                <w:bCs/>
                <w:sz w:val="20"/>
                <w:szCs w:val="20"/>
              </w:rPr>
            </w:pPr>
            <w:r w:rsidRPr="002B4ABC">
              <w:rPr>
                <w:rFonts w:ascii="Cambria" w:hAnsi="Cambria"/>
                <w:b/>
                <w:bCs/>
                <w:sz w:val="20"/>
                <w:szCs w:val="20"/>
              </w:rPr>
              <w:t>Diagnosekode</w:t>
            </w:r>
          </w:p>
        </w:tc>
        <w:tc>
          <w:tcPr>
            <w:tcW w:w="1843" w:type="dxa"/>
          </w:tcPr>
          <w:p w14:paraId="3E20F03A" w14:textId="720D6B4B" w:rsidR="00877B02" w:rsidRPr="002B4ABC" w:rsidRDefault="00877B02" w:rsidP="0073776E">
            <w:pPr>
              <w:spacing w:line="276" w:lineRule="auto"/>
              <w:rPr>
                <w:rFonts w:ascii="Cambria" w:hAnsi="Cambria"/>
                <w:b/>
                <w:bCs/>
                <w:sz w:val="20"/>
                <w:szCs w:val="20"/>
              </w:rPr>
            </w:pPr>
            <w:r w:rsidRPr="002B4ABC">
              <w:rPr>
                <w:rFonts w:ascii="Cambria" w:hAnsi="Cambria"/>
                <w:b/>
                <w:bCs/>
                <w:sz w:val="20"/>
                <w:szCs w:val="20"/>
              </w:rPr>
              <w:t>Prosedyrekode</w:t>
            </w:r>
          </w:p>
        </w:tc>
        <w:tc>
          <w:tcPr>
            <w:tcW w:w="850" w:type="dxa"/>
          </w:tcPr>
          <w:p w14:paraId="34F4FA23" w14:textId="77777777" w:rsidR="00877B02" w:rsidRDefault="00877B02" w:rsidP="0073776E">
            <w:pPr>
              <w:spacing w:line="276" w:lineRule="auto"/>
              <w:rPr>
                <w:rFonts w:ascii="Cambria" w:hAnsi="Cambria"/>
                <w:b/>
                <w:bCs/>
                <w:sz w:val="20"/>
                <w:szCs w:val="20"/>
              </w:rPr>
            </w:pPr>
            <w:r>
              <w:rPr>
                <w:rFonts w:ascii="Cambria" w:hAnsi="Cambria"/>
                <w:b/>
                <w:bCs/>
                <w:sz w:val="20"/>
                <w:szCs w:val="20"/>
              </w:rPr>
              <w:t>2026</w:t>
            </w:r>
          </w:p>
          <w:p w14:paraId="5E195098" w14:textId="32570ECC" w:rsidR="009F4DCB" w:rsidRPr="002B4ABC" w:rsidRDefault="009F4DCB" w:rsidP="0073776E">
            <w:pPr>
              <w:spacing w:line="276" w:lineRule="auto"/>
              <w:rPr>
                <w:rFonts w:ascii="Cambria" w:hAnsi="Cambria"/>
                <w:b/>
                <w:bCs/>
                <w:sz w:val="20"/>
                <w:szCs w:val="20"/>
              </w:rPr>
            </w:pPr>
          </w:p>
        </w:tc>
        <w:tc>
          <w:tcPr>
            <w:tcW w:w="993" w:type="dxa"/>
          </w:tcPr>
          <w:p w14:paraId="6AD679B1" w14:textId="4A03C3B3" w:rsidR="00877B02" w:rsidRDefault="00877B02" w:rsidP="0073776E">
            <w:pPr>
              <w:spacing w:line="276" w:lineRule="auto"/>
              <w:rPr>
                <w:rFonts w:ascii="Cambria" w:hAnsi="Cambria"/>
                <w:b/>
                <w:bCs/>
                <w:sz w:val="20"/>
                <w:szCs w:val="20"/>
              </w:rPr>
            </w:pPr>
            <w:r>
              <w:rPr>
                <w:rFonts w:ascii="Cambria" w:hAnsi="Cambria"/>
                <w:b/>
                <w:bCs/>
                <w:sz w:val="20"/>
                <w:szCs w:val="20"/>
              </w:rPr>
              <w:t>2027</w:t>
            </w:r>
          </w:p>
        </w:tc>
        <w:tc>
          <w:tcPr>
            <w:tcW w:w="1218" w:type="dxa"/>
          </w:tcPr>
          <w:p w14:paraId="7FE73A19" w14:textId="77777777" w:rsidR="00877B02" w:rsidRDefault="00877B02" w:rsidP="0073776E">
            <w:pPr>
              <w:spacing w:line="276" w:lineRule="auto"/>
              <w:rPr>
                <w:rFonts w:ascii="Cambria" w:hAnsi="Cambria"/>
                <w:b/>
                <w:bCs/>
                <w:sz w:val="20"/>
                <w:szCs w:val="20"/>
              </w:rPr>
            </w:pPr>
            <w:r>
              <w:rPr>
                <w:rFonts w:ascii="Cambria" w:hAnsi="Cambria"/>
                <w:b/>
                <w:bCs/>
                <w:sz w:val="20"/>
                <w:szCs w:val="20"/>
              </w:rPr>
              <w:t>2028</w:t>
            </w:r>
          </w:p>
          <w:p w14:paraId="578ED969" w14:textId="1D115723" w:rsidR="00877B02" w:rsidRDefault="00877B02" w:rsidP="0073776E">
            <w:pPr>
              <w:spacing w:line="276" w:lineRule="auto"/>
              <w:rPr>
                <w:rFonts w:ascii="Cambria" w:hAnsi="Cambria"/>
                <w:b/>
                <w:bCs/>
                <w:sz w:val="20"/>
                <w:szCs w:val="20"/>
              </w:rPr>
            </w:pPr>
            <w:r>
              <w:rPr>
                <w:rFonts w:ascii="Cambria" w:hAnsi="Cambria"/>
                <w:b/>
                <w:bCs/>
                <w:sz w:val="20"/>
                <w:szCs w:val="20"/>
              </w:rPr>
              <w:t>(opsjon)</w:t>
            </w:r>
          </w:p>
        </w:tc>
      </w:tr>
      <w:tr w:rsidR="00877B02" w14:paraId="1E78C768" w14:textId="77CE9656" w:rsidTr="00F45D3C">
        <w:trPr>
          <w:trHeight w:val="778"/>
        </w:trPr>
        <w:tc>
          <w:tcPr>
            <w:tcW w:w="1985" w:type="dxa"/>
          </w:tcPr>
          <w:p w14:paraId="1FA6DAFF" w14:textId="4D084FE9" w:rsidR="00877B02" w:rsidRPr="002B4ABC" w:rsidRDefault="00312E87" w:rsidP="0073776E">
            <w:pPr>
              <w:spacing w:line="276" w:lineRule="auto"/>
              <w:rPr>
                <w:rFonts w:ascii="Cambria" w:hAnsi="Cambria"/>
                <w:sz w:val="20"/>
                <w:szCs w:val="20"/>
              </w:rPr>
            </w:pPr>
            <w:r>
              <w:rPr>
                <w:rFonts w:ascii="Cambria" w:hAnsi="Cambria"/>
                <w:sz w:val="20"/>
                <w:szCs w:val="20"/>
              </w:rPr>
              <w:t xml:space="preserve">Nevrofysiologisk </w:t>
            </w:r>
            <w:r w:rsidR="00F72C67">
              <w:rPr>
                <w:rFonts w:ascii="Cambria" w:hAnsi="Cambria"/>
                <w:sz w:val="20"/>
                <w:szCs w:val="20"/>
              </w:rPr>
              <w:t>undersøkelse</w:t>
            </w:r>
          </w:p>
        </w:tc>
        <w:tc>
          <w:tcPr>
            <w:tcW w:w="2126" w:type="dxa"/>
          </w:tcPr>
          <w:p w14:paraId="2022BD43" w14:textId="77777777" w:rsidR="0062109D" w:rsidRDefault="00F72C67" w:rsidP="0073776E">
            <w:pPr>
              <w:spacing w:line="276" w:lineRule="auto"/>
              <w:rPr>
                <w:rFonts w:ascii="Cambria" w:hAnsi="Cambria"/>
                <w:sz w:val="20"/>
                <w:szCs w:val="20"/>
              </w:rPr>
            </w:pPr>
            <w:r>
              <w:rPr>
                <w:rFonts w:ascii="Cambria" w:hAnsi="Cambria"/>
                <w:sz w:val="20"/>
                <w:szCs w:val="20"/>
              </w:rPr>
              <w:t>G56.x</w:t>
            </w:r>
          </w:p>
          <w:p w14:paraId="5F2C32E4" w14:textId="5046F2F3" w:rsidR="00F72C67" w:rsidRPr="002B4ABC" w:rsidRDefault="00F72C67" w:rsidP="0073776E">
            <w:pPr>
              <w:spacing w:line="276" w:lineRule="auto"/>
              <w:rPr>
                <w:rFonts w:ascii="Cambria" w:hAnsi="Cambria"/>
                <w:sz w:val="20"/>
                <w:szCs w:val="20"/>
              </w:rPr>
            </w:pPr>
            <w:r>
              <w:rPr>
                <w:rFonts w:ascii="Cambria" w:hAnsi="Cambria"/>
                <w:sz w:val="20"/>
                <w:szCs w:val="20"/>
              </w:rPr>
              <w:t>G62.x</w:t>
            </w:r>
          </w:p>
        </w:tc>
        <w:tc>
          <w:tcPr>
            <w:tcW w:w="1843" w:type="dxa"/>
          </w:tcPr>
          <w:p w14:paraId="20644D37" w14:textId="77777777" w:rsidR="00877B02" w:rsidRDefault="00F72C67" w:rsidP="0073776E">
            <w:pPr>
              <w:spacing w:line="276" w:lineRule="auto"/>
              <w:rPr>
                <w:rFonts w:ascii="Cambria" w:hAnsi="Cambria"/>
                <w:sz w:val="20"/>
                <w:szCs w:val="20"/>
              </w:rPr>
            </w:pPr>
            <w:r>
              <w:rPr>
                <w:rFonts w:ascii="Cambria" w:hAnsi="Cambria"/>
                <w:sz w:val="20"/>
                <w:szCs w:val="20"/>
              </w:rPr>
              <w:t>ACFE40</w:t>
            </w:r>
          </w:p>
          <w:p w14:paraId="6E033BC9" w14:textId="77777777" w:rsidR="00F72C67" w:rsidRDefault="00F72C67" w:rsidP="0073776E">
            <w:pPr>
              <w:spacing w:line="276" w:lineRule="auto"/>
              <w:rPr>
                <w:rFonts w:ascii="Cambria" w:hAnsi="Cambria"/>
                <w:sz w:val="20"/>
                <w:szCs w:val="20"/>
              </w:rPr>
            </w:pPr>
            <w:r>
              <w:rPr>
                <w:rFonts w:ascii="Cambria" w:hAnsi="Cambria"/>
                <w:sz w:val="20"/>
                <w:szCs w:val="20"/>
              </w:rPr>
              <w:t>AX</w:t>
            </w:r>
            <w:r w:rsidR="00DB29F0">
              <w:rPr>
                <w:rFonts w:ascii="Cambria" w:hAnsi="Cambria"/>
                <w:sz w:val="20"/>
                <w:szCs w:val="20"/>
              </w:rPr>
              <w:t>FE02</w:t>
            </w:r>
          </w:p>
          <w:p w14:paraId="3DA92EE4" w14:textId="48D4B503" w:rsidR="00DB29F0" w:rsidRPr="00195F00" w:rsidRDefault="00DB29F0" w:rsidP="0073776E">
            <w:pPr>
              <w:spacing w:line="276" w:lineRule="auto"/>
              <w:rPr>
                <w:rFonts w:ascii="Cambria" w:hAnsi="Cambria"/>
                <w:sz w:val="20"/>
                <w:szCs w:val="20"/>
              </w:rPr>
            </w:pPr>
          </w:p>
        </w:tc>
        <w:tc>
          <w:tcPr>
            <w:tcW w:w="850" w:type="dxa"/>
          </w:tcPr>
          <w:p w14:paraId="2572E007" w14:textId="119743F3" w:rsidR="00877B02" w:rsidRPr="00581B57" w:rsidRDefault="00DB29F0" w:rsidP="000D3E1F">
            <w:pPr>
              <w:spacing w:line="276" w:lineRule="auto"/>
              <w:jc w:val="right"/>
              <w:rPr>
                <w:rFonts w:ascii="Cambria" w:hAnsi="Cambria"/>
                <w:sz w:val="20"/>
                <w:szCs w:val="20"/>
              </w:rPr>
            </w:pPr>
            <w:r>
              <w:rPr>
                <w:rFonts w:ascii="Cambria" w:hAnsi="Cambria"/>
                <w:sz w:val="20"/>
                <w:szCs w:val="20"/>
              </w:rPr>
              <w:t>150</w:t>
            </w:r>
          </w:p>
        </w:tc>
        <w:tc>
          <w:tcPr>
            <w:tcW w:w="993" w:type="dxa"/>
          </w:tcPr>
          <w:p w14:paraId="7F473874" w14:textId="4DFCA8DD" w:rsidR="00877B02" w:rsidRPr="00581B57" w:rsidRDefault="00DB29F0" w:rsidP="000D3E1F">
            <w:pPr>
              <w:spacing w:line="276" w:lineRule="auto"/>
              <w:jc w:val="right"/>
              <w:rPr>
                <w:rFonts w:ascii="Cambria" w:hAnsi="Cambria"/>
                <w:sz w:val="20"/>
                <w:szCs w:val="20"/>
              </w:rPr>
            </w:pPr>
            <w:r>
              <w:rPr>
                <w:rFonts w:ascii="Cambria" w:hAnsi="Cambria"/>
                <w:sz w:val="20"/>
                <w:szCs w:val="20"/>
              </w:rPr>
              <w:t>150</w:t>
            </w:r>
          </w:p>
        </w:tc>
        <w:tc>
          <w:tcPr>
            <w:tcW w:w="1218" w:type="dxa"/>
          </w:tcPr>
          <w:p w14:paraId="4B6A4AE4" w14:textId="437C8ED8" w:rsidR="00877B02" w:rsidRPr="00581B57" w:rsidRDefault="00DB29F0" w:rsidP="009F4DCB">
            <w:pPr>
              <w:spacing w:line="276" w:lineRule="auto"/>
              <w:jc w:val="center"/>
              <w:rPr>
                <w:rFonts w:ascii="Cambria" w:hAnsi="Cambria"/>
                <w:sz w:val="20"/>
                <w:szCs w:val="20"/>
              </w:rPr>
            </w:pPr>
            <w:r>
              <w:rPr>
                <w:rFonts w:ascii="Cambria" w:hAnsi="Cambria"/>
                <w:sz w:val="20"/>
                <w:szCs w:val="20"/>
              </w:rPr>
              <w:t>150</w:t>
            </w:r>
          </w:p>
        </w:tc>
      </w:tr>
    </w:tbl>
    <w:p w14:paraId="356D1889" w14:textId="77777777" w:rsidR="00D46F38" w:rsidRDefault="00D46F38" w:rsidP="0073776E">
      <w:pPr>
        <w:spacing w:line="276" w:lineRule="auto"/>
        <w:rPr>
          <w:rFonts w:ascii="Cambria" w:hAnsi="Cambria"/>
          <w:sz w:val="24"/>
          <w:szCs w:val="24"/>
        </w:rPr>
      </w:pPr>
    </w:p>
    <w:p w14:paraId="7BF8AF2A" w14:textId="6C5822DE" w:rsidR="004A614C" w:rsidRPr="0073776E" w:rsidRDefault="004D7E8F" w:rsidP="004A614C">
      <w:pPr>
        <w:pStyle w:val="Overskrift2"/>
        <w:rPr>
          <w:rFonts w:ascii="Cambria" w:hAnsi="Cambria"/>
          <w:b/>
          <w:bCs/>
          <w:sz w:val="24"/>
          <w:szCs w:val="24"/>
        </w:rPr>
      </w:pPr>
      <w:bookmarkStart w:id="6" w:name="_Toc234221633"/>
      <w:r>
        <w:rPr>
          <w:rFonts w:ascii="Cambria" w:hAnsi="Cambria"/>
          <w:b/>
          <w:bCs/>
          <w:sz w:val="24"/>
          <w:szCs w:val="24"/>
        </w:rPr>
        <w:t>3</w:t>
      </w:r>
      <w:r w:rsidR="004A614C" w:rsidRPr="0073776E">
        <w:rPr>
          <w:rFonts w:ascii="Cambria" w:hAnsi="Cambria"/>
          <w:b/>
          <w:bCs/>
          <w:sz w:val="24"/>
          <w:szCs w:val="24"/>
        </w:rPr>
        <w:t>.2</w:t>
      </w:r>
      <w:r w:rsidR="004A614C" w:rsidRPr="0073776E">
        <w:rPr>
          <w:rFonts w:ascii="Cambria" w:hAnsi="Cambria"/>
          <w:b/>
          <w:bCs/>
          <w:sz w:val="24"/>
          <w:szCs w:val="24"/>
        </w:rPr>
        <w:tab/>
      </w:r>
      <w:r w:rsidR="00421160">
        <w:rPr>
          <w:rFonts w:ascii="Cambria" w:hAnsi="Cambria"/>
          <w:b/>
          <w:bCs/>
          <w:sz w:val="24"/>
          <w:szCs w:val="24"/>
        </w:rPr>
        <w:t>Generelle k</w:t>
      </w:r>
      <w:r w:rsidR="004A614C" w:rsidRPr="0073776E">
        <w:rPr>
          <w:rFonts w:ascii="Cambria" w:hAnsi="Cambria"/>
          <w:b/>
          <w:bCs/>
          <w:sz w:val="24"/>
          <w:szCs w:val="24"/>
        </w:rPr>
        <w:t>rav til tjenestene</w:t>
      </w:r>
      <w:bookmarkEnd w:id="6"/>
      <w:r w:rsidR="007F7004">
        <w:rPr>
          <w:rFonts w:ascii="Cambria" w:hAnsi="Cambria"/>
          <w:b/>
          <w:bCs/>
          <w:sz w:val="24"/>
          <w:szCs w:val="24"/>
        </w:rPr>
        <w:br/>
      </w:r>
    </w:p>
    <w:p w14:paraId="620D396B" w14:textId="269627E8" w:rsidR="007C3FFA" w:rsidRDefault="00E97AB2" w:rsidP="0073776E">
      <w:pPr>
        <w:spacing w:line="276" w:lineRule="auto"/>
        <w:rPr>
          <w:rFonts w:ascii="Cambria" w:hAnsi="Cambria"/>
          <w:sz w:val="24"/>
          <w:szCs w:val="24"/>
        </w:rPr>
      </w:pPr>
      <w:r>
        <w:rPr>
          <w:rFonts w:ascii="Cambria" w:hAnsi="Cambria"/>
          <w:sz w:val="24"/>
          <w:szCs w:val="24"/>
        </w:rPr>
        <w:t xml:space="preserve">Krav til tjenestene </w:t>
      </w:r>
      <w:proofErr w:type="gramStart"/>
      <w:r>
        <w:rPr>
          <w:rFonts w:ascii="Cambria" w:hAnsi="Cambria"/>
          <w:sz w:val="24"/>
          <w:szCs w:val="24"/>
        </w:rPr>
        <w:t>fremgår</w:t>
      </w:r>
      <w:proofErr w:type="gramEnd"/>
      <w:r>
        <w:rPr>
          <w:rFonts w:ascii="Cambria" w:hAnsi="Cambria"/>
          <w:sz w:val="24"/>
          <w:szCs w:val="24"/>
        </w:rPr>
        <w:t xml:space="preserve"> både av konkurranse</w:t>
      </w:r>
      <w:r w:rsidR="008E4624">
        <w:rPr>
          <w:rFonts w:ascii="Cambria" w:hAnsi="Cambria"/>
          <w:sz w:val="24"/>
          <w:szCs w:val="24"/>
        </w:rPr>
        <w:t>bestemmelsene, kravspesifikasjonen</w:t>
      </w:r>
      <w:r>
        <w:rPr>
          <w:rFonts w:ascii="Cambria" w:hAnsi="Cambria"/>
          <w:sz w:val="24"/>
          <w:szCs w:val="24"/>
        </w:rPr>
        <w:t xml:space="preserve"> og </w:t>
      </w:r>
      <w:r w:rsidR="00E9163E">
        <w:rPr>
          <w:rFonts w:ascii="Cambria" w:hAnsi="Cambria"/>
          <w:sz w:val="24"/>
          <w:szCs w:val="24"/>
        </w:rPr>
        <w:t>a</w:t>
      </w:r>
      <w:r>
        <w:rPr>
          <w:rFonts w:ascii="Cambria" w:hAnsi="Cambria"/>
          <w:sz w:val="24"/>
          <w:szCs w:val="24"/>
        </w:rPr>
        <w:t>vtalen</w:t>
      </w:r>
      <w:r w:rsidR="007C3FFA">
        <w:rPr>
          <w:rFonts w:ascii="Cambria" w:hAnsi="Cambria"/>
          <w:sz w:val="24"/>
          <w:szCs w:val="24"/>
        </w:rPr>
        <w:t xml:space="preserve">. For å få en fullstendig oversikt over de krav som stilles til tilbyder må alle dokumentene </w:t>
      </w:r>
      <w:r w:rsidR="0067393C">
        <w:rPr>
          <w:rFonts w:ascii="Cambria" w:hAnsi="Cambria"/>
          <w:sz w:val="24"/>
          <w:szCs w:val="24"/>
        </w:rPr>
        <w:t xml:space="preserve">gjennomgås grundig. </w:t>
      </w:r>
    </w:p>
    <w:p w14:paraId="6C8483B6" w14:textId="62627740" w:rsidR="00FF04B8" w:rsidRDefault="00633822" w:rsidP="0073776E">
      <w:pPr>
        <w:spacing w:line="276" w:lineRule="auto"/>
        <w:rPr>
          <w:rFonts w:ascii="Cambria" w:hAnsi="Cambria"/>
          <w:sz w:val="24"/>
          <w:szCs w:val="24"/>
        </w:rPr>
      </w:pPr>
      <w:r>
        <w:rPr>
          <w:rFonts w:ascii="Cambria" w:hAnsi="Cambria"/>
          <w:sz w:val="24"/>
          <w:szCs w:val="24"/>
        </w:rPr>
        <w:t>Tjenesten skal være på spesialisthelsetjenestenivå, og den</w:t>
      </w:r>
      <w:r w:rsidR="00C80122">
        <w:rPr>
          <w:rFonts w:ascii="Cambria" w:hAnsi="Cambria"/>
          <w:sz w:val="24"/>
          <w:szCs w:val="24"/>
        </w:rPr>
        <w:t xml:space="preserve"> medisinske og helsefaglige kompetansen til personellet skal </w:t>
      </w:r>
      <w:r w:rsidR="00467771">
        <w:rPr>
          <w:rFonts w:ascii="Cambria" w:hAnsi="Cambria"/>
          <w:sz w:val="24"/>
          <w:szCs w:val="24"/>
        </w:rPr>
        <w:t xml:space="preserve">også </w:t>
      </w:r>
      <w:r w:rsidR="00C80122">
        <w:rPr>
          <w:rFonts w:ascii="Cambria" w:hAnsi="Cambria"/>
          <w:sz w:val="24"/>
          <w:szCs w:val="24"/>
        </w:rPr>
        <w:t xml:space="preserve">være på spesialisthelsetjenestenivå. </w:t>
      </w:r>
    </w:p>
    <w:p w14:paraId="3C18FE4D" w14:textId="06C170D4" w:rsidR="003802EE" w:rsidRPr="00B634FA" w:rsidRDefault="003802EE" w:rsidP="0073776E">
      <w:pPr>
        <w:spacing w:line="276" w:lineRule="auto"/>
        <w:rPr>
          <w:rFonts w:ascii="Cambria" w:hAnsi="Cambria"/>
          <w:sz w:val="24"/>
          <w:szCs w:val="24"/>
        </w:rPr>
      </w:pPr>
      <w:r>
        <w:rPr>
          <w:rFonts w:ascii="Cambria" w:hAnsi="Cambria"/>
          <w:sz w:val="24"/>
          <w:szCs w:val="24"/>
        </w:rPr>
        <w:t xml:space="preserve">Helsepersonell skal utføre sitt arbeid i samsvar med de krav til faglig forsvarlighet og omsorgsfull hjelp som kan forventes ut fra helsepersonellets kvalifikasjoner, arbeidets karakter og situasjonen </w:t>
      </w:r>
      <w:proofErr w:type="gramStart"/>
      <w:r>
        <w:rPr>
          <w:rFonts w:ascii="Cambria" w:hAnsi="Cambria"/>
          <w:sz w:val="24"/>
          <w:szCs w:val="24"/>
        </w:rPr>
        <w:t>for øvrig</w:t>
      </w:r>
      <w:proofErr w:type="gramEnd"/>
      <w:r>
        <w:rPr>
          <w:rFonts w:ascii="Cambria" w:hAnsi="Cambria"/>
          <w:sz w:val="24"/>
          <w:szCs w:val="24"/>
        </w:rPr>
        <w:t xml:space="preserve">, jf. helsepersonelloven § 4. </w:t>
      </w:r>
    </w:p>
    <w:p w14:paraId="41F39575" w14:textId="5E6C55C9" w:rsidR="00661006" w:rsidRDefault="00395163" w:rsidP="00661006">
      <w:pPr>
        <w:spacing w:line="276" w:lineRule="auto"/>
        <w:rPr>
          <w:rFonts w:ascii="Cambria" w:hAnsi="Cambria"/>
          <w:sz w:val="24"/>
          <w:szCs w:val="24"/>
        </w:rPr>
      </w:pPr>
      <w:r w:rsidRPr="00B634FA">
        <w:rPr>
          <w:rFonts w:ascii="Cambria" w:hAnsi="Cambria"/>
          <w:sz w:val="24"/>
          <w:szCs w:val="24"/>
        </w:rPr>
        <w:lastRenderedPageBreak/>
        <w:t xml:space="preserve">Når pasienten overføres til tilbyder, blir tilbyder ansvarlig for å legge til rette for et videre forsvarlig </w:t>
      </w:r>
      <w:r w:rsidR="0066490A" w:rsidRPr="00B634FA">
        <w:rPr>
          <w:rFonts w:ascii="Cambria" w:hAnsi="Cambria"/>
          <w:sz w:val="24"/>
          <w:szCs w:val="24"/>
        </w:rPr>
        <w:t>behandlingsforløp</w:t>
      </w:r>
      <w:r w:rsidR="00503396" w:rsidRPr="00B634FA">
        <w:rPr>
          <w:rFonts w:ascii="Cambria" w:hAnsi="Cambria"/>
          <w:sz w:val="24"/>
          <w:szCs w:val="24"/>
        </w:rPr>
        <w:t xml:space="preserve">, jf. </w:t>
      </w:r>
      <w:r w:rsidR="00C50588" w:rsidRPr="00B634FA">
        <w:rPr>
          <w:rFonts w:ascii="Cambria" w:hAnsi="Cambria"/>
          <w:sz w:val="24"/>
          <w:szCs w:val="24"/>
        </w:rPr>
        <w:t>pasient og brukerrettighetsloven §2-2</w:t>
      </w:r>
      <w:r w:rsidR="00663C64" w:rsidRPr="00B634FA">
        <w:rPr>
          <w:rFonts w:ascii="Cambria" w:hAnsi="Cambria"/>
          <w:sz w:val="24"/>
          <w:szCs w:val="24"/>
        </w:rPr>
        <w:t xml:space="preserve"> a, 2 ledd</w:t>
      </w:r>
      <w:r w:rsidR="009B1E4A">
        <w:rPr>
          <w:rFonts w:ascii="Cambria" w:hAnsi="Cambria"/>
          <w:sz w:val="24"/>
          <w:szCs w:val="24"/>
        </w:rPr>
        <w:t>.</w:t>
      </w:r>
      <w:r w:rsidR="0066490A">
        <w:rPr>
          <w:rFonts w:ascii="Cambria" w:hAnsi="Cambria"/>
          <w:sz w:val="24"/>
          <w:szCs w:val="24"/>
        </w:rPr>
        <w:t xml:space="preserve"> </w:t>
      </w:r>
    </w:p>
    <w:p w14:paraId="7E1DE2CC" w14:textId="23EB3359" w:rsidR="00661006" w:rsidRDefault="00661006" w:rsidP="00661006">
      <w:pPr>
        <w:spacing w:line="276" w:lineRule="auto"/>
        <w:rPr>
          <w:rFonts w:ascii="Cambria" w:hAnsi="Cambria"/>
          <w:sz w:val="24"/>
          <w:szCs w:val="24"/>
        </w:rPr>
      </w:pPr>
      <w:r w:rsidRPr="4A9149FA">
        <w:rPr>
          <w:rFonts w:ascii="Cambria" w:hAnsi="Cambria"/>
          <w:sz w:val="24"/>
          <w:szCs w:val="24"/>
        </w:rPr>
        <w:t>Komplikasjoner/uforutsette hendelser som oppstår under og etter gjennomføring av den aktuelle helsehjelpen, forutsettes håndtert og dekket av tilbyder, innenfor den rammen av den kompetanse og det utstyr tilbyder har.</w:t>
      </w:r>
    </w:p>
    <w:p w14:paraId="027FC791" w14:textId="77777777" w:rsidR="0012025B" w:rsidRDefault="0012025B" w:rsidP="0012025B">
      <w:pPr>
        <w:rPr>
          <w:rFonts w:ascii="Cambria" w:hAnsi="Cambria"/>
          <w:sz w:val="24"/>
          <w:szCs w:val="24"/>
        </w:rPr>
      </w:pPr>
      <w:r w:rsidRPr="4A9149FA">
        <w:rPr>
          <w:rFonts w:ascii="Cambria" w:hAnsi="Cambria"/>
          <w:sz w:val="24"/>
          <w:szCs w:val="24"/>
        </w:rPr>
        <w:t>Hvis det oppstår større komplikasjoner og/eller situasjoner som krever et mer omfattende tilbud enn det Leverandøren har kompetanse og/eller utstyr til, skal pasienten henvises til et av Oppdragsgivers egne helseforetak / sykehus, som da skal ha fullstendige opplysninger om aktuelle pasientforløp.</w:t>
      </w:r>
    </w:p>
    <w:p w14:paraId="65C86548" w14:textId="575A9999" w:rsidR="004B506E" w:rsidRDefault="00621B3E" w:rsidP="0012025B">
      <w:pPr>
        <w:rPr>
          <w:rFonts w:ascii="Cambria" w:hAnsi="Cambria"/>
          <w:sz w:val="24"/>
          <w:szCs w:val="24"/>
        </w:rPr>
      </w:pPr>
      <w:r>
        <w:rPr>
          <w:rFonts w:ascii="Cambria" w:hAnsi="Cambria"/>
          <w:sz w:val="24"/>
          <w:szCs w:val="24"/>
        </w:rPr>
        <w:t xml:space="preserve">Tilbyder har, innenfor avtalt ramme, plikt til å behandle de pasienter som henvises fra helseforetakene, gitt det er faglig forsvarlig. </w:t>
      </w:r>
    </w:p>
    <w:p w14:paraId="30459A9E" w14:textId="77777777" w:rsidR="009B4D0F" w:rsidRPr="006E66CB" w:rsidRDefault="009B4D0F" w:rsidP="00D029D9">
      <w:pPr>
        <w:rPr>
          <w:rFonts w:ascii="Cambria" w:hAnsi="Cambria"/>
          <w:sz w:val="24"/>
          <w:szCs w:val="24"/>
        </w:rPr>
      </w:pPr>
    </w:p>
    <w:p w14:paraId="5EBE5AA3" w14:textId="7F141EEE" w:rsidR="00D625F7" w:rsidRDefault="00D625F7" w:rsidP="00D625F7">
      <w:pPr>
        <w:pStyle w:val="Overskrift2"/>
      </w:pPr>
      <w:bookmarkStart w:id="7" w:name="_Toc234221634"/>
      <w:r w:rsidRPr="00D625F7">
        <w:rPr>
          <w:rFonts w:ascii="Cambria" w:hAnsi="Cambria"/>
          <w:b/>
          <w:bCs/>
        </w:rPr>
        <w:t>3.3</w:t>
      </w:r>
      <w:r w:rsidRPr="00D625F7">
        <w:rPr>
          <w:rFonts w:ascii="Cambria" w:hAnsi="Cambria"/>
          <w:b/>
          <w:bCs/>
        </w:rPr>
        <w:tab/>
        <w:t>Elektronisk samhandling</w:t>
      </w:r>
      <w:bookmarkEnd w:id="7"/>
      <w:r w:rsidRPr="00D625F7">
        <w:rPr>
          <w:rFonts w:ascii="Cambria" w:hAnsi="Cambria"/>
          <w:b/>
          <w:bCs/>
        </w:rPr>
        <w:tab/>
      </w:r>
    </w:p>
    <w:p w14:paraId="312761BD" w14:textId="77777777" w:rsidR="00D625F7" w:rsidRPr="00D625F7" w:rsidRDefault="00D625F7" w:rsidP="00D625F7"/>
    <w:p w14:paraId="7FFE6325" w14:textId="56FC95A8" w:rsidR="00F611D2" w:rsidRPr="00D625F7" w:rsidRDefault="00D625F7" w:rsidP="00F611D2">
      <w:pPr>
        <w:rPr>
          <w:rFonts w:ascii="Cambria" w:hAnsi="Cambria"/>
          <w:i/>
          <w:sz w:val="24"/>
          <w:szCs w:val="24"/>
        </w:rPr>
      </w:pPr>
      <w:r>
        <w:rPr>
          <w:rFonts w:ascii="Cambria" w:hAnsi="Cambria"/>
          <w:sz w:val="24"/>
          <w:szCs w:val="24"/>
        </w:rPr>
        <w:t>Tilbyder</w:t>
      </w:r>
      <w:r w:rsidR="00F611D2" w:rsidRPr="00D625F7">
        <w:rPr>
          <w:rFonts w:ascii="Cambria" w:hAnsi="Cambria"/>
          <w:sz w:val="24"/>
          <w:szCs w:val="24"/>
        </w:rPr>
        <w:t xml:space="preserve"> forplikter seg til å samhandle elektronisk med de øvrige aktørene i helse- og omsorgstjenesten iht. enhver tid gjeldende bestemmelser for elektronisk samhandling, jf. pasientjournalloven § 8 med tilhørende </w:t>
      </w:r>
      <w:r w:rsidR="00F611D2" w:rsidRPr="00D625F7">
        <w:rPr>
          <w:rFonts w:ascii="Cambria" w:hAnsi="Cambria"/>
          <w:i/>
          <w:sz w:val="24"/>
          <w:szCs w:val="24"/>
        </w:rPr>
        <w:t>forskrift om standarder og nasjonale e-helseløsninger</w:t>
      </w:r>
      <w:r w:rsidR="00F611D2" w:rsidRPr="00D625F7">
        <w:rPr>
          <w:rFonts w:ascii="Cambria" w:hAnsi="Cambria"/>
          <w:sz w:val="24"/>
          <w:szCs w:val="24"/>
        </w:rPr>
        <w:t xml:space="preserve"> og nasjonale standarder gitt av Direktoratet for e-helse.</w:t>
      </w:r>
    </w:p>
    <w:p w14:paraId="000FF202" w14:textId="7949654E" w:rsidR="0005753E" w:rsidRPr="00D625F7" w:rsidRDefault="00F611D2" w:rsidP="00F611D2">
      <w:pPr>
        <w:rPr>
          <w:rFonts w:ascii="Cambria" w:hAnsi="Cambria"/>
          <w:b/>
          <w:sz w:val="24"/>
          <w:szCs w:val="24"/>
        </w:rPr>
      </w:pPr>
      <w:r w:rsidRPr="00D625F7">
        <w:rPr>
          <w:rFonts w:ascii="Cambria" w:hAnsi="Cambria"/>
          <w:sz w:val="24"/>
          <w:szCs w:val="24"/>
        </w:rPr>
        <w:t>I dette ligger a</w:t>
      </w:r>
      <w:r w:rsidR="007058CF">
        <w:rPr>
          <w:rFonts w:ascii="Cambria" w:hAnsi="Cambria"/>
          <w:sz w:val="24"/>
          <w:szCs w:val="24"/>
        </w:rPr>
        <w:t>t t</w:t>
      </w:r>
      <w:r w:rsidR="008615A7">
        <w:rPr>
          <w:rFonts w:ascii="Cambria" w:hAnsi="Cambria"/>
          <w:sz w:val="24"/>
          <w:szCs w:val="24"/>
        </w:rPr>
        <w:t>ilbyder</w:t>
      </w:r>
      <w:r w:rsidRPr="00D625F7">
        <w:rPr>
          <w:rFonts w:ascii="Cambria" w:hAnsi="Cambria"/>
          <w:sz w:val="24"/>
          <w:szCs w:val="24"/>
        </w:rPr>
        <w:t xml:space="preserve"> skal være tilknyttet Norsk Helsenett ved avtale med Norsk Helsenett SF og bruke de til enhver tid gjeldende standarder for elektronisk samhandling. Leverandøren skal kreve av aktuelle systemleverandører at samhandlingen er i tråd med de nasjonale standarder som eksisterer. Hvilke er nærmere beskrevet i referansekatalogen for e-helse, (se nettsiden til Direktoratet for e-helse under standardisering/standarder.)</w:t>
      </w:r>
      <w:r w:rsidR="009B4D0F">
        <w:rPr>
          <w:rFonts w:ascii="Cambria" w:hAnsi="Cambria"/>
          <w:sz w:val="24"/>
          <w:szCs w:val="24"/>
        </w:rPr>
        <w:br/>
      </w:r>
    </w:p>
    <w:p w14:paraId="25932FC6" w14:textId="20DB2C20" w:rsidR="00F51ABF" w:rsidRDefault="00B42BF9" w:rsidP="007F7004">
      <w:pPr>
        <w:pStyle w:val="Overskrift1"/>
        <w:ind w:left="705" w:hanging="705"/>
        <w:rPr>
          <w:rFonts w:ascii="Cambria" w:hAnsi="Cambria"/>
          <w:b/>
          <w:bCs/>
        </w:rPr>
      </w:pPr>
      <w:bookmarkStart w:id="8" w:name="_Toc234221635"/>
      <w:r>
        <w:rPr>
          <w:rFonts w:ascii="Cambria" w:hAnsi="Cambria"/>
          <w:b/>
          <w:bCs/>
        </w:rPr>
        <w:t>4</w:t>
      </w:r>
      <w:r w:rsidR="00F51ABF" w:rsidRPr="00B149A3">
        <w:rPr>
          <w:rFonts w:ascii="Cambria" w:hAnsi="Cambria"/>
          <w:b/>
          <w:bCs/>
        </w:rPr>
        <w:tab/>
      </w:r>
      <w:r w:rsidR="007F7004">
        <w:rPr>
          <w:rFonts w:ascii="Cambria" w:hAnsi="Cambria"/>
          <w:b/>
          <w:bCs/>
        </w:rPr>
        <w:t>ALMINNELIGE REGLER FOR GJENNOMFØRING AV KONKURRANSEN</w:t>
      </w:r>
      <w:bookmarkEnd w:id="8"/>
    </w:p>
    <w:p w14:paraId="57CDA35C" w14:textId="77777777" w:rsidR="00B149A3" w:rsidRDefault="00B149A3" w:rsidP="00B149A3"/>
    <w:p w14:paraId="46941015" w14:textId="1E84672A" w:rsidR="00B149A3" w:rsidRPr="002D2C4F" w:rsidRDefault="00B42BF9" w:rsidP="00050519">
      <w:pPr>
        <w:pStyle w:val="Overskrift2"/>
        <w:rPr>
          <w:rFonts w:ascii="Cambria" w:hAnsi="Cambria"/>
          <w:b/>
          <w:bCs/>
          <w:sz w:val="24"/>
          <w:szCs w:val="24"/>
        </w:rPr>
      </w:pPr>
      <w:bookmarkStart w:id="9" w:name="_Toc234221636"/>
      <w:r>
        <w:rPr>
          <w:rFonts w:ascii="Cambria" w:hAnsi="Cambria"/>
          <w:b/>
          <w:bCs/>
          <w:sz w:val="24"/>
          <w:szCs w:val="24"/>
        </w:rPr>
        <w:t>4</w:t>
      </w:r>
      <w:r w:rsidR="00050519" w:rsidRPr="002D2C4F">
        <w:rPr>
          <w:rFonts w:ascii="Cambria" w:hAnsi="Cambria"/>
          <w:b/>
          <w:bCs/>
          <w:sz w:val="24"/>
          <w:szCs w:val="24"/>
        </w:rPr>
        <w:t>.1</w:t>
      </w:r>
      <w:r w:rsidR="00050519" w:rsidRPr="002D2C4F">
        <w:rPr>
          <w:rFonts w:ascii="Cambria" w:hAnsi="Cambria"/>
          <w:b/>
          <w:bCs/>
          <w:sz w:val="24"/>
          <w:szCs w:val="24"/>
        </w:rPr>
        <w:tab/>
        <w:t>Gjennomføring av anskaffelsen</w:t>
      </w:r>
      <w:bookmarkEnd w:id="9"/>
      <w:r w:rsidR="007F7004">
        <w:rPr>
          <w:rFonts w:ascii="Cambria" w:hAnsi="Cambria"/>
          <w:b/>
          <w:bCs/>
          <w:sz w:val="24"/>
          <w:szCs w:val="24"/>
        </w:rPr>
        <w:br/>
      </w:r>
    </w:p>
    <w:p w14:paraId="4FB47AFE" w14:textId="77777777" w:rsidR="00AD4B17" w:rsidRPr="00E94ACD" w:rsidRDefault="00AD4B17" w:rsidP="00AD4B17">
      <w:pPr>
        <w:spacing w:line="276" w:lineRule="auto"/>
        <w:rPr>
          <w:rFonts w:ascii="Cambria" w:hAnsi="Cambria"/>
          <w:sz w:val="24"/>
          <w:szCs w:val="24"/>
        </w:rPr>
      </w:pPr>
      <w:r w:rsidRPr="00E94ACD">
        <w:rPr>
          <w:rFonts w:ascii="Cambria" w:hAnsi="Cambria"/>
          <w:sz w:val="24"/>
          <w:szCs w:val="24"/>
        </w:rPr>
        <w:t xml:space="preserve">Konkurransen gjennomføres i henhold til lov om offentlig anskaffelser av 17. juni 2016 (anskaffelsesloven) med tilhørende forskrift av 12. august 2016 (anskaffelsesforskriften) </w:t>
      </w:r>
      <w:r w:rsidRPr="00B55839">
        <w:rPr>
          <w:rFonts w:ascii="Cambria" w:hAnsi="Cambria"/>
          <w:sz w:val="24"/>
          <w:szCs w:val="24"/>
        </w:rPr>
        <w:t>del I og del IV.</w:t>
      </w:r>
      <w:r w:rsidRPr="00E94ACD">
        <w:rPr>
          <w:rFonts w:ascii="Cambria" w:hAnsi="Cambria"/>
          <w:sz w:val="24"/>
          <w:szCs w:val="24"/>
        </w:rPr>
        <w:t xml:space="preserve"> </w:t>
      </w:r>
    </w:p>
    <w:p w14:paraId="43201CD4" w14:textId="7CBBC1BD" w:rsidR="00824821" w:rsidRDefault="00AD4B17" w:rsidP="00372E48">
      <w:pPr>
        <w:spacing w:line="276" w:lineRule="auto"/>
        <w:rPr>
          <w:rFonts w:ascii="Cambria" w:hAnsi="Cambria"/>
          <w:sz w:val="24"/>
          <w:szCs w:val="24"/>
        </w:rPr>
      </w:pPr>
      <w:r w:rsidRPr="00E94ACD">
        <w:rPr>
          <w:rFonts w:ascii="Cambria" w:hAnsi="Cambria"/>
          <w:sz w:val="24"/>
          <w:szCs w:val="24"/>
        </w:rPr>
        <w:t>Selv om anskaffelsen gjennomføres i henhold til anskaffelsesforskriftens del I og IV, legger Oppdragsgiver enkelte steder i konkurransegrunnlaget til grunn innholdsmessige krav i prosedyreregler som følger av øvrige deler av forskriften. Tilbydere forutsettes å ha tilstrekkelig kjennskap til overnevnte regelverk.</w:t>
      </w:r>
    </w:p>
    <w:p w14:paraId="3B2B97B1" w14:textId="4C1E57EE" w:rsidR="00372E48" w:rsidRPr="00E94ACD" w:rsidRDefault="00372E48" w:rsidP="00372E48">
      <w:pPr>
        <w:spacing w:line="276" w:lineRule="auto"/>
        <w:rPr>
          <w:rFonts w:ascii="Cambria" w:hAnsi="Cambria"/>
          <w:sz w:val="24"/>
          <w:szCs w:val="24"/>
        </w:rPr>
      </w:pPr>
      <w:r w:rsidRPr="00E94ACD">
        <w:rPr>
          <w:rFonts w:ascii="Cambria" w:hAnsi="Cambria"/>
          <w:sz w:val="24"/>
          <w:szCs w:val="24"/>
        </w:rPr>
        <w:lastRenderedPageBreak/>
        <w:t xml:space="preserve">Oppdragsgiver vil først vurdere hvorvidt tilbyderne oppfyller kvalifikasjonskravene og om det foreligger grunner til å avvise noen av tilbyderne. Tilbydere som ikke oppfyller kvalifikasjonskravene, vil bli avvist. </w:t>
      </w:r>
    </w:p>
    <w:p w14:paraId="12674063"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Deretter vil Oppdragsgiver vurdere mottatte tilbud opp mot kvalitetskravene til tjenestene</w:t>
      </w:r>
      <w:r>
        <w:rPr>
          <w:rFonts w:ascii="Cambria" w:hAnsi="Cambria"/>
          <w:sz w:val="24"/>
          <w:szCs w:val="24"/>
        </w:rPr>
        <w:t xml:space="preserve"> (kravspesifikasjonen)</w:t>
      </w:r>
      <w:r w:rsidRPr="00E94ACD">
        <w:rPr>
          <w:rFonts w:ascii="Cambria" w:hAnsi="Cambria"/>
          <w:sz w:val="24"/>
          <w:szCs w:val="24"/>
        </w:rPr>
        <w:t xml:space="preserve">. Det bemerkes at ingen av </w:t>
      </w:r>
      <w:r>
        <w:rPr>
          <w:rFonts w:ascii="Cambria" w:hAnsi="Cambria"/>
          <w:sz w:val="24"/>
          <w:szCs w:val="24"/>
        </w:rPr>
        <w:t xml:space="preserve">disse </w:t>
      </w:r>
      <w:r w:rsidRPr="00E94ACD">
        <w:rPr>
          <w:rFonts w:ascii="Cambria" w:hAnsi="Cambria"/>
          <w:sz w:val="24"/>
          <w:szCs w:val="24"/>
        </w:rPr>
        <w:t xml:space="preserve">kravene til tjenesten anses som absolutte krav i konkurransen, men avvik fra kravene vil i alle tilfeller gi Oppdragsgiver rett til å avvise tilbudet. </w:t>
      </w:r>
    </w:p>
    <w:p w14:paraId="1E1DDCB3"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 xml:space="preserve">Til slutt vil Oppdragsgiver foreta en evaluering basert på tildelingskriteriet </w:t>
      </w:r>
      <w:r w:rsidRPr="00E97C07">
        <w:rPr>
          <w:rFonts w:ascii="Cambria" w:hAnsi="Cambria"/>
          <w:sz w:val="24"/>
          <w:szCs w:val="24"/>
          <w:u w:val="single"/>
        </w:rPr>
        <w:t>«pris».</w:t>
      </w:r>
    </w:p>
    <w:p w14:paraId="7AA8847C" w14:textId="77777777" w:rsidR="00372E48" w:rsidRPr="00E94ACD" w:rsidRDefault="00372E48" w:rsidP="00372E48">
      <w:pPr>
        <w:spacing w:line="276" w:lineRule="auto"/>
        <w:rPr>
          <w:rFonts w:ascii="Cambria" w:hAnsi="Cambria"/>
          <w:sz w:val="24"/>
          <w:szCs w:val="24"/>
        </w:rPr>
      </w:pPr>
      <w:r w:rsidRPr="0B6B2F1B">
        <w:rPr>
          <w:rFonts w:ascii="Cambria" w:hAnsi="Cambria"/>
          <w:sz w:val="24"/>
          <w:szCs w:val="24"/>
        </w:rPr>
        <w:t xml:space="preserve">Oppdragsgiver har en rett, men ingen plikt, til å gå i dialog med tilbyderne. Dialogen kan bestå av både avklaringer og forhandlinger. Det er opp til Oppdragsgiver å definere innholdet og rammene for dialogen, og den kan gjelde alle sider av tilbudene. </w:t>
      </w:r>
    </w:p>
    <w:p w14:paraId="2DEF7180" w14:textId="77777777" w:rsidR="00372E48" w:rsidRPr="00E94ACD" w:rsidRDefault="00372E48" w:rsidP="00372E48">
      <w:pPr>
        <w:spacing w:line="276" w:lineRule="auto"/>
        <w:rPr>
          <w:rFonts w:ascii="Cambria" w:hAnsi="Cambria"/>
          <w:sz w:val="24"/>
          <w:szCs w:val="24"/>
        </w:rPr>
      </w:pPr>
      <w:r w:rsidRPr="0B6B2F1B">
        <w:rPr>
          <w:rFonts w:ascii="Cambria" w:hAnsi="Cambria"/>
          <w:sz w:val="24"/>
          <w:szCs w:val="24"/>
        </w:rPr>
        <w:t xml:space="preserve">Dialog kan skje i flere faser, og Oppdragsgiver er ikke forpliktet til å ha dialog med alle tilbydere. Dersom det velges å gjennomføre dialog med bare noen av tilbyderne, er det opp til Oppdragsgiver å beslutte hvilke tilbydere det skal føres dialog med. </w:t>
      </w:r>
    </w:p>
    <w:p w14:paraId="55E1F711"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 xml:space="preserve">Selv om Oppdragsgiver gjennomfører dialog og det åpnes for reviderte tilbud, vil Oppdragsgiver ha rett til å fastholde opprinnelig tilbud. Første tilbud vil kun inngå i endelig evaluering dersom Oppdragsgiver velger å benytte seg av mulighet for å fastholde opprinnelig tilbud. </w:t>
      </w:r>
    </w:p>
    <w:p w14:paraId="58D03086"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 xml:space="preserve">Gjennomføring av dialog/forhandlinger anses ikke som et avslag på det opprinnelige tilbudet, med mindre utspillet klart er formulert som et avslag. </w:t>
      </w:r>
    </w:p>
    <w:p w14:paraId="45E26D5B"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 xml:space="preserve">Oppdragsgiver forbeholder seg retten til å tildele kontrakt uten å gjennomføre forhandlinger dersom Oppdragsgiver, etter at tilbudene er mottatt, vurderer at det ikke er hensiktsmessig å forhandle. </w:t>
      </w:r>
    </w:p>
    <w:p w14:paraId="1A8A0C62"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 xml:space="preserve">Oppdragsgiver har i alle tilfeller rett, men ikke plikt, til å be </w:t>
      </w:r>
      <w:r>
        <w:rPr>
          <w:rFonts w:ascii="Cambria" w:hAnsi="Cambria"/>
          <w:sz w:val="24"/>
          <w:szCs w:val="24"/>
        </w:rPr>
        <w:t>tilbyder</w:t>
      </w:r>
      <w:r w:rsidRPr="00E94ACD">
        <w:rPr>
          <w:rFonts w:ascii="Cambria" w:hAnsi="Cambria"/>
          <w:sz w:val="24"/>
          <w:szCs w:val="24"/>
        </w:rPr>
        <w:t xml:space="preserve">ne om å ettersende, utfylle, og avklare og rette mottatte opplysninger ved behov. Oppdragsgiver vil også i alle tilfeller ha adgang til dialog for å rette eventuelle avvik. </w:t>
      </w:r>
    </w:p>
    <w:p w14:paraId="3D09DAA7" w14:textId="77777777" w:rsidR="00372E48" w:rsidRPr="00E94ACD" w:rsidRDefault="00372E48" w:rsidP="00372E48">
      <w:pPr>
        <w:spacing w:line="276" w:lineRule="auto"/>
        <w:rPr>
          <w:rFonts w:ascii="Cambria" w:hAnsi="Cambria"/>
          <w:sz w:val="24"/>
          <w:szCs w:val="24"/>
        </w:rPr>
      </w:pPr>
      <w:r w:rsidRPr="00E94ACD">
        <w:rPr>
          <w:rFonts w:ascii="Cambria" w:hAnsi="Cambria"/>
          <w:sz w:val="24"/>
          <w:szCs w:val="24"/>
        </w:rPr>
        <w:t>Oppdragsgiver forbeholder seg også retten til å etterspørre manglende eller supplerende dokumentasjon for å vurdere tilbyders egnethet (kvalifikasjonskrav), samt foreta eventuelle avklaringer.</w:t>
      </w:r>
    </w:p>
    <w:p w14:paraId="46705A97" w14:textId="5E096821" w:rsidR="009A63EB" w:rsidRPr="00E94ACD" w:rsidRDefault="009A63EB" w:rsidP="002D2C4F">
      <w:pPr>
        <w:spacing w:line="276" w:lineRule="auto"/>
        <w:rPr>
          <w:rFonts w:ascii="Cambria" w:hAnsi="Cambria"/>
          <w:sz w:val="24"/>
          <w:szCs w:val="24"/>
        </w:rPr>
      </w:pPr>
    </w:p>
    <w:p w14:paraId="225EF927" w14:textId="25A75CB5" w:rsidR="00243FB1" w:rsidRDefault="00E97C07" w:rsidP="00243FB1">
      <w:pPr>
        <w:pStyle w:val="Overskrift2"/>
        <w:rPr>
          <w:rFonts w:ascii="Cambria" w:hAnsi="Cambria"/>
          <w:b/>
          <w:bCs/>
          <w:sz w:val="24"/>
          <w:szCs w:val="24"/>
        </w:rPr>
      </w:pPr>
      <w:bookmarkStart w:id="10" w:name="_Toc234221637"/>
      <w:r>
        <w:rPr>
          <w:rFonts w:ascii="Cambria" w:hAnsi="Cambria"/>
          <w:b/>
          <w:bCs/>
          <w:sz w:val="24"/>
          <w:szCs w:val="24"/>
        </w:rPr>
        <w:t>4</w:t>
      </w:r>
      <w:r w:rsidR="00243FB1" w:rsidRPr="002D2C4F">
        <w:rPr>
          <w:rFonts w:ascii="Cambria" w:hAnsi="Cambria"/>
          <w:b/>
          <w:bCs/>
          <w:sz w:val="24"/>
          <w:szCs w:val="24"/>
        </w:rPr>
        <w:t>.2</w:t>
      </w:r>
      <w:r w:rsidR="00243FB1" w:rsidRPr="002D2C4F">
        <w:rPr>
          <w:rFonts w:ascii="Cambria" w:hAnsi="Cambria"/>
          <w:b/>
          <w:bCs/>
          <w:sz w:val="24"/>
          <w:szCs w:val="24"/>
        </w:rPr>
        <w:tab/>
        <w:t>Kommunikasjon</w:t>
      </w:r>
      <w:bookmarkEnd w:id="10"/>
      <w:r w:rsidR="007F7004">
        <w:rPr>
          <w:rFonts w:ascii="Cambria" w:hAnsi="Cambria"/>
          <w:b/>
          <w:bCs/>
          <w:sz w:val="24"/>
          <w:szCs w:val="24"/>
        </w:rPr>
        <w:br/>
      </w:r>
    </w:p>
    <w:p w14:paraId="79CFFFA7" w14:textId="3472A9EB" w:rsidR="00782123" w:rsidRDefault="00782123" w:rsidP="00782123">
      <w:pPr>
        <w:spacing w:line="276" w:lineRule="auto"/>
        <w:rPr>
          <w:rFonts w:ascii="Cambria" w:hAnsi="Cambria"/>
          <w:sz w:val="24"/>
          <w:szCs w:val="24"/>
        </w:rPr>
      </w:pPr>
      <w:r>
        <w:rPr>
          <w:rFonts w:ascii="Cambria" w:hAnsi="Cambria"/>
          <w:sz w:val="24"/>
          <w:szCs w:val="24"/>
        </w:rPr>
        <w:t xml:space="preserve">All kommunikasjon i anskaffelsesprosessen skal foregå skriftlig ved bruk av konkurransegjennomføringsverktøyet </w:t>
      </w:r>
      <w:proofErr w:type="spellStart"/>
      <w:r w:rsidR="00E35CC7">
        <w:rPr>
          <w:rFonts w:ascii="Cambria" w:hAnsi="Cambria"/>
          <w:sz w:val="24"/>
          <w:szCs w:val="24"/>
        </w:rPr>
        <w:t>Ivalua</w:t>
      </w:r>
      <w:proofErr w:type="spellEnd"/>
      <w:r w:rsidR="00E35CC7">
        <w:rPr>
          <w:rFonts w:ascii="Cambria" w:hAnsi="Cambria"/>
          <w:sz w:val="24"/>
          <w:szCs w:val="24"/>
        </w:rPr>
        <w:t xml:space="preserve"> </w:t>
      </w:r>
      <w:r>
        <w:rPr>
          <w:rFonts w:ascii="Cambria" w:hAnsi="Cambria"/>
          <w:sz w:val="24"/>
          <w:szCs w:val="24"/>
        </w:rPr>
        <w:t xml:space="preserve">(KGV). Dette for at all kommunikasjon skal loggføres. </w:t>
      </w:r>
    </w:p>
    <w:p w14:paraId="3B8F9C3C" w14:textId="77777777" w:rsidR="00782123" w:rsidRDefault="00782123" w:rsidP="00782123">
      <w:pPr>
        <w:spacing w:line="276" w:lineRule="auto"/>
        <w:rPr>
          <w:rFonts w:ascii="Cambria" w:hAnsi="Cambria"/>
          <w:sz w:val="24"/>
          <w:szCs w:val="24"/>
        </w:rPr>
      </w:pPr>
      <w:r>
        <w:rPr>
          <w:rFonts w:ascii="Cambria" w:hAnsi="Cambria"/>
          <w:sz w:val="24"/>
          <w:szCs w:val="24"/>
        </w:rPr>
        <w:lastRenderedPageBreak/>
        <w:t xml:space="preserve">Annen kommunikasjon med personer som deltar i beslutningsprosessen er ikke tillatt, og henvendelser som skjer på annen måte kan ikke </w:t>
      </w:r>
      <w:proofErr w:type="gramStart"/>
      <w:r>
        <w:rPr>
          <w:rFonts w:ascii="Cambria" w:hAnsi="Cambria"/>
          <w:sz w:val="24"/>
          <w:szCs w:val="24"/>
        </w:rPr>
        <w:t>påregnes</w:t>
      </w:r>
      <w:proofErr w:type="gramEnd"/>
      <w:r>
        <w:rPr>
          <w:rFonts w:ascii="Cambria" w:hAnsi="Cambria"/>
          <w:sz w:val="24"/>
          <w:szCs w:val="24"/>
        </w:rPr>
        <w:t xml:space="preserve"> besvart. Ved spørsmål som angår alle tilbydere, vil Oppdragsgiver besvare dette anonymisert til alle tilbydere. </w:t>
      </w:r>
    </w:p>
    <w:p w14:paraId="0F69794D" w14:textId="77777777" w:rsidR="00782123" w:rsidRDefault="00782123" w:rsidP="00782123">
      <w:pPr>
        <w:spacing w:line="276" w:lineRule="auto"/>
        <w:rPr>
          <w:rFonts w:ascii="Cambria" w:hAnsi="Cambria"/>
          <w:sz w:val="24"/>
          <w:szCs w:val="24"/>
        </w:rPr>
      </w:pPr>
      <w:r>
        <w:rPr>
          <w:rFonts w:ascii="Cambria" w:hAnsi="Cambria"/>
          <w:sz w:val="24"/>
          <w:szCs w:val="24"/>
        </w:rPr>
        <w:t xml:space="preserve">Oppdragsgiver tar ikke ansvar for kommunikasjon som ikke når frem fordi tilbyderens kontaktperson er endret uten at dette er meddelt Oppdragsgiver. </w:t>
      </w:r>
    </w:p>
    <w:p w14:paraId="5C5F27BB" w14:textId="77777777" w:rsidR="00782123" w:rsidRDefault="00782123" w:rsidP="00782123">
      <w:pPr>
        <w:spacing w:line="276" w:lineRule="auto"/>
        <w:rPr>
          <w:rFonts w:ascii="Cambria" w:hAnsi="Cambria"/>
          <w:sz w:val="24"/>
          <w:szCs w:val="24"/>
        </w:rPr>
      </w:pPr>
      <w:r w:rsidRPr="00AB4047">
        <w:rPr>
          <w:rFonts w:ascii="Cambria" w:hAnsi="Cambria"/>
          <w:sz w:val="24"/>
          <w:szCs w:val="24"/>
        </w:rPr>
        <w:t xml:space="preserve">Spørsmål til anskaffelsesdokumentene, herunder skjemaene som skal benyttes, og anmodninger om supplerende opplysninger, må stilles i form av meldinger i </w:t>
      </w:r>
      <w:r>
        <w:rPr>
          <w:rFonts w:ascii="Cambria" w:hAnsi="Cambria"/>
          <w:sz w:val="24"/>
          <w:szCs w:val="24"/>
        </w:rPr>
        <w:t>KGV</w:t>
      </w:r>
      <w:r w:rsidRPr="00AB4047">
        <w:rPr>
          <w:rFonts w:ascii="Cambria" w:hAnsi="Cambria"/>
          <w:sz w:val="24"/>
          <w:szCs w:val="24"/>
        </w:rPr>
        <w:t xml:space="preserve"> til Oppdragsgivers kontaktperson innen fristen som </w:t>
      </w:r>
      <w:proofErr w:type="gramStart"/>
      <w:r w:rsidRPr="00AB4047">
        <w:rPr>
          <w:rFonts w:ascii="Cambria" w:hAnsi="Cambria"/>
          <w:sz w:val="24"/>
          <w:szCs w:val="24"/>
        </w:rPr>
        <w:t>fremgår</w:t>
      </w:r>
      <w:proofErr w:type="gramEnd"/>
      <w:r w:rsidRPr="00AB4047">
        <w:rPr>
          <w:rFonts w:ascii="Cambria" w:hAnsi="Cambria"/>
          <w:sz w:val="24"/>
          <w:szCs w:val="24"/>
        </w:rPr>
        <w:t xml:space="preserve"> i </w:t>
      </w:r>
      <w:r>
        <w:rPr>
          <w:rFonts w:ascii="Cambria" w:hAnsi="Cambria"/>
          <w:sz w:val="24"/>
          <w:szCs w:val="24"/>
        </w:rPr>
        <w:t>KGV</w:t>
      </w:r>
      <w:r w:rsidRPr="00AB4047">
        <w:rPr>
          <w:rFonts w:ascii="Cambria" w:hAnsi="Cambria"/>
          <w:sz w:val="24"/>
          <w:szCs w:val="24"/>
        </w:rPr>
        <w:t xml:space="preserve">. </w:t>
      </w:r>
    </w:p>
    <w:p w14:paraId="01AD632F" w14:textId="4DFEE10A" w:rsidR="00104CEC" w:rsidRPr="00000FA7" w:rsidRDefault="00782123" w:rsidP="00000FA7">
      <w:pPr>
        <w:spacing w:line="276" w:lineRule="auto"/>
        <w:rPr>
          <w:rFonts w:ascii="Cambria" w:hAnsi="Cambria"/>
          <w:sz w:val="24"/>
          <w:szCs w:val="24"/>
        </w:rPr>
      </w:pPr>
      <w:r w:rsidRPr="00AB4047">
        <w:rPr>
          <w:rFonts w:ascii="Cambria" w:hAnsi="Cambria"/>
          <w:sz w:val="24"/>
          <w:szCs w:val="24"/>
        </w:rPr>
        <w:t xml:space="preserve">Spørsmålene vil bli gjennomgått og besvart på en generell og anonymisert måte og gjort tilgjengelig i </w:t>
      </w:r>
      <w:r>
        <w:rPr>
          <w:rFonts w:ascii="Cambria" w:hAnsi="Cambria"/>
          <w:sz w:val="24"/>
          <w:szCs w:val="24"/>
        </w:rPr>
        <w:t>KGV</w:t>
      </w:r>
      <w:r w:rsidRPr="00AB4047">
        <w:rPr>
          <w:rFonts w:ascii="Cambria" w:hAnsi="Cambria"/>
          <w:sz w:val="24"/>
          <w:szCs w:val="24"/>
        </w:rPr>
        <w:t>.</w:t>
      </w:r>
    </w:p>
    <w:p w14:paraId="6F92F9DA" w14:textId="70ED4EE6" w:rsidR="00AB4047" w:rsidRPr="002D2C4F" w:rsidRDefault="00370FB6" w:rsidP="00AB4047">
      <w:pPr>
        <w:pStyle w:val="Overskrift2"/>
        <w:rPr>
          <w:rFonts w:ascii="Cambria" w:hAnsi="Cambria"/>
          <w:b/>
          <w:bCs/>
          <w:sz w:val="24"/>
          <w:szCs w:val="24"/>
        </w:rPr>
      </w:pPr>
      <w:bookmarkStart w:id="11" w:name="_Toc234221638"/>
      <w:r>
        <w:rPr>
          <w:rFonts w:ascii="Cambria" w:hAnsi="Cambria"/>
          <w:b/>
          <w:bCs/>
          <w:sz w:val="24"/>
          <w:szCs w:val="24"/>
        </w:rPr>
        <w:t>4</w:t>
      </w:r>
      <w:r w:rsidR="00AB4047" w:rsidRPr="002D2C4F">
        <w:rPr>
          <w:rFonts w:ascii="Cambria" w:hAnsi="Cambria"/>
          <w:b/>
          <w:bCs/>
          <w:sz w:val="24"/>
          <w:szCs w:val="24"/>
        </w:rPr>
        <w:t>.</w:t>
      </w:r>
      <w:r>
        <w:rPr>
          <w:rFonts w:ascii="Cambria" w:hAnsi="Cambria"/>
          <w:b/>
          <w:bCs/>
          <w:sz w:val="24"/>
          <w:szCs w:val="24"/>
        </w:rPr>
        <w:t>3</w:t>
      </w:r>
      <w:r w:rsidR="00AB4047" w:rsidRPr="002D2C4F">
        <w:rPr>
          <w:rFonts w:ascii="Cambria" w:hAnsi="Cambria"/>
          <w:b/>
          <w:bCs/>
          <w:sz w:val="24"/>
          <w:szCs w:val="24"/>
        </w:rPr>
        <w:tab/>
      </w:r>
      <w:r w:rsidR="00CA7AFD" w:rsidRPr="002D2C4F">
        <w:rPr>
          <w:rFonts w:ascii="Cambria" w:hAnsi="Cambria"/>
          <w:b/>
          <w:bCs/>
          <w:sz w:val="24"/>
          <w:szCs w:val="24"/>
        </w:rPr>
        <w:t>Rettelser, supplering eller endring av konkurransegrunnlaget</w:t>
      </w:r>
      <w:bookmarkEnd w:id="11"/>
      <w:r w:rsidR="007F7004">
        <w:rPr>
          <w:rFonts w:ascii="Cambria" w:hAnsi="Cambria"/>
          <w:b/>
          <w:bCs/>
          <w:sz w:val="24"/>
          <w:szCs w:val="24"/>
        </w:rPr>
        <w:br/>
      </w:r>
    </w:p>
    <w:p w14:paraId="126DEDF4" w14:textId="5DF83C97" w:rsidR="00B4376B" w:rsidRDefault="009729AE" w:rsidP="002D2C4F">
      <w:pPr>
        <w:spacing w:line="276" w:lineRule="auto"/>
        <w:rPr>
          <w:rFonts w:ascii="Cambria" w:hAnsi="Cambria"/>
          <w:sz w:val="24"/>
          <w:szCs w:val="24"/>
        </w:rPr>
      </w:pPr>
      <w:r>
        <w:rPr>
          <w:rFonts w:ascii="Cambria" w:hAnsi="Cambria"/>
          <w:sz w:val="24"/>
          <w:szCs w:val="24"/>
        </w:rPr>
        <w:t>Oppdragsgiver forbeholder seg retten til å foreta rettelser, suppleringer og endringer av konkurranseg</w:t>
      </w:r>
      <w:r w:rsidR="00320BAB">
        <w:rPr>
          <w:rFonts w:ascii="Cambria" w:hAnsi="Cambria"/>
          <w:sz w:val="24"/>
          <w:szCs w:val="24"/>
        </w:rPr>
        <w:t xml:space="preserve">runnlaget som ikke er vesentlige. </w:t>
      </w:r>
    </w:p>
    <w:p w14:paraId="001ADF13" w14:textId="214C8C43" w:rsidR="00320BAB" w:rsidRDefault="00320BAB" w:rsidP="002D2C4F">
      <w:pPr>
        <w:spacing w:line="276" w:lineRule="auto"/>
        <w:rPr>
          <w:rFonts w:ascii="Cambria" w:hAnsi="Cambria"/>
          <w:sz w:val="24"/>
          <w:szCs w:val="24"/>
        </w:rPr>
      </w:pPr>
      <w:r>
        <w:rPr>
          <w:rFonts w:ascii="Cambria" w:hAnsi="Cambria"/>
          <w:sz w:val="24"/>
          <w:szCs w:val="24"/>
        </w:rPr>
        <w:t xml:space="preserve">Dersom rettelsene, suppleringene eller endringene kommer så sent at det er vanskelig for tilbyderen å ta hensyn til dem i tilbudet, vil </w:t>
      </w:r>
      <w:r w:rsidR="00072E35">
        <w:rPr>
          <w:rFonts w:ascii="Cambria" w:hAnsi="Cambria"/>
          <w:sz w:val="24"/>
          <w:szCs w:val="24"/>
        </w:rPr>
        <w:t>O</w:t>
      </w:r>
      <w:r>
        <w:rPr>
          <w:rFonts w:ascii="Cambria" w:hAnsi="Cambria"/>
          <w:sz w:val="24"/>
          <w:szCs w:val="24"/>
        </w:rPr>
        <w:t>ppdragsgiver fastsette en forholdsmessig forlengelse av tilbudsfristen. Samtlige interesserte tilbydere vil bli varslet om forlengelsen.</w:t>
      </w:r>
    </w:p>
    <w:p w14:paraId="0147AB0C" w14:textId="0C3A2C03" w:rsidR="00320BAB" w:rsidRPr="002D2C4F" w:rsidRDefault="00370FB6" w:rsidP="00D312AF">
      <w:pPr>
        <w:pStyle w:val="Overskrift2"/>
        <w:rPr>
          <w:rFonts w:ascii="Cambria" w:hAnsi="Cambria"/>
          <w:b/>
          <w:bCs/>
          <w:sz w:val="24"/>
          <w:szCs w:val="24"/>
        </w:rPr>
      </w:pPr>
      <w:bookmarkStart w:id="12" w:name="_Toc234221639"/>
      <w:r>
        <w:rPr>
          <w:rFonts w:ascii="Cambria" w:hAnsi="Cambria"/>
          <w:b/>
          <w:bCs/>
          <w:sz w:val="24"/>
          <w:szCs w:val="24"/>
        </w:rPr>
        <w:t>4</w:t>
      </w:r>
      <w:r w:rsidR="00D312AF" w:rsidRPr="002D2C4F">
        <w:rPr>
          <w:rFonts w:ascii="Cambria" w:hAnsi="Cambria"/>
          <w:b/>
          <w:bCs/>
          <w:sz w:val="24"/>
          <w:szCs w:val="24"/>
        </w:rPr>
        <w:t>.</w:t>
      </w:r>
      <w:r>
        <w:rPr>
          <w:rFonts w:ascii="Cambria" w:hAnsi="Cambria"/>
          <w:b/>
          <w:bCs/>
          <w:sz w:val="24"/>
          <w:szCs w:val="24"/>
        </w:rPr>
        <w:t>4</w:t>
      </w:r>
      <w:r w:rsidR="00D312AF" w:rsidRPr="002D2C4F">
        <w:rPr>
          <w:rFonts w:ascii="Cambria" w:hAnsi="Cambria"/>
          <w:b/>
          <w:bCs/>
          <w:sz w:val="24"/>
          <w:szCs w:val="24"/>
        </w:rPr>
        <w:tab/>
        <w:t>Lønns- og arbeidsvilk</w:t>
      </w:r>
      <w:r w:rsidR="00D57AB0" w:rsidRPr="002D2C4F">
        <w:rPr>
          <w:rFonts w:ascii="Cambria" w:hAnsi="Cambria"/>
          <w:b/>
          <w:bCs/>
          <w:sz w:val="24"/>
          <w:szCs w:val="24"/>
        </w:rPr>
        <w:t>år i offentlige kontrakter</w:t>
      </w:r>
      <w:bookmarkEnd w:id="12"/>
      <w:r w:rsidR="007F7004">
        <w:rPr>
          <w:rFonts w:ascii="Cambria" w:hAnsi="Cambria"/>
          <w:b/>
          <w:bCs/>
          <w:sz w:val="24"/>
          <w:szCs w:val="24"/>
        </w:rPr>
        <w:br/>
      </w:r>
    </w:p>
    <w:p w14:paraId="20E89DB1" w14:textId="48429CE7" w:rsidR="00D57AB0" w:rsidRDefault="00DE4156" w:rsidP="002D2C4F">
      <w:pPr>
        <w:spacing w:line="276" w:lineRule="auto"/>
        <w:rPr>
          <w:rFonts w:ascii="Cambria" w:hAnsi="Cambria"/>
          <w:sz w:val="24"/>
          <w:szCs w:val="24"/>
        </w:rPr>
      </w:pPr>
      <w:r>
        <w:rPr>
          <w:rFonts w:ascii="Cambria" w:hAnsi="Cambria"/>
          <w:sz w:val="24"/>
          <w:szCs w:val="24"/>
        </w:rPr>
        <w:t>Avtalen</w:t>
      </w:r>
      <w:r w:rsidR="00B90DD1">
        <w:rPr>
          <w:rFonts w:ascii="Cambria" w:hAnsi="Cambria"/>
          <w:sz w:val="24"/>
          <w:szCs w:val="24"/>
        </w:rPr>
        <w:t xml:space="preserve"> </w:t>
      </w:r>
      <w:r w:rsidR="00D57AB0">
        <w:rPr>
          <w:rFonts w:ascii="Cambria" w:hAnsi="Cambria"/>
          <w:sz w:val="24"/>
          <w:szCs w:val="24"/>
        </w:rPr>
        <w:t>inneholder krav om lønns- og arbeidsvilkår, dokumentasjon og sanksjoner i samsvar med forskrift 8. februar nr. 112 om lønns- og arbeidsvilkår i offentlige kontrakter.</w:t>
      </w:r>
    </w:p>
    <w:p w14:paraId="5E6F1C62" w14:textId="77777777" w:rsidR="00D11FBB" w:rsidRDefault="00D11FBB" w:rsidP="002D2C4F">
      <w:pPr>
        <w:spacing w:line="276" w:lineRule="auto"/>
        <w:rPr>
          <w:rFonts w:ascii="Cambria" w:hAnsi="Cambria"/>
          <w:sz w:val="24"/>
          <w:szCs w:val="24"/>
        </w:rPr>
      </w:pPr>
      <w:r w:rsidRPr="00D11FBB">
        <w:rPr>
          <w:rFonts w:ascii="Cambria" w:hAnsi="Cambria"/>
          <w:sz w:val="24"/>
          <w:szCs w:val="24"/>
        </w:rPr>
        <w:t xml:space="preserve">Formålet med reguleringen er å bidra til at ansatte i virksomheter som utfører tjenester og bygge- og anleggsarbeider for offentlige oppdragsgivere, ikke har dårligere lønns- og arbeidsvilkår enn det som følger av gjeldende allmenngjøringsforskrifter eller landsomfattende tariffavtale, jf. forskriftens § 1. Med lønns- og arbeidsvilkår menes bestemmelser om arbeidstid, lønn (herunder overtidstillegg, skift- og turnustillegg og ulempetillegg,) samt dekning av utgifter til reise, kost og losji i den grad slike bestemmelser følger av tariffavtalen. </w:t>
      </w:r>
    </w:p>
    <w:p w14:paraId="20C61D45" w14:textId="78E64FB7" w:rsidR="00D11FBB" w:rsidRPr="00D11FBB" w:rsidRDefault="00D11FBB" w:rsidP="002D2C4F">
      <w:pPr>
        <w:spacing w:line="276" w:lineRule="auto"/>
        <w:rPr>
          <w:rFonts w:ascii="Cambria" w:hAnsi="Cambria"/>
          <w:sz w:val="24"/>
          <w:szCs w:val="24"/>
        </w:rPr>
      </w:pPr>
      <w:r w:rsidRPr="00D11FBB">
        <w:rPr>
          <w:rFonts w:ascii="Cambria" w:hAnsi="Cambria"/>
          <w:sz w:val="24"/>
          <w:szCs w:val="24"/>
        </w:rPr>
        <w:t xml:space="preserve">Tilbyder skal på oppfordring kunne legge frem dokumentasjon for lønns- og arbeidsvilkårene som blir benyttet. </w:t>
      </w:r>
    </w:p>
    <w:p w14:paraId="03FC9F1E" w14:textId="085EADCC" w:rsidR="00D57AB0" w:rsidRPr="002D2C4F" w:rsidRDefault="009F2678" w:rsidP="00D11FBB">
      <w:pPr>
        <w:pStyle w:val="Overskrift2"/>
        <w:rPr>
          <w:rFonts w:ascii="Cambria" w:hAnsi="Cambria"/>
          <w:b/>
          <w:bCs/>
          <w:sz w:val="24"/>
          <w:szCs w:val="24"/>
        </w:rPr>
      </w:pPr>
      <w:bookmarkStart w:id="13" w:name="_Toc234221640"/>
      <w:r w:rsidRPr="00382FAA">
        <w:rPr>
          <w:rFonts w:ascii="Cambria" w:hAnsi="Cambria"/>
          <w:b/>
          <w:bCs/>
          <w:sz w:val="24"/>
          <w:szCs w:val="24"/>
        </w:rPr>
        <w:t>4</w:t>
      </w:r>
      <w:r w:rsidR="00D11FBB" w:rsidRPr="00382FAA">
        <w:rPr>
          <w:rFonts w:ascii="Cambria" w:hAnsi="Cambria"/>
          <w:b/>
          <w:bCs/>
          <w:sz w:val="24"/>
          <w:szCs w:val="24"/>
        </w:rPr>
        <w:t>.</w:t>
      </w:r>
      <w:r w:rsidRPr="00382FAA">
        <w:rPr>
          <w:rFonts w:ascii="Cambria" w:hAnsi="Cambria"/>
          <w:b/>
          <w:bCs/>
          <w:sz w:val="24"/>
          <w:szCs w:val="24"/>
        </w:rPr>
        <w:t>5</w:t>
      </w:r>
      <w:r w:rsidR="00D11FBB" w:rsidRPr="00382FAA">
        <w:rPr>
          <w:rFonts w:ascii="Cambria" w:hAnsi="Cambria"/>
          <w:b/>
          <w:bCs/>
          <w:sz w:val="24"/>
          <w:szCs w:val="24"/>
        </w:rPr>
        <w:tab/>
        <w:t>Avlysning og avvisning</w:t>
      </w:r>
      <w:bookmarkEnd w:id="13"/>
      <w:r w:rsidR="007F7004">
        <w:rPr>
          <w:rFonts w:ascii="Cambria" w:hAnsi="Cambria"/>
          <w:b/>
          <w:bCs/>
          <w:sz w:val="24"/>
          <w:szCs w:val="24"/>
        </w:rPr>
        <w:br/>
      </w:r>
    </w:p>
    <w:p w14:paraId="3CA2E915" w14:textId="1E3868AD" w:rsidR="00E327DD" w:rsidRDefault="00E327DD" w:rsidP="002D2C4F">
      <w:pPr>
        <w:spacing w:line="276" w:lineRule="auto"/>
        <w:rPr>
          <w:rFonts w:ascii="Cambria" w:hAnsi="Cambria"/>
          <w:sz w:val="24"/>
          <w:szCs w:val="24"/>
        </w:rPr>
      </w:pPr>
      <w:r w:rsidRPr="00382FAA">
        <w:rPr>
          <w:rFonts w:ascii="Cambria" w:hAnsi="Cambria"/>
          <w:sz w:val="24"/>
          <w:szCs w:val="24"/>
        </w:rPr>
        <w:t xml:space="preserve">Oppdragsgiver forbeholder seg retten til å avlyse </w:t>
      </w:r>
      <w:r w:rsidR="000A2948" w:rsidRPr="00382FAA">
        <w:rPr>
          <w:rFonts w:ascii="Cambria" w:hAnsi="Cambria"/>
          <w:sz w:val="24"/>
          <w:szCs w:val="24"/>
        </w:rPr>
        <w:t>konkurransen dersom det foreligger saklig grunn.</w:t>
      </w:r>
      <w:r w:rsidR="000A2948">
        <w:rPr>
          <w:rFonts w:ascii="Cambria" w:hAnsi="Cambria"/>
          <w:sz w:val="24"/>
          <w:szCs w:val="24"/>
        </w:rPr>
        <w:t xml:space="preserve"> </w:t>
      </w:r>
    </w:p>
    <w:p w14:paraId="06C2E83D" w14:textId="58511B0C" w:rsidR="008C65C7" w:rsidRDefault="00384D73" w:rsidP="002D2C4F">
      <w:pPr>
        <w:spacing w:line="276" w:lineRule="auto"/>
        <w:rPr>
          <w:rFonts w:ascii="Cambria" w:hAnsi="Cambria"/>
          <w:sz w:val="24"/>
          <w:szCs w:val="24"/>
        </w:rPr>
      </w:pPr>
      <w:r>
        <w:rPr>
          <w:rFonts w:ascii="Cambria" w:hAnsi="Cambria"/>
          <w:sz w:val="24"/>
          <w:szCs w:val="24"/>
        </w:rPr>
        <w:t>Oppdragsgiver forbeholder seg retten til å avvise tilbyder/tilbud i henhold til avvisningsgrunnene angitt i anskaffelsesforskrifte</w:t>
      </w:r>
      <w:r w:rsidR="000117A8">
        <w:rPr>
          <w:rFonts w:ascii="Cambria" w:hAnsi="Cambria"/>
          <w:sz w:val="24"/>
          <w:szCs w:val="24"/>
        </w:rPr>
        <w:t xml:space="preserve">ns del II </w:t>
      </w:r>
      <w:r w:rsidR="004C00AB">
        <w:rPr>
          <w:rFonts w:ascii="Cambria" w:hAnsi="Cambria"/>
          <w:sz w:val="24"/>
          <w:szCs w:val="24"/>
        </w:rPr>
        <w:t>og del III.</w:t>
      </w:r>
      <w:r w:rsidR="009073F4">
        <w:rPr>
          <w:rFonts w:ascii="Cambria" w:hAnsi="Cambria"/>
          <w:sz w:val="24"/>
          <w:szCs w:val="24"/>
        </w:rPr>
        <w:t xml:space="preserve"> Dette innebærer at </w:t>
      </w:r>
      <w:r w:rsidR="009073F4">
        <w:rPr>
          <w:rFonts w:ascii="Cambria" w:hAnsi="Cambria"/>
          <w:sz w:val="24"/>
          <w:szCs w:val="24"/>
        </w:rPr>
        <w:lastRenderedPageBreak/>
        <w:t xml:space="preserve">Oppdragsgiver har en rett til </w:t>
      </w:r>
      <w:r w:rsidR="00FD614C">
        <w:rPr>
          <w:rFonts w:ascii="Cambria" w:hAnsi="Cambria"/>
          <w:sz w:val="24"/>
          <w:szCs w:val="24"/>
        </w:rPr>
        <w:t xml:space="preserve">å avvise tilbyder/tilbud ved avvik fra konkurransebestemmelsene. </w:t>
      </w:r>
    </w:p>
    <w:p w14:paraId="0A35293A" w14:textId="55532942" w:rsidR="00C72147" w:rsidRDefault="00C72147" w:rsidP="002D2C4F">
      <w:pPr>
        <w:spacing w:line="276" w:lineRule="auto"/>
        <w:rPr>
          <w:rFonts w:ascii="Cambria" w:hAnsi="Cambria"/>
          <w:sz w:val="24"/>
          <w:szCs w:val="24"/>
        </w:rPr>
      </w:pPr>
      <w:r>
        <w:rPr>
          <w:rFonts w:ascii="Cambria" w:hAnsi="Cambria"/>
          <w:sz w:val="24"/>
          <w:szCs w:val="24"/>
        </w:rPr>
        <w:t>Oppdragsgiver gjør dessuten oppmerksom på at Tilbydere ikke har anledning til å samarbeide med, eller ha kommunikasjon med andre tilbydere i forbindelse med denne konkurransen. Avdekkes det samarbeid mellom tilbydere, vil dette gi Oppdragsgiver en rett til å avvise involverte tilbydere fra konkurransen.</w:t>
      </w:r>
    </w:p>
    <w:p w14:paraId="2DB38BE9" w14:textId="3AC772EC" w:rsidR="00153740" w:rsidRDefault="00187169" w:rsidP="002D2C4F">
      <w:pPr>
        <w:spacing w:line="276" w:lineRule="auto"/>
        <w:rPr>
          <w:rFonts w:ascii="Cambria" w:hAnsi="Cambria"/>
          <w:sz w:val="24"/>
          <w:szCs w:val="24"/>
        </w:rPr>
      </w:pPr>
      <w:r>
        <w:rPr>
          <w:rFonts w:ascii="Cambria" w:hAnsi="Cambria"/>
          <w:sz w:val="24"/>
          <w:szCs w:val="24"/>
        </w:rPr>
        <w:t xml:space="preserve">Oppdragsgiver forbeholder seg også retten til å avvise tilbud som er uegnet, for eksempel på grunn av uakseptable høye enhetspriser og/eller </w:t>
      </w:r>
      <w:r w:rsidR="0056189A">
        <w:rPr>
          <w:rFonts w:ascii="Cambria" w:hAnsi="Cambria"/>
          <w:sz w:val="24"/>
          <w:szCs w:val="24"/>
        </w:rPr>
        <w:t xml:space="preserve">totalpris, eller ved taktisk prising. </w:t>
      </w:r>
    </w:p>
    <w:p w14:paraId="238A6CAB" w14:textId="79CCD127" w:rsidR="0056189A" w:rsidRPr="002D2C4F" w:rsidRDefault="00CD1814" w:rsidP="0056189A">
      <w:pPr>
        <w:pStyle w:val="Overskrift2"/>
        <w:rPr>
          <w:rFonts w:ascii="Cambria" w:hAnsi="Cambria"/>
          <w:b/>
          <w:bCs/>
          <w:sz w:val="24"/>
          <w:szCs w:val="24"/>
        </w:rPr>
      </w:pPr>
      <w:bookmarkStart w:id="14" w:name="_Toc234221641"/>
      <w:r>
        <w:rPr>
          <w:rFonts w:ascii="Cambria" w:hAnsi="Cambria"/>
          <w:b/>
          <w:bCs/>
          <w:sz w:val="24"/>
          <w:szCs w:val="24"/>
        </w:rPr>
        <w:t>4</w:t>
      </w:r>
      <w:r w:rsidR="0056189A" w:rsidRPr="002D2C4F">
        <w:rPr>
          <w:rFonts w:ascii="Cambria" w:hAnsi="Cambria"/>
          <w:b/>
          <w:bCs/>
          <w:sz w:val="24"/>
          <w:szCs w:val="24"/>
        </w:rPr>
        <w:t>.</w:t>
      </w:r>
      <w:r>
        <w:rPr>
          <w:rFonts w:ascii="Cambria" w:hAnsi="Cambria"/>
          <w:b/>
          <w:bCs/>
          <w:sz w:val="24"/>
          <w:szCs w:val="24"/>
        </w:rPr>
        <w:t>6</w:t>
      </w:r>
      <w:r w:rsidR="0027285C" w:rsidRPr="002D2C4F">
        <w:rPr>
          <w:rFonts w:ascii="Cambria" w:hAnsi="Cambria"/>
          <w:b/>
          <w:bCs/>
          <w:sz w:val="24"/>
          <w:szCs w:val="24"/>
        </w:rPr>
        <w:tab/>
        <w:t>Offentlig innsyn i tilbud og anskaffelsesprotokoll</w:t>
      </w:r>
      <w:bookmarkEnd w:id="14"/>
      <w:r w:rsidR="007F7004">
        <w:rPr>
          <w:rFonts w:ascii="Cambria" w:hAnsi="Cambria"/>
          <w:b/>
          <w:bCs/>
          <w:sz w:val="24"/>
          <w:szCs w:val="24"/>
        </w:rPr>
        <w:br/>
      </w:r>
    </w:p>
    <w:p w14:paraId="39BEBD29" w14:textId="65486D44" w:rsidR="0027285C" w:rsidRDefault="004B00AF" w:rsidP="002D2C4F">
      <w:pPr>
        <w:spacing w:line="276" w:lineRule="auto"/>
        <w:rPr>
          <w:rFonts w:ascii="Cambria" w:hAnsi="Cambria"/>
          <w:sz w:val="24"/>
          <w:szCs w:val="24"/>
        </w:rPr>
      </w:pPr>
      <w:r>
        <w:rPr>
          <w:rFonts w:ascii="Cambria" w:hAnsi="Cambria"/>
          <w:sz w:val="24"/>
          <w:szCs w:val="24"/>
        </w:rPr>
        <w:t xml:space="preserve">Tilbud og anskaffelsesprotokoll kan unntas </w:t>
      </w:r>
      <w:r w:rsidR="00D83001">
        <w:rPr>
          <w:rFonts w:ascii="Cambria" w:hAnsi="Cambria"/>
          <w:sz w:val="24"/>
          <w:szCs w:val="24"/>
        </w:rPr>
        <w:t xml:space="preserve">offentlighet inntil valg av </w:t>
      </w:r>
      <w:r w:rsidR="00144F79">
        <w:rPr>
          <w:rFonts w:ascii="Cambria" w:hAnsi="Cambria"/>
          <w:sz w:val="24"/>
          <w:szCs w:val="24"/>
        </w:rPr>
        <w:t>tilbyder</w:t>
      </w:r>
      <w:r w:rsidR="00D83001">
        <w:rPr>
          <w:rFonts w:ascii="Cambria" w:hAnsi="Cambria"/>
          <w:sz w:val="24"/>
          <w:szCs w:val="24"/>
        </w:rPr>
        <w:t xml:space="preserve"> er bestemt, jf. </w:t>
      </w:r>
      <w:proofErr w:type="spellStart"/>
      <w:r w:rsidR="00D83001">
        <w:rPr>
          <w:rFonts w:ascii="Cambria" w:hAnsi="Cambria"/>
          <w:sz w:val="24"/>
          <w:szCs w:val="24"/>
        </w:rPr>
        <w:t>offentleglova</w:t>
      </w:r>
      <w:proofErr w:type="spellEnd"/>
      <w:r w:rsidR="00D83001">
        <w:rPr>
          <w:rFonts w:ascii="Cambria" w:hAnsi="Cambria"/>
          <w:sz w:val="24"/>
          <w:szCs w:val="24"/>
        </w:rPr>
        <w:t xml:space="preserve"> </w:t>
      </w:r>
      <w:r w:rsidR="00A10285">
        <w:rPr>
          <w:rFonts w:ascii="Cambria" w:hAnsi="Cambria"/>
          <w:sz w:val="24"/>
          <w:szCs w:val="24"/>
        </w:rPr>
        <w:t xml:space="preserve">§23 tredje ledd. Fra dette tidspunktet kan det </w:t>
      </w:r>
      <w:proofErr w:type="gramStart"/>
      <w:r w:rsidR="00A10285">
        <w:rPr>
          <w:rFonts w:ascii="Cambria" w:hAnsi="Cambria"/>
          <w:sz w:val="24"/>
          <w:szCs w:val="24"/>
        </w:rPr>
        <w:t>begjæres</w:t>
      </w:r>
      <w:proofErr w:type="gramEnd"/>
      <w:r w:rsidR="00A10285">
        <w:rPr>
          <w:rFonts w:ascii="Cambria" w:hAnsi="Cambria"/>
          <w:sz w:val="24"/>
          <w:szCs w:val="24"/>
        </w:rPr>
        <w:t xml:space="preserve"> innsyn </w:t>
      </w:r>
      <w:r w:rsidR="002204D9">
        <w:rPr>
          <w:rFonts w:ascii="Cambria" w:hAnsi="Cambria"/>
          <w:sz w:val="24"/>
          <w:szCs w:val="24"/>
        </w:rPr>
        <w:t xml:space="preserve">i disse dokumentene, men det skal gjøres unntak for opplysninger som er underlagt lovhjemlet taushetsplikt. Typiske taushetsbelagte opplysninger er informasjon om personlige forhold, </w:t>
      </w:r>
      <w:r w:rsidR="00A723FA">
        <w:rPr>
          <w:rFonts w:ascii="Cambria" w:hAnsi="Cambria"/>
          <w:sz w:val="24"/>
          <w:szCs w:val="24"/>
        </w:rPr>
        <w:t xml:space="preserve">og konkurransesensitive drifts- eller forretningsforhold. </w:t>
      </w:r>
    </w:p>
    <w:p w14:paraId="53B1040C" w14:textId="4CC6E6D0" w:rsidR="00D3504D" w:rsidRDefault="00335C8A" w:rsidP="002D2C4F">
      <w:pPr>
        <w:spacing w:line="276" w:lineRule="auto"/>
        <w:rPr>
          <w:rFonts w:ascii="Cambria" w:hAnsi="Cambria"/>
          <w:sz w:val="24"/>
          <w:szCs w:val="24"/>
        </w:rPr>
      </w:pPr>
      <w:r>
        <w:rPr>
          <w:rFonts w:ascii="Cambria" w:hAnsi="Cambria"/>
          <w:sz w:val="24"/>
          <w:szCs w:val="24"/>
        </w:rPr>
        <w:t xml:space="preserve">I denne konkurransen </w:t>
      </w:r>
      <w:r w:rsidR="00197D8F">
        <w:rPr>
          <w:rFonts w:ascii="Cambria" w:hAnsi="Cambria"/>
          <w:sz w:val="24"/>
          <w:szCs w:val="24"/>
        </w:rPr>
        <w:t>ber Oppdragsgiver om at tilbydere leverer et eget dokument (</w:t>
      </w:r>
      <w:r w:rsidR="00197D8F" w:rsidRPr="005F1395">
        <w:rPr>
          <w:rFonts w:ascii="Cambria" w:hAnsi="Cambria"/>
          <w:sz w:val="24"/>
          <w:szCs w:val="24"/>
        </w:rPr>
        <w:t xml:space="preserve">Vedlegg </w:t>
      </w:r>
      <w:r w:rsidR="00D05729">
        <w:rPr>
          <w:rFonts w:ascii="Cambria" w:hAnsi="Cambria"/>
          <w:sz w:val="24"/>
          <w:szCs w:val="24"/>
        </w:rPr>
        <w:t>8</w:t>
      </w:r>
      <w:r w:rsidR="00197D8F">
        <w:rPr>
          <w:rFonts w:ascii="Cambria" w:hAnsi="Cambria"/>
          <w:sz w:val="24"/>
          <w:szCs w:val="24"/>
        </w:rPr>
        <w:t xml:space="preserve">) med oversikt over det som tilbyder mener er taushetsbelagt informasjon. </w:t>
      </w:r>
      <w:r w:rsidR="00484963">
        <w:rPr>
          <w:rFonts w:ascii="Cambria" w:hAnsi="Cambria"/>
          <w:sz w:val="24"/>
          <w:szCs w:val="24"/>
        </w:rPr>
        <w:t>Det skal også gis en begrunnelse for hvorfor disse opplysningene kan være konkurransesensitive og bør unntas offentlighet</w:t>
      </w:r>
      <w:r w:rsidR="00465BCA">
        <w:rPr>
          <w:rFonts w:ascii="Cambria" w:hAnsi="Cambria"/>
          <w:sz w:val="24"/>
          <w:szCs w:val="24"/>
        </w:rPr>
        <w:t xml:space="preserve">. Dersom det etter tildeling blir bedt om innsyn i tilbudet, vil Oppdragsgiver </w:t>
      </w:r>
      <w:r w:rsidR="00F31423">
        <w:rPr>
          <w:rFonts w:ascii="Cambria" w:hAnsi="Cambria"/>
          <w:sz w:val="24"/>
          <w:szCs w:val="24"/>
        </w:rPr>
        <w:t xml:space="preserve">gjennomgå hva som tilbyder ønsker sladdet. </w:t>
      </w:r>
    </w:p>
    <w:p w14:paraId="294E1C07" w14:textId="01873F56" w:rsidR="00465BCA" w:rsidRDefault="00F31423" w:rsidP="002D2C4F">
      <w:pPr>
        <w:spacing w:line="276" w:lineRule="auto"/>
        <w:rPr>
          <w:rFonts w:ascii="Cambria" w:hAnsi="Cambria"/>
          <w:sz w:val="24"/>
          <w:szCs w:val="24"/>
        </w:rPr>
      </w:pPr>
      <w:r>
        <w:rPr>
          <w:rFonts w:ascii="Cambria" w:hAnsi="Cambria"/>
          <w:sz w:val="24"/>
          <w:szCs w:val="24"/>
        </w:rPr>
        <w:t xml:space="preserve">Oppdragsgiver </w:t>
      </w:r>
      <w:r w:rsidR="005A2BEC">
        <w:rPr>
          <w:rFonts w:ascii="Cambria" w:hAnsi="Cambria"/>
          <w:sz w:val="24"/>
          <w:szCs w:val="24"/>
        </w:rPr>
        <w:t xml:space="preserve">gjør oppmerksom på at hva tilbyder ønsker sladdet kun er veiledende, </w:t>
      </w:r>
      <w:r w:rsidR="00B9113F">
        <w:rPr>
          <w:rFonts w:ascii="Cambria" w:hAnsi="Cambria"/>
          <w:sz w:val="24"/>
          <w:szCs w:val="24"/>
        </w:rPr>
        <w:t xml:space="preserve">fordi </w:t>
      </w:r>
      <w:proofErr w:type="spellStart"/>
      <w:r w:rsidR="00D3504D">
        <w:rPr>
          <w:rFonts w:ascii="Cambria" w:hAnsi="Cambria"/>
          <w:sz w:val="24"/>
          <w:szCs w:val="24"/>
        </w:rPr>
        <w:t>O</w:t>
      </w:r>
      <w:r w:rsidR="00B9113F">
        <w:rPr>
          <w:rFonts w:ascii="Cambria" w:hAnsi="Cambria"/>
          <w:sz w:val="24"/>
          <w:szCs w:val="24"/>
        </w:rPr>
        <w:t>ffentleglova</w:t>
      </w:r>
      <w:proofErr w:type="spellEnd"/>
      <w:r w:rsidR="00B9113F">
        <w:rPr>
          <w:rFonts w:ascii="Cambria" w:hAnsi="Cambria"/>
          <w:sz w:val="24"/>
          <w:szCs w:val="24"/>
        </w:rPr>
        <w:t xml:space="preserve"> pålegger Oppdragsgiver å gjøre en selvstendig vurdering av innsynskrav.</w:t>
      </w:r>
    </w:p>
    <w:p w14:paraId="2F1DA976" w14:textId="5B3BCDA2" w:rsidR="00B9113F" w:rsidRPr="002D2C4F" w:rsidRDefault="00302E35" w:rsidP="003B350B">
      <w:pPr>
        <w:pStyle w:val="Overskrift2"/>
        <w:rPr>
          <w:rFonts w:ascii="Cambria" w:hAnsi="Cambria"/>
          <w:b/>
          <w:bCs/>
          <w:sz w:val="24"/>
          <w:szCs w:val="24"/>
        </w:rPr>
      </w:pPr>
      <w:bookmarkStart w:id="15" w:name="_Toc234221642"/>
      <w:r>
        <w:rPr>
          <w:rFonts w:ascii="Cambria" w:hAnsi="Cambria"/>
          <w:b/>
          <w:bCs/>
          <w:sz w:val="24"/>
          <w:szCs w:val="24"/>
        </w:rPr>
        <w:t>4</w:t>
      </w:r>
      <w:r w:rsidR="003B350B" w:rsidRPr="002D2C4F">
        <w:rPr>
          <w:rFonts w:ascii="Cambria" w:hAnsi="Cambria"/>
          <w:b/>
          <w:bCs/>
          <w:sz w:val="24"/>
          <w:szCs w:val="24"/>
        </w:rPr>
        <w:t>.</w:t>
      </w:r>
      <w:r>
        <w:rPr>
          <w:rFonts w:ascii="Cambria" w:hAnsi="Cambria"/>
          <w:b/>
          <w:bCs/>
          <w:sz w:val="24"/>
          <w:szCs w:val="24"/>
        </w:rPr>
        <w:t>7</w:t>
      </w:r>
      <w:r w:rsidR="003B350B" w:rsidRPr="002D2C4F">
        <w:rPr>
          <w:rFonts w:ascii="Cambria" w:hAnsi="Cambria"/>
          <w:b/>
          <w:bCs/>
          <w:sz w:val="24"/>
          <w:szCs w:val="24"/>
        </w:rPr>
        <w:tab/>
        <w:t>Taushetsplikt</w:t>
      </w:r>
      <w:bookmarkEnd w:id="15"/>
      <w:r w:rsidR="007F7004">
        <w:rPr>
          <w:rFonts w:ascii="Cambria" w:hAnsi="Cambria"/>
          <w:b/>
          <w:bCs/>
          <w:sz w:val="24"/>
          <w:szCs w:val="24"/>
        </w:rPr>
        <w:br/>
      </w:r>
    </w:p>
    <w:p w14:paraId="7F68B025" w14:textId="18F5ED8B" w:rsidR="003B350B" w:rsidRPr="00D3504D" w:rsidRDefault="00E02EFA" w:rsidP="002D2C4F">
      <w:pPr>
        <w:spacing w:line="276" w:lineRule="auto"/>
        <w:rPr>
          <w:rFonts w:ascii="Cambria" w:hAnsi="Cambria"/>
          <w:sz w:val="24"/>
          <w:szCs w:val="24"/>
        </w:rPr>
      </w:pPr>
      <w:r w:rsidRPr="00D3504D">
        <w:rPr>
          <w:rFonts w:ascii="Cambria" w:hAnsi="Cambria"/>
          <w:sz w:val="24"/>
          <w:szCs w:val="24"/>
        </w:rPr>
        <w:t xml:space="preserve">Oppdragsgiver og hans ansatte plikter å hindre at andre får adgang eller kjennskap til opplysninger om tekniske innretninger og fremgangsmåter </w:t>
      </w:r>
      <w:r w:rsidR="00F5687A" w:rsidRPr="00D3504D">
        <w:rPr>
          <w:rFonts w:ascii="Cambria" w:hAnsi="Cambria"/>
          <w:sz w:val="24"/>
          <w:szCs w:val="24"/>
        </w:rPr>
        <w:t xml:space="preserve">eller drifts- og forretningsforhold som det vil være av konkurransemessig betydning å hemmeligholde, av hensyn til </w:t>
      </w:r>
      <w:proofErr w:type="gramStart"/>
      <w:r w:rsidR="00F5687A" w:rsidRPr="00D3504D">
        <w:rPr>
          <w:rFonts w:ascii="Cambria" w:hAnsi="Cambria"/>
          <w:sz w:val="24"/>
          <w:szCs w:val="24"/>
        </w:rPr>
        <w:t>den opplysningene</w:t>
      </w:r>
      <w:proofErr w:type="gramEnd"/>
      <w:r w:rsidR="00F5687A" w:rsidRPr="00D3504D">
        <w:rPr>
          <w:rFonts w:ascii="Cambria" w:hAnsi="Cambria"/>
          <w:sz w:val="24"/>
          <w:szCs w:val="24"/>
        </w:rPr>
        <w:t xml:space="preserve"> angår.</w:t>
      </w:r>
    </w:p>
    <w:p w14:paraId="69A54E41" w14:textId="181117E6" w:rsidR="00B9313A" w:rsidRDefault="00E5437F" w:rsidP="00D3657E">
      <w:pPr>
        <w:pStyle w:val="Overskrift2"/>
        <w:rPr>
          <w:rFonts w:ascii="Cambria" w:hAnsi="Cambria"/>
          <w:b/>
          <w:bCs/>
          <w:sz w:val="24"/>
          <w:szCs w:val="24"/>
        </w:rPr>
      </w:pPr>
      <w:bookmarkStart w:id="16" w:name="_Toc234221643"/>
      <w:bookmarkStart w:id="17" w:name="_Hlk178668757"/>
      <w:r w:rsidRPr="00D3657E">
        <w:rPr>
          <w:rFonts w:ascii="Cambria" w:hAnsi="Cambria"/>
          <w:b/>
          <w:bCs/>
          <w:sz w:val="24"/>
          <w:szCs w:val="24"/>
        </w:rPr>
        <w:t>4</w:t>
      </w:r>
      <w:r w:rsidR="00EE0373" w:rsidRPr="00D3657E">
        <w:rPr>
          <w:rFonts w:ascii="Cambria" w:hAnsi="Cambria"/>
          <w:b/>
          <w:bCs/>
          <w:sz w:val="24"/>
          <w:szCs w:val="24"/>
        </w:rPr>
        <w:t>.</w:t>
      </w:r>
      <w:r w:rsidRPr="00D3657E">
        <w:rPr>
          <w:rFonts w:ascii="Cambria" w:hAnsi="Cambria"/>
          <w:b/>
          <w:bCs/>
          <w:sz w:val="24"/>
          <w:szCs w:val="24"/>
        </w:rPr>
        <w:t>8</w:t>
      </w:r>
      <w:r w:rsidR="00EE0373" w:rsidRPr="00D3657E">
        <w:rPr>
          <w:rFonts w:ascii="Cambria" w:hAnsi="Cambria"/>
          <w:b/>
          <w:bCs/>
          <w:sz w:val="24"/>
          <w:szCs w:val="24"/>
        </w:rPr>
        <w:tab/>
      </w:r>
      <w:r w:rsidR="0040468C">
        <w:rPr>
          <w:rFonts w:ascii="Cambria" w:hAnsi="Cambria"/>
          <w:b/>
          <w:bCs/>
          <w:sz w:val="24"/>
          <w:szCs w:val="24"/>
        </w:rPr>
        <w:t>Internasjonale sanksjoner- Russisk involvering</w:t>
      </w:r>
      <w:bookmarkEnd w:id="16"/>
    </w:p>
    <w:p w14:paraId="702DF881" w14:textId="77777777" w:rsidR="0040468C" w:rsidRDefault="0040468C" w:rsidP="0040468C"/>
    <w:p w14:paraId="2129B23E" w14:textId="043586B9" w:rsidR="0040468C" w:rsidRDefault="00FF7F12" w:rsidP="0040468C">
      <w:pPr>
        <w:rPr>
          <w:rFonts w:ascii="Cambria" w:hAnsi="Cambria"/>
          <w:sz w:val="24"/>
          <w:szCs w:val="24"/>
        </w:rPr>
      </w:pPr>
      <w:r>
        <w:rPr>
          <w:rFonts w:ascii="Cambria" w:hAnsi="Cambria"/>
          <w:sz w:val="24"/>
          <w:szCs w:val="24"/>
        </w:rPr>
        <w:t>Oppdragsgiver er omfattet av forbud mot å tildele eller gjennomføre offentlige kontrakter med juridiske personer (personer og selskap) som omfattes av § 8n i forskrift 15. august 2014 nr.1076</w:t>
      </w:r>
      <w:r w:rsidR="001F7BD0">
        <w:rPr>
          <w:rFonts w:ascii="Cambria" w:hAnsi="Cambria"/>
          <w:sz w:val="24"/>
          <w:szCs w:val="24"/>
        </w:rPr>
        <w:t xml:space="preserve"> om restriktive tiltak </w:t>
      </w:r>
      <w:proofErr w:type="gramStart"/>
      <w:r w:rsidR="001F7BD0">
        <w:rPr>
          <w:rFonts w:ascii="Cambria" w:hAnsi="Cambria"/>
          <w:sz w:val="24"/>
          <w:szCs w:val="24"/>
        </w:rPr>
        <w:t>vedrørende</w:t>
      </w:r>
      <w:proofErr w:type="gramEnd"/>
      <w:r w:rsidR="001F7BD0">
        <w:rPr>
          <w:rFonts w:ascii="Cambria" w:hAnsi="Cambria"/>
          <w:sz w:val="24"/>
          <w:szCs w:val="24"/>
        </w:rPr>
        <w:t xml:space="preserve"> handlinger som undergraver eller truer Ukrainas territorielle integritet, </w:t>
      </w:r>
      <w:r w:rsidR="00317511">
        <w:rPr>
          <w:rFonts w:ascii="Cambria" w:hAnsi="Cambria"/>
          <w:sz w:val="24"/>
          <w:szCs w:val="24"/>
        </w:rPr>
        <w:t>suverenitet, uavhengighet og stabilitet</w:t>
      </w:r>
      <w:r w:rsidR="00337402">
        <w:rPr>
          <w:rFonts w:ascii="Cambria" w:hAnsi="Cambria"/>
          <w:sz w:val="24"/>
          <w:szCs w:val="24"/>
        </w:rPr>
        <w:t xml:space="preserve"> (sanksjonsforskrift Ukraina (territoriell integritet mv.)). </w:t>
      </w:r>
      <w:r w:rsidR="00A1590C">
        <w:rPr>
          <w:rFonts w:ascii="Cambria" w:hAnsi="Cambria"/>
          <w:sz w:val="24"/>
          <w:szCs w:val="24"/>
        </w:rPr>
        <w:t xml:space="preserve">Forskriftsbestemmelsen er gitt med hjemmel i lov </w:t>
      </w:r>
      <w:r w:rsidR="00411396">
        <w:rPr>
          <w:rFonts w:ascii="Cambria" w:hAnsi="Cambria"/>
          <w:sz w:val="24"/>
          <w:szCs w:val="24"/>
        </w:rPr>
        <w:t>16. april 2021 nr. 18 om gjennomføringen av internasjonale sa</w:t>
      </w:r>
      <w:r w:rsidR="00CD7A0F">
        <w:rPr>
          <w:rFonts w:ascii="Cambria" w:hAnsi="Cambria"/>
          <w:sz w:val="24"/>
          <w:szCs w:val="24"/>
        </w:rPr>
        <w:t>nks</w:t>
      </w:r>
      <w:r w:rsidR="00411396">
        <w:rPr>
          <w:rFonts w:ascii="Cambria" w:hAnsi="Cambria"/>
          <w:sz w:val="24"/>
          <w:szCs w:val="24"/>
        </w:rPr>
        <w:t>joner</w:t>
      </w:r>
      <w:r w:rsidR="00CD7A0F">
        <w:rPr>
          <w:rFonts w:ascii="Cambria" w:hAnsi="Cambria"/>
          <w:sz w:val="24"/>
          <w:szCs w:val="24"/>
        </w:rPr>
        <w:t xml:space="preserve"> (sanksjonsloven) § 2. </w:t>
      </w:r>
    </w:p>
    <w:p w14:paraId="62239049" w14:textId="0CE75918" w:rsidR="00CD7A0F" w:rsidRDefault="00CD7A0F" w:rsidP="0040468C">
      <w:pPr>
        <w:rPr>
          <w:rFonts w:ascii="Cambria" w:hAnsi="Cambria"/>
          <w:sz w:val="24"/>
          <w:szCs w:val="24"/>
        </w:rPr>
      </w:pPr>
      <w:r>
        <w:rPr>
          <w:rFonts w:ascii="Cambria" w:hAnsi="Cambria"/>
          <w:sz w:val="24"/>
          <w:szCs w:val="24"/>
        </w:rPr>
        <w:lastRenderedPageBreak/>
        <w:t xml:space="preserve">Oppdragsgiver er avhengig av en lojal oppfølging fra Tilbyder i etterlevelsen av bestemmelsene </w:t>
      </w:r>
      <w:r w:rsidR="00DC012A">
        <w:rPr>
          <w:rFonts w:ascii="Cambria" w:hAnsi="Cambria"/>
          <w:sz w:val="24"/>
          <w:szCs w:val="24"/>
        </w:rPr>
        <w:t>i sanksjonsregelverket</w:t>
      </w:r>
      <w:r w:rsidR="00612516">
        <w:rPr>
          <w:rFonts w:ascii="Cambria" w:hAnsi="Cambria"/>
          <w:sz w:val="24"/>
          <w:szCs w:val="24"/>
        </w:rPr>
        <w:t xml:space="preserve">. Tilbyder som omfattes av nevnte forskriftsbestemmelser vil bli avvist fra konkurransen. </w:t>
      </w:r>
    </w:p>
    <w:p w14:paraId="5454C043" w14:textId="3F7F3D4E" w:rsidR="00612516" w:rsidRDefault="00612516" w:rsidP="0040468C">
      <w:pPr>
        <w:rPr>
          <w:rFonts w:ascii="Cambria" w:hAnsi="Cambria"/>
          <w:sz w:val="24"/>
          <w:szCs w:val="24"/>
        </w:rPr>
      </w:pPr>
      <w:r>
        <w:rPr>
          <w:rFonts w:ascii="Cambria" w:hAnsi="Cambria"/>
          <w:sz w:val="24"/>
          <w:szCs w:val="24"/>
        </w:rPr>
        <w:t xml:space="preserve">Tilbyder som er usikre på om de omfattes av forskriftsbestemmelsen, oppfordres til å kontakte Utenriksdepartementet. </w:t>
      </w:r>
    </w:p>
    <w:p w14:paraId="42D150DA" w14:textId="3FAFA428" w:rsidR="00E71341" w:rsidRDefault="00E71341" w:rsidP="00E71341">
      <w:pPr>
        <w:pStyle w:val="Overskrift2"/>
        <w:rPr>
          <w:rFonts w:ascii="Cambria" w:hAnsi="Cambria"/>
          <w:b/>
          <w:bCs/>
          <w:sz w:val="24"/>
          <w:szCs w:val="24"/>
        </w:rPr>
      </w:pPr>
      <w:bookmarkStart w:id="18" w:name="_Toc175214090"/>
      <w:bookmarkStart w:id="19" w:name="_Toc234221644"/>
      <w:bookmarkEnd w:id="17"/>
      <w:r w:rsidRPr="00D3657E">
        <w:rPr>
          <w:rFonts w:ascii="Cambria" w:hAnsi="Cambria"/>
          <w:b/>
          <w:bCs/>
          <w:sz w:val="24"/>
          <w:szCs w:val="24"/>
        </w:rPr>
        <w:t>4.</w:t>
      </w:r>
      <w:r>
        <w:rPr>
          <w:rFonts w:ascii="Cambria" w:hAnsi="Cambria"/>
          <w:b/>
          <w:bCs/>
          <w:sz w:val="24"/>
          <w:szCs w:val="24"/>
        </w:rPr>
        <w:t>9</w:t>
      </w:r>
      <w:r w:rsidRPr="00D3657E">
        <w:rPr>
          <w:rFonts w:ascii="Cambria" w:hAnsi="Cambria"/>
          <w:b/>
          <w:bCs/>
          <w:sz w:val="24"/>
          <w:szCs w:val="24"/>
        </w:rPr>
        <w:tab/>
        <w:t>Leverandørkonferanse</w:t>
      </w:r>
      <w:bookmarkEnd w:id="18"/>
      <w:bookmarkEnd w:id="19"/>
    </w:p>
    <w:p w14:paraId="49516F2B" w14:textId="3AD3DAD8" w:rsidR="00E71341" w:rsidRPr="00B96229" w:rsidRDefault="00E71341" w:rsidP="00B96229">
      <w:pPr>
        <w:rPr>
          <w:rFonts w:ascii="Cambria" w:hAnsi="Cambria"/>
          <w:sz w:val="24"/>
          <w:szCs w:val="24"/>
        </w:rPr>
      </w:pPr>
      <w:r>
        <w:rPr>
          <w:sz w:val="24"/>
          <w:szCs w:val="24"/>
        </w:rPr>
        <w:br/>
      </w:r>
      <w:r w:rsidRPr="00D3657E">
        <w:rPr>
          <w:rFonts w:ascii="Cambria" w:hAnsi="Cambria"/>
          <w:sz w:val="24"/>
          <w:szCs w:val="24"/>
        </w:rPr>
        <w:t xml:space="preserve">Det blir ikke gjennomført Leverandørkonferanse. </w:t>
      </w:r>
    </w:p>
    <w:p w14:paraId="4794DF7E" w14:textId="33263E37" w:rsidR="00B95DE1" w:rsidRPr="007F7004" w:rsidRDefault="00E5437F" w:rsidP="007F7004">
      <w:pPr>
        <w:pStyle w:val="Overskrift1"/>
        <w:rPr>
          <w:rFonts w:ascii="Cambria" w:hAnsi="Cambria"/>
          <w:b/>
          <w:bCs/>
        </w:rPr>
      </w:pPr>
      <w:bookmarkStart w:id="20" w:name="_Toc234221645"/>
      <w:r>
        <w:rPr>
          <w:rFonts w:ascii="Cambria" w:hAnsi="Cambria"/>
          <w:b/>
          <w:bCs/>
        </w:rPr>
        <w:t>5</w:t>
      </w:r>
      <w:r w:rsidR="003D15A0" w:rsidRPr="003D15A0">
        <w:rPr>
          <w:rFonts w:ascii="Cambria" w:hAnsi="Cambria"/>
          <w:b/>
          <w:bCs/>
        </w:rPr>
        <w:tab/>
      </w:r>
      <w:r w:rsidR="007F7004">
        <w:rPr>
          <w:rFonts w:ascii="Cambria" w:hAnsi="Cambria"/>
          <w:b/>
          <w:bCs/>
        </w:rPr>
        <w:t>LEVERING AV TILBUD</w:t>
      </w:r>
      <w:bookmarkEnd w:id="20"/>
      <w:r w:rsidR="007F7004">
        <w:rPr>
          <w:rFonts w:ascii="Cambria" w:hAnsi="Cambria"/>
          <w:b/>
          <w:bCs/>
        </w:rPr>
        <w:br/>
      </w:r>
    </w:p>
    <w:p w14:paraId="152A70BD" w14:textId="77777777" w:rsidR="00146FCE" w:rsidRDefault="002C3437" w:rsidP="00146FCE">
      <w:pPr>
        <w:spacing w:line="276" w:lineRule="auto"/>
        <w:rPr>
          <w:rFonts w:ascii="Cambria" w:hAnsi="Cambria"/>
          <w:sz w:val="24"/>
          <w:szCs w:val="24"/>
        </w:rPr>
      </w:pPr>
      <w:bookmarkStart w:id="21" w:name="_Toc234221646"/>
      <w:r w:rsidRPr="00E71341">
        <w:rPr>
          <w:rStyle w:val="Overskrift2Tegn"/>
          <w:rFonts w:ascii="Cambria" w:hAnsi="Cambria"/>
          <w:b/>
          <w:bCs/>
        </w:rPr>
        <w:t>5</w:t>
      </w:r>
      <w:r w:rsidR="00956D06" w:rsidRPr="00E71341">
        <w:rPr>
          <w:rStyle w:val="Overskrift2Tegn"/>
          <w:rFonts w:ascii="Cambria" w:hAnsi="Cambria"/>
          <w:b/>
          <w:bCs/>
        </w:rPr>
        <w:t>.1</w:t>
      </w:r>
      <w:r w:rsidR="00956D06" w:rsidRPr="00E71341">
        <w:rPr>
          <w:rStyle w:val="Overskrift2Tegn"/>
          <w:rFonts w:ascii="Cambria" w:hAnsi="Cambria"/>
          <w:b/>
          <w:bCs/>
        </w:rPr>
        <w:tab/>
      </w:r>
      <w:r w:rsidR="00DE4F90" w:rsidRPr="00E71341">
        <w:rPr>
          <w:rStyle w:val="Overskrift2Tegn"/>
          <w:rFonts w:ascii="Cambria" w:hAnsi="Cambria"/>
          <w:b/>
          <w:bCs/>
        </w:rPr>
        <w:t>Tilbudsfrist og innsending av tilbud</w:t>
      </w:r>
      <w:bookmarkEnd w:id="21"/>
      <w:r w:rsidR="007F7004">
        <w:rPr>
          <w:rFonts w:ascii="Cambria" w:hAnsi="Cambria"/>
          <w:b/>
          <w:bCs/>
          <w:sz w:val="24"/>
          <w:szCs w:val="24"/>
        </w:rPr>
        <w:br/>
      </w:r>
    </w:p>
    <w:p w14:paraId="0E975B08" w14:textId="3836460F" w:rsidR="00146FCE" w:rsidRDefault="00146FCE" w:rsidP="00146FCE">
      <w:pPr>
        <w:spacing w:line="276" w:lineRule="auto"/>
        <w:rPr>
          <w:rFonts w:ascii="Cambria" w:hAnsi="Cambria"/>
          <w:sz w:val="24"/>
          <w:szCs w:val="24"/>
        </w:rPr>
      </w:pPr>
      <w:r>
        <w:rPr>
          <w:rFonts w:ascii="Cambria" w:hAnsi="Cambria"/>
          <w:sz w:val="24"/>
          <w:szCs w:val="24"/>
        </w:rPr>
        <w:t xml:space="preserve">Alle tilbud skal sendes elektronisk i Sykehusinnkjøp HF sitt KGV. </w:t>
      </w:r>
      <w:r>
        <w:rPr>
          <w:rFonts w:ascii="Cambria" w:hAnsi="Cambria"/>
          <w:sz w:val="24"/>
          <w:szCs w:val="24"/>
        </w:rPr>
        <w:br/>
      </w:r>
      <w:r>
        <w:rPr>
          <w:rFonts w:ascii="Cambria" w:hAnsi="Cambria"/>
          <w:sz w:val="24"/>
          <w:szCs w:val="24"/>
        </w:rPr>
        <w:br/>
        <w:t xml:space="preserve">Systemet tillater ikke levering av tilbud etter tilbudsfristen. Ved spørsmål knyttet til opprettelse av bruker eller funksjonalitet i verktøyet, kontakt Sykehusinnkjøp sin KGV-support på telefon +47 406 39 856 eller via e-post til </w:t>
      </w:r>
      <w:hyperlink r:id="rId8" w:history="1">
        <w:r w:rsidRPr="00535757">
          <w:rPr>
            <w:rStyle w:val="Hyperkobling"/>
            <w:rFonts w:ascii="Cambria" w:hAnsi="Cambria"/>
            <w:sz w:val="24"/>
            <w:szCs w:val="24"/>
          </w:rPr>
          <w:t>support@ms.kpmg.no</w:t>
        </w:r>
      </w:hyperlink>
      <w:r>
        <w:rPr>
          <w:rFonts w:ascii="Cambria" w:hAnsi="Cambria"/>
          <w:sz w:val="24"/>
          <w:szCs w:val="24"/>
        </w:rPr>
        <w:t xml:space="preserve">. </w:t>
      </w:r>
    </w:p>
    <w:p w14:paraId="5F8C021E" w14:textId="77777777" w:rsidR="00146FCE" w:rsidRDefault="00146FCE" w:rsidP="00146FCE">
      <w:pPr>
        <w:spacing w:line="276" w:lineRule="auto"/>
        <w:rPr>
          <w:rFonts w:ascii="Cambria" w:hAnsi="Cambria"/>
          <w:sz w:val="24"/>
          <w:szCs w:val="24"/>
        </w:rPr>
      </w:pPr>
      <w:r>
        <w:rPr>
          <w:rFonts w:ascii="Cambria" w:hAnsi="Cambria"/>
          <w:sz w:val="24"/>
          <w:szCs w:val="24"/>
        </w:rPr>
        <w:t xml:space="preserve">Det anbefales at tilbud leveres i god tid før fristens utløp. Leverte tilbud kan ikke endres, men det kan leveres nye tilbud helt frem til tilbudsfristens utløp. Det sist leverte tilbudet regnes som det endelige tilbudet, </w:t>
      </w:r>
    </w:p>
    <w:p w14:paraId="24C7B149" w14:textId="54F26FFB" w:rsidR="00700A52" w:rsidRPr="00665D2E" w:rsidRDefault="00146FCE" w:rsidP="00700A52">
      <w:pPr>
        <w:spacing w:line="276" w:lineRule="auto"/>
        <w:rPr>
          <w:rFonts w:ascii="Cambria" w:eastAsiaTheme="majorEastAsia" w:hAnsi="Cambria" w:cstheme="majorBidi"/>
          <w:sz w:val="24"/>
          <w:szCs w:val="24"/>
        </w:rPr>
      </w:pPr>
      <w:r>
        <w:rPr>
          <w:rFonts w:ascii="Cambria" w:eastAsiaTheme="majorEastAsia" w:hAnsi="Cambria" w:cstheme="majorBidi"/>
          <w:sz w:val="24"/>
          <w:szCs w:val="24"/>
        </w:rPr>
        <w:t xml:space="preserve">Det kreves at </w:t>
      </w:r>
      <w:r w:rsidRPr="00F230C6">
        <w:rPr>
          <w:rFonts w:ascii="Cambria" w:eastAsiaTheme="majorEastAsia" w:hAnsi="Cambria" w:cstheme="majorBidi"/>
          <w:sz w:val="24"/>
          <w:szCs w:val="24"/>
        </w:rPr>
        <w:t>Vedlegg 1- Tilbudsbrev</w:t>
      </w:r>
      <w:r>
        <w:rPr>
          <w:rFonts w:ascii="Cambria" w:eastAsiaTheme="majorEastAsia" w:hAnsi="Cambria" w:cstheme="majorBidi"/>
          <w:sz w:val="24"/>
          <w:szCs w:val="24"/>
        </w:rPr>
        <w:t xml:space="preserve"> signeres og leveres elektronisk i KGV sammen med tilbudet. </w:t>
      </w:r>
    </w:p>
    <w:p w14:paraId="3E2AAB16" w14:textId="620DAB17" w:rsidR="00BB5D52" w:rsidRPr="002D2C4F" w:rsidRDefault="001436D5" w:rsidP="00BB5D52">
      <w:pPr>
        <w:pStyle w:val="Overskrift2"/>
        <w:rPr>
          <w:rFonts w:ascii="Cambria" w:hAnsi="Cambria"/>
          <w:b/>
          <w:bCs/>
          <w:sz w:val="24"/>
          <w:szCs w:val="24"/>
        </w:rPr>
      </w:pPr>
      <w:bookmarkStart w:id="22" w:name="_Toc234221647"/>
      <w:r>
        <w:rPr>
          <w:rFonts w:ascii="Cambria" w:hAnsi="Cambria"/>
          <w:b/>
          <w:bCs/>
          <w:sz w:val="24"/>
          <w:szCs w:val="24"/>
        </w:rPr>
        <w:t>5</w:t>
      </w:r>
      <w:r w:rsidR="00BB5D52" w:rsidRPr="002D2C4F">
        <w:rPr>
          <w:rFonts w:ascii="Cambria" w:hAnsi="Cambria"/>
          <w:b/>
          <w:bCs/>
          <w:sz w:val="24"/>
          <w:szCs w:val="24"/>
        </w:rPr>
        <w:t>.2</w:t>
      </w:r>
      <w:r w:rsidR="00BB5D52" w:rsidRPr="002D2C4F">
        <w:rPr>
          <w:rFonts w:ascii="Cambria" w:hAnsi="Cambria"/>
          <w:b/>
          <w:bCs/>
          <w:sz w:val="24"/>
          <w:szCs w:val="24"/>
        </w:rPr>
        <w:tab/>
        <w:t>Omkostninger</w:t>
      </w:r>
      <w:bookmarkEnd w:id="22"/>
      <w:r w:rsidR="007F7004">
        <w:rPr>
          <w:rFonts w:ascii="Cambria" w:hAnsi="Cambria"/>
          <w:b/>
          <w:bCs/>
          <w:sz w:val="24"/>
          <w:szCs w:val="24"/>
        </w:rPr>
        <w:br/>
      </w:r>
    </w:p>
    <w:p w14:paraId="09B6F1ED" w14:textId="656D4E21" w:rsidR="00BB5D52" w:rsidRPr="002D2C4F" w:rsidRDefault="007270AB" w:rsidP="002D2C4F">
      <w:pPr>
        <w:spacing w:line="276" w:lineRule="auto"/>
        <w:rPr>
          <w:rFonts w:ascii="Cambria" w:hAnsi="Cambria"/>
          <w:sz w:val="24"/>
          <w:szCs w:val="24"/>
        </w:rPr>
      </w:pPr>
      <w:r>
        <w:rPr>
          <w:rFonts w:ascii="Cambria" w:hAnsi="Cambria"/>
          <w:sz w:val="24"/>
          <w:szCs w:val="24"/>
        </w:rPr>
        <w:t xml:space="preserve">Samtlige omkostninger, inkludert eventuelle reise- og møteomkostninger mv. </w:t>
      </w:r>
      <w:r w:rsidR="00E47ADB">
        <w:rPr>
          <w:rFonts w:ascii="Cambria" w:hAnsi="Cambria"/>
          <w:sz w:val="24"/>
          <w:szCs w:val="24"/>
        </w:rPr>
        <w:t xml:space="preserve">som påløper i forbindelse med å levere tilbud, må bæres av tilbyderen selv. </w:t>
      </w:r>
      <w:proofErr w:type="gramStart"/>
      <w:r w:rsidR="00E47ADB">
        <w:rPr>
          <w:rFonts w:ascii="Cambria" w:hAnsi="Cambria"/>
          <w:sz w:val="24"/>
          <w:szCs w:val="24"/>
        </w:rPr>
        <w:t>For øvrig</w:t>
      </w:r>
      <w:proofErr w:type="gramEnd"/>
      <w:r w:rsidR="00E47ADB">
        <w:rPr>
          <w:rFonts w:ascii="Cambria" w:hAnsi="Cambria"/>
          <w:sz w:val="24"/>
          <w:szCs w:val="24"/>
        </w:rPr>
        <w:t xml:space="preserve"> understrekes det at tilbyderen selv bærer risikoen for eventuelle investeringer som foretas før endelig kontraktsinngåelse, og at oppdragsgiver ikke under noen omstendigheter vil kunne holdes ansvarlig for dette. </w:t>
      </w:r>
    </w:p>
    <w:p w14:paraId="38B12614" w14:textId="6A890A1F" w:rsidR="00DC7E26" w:rsidRDefault="00041E53" w:rsidP="00D754B1">
      <w:pPr>
        <w:pStyle w:val="Overskrift1"/>
        <w:rPr>
          <w:rFonts w:ascii="Cambria" w:hAnsi="Cambria"/>
          <w:b/>
          <w:bCs/>
        </w:rPr>
      </w:pPr>
      <w:bookmarkStart w:id="23" w:name="_Toc234221648"/>
      <w:r>
        <w:rPr>
          <w:rFonts w:ascii="Cambria" w:hAnsi="Cambria"/>
          <w:b/>
          <w:bCs/>
        </w:rPr>
        <w:t>6</w:t>
      </w:r>
      <w:r w:rsidR="00D754B1" w:rsidRPr="00D754B1">
        <w:rPr>
          <w:rFonts w:ascii="Cambria" w:hAnsi="Cambria"/>
          <w:b/>
          <w:bCs/>
        </w:rPr>
        <w:tab/>
      </w:r>
      <w:r w:rsidR="007F7004">
        <w:rPr>
          <w:rFonts w:ascii="Cambria" w:hAnsi="Cambria"/>
          <w:b/>
          <w:bCs/>
        </w:rPr>
        <w:t>UTFORMING AV TILBUDET</w:t>
      </w:r>
      <w:bookmarkEnd w:id="23"/>
    </w:p>
    <w:p w14:paraId="1AC40987" w14:textId="77777777" w:rsidR="00D754B1" w:rsidRDefault="00D754B1" w:rsidP="00D754B1"/>
    <w:p w14:paraId="4FDB20ED" w14:textId="1EAF4D63" w:rsidR="00D754B1" w:rsidRPr="002D2C4F" w:rsidRDefault="00041E53" w:rsidP="00D754B1">
      <w:pPr>
        <w:pStyle w:val="Overskrift2"/>
        <w:rPr>
          <w:rFonts w:ascii="Cambria" w:hAnsi="Cambria"/>
          <w:b/>
          <w:bCs/>
          <w:sz w:val="24"/>
          <w:szCs w:val="24"/>
        </w:rPr>
      </w:pPr>
      <w:bookmarkStart w:id="24" w:name="_Toc234221649"/>
      <w:r>
        <w:rPr>
          <w:rFonts w:ascii="Cambria" w:hAnsi="Cambria"/>
          <w:b/>
          <w:bCs/>
          <w:sz w:val="24"/>
          <w:szCs w:val="24"/>
        </w:rPr>
        <w:t>6</w:t>
      </w:r>
      <w:r w:rsidR="00D754B1" w:rsidRPr="002D2C4F">
        <w:rPr>
          <w:rFonts w:ascii="Cambria" w:hAnsi="Cambria"/>
          <w:b/>
          <w:bCs/>
          <w:sz w:val="24"/>
          <w:szCs w:val="24"/>
        </w:rPr>
        <w:t>.1</w:t>
      </w:r>
      <w:r w:rsidR="00D754B1" w:rsidRPr="002D2C4F">
        <w:rPr>
          <w:rFonts w:ascii="Cambria" w:hAnsi="Cambria"/>
          <w:b/>
          <w:bCs/>
          <w:sz w:val="24"/>
          <w:szCs w:val="24"/>
        </w:rPr>
        <w:tab/>
      </w:r>
      <w:r w:rsidR="0073728B" w:rsidRPr="002D2C4F">
        <w:rPr>
          <w:rFonts w:ascii="Cambria" w:hAnsi="Cambria"/>
          <w:b/>
          <w:bCs/>
          <w:sz w:val="24"/>
          <w:szCs w:val="24"/>
        </w:rPr>
        <w:t>Språk</w:t>
      </w:r>
      <w:bookmarkEnd w:id="24"/>
      <w:r w:rsidR="007F7004">
        <w:rPr>
          <w:rFonts w:ascii="Cambria" w:hAnsi="Cambria"/>
          <w:b/>
          <w:bCs/>
          <w:sz w:val="24"/>
          <w:szCs w:val="24"/>
        </w:rPr>
        <w:br/>
      </w:r>
    </w:p>
    <w:p w14:paraId="3DF2D551" w14:textId="5A43FE74" w:rsidR="0073728B" w:rsidRPr="00C222C4" w:rsidRDefault="0073728B" w:rsidP="002D2C4F">
      <w:pPr>
        <w:spacing w:line="276" w:lineRule="auto"/>
        <w:rPr>
          <w:rFonts w:ascii="Cambria" w:hAnsi="Cambria"/>
          <w:sz w:val="24"/>
          <w:szCs w:val="24"/>
        </w:rPr>
      </w:pPr>
      <w:r w:rsidRPr="00C222C4">
        <w:rPr>
          <w:rFonts w:ascii="Cambria" w:hAnsi="Cambria"/>
          <w:sz w:val="24"/>
          <w:szCs w:val="24"/>
        </w:rPr>
        <w:t xml:space="preserve">Tilbud og andre dokumenter som leveres til Oppdragsgiver i forbindelse med </w:t>
      </w:r>
      <w:r w:rsidR="00DB791E" w:rsidRPr="00C222C4">
        <w:rPr>
          <w:rFonts w:ascii="Cambria" w:hAnsi="Cambria"/>
          <w:sz w:val="24"/>
          <w:szCs w:val="24"/>
        </w:rPr>
        <w:t xml:space="preserve">anskaffelsesprosessen skal være på norsk. </w:t>
      </w:r>
    </w:p>
    <w:p w14:paraId="30D23722" w14:textId="3C51CA46" w:rsidR="00360CD4" w:rsidRDefault="00041E53" w:rsidP="00C617CB">
      <w:pPr>
        <w:pStyle w:val="Overskrift2"/>
        <w:rPr>
          <w:rFonts w:ascii="Cambria" w:eastAsiaTheme="minorHAnsi" w:hAnsi="Cambria" w:cstheme="minorBidi"/>
          <w:color w:val="auto"/>
          <w:sz w:val="24"/>
          <w:szCs w:val="24"/>
        </w:rPr>
      </w:pPr>
      <w:bookmarkStart w:id="25" w:name="_Toc234221650"/>
      <w:r>
        <w:rPr>
          <w:rFonts w:ascii="Cambria" w:hAnsi="Cambria"/>
          <w:b/>
          <w:bCs/>
          <w:sz w:val="24"/>
          <w:szCs w:val="24"/>
        </w:rPr>
        <w:lastRenderedPageBreak/>
        <w:t>6</w:t>
      </w:r>
      <w:r w:rsidR="00360CD4" w:rsidRPr="002D2C4F">
        <w:rPr>
          <w:rFonts w:ascii="Cambria" w:hAnsi="Cambria"/>
          <w:b/>
          <w:bCs/>
          <w:sz w:val="24"/>
          <w:szCs w:val="24"/>
        </w:rPr>
        <w:t>.2</w:t>
      </w:r>
      <w:r w:rsidR="00360CD4" w:rsidRPr="002D2C4F">
        <w:rPr>
          <w:rFonts w:ascii="Cambria" w:hAnsi="Cambria"/>
          <w:b/>
          <w:bCs/>
          <w:sz w:val="24"/>
          <w:szCs w:val="24"/>
        </w:rPr>
        <w:tab/>
        <w:t>Tilbudsformat</w:t>
      </w:r>
      <w:bookmarkEnd w:id="25"/>
      <w:r w:rsidR="007F7004">
        <w:rPr>
          <w:rFonts w:ascii="Cambria" w:hAnsi="Cambria"/>
          <w:b/>
          <w:bCs/>
          <w:sz w:val="24"/>
          <w:szCs w:val="24"/>
        </w:rPr>
        <w:br/>
      </w:r>
    </w:p>
    <w:p w14:paraId="0C161F29" w14:textId="67969723" w:rsidR="00146FCE" w:rsidRPr="005439B2" w:rsidRDefault="005439B2" w:rsidP="00146FCE">
      <w:pPr>
        <w:rPr>
          <w:rFonts w:ascii="Cambria" w:hAnsi="Cambria"/>
          <w:sz w:val="24"/>
          <w:szCs w:val="24"/>
        </w:rPr>
      </w:pPr>
      <w:r w:rsidRPr="00C222C4">
        <w:rPr>
          <w:rFonts w:ascii="Cambria" w:hAnsi="Cambria"/>
          <w:sz w:val="24"/>
          <w:szCs w:val="24"/>
        </w:rPr>
        <w:t xml:space="preserve">Tilbudet skal leveres elektronisk </w:t>
      </w:r>
      <w:r>
        <w:rPr>
          <w:rFonts w:ascii="Cambria" w:hAnsi="Cambria"/>
          <w:sz w:val="24"/>
          <w:szCs w:val="24"/>
        </w:rPr>
        <w:t>i KGV, jf. punkt 4.</w:t>
      </w:r>
    </w:p>
    <w:p w14:paraId="4F6638F1" w14:textId="536F78BD" w:rsidR="005439B2" w:rsidRPr="0056271D" w:rsidRDefault="00041E53" w:rsidP="0056271D">
      <w:pPr>
        <w:pStyle w:val="Overskrift2"/>
        <w:rPr>
          <w:rFonts w:ascii="Cambria" w:hAnsi="Cambria"/>
          <w:b/>
          <w:bCs/>
          <w:sz w:val="24"/>
          <w:szCs w:val="24"/>
        </w:rPr>
      </w:pPr>
      <w:bookmarkStart w:id="26" w:name="_Toc234221651"/>
      <w:r w:rsidRPr="00525F7A">
        <w:rPr>
          <w:rFonts w:ascii="Cambria" w:hAnsi="Cambria"/>
          <w:b/>
          <w:bCs/>
          <w:sz w:val="24"/>
          <w:szCs w:val="24"/>
        </w:rPr>
        <w:t>6</w:t>
      </w:r>
      <w:r w:rsidR="009D4518" w:rsidRPr="00525F7A">
        <w:rPr>
          <w:rFonts w:ascii="Cambria" w:hAnsi="Cambria"/>
          <w:b/>
          <w:bCs/>
          <w:sz w:val="24"/>
          <w:szCs w:val="24"/>
        </w:rPr>
        <w:t>.3</w:t>
      </w:r>
      <w:r w:rsidR="009D4518" w:rsidRPr="00525F7A">
        <w:rPr>
          <w:rFonts w:ascii="Cambria" w:hAnsi="Cambria"/>
          <w:b/>
          <w:bCs/>
          <w:sz w:val="24"/>
          <w:szCs w:val="24"/>
        </w:rPr>
        <w:tab/>
      </w:r>
      <w:r w:rsidR="00913272" w:rsidRPr="00525F7A">
        <w:rPr>
          <w:rFonts w:ascii="Cambria" w:hAnsi="Cambria"/>
          <w:b/>
          <w:bCs/>
          <w:sz w:val="24"/>
          <w:szCs w:val="24"/>
        </w:rPr>
        <w:t>Strukturering av tilbudet</w:t>
      </w:r>
      <w:bookmarkEnd w:id="26"/>
      <w:r w:rsidR="007F7004">
        <w:rPr>
          <w:rFonts w:ascii="Cambria" w:hAnsi="Cambria"/>
          <w:b/>
          <w:bCs/>
          <w:sz w:val="24"/>
          <w:szCs w:val="24"/>
        </w:rPr>
        <w:br/>
      </w:r>
    </w:p>
    <w:p w14:paraId="1C2AC29B" w14:textId="17310A56" w:rsidR="00670E19" w:rsidRPr="009F1238" w:rsidRDefault="004A2648" w:rsidP="00913272">
      <w:pPr>
        <w:rPr>
          <w:rFonts w:ascii="Cambria" w:hAnsi="Cambria"/>
          <w:sz w:val="24"/>
          <w:szCs w:val="24"/>
        </w:rPr>
      </w:pPr>
      <w:r>
        <w:rPr>
          <w:rFonts w:ascii="Cambria" w:hAnsi="Cambria"/>
          <w:sz w:val="24"/>
          <w:szCs w:val="24"/>
        </w:rPr>
        <w:t>Tilbudsbesvarelsen skal ha følgende inndeling</w:t>
      </w:r>
      <w:r w:rsidR="00F34423">
        <w:rPr>
          <w:rFonts w:ascii="Cambria" w:hAnsi="Cambria"/>
          <w:sz w:val="24"/>
          <w:szCs w:val="24"/>
        </w:rPr>
        <w:t>.</w:t>
      </w:r>
    </w:p>
    <w:tbl>
      <w:tblPr>
        <w:tblStyle w:val="Lysskyggelegging-uthevingsfarge12"/>
        <w:tblW w:w="9639" w:type="dxa"/>
        <w:tblInd w:w="0" w:type="dxa"/>
        <w:tblBorders>
          <w:insideH w:val="single" w:sz="8" w:space="0" w:color="4F81BD"/>
          <w:insideV w:val="single" w:sz="6" w:space="0" w:color="4F81BD"/>
        </w:tblBorders>
        <w:tblLook w:val="02A0" w:firstRow="1" w:lastRow="0" w:firstColumn="1" w:lastColumn="0" w:noHBand="1" w:noVBand="0"/>
      </w:tblPr>
      <w:tblGrid>
        <w:gridCol w:w="1809"/>
        <w:gridCol w:w="7830"/>
      </w:tblGrid>
      <w:tr w:rsidR="00DB64A9" w14:paraId="5B00287D" w14:textId="77777777" w:rsidTr="00C032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left w:val="single" w:sz="4" w:space="0" w:color="4472C4" w:themeColor="accent1"/>
              <w:right w:val="single" w:sz="4" w:space="0" w:color="4472C4" w:themeColor="accent1"/>
            </w:tcBorders>
            <w:shd w:val="clear" w:color="auto" w:fill="44546A" w:themeFill="text2"/>
            <w:hideMark/>
          </w:tcPr>
          <w:p w14:paraId="209E2ED6" w14:textId="77777777" w:rsidR="00DB64A9" w:rsidRDefault="00DB64A9">
            <w:pPr>
              <w:rPr>
                <w:color w:val="FFFFFF" w:themeColor="background1"/>
              </w:rPr>
            </w:pPr>
            <w:r>
              <w:rPr>
                <w:color w:val="FFFFFF" w:themeColor="background1"/>
              </w:rPr>
              <w:t>Inndeling</w:t>
            </w:r>
          </w:p>
        </w:tc>
        <w:tc>
          <w:tcPr>
            <w:cnfStyle w:val="000010000000" w:firstRow="0" w:lastRow="0" w:firstColumn="0" w:lastColumn="0" w:oddVBand="1" w:evenVBand="0" w:oddHBand="0" w:evenHBand="0" w:firstRowFirstColumn="0" w:firstRowLastColumn="0" w:lastRowFirstColumn="0" w:lastRowLastColumn="0"/>
            <w:tcW w:w="7830" w:type="dxa"/>
            <w:tcBorders>
              <w:left w:val="single" w:sz="4" w:space="0" w:color="4472C4" w:themeColor="accent1"/>
              <w:right w:val="single" w:sz="4" w:space="0" w:color="4472C4" w:themeColor="accent1"/>
            </w:tcBorders>
            <w:shd w:val="clear" w:color="auto" w:fill="44546A" w:themeFill="text2"/>
            <w:hideMark/>
          </w:tcPr>
          <w:p w14:paraId="6F779E48" w14:textId="77777777" w:rsidR="00DB64A9" w:rsidRDefault="00DB64A9">
            <w:pPr>
              <w:rPr>
                <w:color w:val="FFFFFF" w:themeColor="background1"/>
              </w:rPr>
            </w:pPr>
            <w:r>
              <w:rPr>
                <w:color w:val="FFFFFF" w:themeColor="background1"/>
              </w:rPr>
              <w:t>Beskrivelse</w:t>
            </w:r>
          </w:p>
        </w:tc>
      </w:tr>
      <w:tr w:rsidR="00DB64A9" w14:paraId="27111878" w14:textId="77777777" w:rsidTr="00C0323D">
        <w:tc>
          <w:tcPr>
            <w:cnfStyle w:val="001000000000" w:firstRow="0" w:lastRow="0" w:firstColumn="1" w:lastColumn="0" w:oddVBand="0" w:evenVBand="0" w:oddHBand="0" w:evenHBand="0" w:firstRowFirstColumn="0" w:firstRowLastColumn="0" w:lastRowFirstColumn="0" w:lastRowLastColumn="0"/>
            <w:tcW w:w="1809" w:type="dxa"/>
            <w:tcBorders>
              <w:top w:val="single" w:sz="8" w:space="0" w:color="4F81BD"/>
              <w:left w:val="single" w:sz="4" w:space="0" w:color="4472C4" w:themeColor="accent1"/>
              <w:bottom w:val="single" w:sz="8" w:space="0" w:color="4F81BD"/>
              <w:right w:val="single" w:sz="6" w:space="0" w:color="4F81BD"/>
            </w:tcBorders>
            <w:hideMark/>
          </w:tcPr>
          <w:p w14:paraId="301E38D3" w14:textId="77777777" w:rsidR="00DB64A9" w:rsidRDefault="00DB64A9">
            <w:r>
              <w:t>Kapittel 1</w:t>
            </w:r>
          </w:p>
        </w:tc>
        <w:tc>
          <w:tcPr>
            <w:cnfStyle w:val="000010000000" w:firstRow="0" w:lastRow="0" w:firstColumn="0" w:lastColumn="0" w:oddVBand="1" w:evenVBand="0" w:oddHBand="0" w:evenHBand="0" w:firstRowFirstColumn="0" w:firstRowLastColumn="0" w:lastRowFirstColumn="0" w:lastRowLastColumn="0"/>
            <w:tcW w:w="7830" w:type="dxa"/>
            <w:tcBorders>
              <w:top w:val="single" w:sz="8" w:space="0" w:color="4F81BD"/>
              <w:bottom w:val="single" w:sz="8" w:space="0" w:color="4F81BD"/>
              <w:right w:val="single" w:sz="4" w:space="0" w:color="4472C4" w:themeColor="accent1"/>
            </w:tcBorders>
            <w:hideMark/>
          </w:tcPr>
          <w:p w14:paraId="1276C255" w14:textId="77777777" w:rsidR="00DB64A9" w:rsidRDefault="00DB64A9">
            <w:pPr>
              <w:rPr>
                <w:b/>
                <w:bCs/>
              </w:rPr>
            </w:pPr>
            <w:r>
              <w:rPr>
                <w:b/>
                <w:bCs/>
              </w:rPr>
              <w:t>Tilbudsbrev (utfylt vedlegg 1).</w:t>
            </w:r>
          </w:p>
          <w:p w14:paraId="7109FBE3" w14:textId="77777777" w:rsidR="00DB64A9" w:rsidRDefault="00DB64A9">
            <w:r>
              <w:t xml:space="preserve">Datert og undertegnet av person med fullmakt til å forplikte tilbyder. </w:t>
            </w:r>
          </w:p>
        </w:tc>
      </w:tr>
      <w:tr w:rsidR="00DB64A9" w14:paraId="2B202699" w14:textId="77777777" w:rsidTr="00C0323D">
        <w:tc>
          <w:tcPr>
            <w:cnfStyle w:val="001000000000" w:firstRow="0" w:lastRow="0" w:firstColumn="1" w:lastColumn="0" w:oddVBand="0" w:evenVBand="0" w:oddHBand="0" w:evenHBand="0" w:firstRowFirstColumn="0" w:firstRowLastColumn="0" w:lastRowFirstColumn="0" w:lastRowLastColumn="0"/>
            <w:tcW w:w="1809" w:type="dxa"/>
            <w:tcBorders>
              <w:top w:val="single" w:sz="8" w:space="0" w:color="4F81BD"/>
              <w:left w:val="single" w:sz="4" w:space="0" w:color="4472C4" w:themeColor="accent1"/>
              <w:bottom w:val="single" w:sz="8" w:space="0" w:color="4F81BD"/>
              <w:right w:val="single" w:sz="6" w:space="0" w:color="4F81BD"/>
            </w:tcBorders>
          </w:tcPr>
          <w:p w14:paraId="55E487BD" w14:textId="77777777" w:rsidR="00DB64A9" w:rsidRDefault="00DB64A9">
            <w:r>
              <w:t>Kapittel 2</w:t>
            </w:r>
          </w:p>
          <w:p w14:paraId="3B3836D3" w14:textId="77777777" w:rsidR="00DB64A9" w:rsidRDefault="00DB64A9"/>
        </w:tc>
        <w:tc>
          <w:tcPr>
            <w:cnfStyle w:val="000010000000" w:firstRow="0" w:lastRow="0" w:firstColumn="0" w:lastColumn="0" w:oddVBand="1" w:evenVBand="0" w:oddHBand="0" w:evenHBand="0" w:firstRowFirstColumn="0" w:firstRowLastColumn="0" w:lastRowFirstColumn="0" w:lastRowLastColumn="0"/>
            <w:tcW w:w="7830" w:type="dxa"/>
            <w:tcBorders>
              <w:top w:val="single" w:sz="8" w:space="0" w:color="4F81BD"/>
              <w:bottom w:val="single" w:sz="8" w:space="0" w:color="4F81BD"/>
              <w:right w:val="single" w:sz="4" w:space="0" w:color="4472C4" w:themeColor="accent1"/>
            </w:tcBorders>
          </w:tcPr>
          <w:p w14:paraId="769C1C55" w14:textId="5CB6430A" w:rsidR="00DB64A9" w:rsidRDefault="00DB64A9">
            <w:pPr>
              <w:rPr>
                <w:b/>
                <w:bCs/>
              </w:rPr>
            </w:pPr>
            <w:r>
              <w:rPr>
                <w:b/>
                <w:bCs/>
              </w:rPr>
              <w:t xml:space="preserve">Kvalifikasjonskrav </w:t>
            </w:r>
          </w:p>
          <w:p w14:paraId="5DF7E75B" w14:textId="44A63DCD" w:rsidR="00DB64A9" w:rsidRDefault="00DB64A9">
            <w:r>
              <w:t>Utdypning og dokumentasjon av oppfyllelsen av kvalifikasjonskrav.</w:t>
            </w:r>
          </w:p>
          <w:p w14:paraId="0A737F47" w14:textId="77777777" w:rsidR="00DB64A9" w:rsidRDefault="00DB64A9">
            <w:r>
              <w:t>Vedlegg skal nummereres tydelig og legges i kronologisk rekkefølge.</w:t>
            </w:r>
          </w:p>
          <w:p w14:paraId="232DB25C" w14:textId="77777777" w:rsidR="00DB64A9" w:rsidRDefault="00DB64A9" w:rsidP="00101243"/>
        </w:tc>
      </w:tr>
      <w:tr w:rsidR="00DB64A9" w14:paraId="12BCB417" w14:textId="77777777" w:rsidTr="00C0323D">
        <w:tc>
          <w:tcPr>
            <w:cnfStyle w:val="001000000000" w:firstRow="0" w:lastRow="0" w:firstColumn="1" w:lastColumn="0" w:oddVBand="0" w:evenVBand="0" w:oddHBand="0" w:evenHBand="0" w:firstRowFirstColumn="0" w:firstRowLastColumn="0" w:lastRowFirstColumn="0" w:lastRowLastColumn="0"/>
            <w:tcW w:w="1809" w:type="dxa"/>
            <w:tcBorders>
              <w:top w:val="single" w:sz="8" w:space="0" w:color="4F81BD"/>
              <w:left w:val="single" w:sz="4" w:space="0" w:color="4472C4" w:themeColor="accent1"/>
              <w:bottom w:val="single" w:sz="8" w:space="0" w:color="4F81BD"/>
              <w:right w:val="single" w:sz="6" w:space="0" w:color="4F81BD"/>
            </w:tcBorders>
          </w:tcPr>
          <w:p w14:paraId="0B7597BF" w14:textId="77777777" w:rsidR="00DB64A9" w:rsidRDefault="00DB64A9">
            <w:r>
              <w:t>Kapittel 3</w:t>
            </w:r>
          </w:p>
          <w:p w14:paraId="394B3DE6" w14:textId="77777777" w:rsidR="00DB64A9" w:rsidRDefault="00DB64A9"/>
        </w:tc>
        <w:tc>
          <w:tcPr>
            <w:cnfStyle w:val="000010000000" w:firstRow="0" w:lastRow="0" w:firstColumn="0" w:lastColumn="0" w:oddVBand="1" w:evenVBand="0" w:oddHBand="0" w:evenHBand="0" w:firstRowFirstColumn="0" w:firstRowLastColumn="0" w:lastRowFirstColumn="0" w:lastRowLastColumn="0"/>
            <w:tcW w:w="7830" w:type="dxa"/>
            <w:tcBorders>
              <w:top w:val="single" w:sz="8" w:space="0" w:color="4F81BD"/>
              <w:bottom w:val="single" w:sz="8" w:space="0" w:color="4F81BD"/>
              <w:right w:val="single" w:sz="4" w:space="0" w:color="4472C4" w:themeColor="accent1"/>
            </w:tcBorders>
            <w:hideMark/>
          </w:tcPr>
          <w:p w14:paraId="16926D49" w14:textId="77777777" w:rsidR="00DB64A9" w:rsidRDefault="00DB64A9">
            <w:pPr>
              <w:rPr>
                <w:b/>
                <w:bCs/>
              </w:rPr>
            </w:pPr>
            <w:r>
              <w:rPr>
                <w:b/>
                <w:bCs/>
              </w:rPr>
              <w:t>Kravspesifikasjon.</w:t>
            </w:r>
          </w:p>
          <w:p w14:paraId="0A773D00" w14:textId="0088D36C" w:rsidR="00DB64A9" w:rsidRDefault="00DB64A9">
            <w:r>
              <w:t xml:space="preserve">Besvarelse av kravspesifikasjonen (vedlegg </w:t>
            </w:r>
            <w:r w:rsidR="00E51BBC">
              <w:t>2</w:t>
            </w:r>
            <w:r>
              <w:t xml:space="preserve">) med relevante vedlegg, herunder utfylte </w:t>
            </w:r>
            <w:r w:rsidRPr="0081452E">
              <w:t xml:space="preserve">vedlegg </w:t>
            </w:r>
            <w:r w:rsidR="00126969" w:rsidRPr="0081452E">
              <w:t>2</w:t>
            </w:r>
            <w:r w:rsidRPr="0081452E">
              <w:t xml:space="preserve">.1 og </w:t>
            </w:r>
            <w:r w:rsidR="00126969" w:rsidRPr="0081452E">
              <w:t>2</w:t>
            </w:r>
            <w:r w:rsidRPr="0081452E">
              <w:t>.2.</w:t>
            </w:r>
            <w:r>
              <w:t xml:space="preserve"> </w:t>
            </w:r>
          </w:p>
          <w:p w14:paraId="1B6BD450" w14:textId="77777777" w:rsidR="00DB64A9" w:rsidRDefault="00DB64A9">
            <w:r>
              <w:t>Vedlegg skal nummereres tydelig og legges i kronologisk rekkefølge.</w:t>
            </w:r>
          </w:p>
        </w:tc>
      </w:tr>
      <w:tr w:rsidR="00DB64A9" w14:paraId="77850D04" w14:textId="77777777" w:rsidTr="00C0323D">
        <w:tc>
          <w:tcPr>
            <w:cnfStyle w:val="001000000000" w:firstRow="0" w:lastRow="0" w:firstColumn="1" w:lastColumn="0" w:oddVBand="0" w:evenVBand="0" w:oddHBand="0" w:evenHBand="0" w:firstRowFirstColumn="0" w:firstRowLastColumn="0" w:lastRowFirstColumn="0" w:lastRowLastColumn="0"/>
            <w:tcW w:w="1809" w:type="dxa"/>
            <w:tcBorders>
              <w:top w:val="single" w:sz="8" w:space="0" w:color="4F81BD"/>
              <w:left w:val="single" w:sz="4" w:space="0" w:color="4472C4" w:themeColor="accent1"/>
              <w:bottom w:val="single" w:sz="8" w:space="0" w:color="4F81BD"/>
              <w:right w:val="single" w:sz="6" w:space="0" w:color="4F81BD"/>
            </w:tcBorders>
            <w:hideMark/>
          </w:tcPr>
          <w:p w14:paraId="6C55A494" w14:textId="77777777" w:rsidR="00DB64A9" w:rsidRDefault="00DB64A9">
            <w:r>
              <w:t>Kapittel 4</w:t>
            </w:r>
          </w:p>
        </w:tc>
        <w:tc>
          <w:tcPr>
            <w:cnfStyle w:val="000010000000" w:firstRow="0" w:lastRow="0" w:firstColumn="0" w:lastColumn="0" w:oddVBand="1" w:evenVBand="0" w:oddHBand="0" w:evenHBand="0" w:firstRowFirstColumn="0" w:firstRowLastColumn="0" w:lastRowFirstColumn="0" w:lastRowLastColumn="0"/>
            <w:tcW w:w="7830" w:type="dxa"/>
            <w:tcBorders>
              <w:top w:val="single" w:sz="8" w:space="0" w:color="4F81BD"/>
              <w:bottom w:val="single" w:sz="8" w:space="0" w:color="4F81BD"/>
              <w:right w:val="single" w:sz="4" w:space="0" w:color="4472C4" w:themeColor="accent1"/>
            </w:tcBorders>
            <w:hideMark/>
          </w:tcPr>
          <w:p w14:paraId="2C97B3E2" w14:textId="77777777" w:rsidR="00DB64A9" w:rsidRDefault="00DB64A9">
            <w:pPr>
              <w:rPr>
                <w:b/>
                <w:bCs/>
              </w:rPr>
            </w:pPr>
            <w:r>
              <w:rPr>
                <w:b/>
                <w:bCs/>
              </w:rPr>
              <w:t>Pris.</w:t>
            </w:r>
          </w:p>
          <w:p w14:paraId="52DCB127" w14:textId="092A4D69" w:rsidR="00DB64A9" w:rsidRDefault="00DB64A9">
            <w:r>
              <w:t xml:space="preserve">Utfylt prisskjema (vedlegg </w:t>
            </w:r>
            <w:r w:rsidR="00E51BBC">
              <w:t>3</w:t>
            </w:r>
            <w:r>
              <w:t>).</w:t>
            </w:r>
          </w:p>
        </w:tc>
      </w:tr>
    </w:tbl>
    <w:p w14:paraId="1F2222C3" w14:textId="7F5F119A" w:rsidR="00C5044B" w:rsidRDefault="00C5044B" w:rsidP="002D2C4F">
      <w:pPr>
        <w:pStyle w:val="Overskrift2"/>
        <w:spacing w:line="276" w:lineRule="auto"/>
        <w:rPr>
          <w:rFonts w:ascii="Cambria" w:hAnsi="Cambria"/>
          <w:sz w:val="28"/>
          <w:szCs w:val="28"/>
        </w:rPr>
      </w:pPr>
    </w:p>
    <w:p w14:paraId="77924199" w14:textId="77777777" w:rsidR="004A2648" w:rsidRDefault="00536EB7" w:rsidP="002D2C4F">
      <w:pPr>
        <w:spacing w:line="276" w:lineRule="auto"/>
        <w:rPr>
          <w:rFonts w:ascii="Cambria" w:hAnsi="Cambria"/>
          <w:sz w:val="24"/>
          <w:szCs w:val="24"/>
        </w:rPr>
      </w:pPr>
      <w:r w:rsidRPr="00536EB7">
        <w:rPr>
          <w:rFonts w:ascii="Cambria" w:hAnsi="Cambria"/>
          <w:sz w:val="24"/>
          <w:szCs w:val="24"/>
        </w:rPr>
        <w:t>Tilbudsbesvarelsen skal deles opp i flere dokumenter og ha en inndeling/mappestruktur som korresponderer med ovennevnte kapittelinndeling. Dette tilsier at hvert kapittel består av ett eller flere dokumenter med et filnavn som skal inneholde navnet på kapittelet og en referanse til hva dokumentet beskriver.</w:t>
      </w:r>
    </w:p>
    <w:p w14:paraId="37801976" w14:textId="09B12A07" w:rsidR="00CE7CFD" w:rsidRPr="002D2C4F" w:rsidRDefault="00705079" w:rsidP="00905D78">
      <w:pPr>
        <w:pStyle w:val="Overskrift2"/>
        <w:rPr>
          <w:rFonts w:ascii="Cambria" w:hAnsi="Cambria"/>
          <w:b/>
          <w:bCs/>
          <w:sz w:val="24"/>
          <w:szCs w:val="24"/>
        </w:rPr>
      </w:pPr>
      <w:bookmarkStart w:id="27" w:name="_Toc234221652"/>
      <w:r>
        <w:rPr>
          <w:rFonts w:ascii="Cambria" w:hAnsi="Cambria"/>
          <w:b/>
          <w:bCs/>
          <w:sz w:val="24"/>
          <w:szCs w:val="24"/>
        </w:rPr>
        <w:t>6</w:t>
      </w:r>
      <w:r w:rsidR="00905D78" w:rsidRPr="002D2C4F">
        <w:rPr>
          <w:rFonts w:ascii="Cambria" w:hAnsi="Cambria"/>
          <w:b/>
          <w:bCs/>
          <w:sz w:val="24"/>
          <w:szCs w:val="24"/>
        </w:rPr>
        <w:t>.4</w:t>
      </w:r>
      <w:r w:rsidR="00905D78" w:rsidRPr="002D2C4F">
        <w:rPr>
          <w:rFonts w:ascii="Cambria" w:hAnsi="Cambria"/>
          <w:b/>
          <w:bCs/>
          <w:sz w:val="24"/>
          <w:szCs w:val="24"/>
        </w:rPr>
        <w:tab/>
      </w:r>
      <w:r w:rsidR="00B32221" w:rsidRPr="002D2C4F">
        <w:rPr>
          <w:rFonts w:ascii="Cambria" w:hAnsi="Cambria"/>
          <w:b/>
          <w:bCs/>
          <w:sz w:val="24"/>
          <w:szCs w:val="24"/>
        </w:rPr>
        <w:t>Alternative tilbud</w:t>
      </w:r>
      <w:bookmarkEnd w:id="27"/>
    </w:p>
    <w:p w14:paraId="25E47DD2" w14:textId="12D85649" w:rsidR="00B32221" w:rsidRDefault="007F7004" w:rsidP="00B32221">
      <w:pPr>
        <w:rPr>
          <w:rFonts w:ascii="Cambria" w:hAnsi="Cambria"/>
          <w:sz w:val="24"/>
          <w:szCs w:val="24"/>
        </w:rPr>
      </w:pPr>
      <w:r>
        <w:rPr>
          <w:rFonts w:ascii="Cambria" w:hAnsi="Cambria"/>
          <w:sz w:val="24"/>
          <w:szCs w:val="24"/>
        </w:rPr>
        <w:br/>
      </w:r>
      <w:r w:rsidR="00B32221" w:rsidRPr="00B32221">
        <w:rPr>
          <w:rFonts w:ascii="Cambria" w:hAnsi="Cambria"/>
          <w:sz w:val="24"/>
          <w:szCs w:val="24"/>
        </w:rPr>
        <w:t xml:space="preserve">Alternative tilbud aksepteres ikke. </w:t>
      </w:r>
    </w:p>
    <w:p w14:paraId="38BF936C" w14:textId="270E443D" w:rsidR="00EA0649" w:rsidRDefault="00705079" w:rsidP="00EA0649">
      <w:pPr>
        <w:pStyle w:val="Overskrift2"/>
        <w:rPr>
          <w:rFonts w:ascii="Cambria" w:hAnsi="Cambria"/>
          <w:b/>
          <w:bCs/>
          <w:sz w:val="24"/>
          <w:szCs w:val="24"/>
        </w:rPr>
      </w:pPr>
      <w:bookmarkStart w:id="28" w:name="_Toc234221653"/>
      <w:r>
        <w:rPr>
          <w:rFonts w:ascii="Cambria" w:hAnsi="Cambria"/>
          <w:b/>
          <w:bCs/>
          <w:sz w:val="24"/>
          <w:szCs w:val="24"/>
        </w:rPr>
        <w:t>6</w:t>
      </w:r>
      <w:r w:rsidR="00EA0649" w:rsidRPr="00EC6493">
        <w:rPr>
          <w:rFonts w:ascii="Cambria" w:hAnsi="Cambria"/>
          <w:b/>
          <w:bCs/>
          <w:sz w:val="24"/>
          <w:szCs w:val="24"/>
        </w:rPr>
        <w:t xml:space="preserve">.5 </w:t>
      </w:r>
      <w:r w:rsidR="00EA0649" w:rsidRPr="00EC6493">
        <w:rPr>
          <w:rFonts w:ascii="Cambria" w:hAnsi="Cambria"/>
          <w:b/>
          <w:bCs/>
          <w:sz w:val="24"/>
          <w:szCs w:val="24"/>
        </w:rPr>
        <w:tab/>
        <w:t>Tilbudsfrist</w:t>
      </w:r>
      <w:bookmarkEnd w:id="28"/>
      <w:r w:rsidR="007F7004">
        <w:rPr>
          <w:rFonts w:ascii="Cambria" w:hAnsi="Cambria"/>
          <w:b/>
          <w:bCs/>
          <w:sz w:val="24"/>
          <w:szCs w:val="24"/>
        </w:rPr>
        <w:br/>
      </w:r>
    </w:p>
    <w:p w14:paraId="113B6A81" w14:textId="1BCFD0F7" w:rsidR="00B030E4" w:rsidRPr="00B030E4" w:rsidRDefault="00B030E4" w:rsidP="00F17FB5">
      <w:pPr>
        <w:spacing w:line="276" w:lineRule="auto"/>
        <w:rPr>
          <w:rFonts w:ascii="Cambria" w:hAnsi="Cambria"/>
          <w:color w:val="FF0000"/>
          <w:sz w:val="24"/>
          <w:szCs w:val="24"/>
        </w:rPr>
      </w:pPr>
      <w:r w:rsidRPr="32B4BED4">
        <w:rPr>
          <w:rFonts w:ascii="Cambria" w:hAnsi="Cambria"/>
          <w:sz w:val="24"/>
          <w:szCs w:val="24"/>
        </w:rPr>
        <w:t xml:space="preserve">Tilbudet skal være levert </w:t>
      </w:r>
      <w:r w:rsidR="008F38C7">
        <w:rPr>
          <w:rFonts w:ascii="Cambria" w:hAnsi="Cambria"/>
          <w:sz w:val="24"/>
          <w:szCs w:val="24"/>
        </w:rPr>
        <w:t xml:space="preserve">i </w:t>
      </w:r>
      <w:r w:rsidR="005439B2">
        <w:rPr>
          <w:rFonts w:ascii="Cambria" w:hAnsi="Cambria"/>
          <w:sz w:val="24"/>
          <w:szCs w:val="24"/>
        </w:rPr>
        <w:t>KGV</w:t>
      </w:r>
      <w:r w:rsidRPr="32B4BED4">
        <w:rPr>
          <w:rFonts w:ascii="Cambria" w:hAnsi="Cambria"/>
          <w:sz w:val="24"/>
          <w:szCs w:val="24"/>
        </w:rPr>
        <w:t xml:space="preserve"> innen </w:t>
      </w:r>
      <w:r w:rsidR="00CD4AB7" w:rsidRPr="00CD4AB7">
        <w:rPr>
          <w:rFonts w:ascii="Cambria" w:hAnsi="Cambria"/>
          <w:b/>
          <w:bCs/>
          <w:sz w:val="24"/>
          <w:szCs w:val="24"/>
        </w:rPr>
        <w:t>28</w:t>
      </w:r>
      <w:r w:rsidR="00266793" w:rsidRPr="00CD4AB7">
        <w:rPr>
          <w:rFonts w:ascii="Cambria" w:hAnsi="Cambria"/>
          <w:b/>
          <w:bCs/>
          <w:sz w:val="24"/>
          <w:szCs w:val="24"/>
        </w:rPr>
        <w:t>.</w:t>
      </w:r>
      <w:r w:rsidR="00CD4AB7" w:rsidRPr="00CD4AB7">
        <w:rPr>
          <w:rFonts w:ascii="Cambria" w:hAnsi="Cambria"/>
          <w:b/>
          <w:bCs/>
          <w:sz w:val="24"/>
          <w:szCs w:val="24"/>
        </w:rPr>
        <w:t>09</w:t>
      </w:r>
      <w:r w:rsidR="006F7432" w:rsidRPr="00CD4AB7">
        <w:rPr>
          <w:rFonts w:ascii="Cambria" w:hAnsi="Cambria"/>
          <w:b/>
          <w:bCs/>
          <w:sz w:val="24"/>
          <w:szCs w:val="24"/>
        </w:rPr>
        <w:t>.</w:t>
      </w:r>
      <w:r w:rsidRPr="00CD4AB7">
        <w:rPr>
          <w:rFonts w:ascii="Cambria" w:hAnsi="Cambria"/>
          <w:b/>
          <w:bCs/>
          <w:sz w:val="24"/>
          <w:szCs w:val="24"/>
        </w:rPr>
        <w:t>202</w:t>
      </w:r>
      <w:r w:rsidR="006F7432" w:rsidRPr="00CD4AB7">
        <w:rPr>
          <w:rFonts w:ascii="Cambria" w:hAnsi="Cambria"/>
          <w:b/>
          <w:bCs/>
          <w:sz w:val="24"/>
          <w:szCs w:val="24"/>
        </w:rPr>
        <w:t>6</w:t>
      </w:r>
      <w:r w:rsidRPr="00CD4AB7">
        <w:rPr>
          <w:rFonts w:ascii="Cambria" w:hAnsi="Cambria"/>
          <w:b/>
          <w:bCs/>
          <w:sz w:val="24"/>
          <w:szCs w:val="24"/>
        </w:rPr>
        <w:t xml:space="preserve"> kl. 12.00.</w:t>
      </w:r>
    </w:p>
    <w:p w14:paraId="03CA4540" w14:textId="615FA26E" w:rsidR="00C617CB" w:rsidRPr="00F17FB5" w:rsidRDefault="00C617CB" w:rsidP="00F17FB5">
      <w:pPr>
        <w:spacing w:line="276" w:lineRule="auto"/>
        <w:rPr>
          <w:rFonts w:ascii="Cambria" w:hAnsi="Cambria"/>
          <w:sz w:val="24"/>
          <w:szCs w:val="24"/>
        </w:rPr>
      </w:pPr>
      <w:r w:rsidRPr="00E30F71">
        <w:rPr>
          <w:rFonts w:ascii="Cambria" w:hAnsi="Cambria"/>
          <w:sz w:val="24"/>
          <w:szCs w:val="24"/>
        </w:rPr>
        <w:t xml:space="preserve">Fristen for levering av tilbud er absolutt, og for sent innkomne tilbud vil bli avvist. Dette gjelder også forsinkelser som skyldes tredjepart. Tilbyder bærer selv risikoen for at tilbudet blir levert innen tilbudsfristens utløp. </w:t>
      </w:r>
    </w:p>
    <w:p w14:paraId="1C6137D5" w14:textId="3776E64C" w:rsidR="001B4AC3" w:rsidRPr="00EC6493" w:rsidRDefault="00705079" w:rsidP="001B4AC3">
      <w:pPr>
        <w:pStyle w:val="Overskrift2"/>
        <w:rPr>
          <w:rFonts w:ascii="Cambria" w:hAnsi="Cambria"/>
          <w:b/>
          <w:bCs/>
          <w:sz w:val="24"/>
          <w:szCs w:val="24"/>
        </w:rPr>
      </w:pPr>
      <w:bookmarkStart w:id="29" w:name="_Toc234221654"/>
      <w:r>
        <w:rPr>
          <w:rFonts w:ascii="Cambria" w:hAnsi="Cambria"/>
          <w:b/>
          <w:bCs/>
          <w:sz w:val="24"/>
          <w:szCs w:val="24"/>
        </w:rPr>
        <w:t>6</w:t>
      </w:r>
      <w:r w:rsidR="001B4AC3" w:rsidRPr="00EC6493">
        <w:rPr>
          <w:rFonts w:ascii="Cambria" w:hAnsi="Cambria"/>
          <w:b/>
          <w:bCs/>
          <w:sz w:val="24"/>
          <w:szCs w:val="24"/>
        </w:rPr>
        <w:t>.6</w:t>
      </w:r>
      <w:r w:rsidR="001B4AC3" w:rsidRPr="00EC6493">
        <w:rPr>
          <w:rFonts w:ascii="Cambria" w:hAnsi="Cambria"/>
          <w:b/>
          <w:bCs/>
          <w:sz w:val="24"/>
          <w:szCs w:val="24"/>
        </w:rPr>
        <w:tab/>
        <w:t>Vedståelsesfrist</w:t>
      </w:r>
      <w:bookmarkEnd w:id="29"/>
      <w:r w:rsidR="007F7004">
        <w:rPr>
          <w:rFonts w:ascii="Cambria" w:hAnsi="Cambria"/>
          <w:b/>
          <w:bCs/>
          <w:sz w:val="24"/>
          <w:szCs w:val="24"/>
        </w:rPr>
        <w:br/>
      </w:r>
    </w:p>
    <w:p w14:paraId="3AD4F51A" w14:textId="77F29551" w:rsidR="001B4AC3" w:rsidRDefault="001B4AC3" w:rsidP="001B4AC3">
      <w:pPr>
        <w:rPr>
          <w:rFonts w:ascii="Cambria" w:hAnsi="Cambria"/>
          <w:sz w:val="24"/>
          <w:szCs w:val="24"/>
        </w:rPr>
      </w:pPr>
      <w:r>
        <w:rPr>
          <w:rFonts w:ascii="Cambria" w:hAnsi="Cambria"/>
          <w:sz w:val="24"/>
          <w:szCs w:val="24"/>
        </w:rPr>
        <w:t xml:space="preserve">Vedståelsesfristen er seks (6) </w:t>
      </w:r>
      <w:r w:rsidR="00CE3C90">
        <w:rPr>
          <w:rFonts w:ascii="Cambria" w:hAnsi="Cambria"/>
          <w:sz w:val="24"/>
          <w:szCs w:val="24"/>
        </w:rPr>
        <w:t xml:space="preserve">måneder regnet fra tilbudsfristen. </w:t>
      </w:r>
    </w:p>
    <w:p w14:paraId="1CCB9EDD" w14:textId="1B6692D7" w:rsidR="00CE3C90" w:rsidRPr="00EC6493" w:rsidRDefault="00705079" w:rsidP="00CE3C90">
      <w:pPr>
        <w:pStyle w:val="Overskrift2"/>
        <w:rPr>
          <w:rFonts w:ascii="Cambria" w:hAnsi="Cambria"/>
          <w:b/>
          <w:bCs/>
          <w:sz w:val="24"/>
          <w:szCs w:val="24"/>
        </w:rPr>
      </w:pPr>
      <w:bookmarkStart w:id="30" w:name="_Toc234221655"/>
      <w:r>
        <w:rPr>
          <w:rFonts w:ascii="Cambria" w:hAnsi="Cambria"/>
          <w:b/>
          <w:bCs/>
          <w:sz w:val="24"/>
          <w:szCs w:val="24"/>
        </w:rPr>
        <w:t>6</w:t>
      </w:r>
      <w:r w:rsidR="00C97B0F" w:rsidRPr="00EC6493">
        <w:rPr>
          <w:rFonts w:ascii="Cambria" w:hAnsi="Cambria"/>
          <w:b/>
          <w:bCs/>
          <w:sz w:val="24"/>
          <w:szCs w:val="24"/>
        </w:rPr>
        <w:t>.</w:t>
      </w:r>
      <w:r w:rsidR="00EC6493">
        <w:rPr>
          <w:rFonts w:ascii="Cambria" w:hAnsi="Cambria"/>
          <w:b/>
          <w:bCs/>
          <w:sz w:val="24"/>
          <w:szCs w:val="24"/>
        </w:rPr>
        <w:t>7</w:t>
      </w:r>
      <w:r w:rsidR="00C97B0F" w:rsidRPr="00EC6493">
        <w:rPr>
          <w:rFonts w:ascii="Cambria" w:hAnsi="Cambria"/>
          <w:b/>
          <w:bCs/>
          <w:sz w:val="24"/>
          <w:szCs w:val="24"/>
        </w:rPr>
        <w:tab/>
        <w:t>Forbehold</w:t>
      </w:r>
      <w:bookmarkEnd w:id="30"/>
      <w:r w:rsidR="007F7004">
        <w:rPr>
          <w:rFonts w:ascii="Cambria" w:hAnsi="Cambria"/>
          <w:b/>
          <w:bCs/>
          <w:sz w:val="24"/>
          <w:szCs w:val="24"/>
        </w:rPr>
        <w:br/>
      </w:r>
    </w:p>
    <w:p w14:paraId="710752DF" w14:textId="5C655214" w:rsidR="00FD52BB" w:rsidRDefault="00C97B0F" w:rsidP="00EC6493">
      <w:pPr>
        <w:spacing w:line="276" w:lineRule="auto"/>
        <w:rPr>
          <w:rFonts w:ascii="Cambria" w:hAnsi="Cambria"/>
          <w:sz w:val="24"/>
          <w:szCs w:val="24"/>
        </w:rPr>
      </w:pPr>
      <w:r w:rsidRPr="00C97B0F">
        <w:rPr>
          <w:rFonts w:ascii="Cambria" w:hAnsi="Cambria"/>
          <w:sz w:val="24"/>
          <w:szCs w:val="24"/>
        </w:rPr>
        <w:t xml:space="preserve">Tilbyders eventuelle </w:t>
      </w:r>
      <w:r>
        <w:rPr>
          <w:rFonts w:ascii="Cambria" w:hAnsi="Cambria"/>
          <w:sz w:val="24"/>
          <w:szCs w:val="24"/>
        </w:rPr>
        <w:t>forbehold bes oppgitt i Vedlegg 1- Tilbudsbrev. Forbehold skal være presise og entydige slik at Oppdragsgiver kan vurdere disse uten kontakt med tilbyderen.</w:t>
      </w:r>
    </w:p>
    <w:p w14:paraId="50B2D965" w14:textId="79EB9491" w:rsidR="00C97B0F" w:rsidRDefault="00C97B0F" w:rsidP="00EC6493">
      <w:pPr>
        <w:spacing w:line="276" w:lineRule="auto"/>
        <w:rPr>
          <w:rFonts w:ascii="Cambria" w:hAnsi="Cambria"/>
          <w:sz w:val="24"/>
          <w:szCs w:val="24"/>
        </w:rPr>
      </w:pPr>
      <w:r>
        <w:rPr>
          <w:rFonts w:ascii="Cambria" w:hAnsi="Cambria"/>
          <w:sz w:val="24"/>
          <w:szCs w:val="24"/>
        </w:rPr>
        <w:lastRenderedPageBreak/>
        <w:t xml:space="preserve">Ethvert avvik fra konkurransegrunnlaget innebærer en risiko for at tilbyder eller tilbud må avvises fra konkurransen. </w:t>
      </w:r>
    </w:p>
    <w:p w14:paraId="32CC9F49" w14:textId="6314829F" w:rsidR="00F6578D" w:rsidRPr="00661E85" w:rsidRDefault="00525F7A" w:rsidP="00F6578D">
      <w:pPr>
        <w:pStyle w:val="Overskrift2"/>
        <w:rPr>
          <w:rFonts w:ascii="Cambria" w:hAnsi="Cambria"/>
          <w:b/>
          <w:bCs/>
          <w:sz w:val="24"/>
          <w:szCs w:val="24"/>
        </w:rPr>
      </w:pPr>
      <w:bookmarkStart w:id="31" w:name="_Toc234221656"/>
      <w:r w:rsidRPr="0B6B2F1B">
        <w:rPr>
          <w:rFonts w:ascii="Cambria" w:hAnsi="Cambria"/>
          <w:b/>
          <w:bCs/>
          <w:sz w:val="24"/>
          <w:szCs w:val="24"/>
        </w:rPr>
        <w:t>6</w:t>
      </w:r>
      <w:r w:rsidR="00F6578D" w:rsidRPr="0B6B2F1B">
        <w:rPr>
          <w:rFonts w:ascii="Cambria" w:hAnsi="Cambria"/>
          <w:b/>
          <w:bCs/>
          <w:sz w:val="24"/>
          <w:szCs w:val="24"/>
        </w:rPr>
        <w:t>.</w:t>
      </w:r>
      <w:r w:rsidR="00EC6493" w:rsidRPr="0B6B2F1B">
        <w:rPr>
          <w:rFonts w:ascii="Cambria" w:hAnsi="Cambria"/>
          <w:b/>
          <w:bCs/>
          <w:sz w:val="24"/>
          <w:szCs w:val="24"/>
        </w:rPr>
        <w:t>8</w:t>
      </w:r>
      <w:r w:rsidR="00F6578D" w:rsidRPr="0B6B2F1B">
        <w:rPr>
          <w:rFonts w:ascii="Cambria" w:hAnsi="Cambria"/>
          <w:b/>
          <w:bCs/>
          <w:sz w:val="24"/>
          <w:szCs w:val="24"/>
        </w:rPr>
        <w:t xml:space="preserve"> Informasjon </w:t>
      </w:r>
      <w:r w:rsidR="0091107D" w:rsidRPr="0B6B2F1B">
        <w:rPr>
          <w:rFonts w:ascii="Cambria" w:hAnsi="Cambria"/>
          <w:b/>
          <w:bCs/>
          <w:sz w:val="24"/>
          <w:szCs w:val="24"/>
        </w:rPr>
        <w:t xml:space="preserve">og veiledning </w:t>
      </w:r>
      <w:r w:rsidR="00F6578D" w:rsidRPr="0B6B2F1B">
        <w:rPr>
          <w:rFonts w:ascii="Cambria" w:hAnsi="Cambria"/>
          <w:b/>
          <w:bCs/>
          <w:sz w:val="24"/>
          <w:szCs w:val="24"/>
        </w:rPr>
        <w:t>om prissetting</w:t>
      </w:r>
      <w:bookmarkEnd w:id="31"/>
      <w:r>
        <w:br/>
      </w:r>
    </w:p>
    <w:p w14:paraId="2FCDDDC8" w14:textId="1D5C477A" w:rsidR="0048409F" w:rsidRPr="0048409F" w:rsidRDefault="001C2B59" w:rsidP="003F56E0">
      <w:pPr>
        <w:spacing w:line="276" w:lineRule="auto"/>
        <w:rPr>
          <w:rFonts w:ascii="Cambria" w:hAnsi="Cambria"/>
          <w:b/>
          <w:bCs/>
          <w:sz w:val="24"/>
          <w:szCs w:val="24"/>
        </w:rPr>
      </w:pPr>
      <w:r w:rsidRPr="00392CA0">
        <w:rPr>
          <w:rFonts w:ascii="Cambria" w:hAnsi="Cambria"/>
          <w:sz w:val="24"/>
          <w:szCs w:val="24"/>
        </w:rPr>
        <w:t xml:space="preserve">Tilbyder skal prise sitt tilbud i samsvar med </w:t>
      </w:r>
      <w:r w:rsidRPr="001A0AE3">
        <w:rPr>
          <w:rFonts w:ascii="Cambria" w:hAnsi="Cambria"/>
          <w:sz w:val="24"/>
          <w:szCs w:val="24"/>
        </w:rPr>
        <w:t xml:space="preserve">Vedlegg </w:t>
      </w:r>
      <w:r w:rsidR="00525F7A" w:rsidRPr="001A0AE3">
        <w:rPr>
          <w:rFonts w:ascii="Cambria" w:hAnsi="Cambria"/>
          <w:sz w:val="24"/>
          <w:szCs w:val="24"/>
        </w:rPr>
        <w:t>3</w:t>
      </w:r>
      <w:r w:rsidRPr="001A0AE3">
        <w:rPr>
          <w:rFonts w:ascii="Cambria" w:hAnsi="Cambria"/>
          <w:sz w:val="24"/>
          <w:szCs w:val="24"/>
        </w:rPr>
        <w:t>- Prisskjema.</w:t>
      </w:r>
      <w:r w:rsidRPr="00392CA0">
        <w:rPr>
          <w:rFonts w:ascii="Cambria" w:hAnsi="Cambria"/>
          <w:sz w:val="24"/>
          <w:szCs w:val="24"/>
        </w:rPr>
        <w:t xml:space="preserve"> I prisskjemaet skal prisene som oppgis, omfatte samtlige kostnader knyttet til</w:t>
      </w:r>
      <w:r w:rsidR="008019DF">
        <w:rPr>
          <w:rFonts w:ascii="Cambria" w:hAnsi="Cambria"/>
          <w:sz w:val="24"/>
          <w:szCs w:val="24"/>
        </w:rPr>
        <w:t xml:space="preserve"> </w:t>
      </w:r>
      <w:r w:rsidR="00E44400">
        <w:rPr>
          <w:rFonts w:ascii="Cambria" w:hAnsi="Cambria"/>
          <w:sz w:val="24"/>
          <w:szCs w:val="24"/>
        </w:rPr>
        <w:t>behandlingen</w:t>
      </w:r>
      <w:r w:rsidR="005F1EF0" w:rsidRPr="00392CA0">
        <w:rPr>
          <w:rFonts w:ascii="Cambria" w:hAnsi="Cambria"/>
          <w:sz w:val="24"/>
          <w:szCs w:val="24"/>
        </w:rPr>
        <w:t xml:space="preserve">, herunder </w:t>
      </w:r>
      <w:r w:rsidR="000F598D" w:rsidRPr="00096636">
        <w:rPr>
          <w:rFonts w:ascii="Cambria" w:hAnsi="Cambria"/>
          <w:sz w:val="24"/>
          <w:szCs w:val="24"/>
        </w:rPr>
        <w:t>pensjonskostnader,</w:t>
      </w:r>
      <w:r w:rsidR="000F598D" w:rsidRPr="00392CA0">
        <w:rPr>
          <w:rFonts w:ascii="Cambria" w:hAnsi="Cambria"/>
          <w:sz w:val="24"/>
          <w:szCs w:val="24"/>
        </w:rPr>
        <w:t xml:space="preserve"> tolk, ledsager</w:t>
      </w:r>
      <w:r w:rsidR="00DD2EC8">
        <w:rPr>
          <w:rFonts w:ascii="Cambria" w:hAnsi="Cambria"/>
          <w:sz w:val="24"/>
          <w:szCs w:val="24"/>
        </w:rPr>
        <w:t>, kontroller</w:t>
      </w:r>
      <w:r w:rsidR="000F598D" w:rsidRPr="00392CA0">
        <w:rPr>
          <w:rFonts w:ascii="Cambria" w:hAnsi="Cambria"/>
          <w:sz w:val="24"/>
          <w:szCs w:val="24"/>
        </w:rPr>
        <w:t xml:space="preserve"> mm. </w:t>
      </w:r>
      <w:r w:rsidR="00617440" w:rsidRPr="00392CA0">
        <w:rPr>
          <w:rFonts w:ascii="Cambria" w:hAnsi="Cambria"/>
          <w:sz w:val="24"/>
          <w:szCs w:val="24"/>
        </w:rPr>
        <w:t xml:space="preserve">Det er ikke anledning til å gi tilbud på </w:t>
      </w:r>
    </w:p>
    <w:p w14:paraId="196E63BB" w14:textId="18B5F68A" w:rsidR="002B3543" w:rsidRDefault="002B3543" w:rsidP="002B3543">
      <w:pPr>
        <w:spacing w:line="276" w:lineRule="auto"/>
        <w:rPr>
          <w:rFonts w:ascii="Cambria" w:hAnsi="Cambria"/>
          <w:sz w:val="24"/>
          <w:szCs w:val="24"/>
        </w:rPr>
      </w:pPr>
      <w:r w:rsidRPr="16E6ED8D">
        <w:rPr>
          <w:rFonts w:ascii="Cambria" w:hAnsi="Cambria"/>
          <w:sz w:val="24"/>
          <w:szCs w:val="24"/>
        </w:rPr>
        <w:t>Alle priser skal være i NOK, ekskl. mva. Priser skal omfatte alle kostnadselementer, inkludert kostnader som ikke er spesifisert.</w:t>
      </w:r>
      <w:r w:rsidRPr="002B3543">
        <w:rPr>
          <w:rFonts w:ascii="Cambria" w:hAnsi="Cambria"/>
          <w:sz w:val="24"/>
          <w:szCs w:val="24"/>
        </w:rPr>
        <w:t xml:space="preserve"> </w:t>
      </w:r>
    </w:p>
    <w:p w14:paraId="69CA0A38" w14:textId="77777777" w:rsidR="00532D87" w:rsidRDefault="0F0D0E2A" w:rsidP="00532D87">
      <w:pPr>
        <w:spacing w:line="276" w:lineRule="auto"/>
        <w:rPr>
          <w:rFonts w:ascii="Cambria" w:hAnsi="Cambria"/>
          <w:sz w:val="24"/>
          <w:szCs w:val="24"/>
        </w:rPr>
      </w:pPr>
      <w:r w:rsidRPr="000D1F18">
        <w:rPr>
          <w:rFonts w:ascii="Cambria" w:hAnsi="Cambria"/>
          <w:sz w:val="24"/>
          <w:szCs w:val="24"/>
        </w:rPr>
        <w:t xml:space="preserve">For </w:t>
      </w:r>
      <w:r w:rsidR="0F8CFD67" w:rsidRPr="000D1F18">
        <w:rPr>
          <w:rFonts w:ascii="Cambria" w:hAnsi="Cambria"/>
          <w:sz w:val="24"/>
          <w:szCs w:val="24"/>
        </w:rPr>
        <w:t xml:space="preserve">tilfeller hvor </w:t>
      </w:r>
      <w:r w:rsidR="00CA0AC8" w:rsidRPr="000D1F18">
        <w:rPr>
          <w:rFonts w:ascii="Cambria" w:hAnsi="Cambria"/>
          <w:sz w:val="24"/>
          <w:szCs w:val="24"/>
        </w:rPr>
        <w:t xml:space="preserve">pasienten møter til time, men </w:t>
      </w:r>
      <w:r w:rsidR="6DD8D687" w:rsidRPr="000D1F18">
        <w:rPr>
          <w:rFonts w:ascii="Cambria" w:hAnsi="Cambria"/>
          <w:sz w:val="24"/>
          <w:szCs w:val="24"/>
        </w:rPr>
        <w:t xml:space="preserve">likevel ikke blir </w:t>
      </w:r>
      <w:r w:rsidR="00600F91" w:rsidRPr="000D1F18">
        <w:rPr>
          <w:rFonts w:ascii="Cambria" w:hAnsi="Cambria"/>
          <w:sz w:val="24"/>
          <w:szCs w:val="24"/>
        </w:rPr>
        <w:t xml:space="preserve">behandlet </w:t>
      </w:r>
      <w:r w:rsidR="712BE03B" w:rsidRPr="000D1F18">
        <w:rPr>
          <w:rFonts w:ascii="Cambria" w:hAnsi="Cambria"/>
          <w:sz w:val="24"/>
          <w:szCs w:val="24"/>
        </w:rPr>
        <w:t xml:space="preserve">honoreres </w:t>
      </w:r>
      <w:r w:rsidRPr="000D1F18">
        <w:rPr>
          <w:rFonts w:ascii="Cambria" w:hAnsi="Cambria"/>
          <w:sz w:val="24"/>
          <w:szCs w:val="24"/>
        </w:rPr>
        <w:t xml:space="preserve">leverandør </w:t>
      </w:r>
      <w:r w:rsidR="712BE03B" w:rsidRPr="000D1F18">
        <w:rPr>
          <w:rFonts w:ascii="Cambria" w:hAnsi="Cambria"/>
          <w:sz w:val="24"/>
          <w:szCs w:val="24"/>
        </w:rPr>
        <w:t xml:space="preserve">med et beløp på kr 2000. </w:t>
      </w:r>
      <w:r w:rsidR="5914E080" w:rsidRPr="000D1F18">
        <w:rPr>
          <w:rFonts w:ascii="Cambria" w:hAnsi="Cambria"/>
          <w:sz w:val="24"/>
          <w:szCs w:val="24"/>
        </w:rPr>
        <w:t xml:space="preserve">Det skal ved disse tilfellene gis en begrunnelse </w:t>
      </w:r>
      <w:r w:rsidR="00E40DC1" w:rsidRPr="000D1F18">
        <w:rPr>
          <w:rFonts w:ascii="Cambria" w:hAnsi="Cambria"/>
          <w:sz w:val="24"/>
          <w:szCs w:val="24"/>
        </w:rPr>
        <w:t>på</w:t>
      </w:r>
      <w:r w:rsidR="5914E080" w:rsidRPr="000D1F18">
        <w:rPr>
          <w:rFonts w:ascii="Cambria" w:hAnsi="Cambria"/>
          <w:sz w:val="24"/>
          <w:szCs w:val="24"/>
        </w:rPr>
        <w:t xml:space="preserve"> hvorfor </w:t>
      </w:r>
      <w:r w:rsidR="00421DD3" w:rsidRPr="000D1F18">
        <w:rPr>
          <w:rFonts w:ascii="Cambria" w:hAnsi="Cambria"/>
          <w:sz w:val="24"/>
          <w:szCs w:val="24"/>
        </w:rPr>
        <w:t xml:space="preserve">behandlingen </w:t>
      </w:r>
      <w:r w:rsidR="5914E080" w:rsidRPr="000D1F18">
        <w:rPr>
          <w:rFonts w:ascii="Cambria" w:hAnsi="Cambria"/>
          <w:sz w:val="24"/>
          <w:szCs w:val="24"/>
        </w:rPr>
        <w:t>utgår.</w:t>
      </w:r>
      <w:r w:rsidR="5914E080" w:rsidRPr="4780910D">
        <w:rPr>
          <w:rFonts w:ascii="Cambria" w:hAnsi="Cambria"/>
          <w:sz w:val="24"/>
          <w:szCs w:val="24"/>
        </w:rPr>
        <w:t xml:space="preserve"> </w:t>
      </w:r>
    </w:p>
    <w:p w14:paraId="3A31A983" w14:textId="4D637BB8" w:rsidR="00617440" w:rsidRDefault="00532D87" w:rsidP="00661E85">
      <w:pPr>
        <w:spacing w:line="276" w:lineRule="auto"/>
        <w:rPr>
          <w:rFonts w:ascii="Cambria" w:hAnsi="Cambria"/>
          <w:sz w:val="24"/>
          <w:szCs w:val="24"/>
        </w:rPr>
      </w:pPr>
      <w:r w:rsidRPr="01FA2F94">
        <w:rPr>
          <w:rFonts w:ascii="Cambria" w:hAnsi="Cambria"/>
          <w:sz w:val="24"/>
          <w:szCs w:val="24"/>
        </w:rPr>
        <w:t xml:space="preserve">I prisskjema vedlegg 3 er det oppgitt ett volum av pasienter. Tilbyder skal oppgi </w:t>
      </w:r>
      <w:r>
        <w:rPr>
          <w:rFonts w:ascii="Cambria" w:hAnsi="Cambria"/>
          <w:sz w:val="24"/>
          <w:szCs w:val="24"/>
        </w:rPr>
        <w:t>enhetspris</w:t>
      </w:r>
      <w:r w:rsidR="00DC24BA">
        <w:rPr>
          <w:rFonts w:ascii="Cambria" w:hAnsi="Cambria"/>
          <w:sz w:val="24"/>
          <w:szCs w:val="24"/>
        </w:rPr>
        <w:t xml:space="preserve"> og totalpris </w:t>
      </w:r>
      <w:r w:rsidR="008C7F14">
        <w:rPr>
          <w:rFonts w:ascii="Cambria" w:hAnsi="Cambria"/>
          <w:sz w:val="24"/>
          <w:szCs w:val="24"/>
        </w:rPr>
        <w:t xml:space="preserve">for undersøkelsene. </w:t>
      </w:r>
      <w:r w:rsidR="00117573">
        <w:rPr>
          <w:rFonts w:ascii="Cambria" w:hAnsi="Cambria"/>
          <w:sz w:val="24"/>
          <w:szCs w:val="24"/>
        </w:rPr>
        <w:t xml:space="preserve"> </w:t>
      </w:r>
      <w:r>
        <w:rPr>
          <w:rFonts w:ascii="Cambria" w:hAnsi="Cambria"/>
          <w:sz w:val="24"/>
          <w:szCs w:val="24"/>
        </w:rPr>
        <w:t xml:space="preserve"> </w:t>
      </w:r>
    </w:p>
    <w:p w14:paraId="2CFC27A6" w14:textId="46D434C9" w:rsidR="00E140F5" w:rsidRDefault="00F832D4" w:rsidP="00F832D4">
      <w:pPr>
        <w:pStyle w:val="Overskrift1"/>
        <w:rPr>
          <w:rFonts w:ascii="Cambria" w:hAnsi="Cambria"/>
          <w:b/>
          <w:bCs/>
        </w:rPr>
      </w:pPr>
      <w:bookmarkStart w:id="32" w:name="_Toc234221657"/>
      <w:r w:rsidRPr="00306F5B">
        <w:rPr>
          <w:rFonts w:ascii="Cambria" w:hAnsi="Cambria"/>
          <w:b/>
          <w:bCs/>
        </w:rPr>
        <w:t>7</w:t>
      </w:r>
      <w:r w:rsidRPr="00306F5B">
        <w:rPr>
          <w:rFonts w:ascii="Cambria" w:hAnsi="Cambria"/>
          <w:b/>
          <w:bCs/>
        </w:rPr>
        <w:tab/>
      </w:r>
      <w:r w:rsidR="00306F5B" w:rsidRPr="00306F5B">
        <w:rPr>
          <w:rFonts w:ascii="Cambria" w:hAnsi="Cambria"/>
          <w:b/>
          <w:bCs/>
        </w:rPr>
        <w:t>V</w:t>
      </w:r>
      <w:r w:rsidR="007F7004">
        <w:rPr>
          <w:rFonts w:ascii="Cambria" w:hAnsi="Cambria"/>
          <w:b/>
          <w:bCs/>
        </w:rPr>
        <w:t>ALG AV TILBUD</w:t>
      </w:r>
      <w:bookmarkEnd w:id="32"/>
    </w:p>
    <w:p w14:paraId="165A8429" w14:textId="59322ACA" w:rsidR="00306F5B" w:rsidRPr="00661E85" w:rsidRDefault="007F7004" w:rsidP="00306F5B">
      <w:pPr>
        <w:pStyle w:val="Overskrift2"/>
        <w:rPr>
          <w:rFonts w:ascii="Cambria" w:hAnsi="Cambria"/>
          <w:b/>
          <w:bCs/>
          <w:sz w:val="24"/>
          <w:szCs w:val="24"/>
        </w:rPr>
      </w:pPr>
      <w:r>
        <w:rPr>
          <w:rFonts w:ascii="Cambria" w:hAnsi="Cambria"/>
          <w:b/>
          <w:bCs/>
          <w:sz w:val="24"/>
          <w:szCs w:val="24"/>
        </w:rPr>
        <w:br/>
      </w:r>
      <w:bookmarkStart w:id="33" w:name="_Toc234221658"/>
      <w:r w:rsidR="00306F5B" w:rsidRPr="00661E85">
        <w:rPr>
          <w:rFonts w:ascii="Cambria" w:hAnsi="Cambria"/>
          <w:b/>
          <w:bCs/>
          <w:sz w:val="24"/>
          <w:szCs w:val="24"/>
        </w:rPr>
        <w:t>7.1</w:t>
      </w:r>
      <w:r w:rsidR="00306F5B" w:rsidRPr="00661E85">
        <w:rPr>
          <w:rFonts w:ascii="Cambria" w:hAnsi="Cambria"/>
          <w:b/>
          <w:bCs/>
          <w:sz w:val="24"/>
          <w:szCs w:val="24"/>
        </w:rPr>
        <w:tab/>
        <w:t>Generelt om evalueringen</w:t>
      </w:r>
      <w:bookmarkEnd w:id="33"/>
      <w:r w:rsidR="00306F5B" w:rsidRPr="00661E85">
        <w:rPr>
          <w:rFonts w:ascii="Cambria" w:hAnsi="Cambria"/>
          <w:b/>
          <w:bCs/>
          <w:sz w:val="24"/>
          <w:szCs w:val="24"/>
        </w:rPr>
        <w:t xml:space="preserve"> </w:t>
      </w:r>
    </w:p>
    <w:p w14:paraId="50273239" w14:textId="42B6DA6C" w:rsidR="00765952" w:rsidRPr="00E94ACD" w:rsidRDefault="00765952" w:rsidP="00765952">
      <w:pPr>
        <w:spacing w:line="276" w:lineRule="auto"/>
        <w:rPr>
          <w:rFonts w:ascii="Cambria" w:hAnsi="Cambria"/>
          <w:sz w:val="24"/>
          <w:szCs w:val="24"/>
        </w:rPr>
      </w:pPr>
      <w:r w:rsidRPr="00E94ACD">
        <w:rPr>
          <w:rFonts w:ascii="Cambria" w:hAnsi="Cambria"/>
          <w:sz w:val="24"/>
          <w:szCs w:val="24"/>
        </w:rPr>
        <w:t xml:space="preserve">Oppdragsgiver vil først vurdere hvorvidt tilbyderne oppfyller kvalifikasjonskravene og om det foreligger grunner til å avvise noen av tilbyderne. Tilbydere som ikke oppfyller kvalifikasjonskravene, vil bli avvist. </w:t>
      </w:r>
    </w:p>
    <w:p w14:paraId="0ABE9CB6" w14:textId="77777777" w:rsidR="00765952" w:rsidRPr="00E94ACD" w:rsidRDefault="00765952" w:rsidP="00765952">
      <w:pPr>
        <w:spacing w:line="276" w:lineRule="auto"/>
        <w:rPr>
          <w:rFonts w:ascii="Cambria" w:hAnsi="Cambria"/>
          <w:sz w:val="24"/>
          <w:szCs w:val="24"/>
        </w:rPr>
      </w:pPr>
      <w:r w:rsidRPr="00E94ACD">
        <w:rPr>
          <w:rFonts w:ascii="Cambria" w:hAnsi="Cambria"/>
          <w:sz w:val="24"/>
          <w:szCs w:val="24"/>
        </w:rPr>
        <w:t>Deretter vil Oppdragsgiver vurdere mottatte tilbud opp mot kvalitetskravene til tjenestene</w:t>
      </w:r>
      <w:r>
        <w:rPr>
          <w:rFonts w:ascii="Cambria" w:hAnsi="Cambria"/>
          <w:sz w:val="24"/>
          <w:szCs w:val="24"/>
        </w:rPr>
        <w:t xml:space="preserve"> (kravspesifikasjonen)</w:t>
      </w:r>
      <w:r w:rsidRPr="00E94ACD">
        <w:rPr>
          <w:rFonts w:ascii="Cambria" w:hAnsi="Cambria"/>
          <w:sz w:val="24"/>
          <w:szCs w:val="24"/>
        </w:rPr>
        <w:t xml:space="preserve">. Det bemerkes at ingen av </w:t>
      </w:r>
      <w:r>
        <w:rPr>
          <w:rFonts w:ascii="Cambria" w:hAnsi="Cambria"/>
          <w:sz w:val="24"/>
          <w:szCs w:val="24"/>
        </w:rPr>
        <w:t xml:space="preserve">disse </w:t>
      </w:r>
      <w:r w:rsidRPr="00E94ACD">
        <w:rPr>
          <w:rFonts w:ascii="Cambria" w:hAnsi="Cambria"/>
          <w:sz w:val="24"/>
          <w:szCs w:val="24"/>
        </w:rPr>
        <w:t xml:space="preserve">kravene til tjenesten anses som absolutte krav i konkurransen, men avvik fra kravene vil i alle tilfeller gi Oppdragsgiver rett til å avvise tilbudet. </w:t>
      </w:r>
    </w:p>
    <w:p w14:paraId="412ED08E" w14:textId="0D23746E" w:rsidR="00765952" w:rsidRDefault="00E232AB" w:rsidP="00661E85">
      <w:pPr>
        <w:spacing w:line="276" w:lineRule="auto"/>
        <w:rPr>
          <w:rFonts w:ascii="Cambria" w:hAnsi="Cambria"/>
          <w:sz w:val="24"/>
          <w:szCs w:val="24"/>
        </w:rPr>
      </w:pPr>
      <w:r>
        <w:rPr>
          <w:rFonts w:ascii="Cambria" w:hAnsi="Cambria"/>
          <w:sz w:val="24"/>
          <w:szCs w:val="24"/>
        </w:rPr>
        <w:t xml:space="preserve">Deretter vil Oppdragsgiver evaluere tilbudene i tråd med bestemmelsene i dette punktet. </w:t>
      </w:r>
    </w:p>
    <w:p w14:paraId="1A18648F" w14:textId="68659A94" w:rsidR="005565E4" w:rsidRPr="0089794A" w:rsidRDefault="00613FFA" w:rsidP="00661E85">
      <w:pPr>
        <w:spacing w:line="276" w:lineRule="auto"/>
        <w:rPr>
          <w:rFonts w:ascii="Cambria" w:hAnsi="Cambria"/>
          <w:sz w:val="24"/>
          <w:szCs w:val="24"/>
        </w:rPr>
      </w:pPr>
      <w:r w:rsidRPr="0089794A">
        <w:rPr>
          <w:rFonts w:ascii="Cambria" w:hAnsi="Cambria"/>
          <w:sz w:val="24"/>
          <w:szCs w:val="24"/>
        </w:rPr>
        <w:t xml:space="preserve">Oppdragsgiver skal tildele avtale til </w:t>
      </w:r>
      <w:r w:rsidRPr="000055A0">
        <w:rPr>
          <w:rFonts w:ascii="Cambria" w:hAnsi="Cambria"/>
          <w:i/>
          <w:iCs/>
          <w:sz w:val="24"/>
          <w:szCs w:val="24"/>
        </w:rPr>
        <w:t>en</w:t>
      </w:r>
      <w:r w:rsidR="004C2028" w:rsidRPr="000055A0">
        <w:rPr>
          <w:rFonts w:ascii="Cambria" w:hAnsi="Cambria"/>
          <w:i/>
          <w:iCs/>
          <w:sz w:val="24"/>
          <w:szCs w:val="24"/>
        </w:rPr>
        <w:t xml:space="preserve"> tilbyder.</w:t>
      </w:r>
      <w:r w:rsidR="004C2028">
        <w:rPr>
          <w:rFonts w:ascii="Cambria" w:hAnsi="Cambria"/>
          <w:i/>
          <w:iCs/>
          <w:sz w:val="24"/>
          <w:szCs w:val="24"/>
        </w:rPr>
        <w:t xml:space="preserve"> </w:t>
      </w:r>
    </w:p>
    <w:p w14:paraId="3BE67AB7" w14:textId="4304D370" w:rsidR="001331BC" w:rsidRDefault="001331BC" w:rsidP="00661E85">
      <w:pPr>
        <w:spacing w:line="276" w:lineRule="auto"/>
        <w:rPr>
          <w:rFonts w:ascii="Cambria" w:hAnsi="Cambria"/>
          <w:sz w:val="24"/>
          <w:szCs w:val="24"/>
        </w:rPr>
      </w:pPr>
      <w:r w:rsidRPr="0089794A">
        <w:rPr>
          <w:rFonts w:ascii="Cambria" w:hAnsi="Cambria"/>
          <w:sz w:val="24"/>
          <w:szCs w:val="24"/>
        </w:rPr>
        <w:t>Følgende tildelingskriteriet vil bli benyttet i konkurransen:</w:t>
      </w:r>
    </w:p>
    <w:p w14:paraId="1F144FDF" w14:textId="26B7207D" w:rsidR="002D421B" w:rsidRDefault="002D421B" w:rsidP="002D421B">
      <w:pPr>
        <w:pStyle w:val="Listeavsnitt"/>
        <w:numPr>
          <w:ilvl w:val="0"/>
          <w:numId w:val="6"/>
        </w:numPr>
        <w:spacing w:line="276" w:lineRule="auto"/>
        <w:rPr>
          <w:rFonts w:ascii="Cambria" w:hAnsi="Cambria"/>
          <w:sz w:val="24"/>
          <w:szCs w:val="24"/>
        </w:rPr>
      </w:pPr>
      <w:r>
        <w:rPr>
          <w:rFonts w:ascii="Cambria" w:hAnsi="Cambria"/>
          <w:sz w:val="24"/>
          <w:szCs w:val="24"/>
        </w:rPr>
        <w:t>Pris</w:t>
      </w:r>
    </w:p>
    <w:p w14:paraId="131509CE" w14:textId="45C655E7" w:rsidR="00475C7E" w:rsidRDefault="00CC4DFF" w:rsidP="00A4174C">
      <w:pPr>
        <w:spacing w:line="276" w:lineRule="auto"/>
        <w:rPr>
          <w:rFonts w:ascii="Cambria" w:hAnsi="Cambria"/>
          <w:sz w:val="24"/>
          <w:szCs w:val="24"/>
        </w:rPr>
      </w:pPr>
      <w:r>
        <w:rPr>
          <w:rFonts w:ascii="Cambria" w:hAnsi="Cambria"/>
          <w:sz w:val="24"/>
          <w:szCs w:val="24"/>
        </w:rPr>
        <w:t xml:space="preserve">Dokumentasjonen er tilbyders besvarelse av </w:t>
      </w:r>
      <w:r w:rsidRPr="00F16E74">
        <w:rPr>
          <w:rFonts w:ascii="Cambria" w:hAnsi="Cambria"/>
          <w:sz w:val="24"/>
          <w:szCs w:val="24"/>
        </w:rPr>
        <w:t>Vedlegg 3-</w:t>
      </w:r>
      <w:r>
        <w:rPr>
          <w:rFonts w:ascii="Cambria" w:hAnsi="Cambria"/>
          <w:sz w:val="24"/>
          <w:szCs w:val="24"/>
        </w:rPr>
        <w:t xml:space="preserve"> Prisskjema. </w:t>
      </w:r>
    </w:p>
    <w:p w14:paraId="039C803C" w14:textId="73DE6F35" w:rsidR="00DC48EC" w:rsidRDefault="005949A1" w:rsidP="00A4174C">
      <w:pPr>
        <w:spacing w:line="276" w:lineRule="auto"/>
        <w:rPr>
          <w:rFonts w:ascii="Cambria" w:hAnsi="Cambria"/>
          <w:sz w:val="24"/>
          <w:szCs w:val="24"/>
        </w:rPr>
      </w:pPr>
      <w:r w:rsidRPr="0089794A">
        <w:rPr>
          <w:rFonts w:ascii="Cambria" w:hAnsi="Cambria"/>
          <w:sz w:val="24"/>
          <w:szCs w:val="24"/>
        </w:rPr>
        <w:t xml:space="preserve">Ved tildeling av kontrakt vil Oppdragsgiver </w:t>
      </w:r>
      <w:r w:rsidR="00250D22" w:rsidRPr="0089794A">
        <w:rPr>
          <w:rFonts w:ascii="Cambria" w:hAnsi="Cambria"/>
          <w:sz w:val="24"/>
          <w:szCs w:val="24"/>
        </w:rPr>
        <w:t>ta utgangspunkt i hvilket tilbud so</w:t>
      </w:r>
      <w:r w:rsidR="00E946B5" w:rsidRPr="0089794A">
        <w:rPr>
          <w:rFonts w:ascii="Cambria" w:hAnsi="Cambria"/>
          <w:sz w:val="24"/>
          <w:szCs w:val="24"/>
        </w:rPr>
        <w:t>m er mest fordelaktig ut fra tildelingskriteriet «pris»</w:t>
      </w:r>
      <w:r w:rsidR="007357A1">
        <w:rPr>
          <w:rFonts w:ascii="Cambria" w:hAnsi="Cambria"/>
          <w:sz w:val="24"/>
          <w:szCs w:val="24"/>
        </w:rPr>
        <w:t>.</w:t>
      </w:r>
    </w:p>
    <w:p w14:paraId="73C89EF1" w14:textId="02305EA2" w:rsidR="00BB46C4" w:rsidRDefault="00706F60" w:rsidP="00A4174C">
      <w:pPr>
        <w:spacing w:line="276" w:lineRule="auto"/>
        <w:rPr>
          <w:rFonts w:ascii="Cambria" w:hAnsi="Cambria"/>
          <w:sz w:val="24"/>
          <w:szCs w:val="24"/>
        </w:rPr>
      </w:pPr>
      <w:r>
        <w:rPr>
          <w:rFonts w:ascii="Cambria" w:hAnsi="Cambria"/>
          <w:sz w:val="24"/>
          <w:szCs w:val="24"/>
        </w:rPr>
        <w:t xml:space="preserve">Ut fra dette vil det foretas en rangering av tilbudene. </w:t>
      </w:r>
    </w:p>
    <w:p w14:paraId="27695CB2" w14:textId="35D2A125" w:rsidR="00B03EEC" w:rsidRDefault="00B03EEC" w:rsidP="00A4174C">
      <w:pPr>
        <w:spacing w:line="276" w:lineRule="auto"/>
        <w:rPr>
          <w:rFonts w:ascii="Cambria" w:hAnsi="Cambria"/>
          <w:sz w:val="24"/>
          <w:szCs w:val="24"/>
        </w:rPr>
      </w:pPr>
      <w:r>
        <w:rPr>
          <w:rFonts w:ascii="Cambria" w:hAnsi="Cambria"/>
          <w:sz w:val="24"/>
          <w:szCs w:val="24"/>
        </w:rPr>
        <w:t xml:space="preserve">Evalueringsprisen er </w:t>
      </w:r>
      <w:r w:rsidRPr="00B03EEC">
        <w:rPr>
          <w:rFonts w:ascii="Cambria" w:hAnsi="Cambria"/>
          <w:sz w:val="24"/>
          <w:szCs w:val="24"/>
          <w:u w:val="single"/>
        </w:rPr>
        <w:t xml:space="preserve">totalprisen for alle </w:t>
      </w:r>
      <w:r w:rsidRPr="00D34EAE">
        <w:rPr>
          <w:rFonts w:ascii="Cambria" w:hAnsi="Cambria"/>
          <w:sz w:val="24"/>
          <w:szCs w:val="24"/>
          <w:u w:val="single"/>
        </w:rPr>
        <w:t xml:space="preserve">undersøkelsene </w:t>
      </w:r>
      <w:r w:rsidRPr="00AF5B8D">
        <w:rPr>
          <w:rFonts w:ascii="Cambria" w:hAnsi="Cambria"/>
          <w:sz w:val="24"/>
          <w:szCs w:val="24"/>
          <w:u w:val="single"/>
        </w:rPr>
        <w:t xml:space="preserve">samlet for </w:t>
      </w:r>
      <w:r w:rsidR="00A12AD5" w:rsidRPr="00AF5B8D">
        <w:rPr>
          <w:rFonts w:ascii="Cambria" w:hAnsi="Cambria"/>
          <w:sz w:val="24"/>
          <w:szCs w:val="24"/>
          <w:u w:val="single"/>
        </w:rPr>
        <w:t>første avtaleår.</w:t>
      </w:r>
      <w:r w:rsidR="00A12AD5">
        <w:rPr>
          <w:rFonts w:ascii="Cambria" w:hAnsi="Cambria"/>
          <w:sz w:val="24"/>
          <w:szCs w:val="24"/>
        </w:rPr>
        <w:t xml:space="preserve"> </w:t>
      </w:r>
      <w:r>
        <w:rPr>
          <w:rFonts w:ascii="Cambria" w:hAnsi="Cambria"/>
          <w:sz w:val="24"/>
          <w:szCs w:val="24"/>
        </w:rPr>
        <w:t xml:space="preserve"> </w:t>
      </w:r>
    </w:p>
    <w:p w14:paraId="7CF0C8AB" w14:textId="40C41A00" w:rsidR="005949A1" w:rsidRDefault="00707133" w:rsidP="00A4174C">
      <w:pPr>
        <w:spacing w:line="276" w:lineRule="auto"/>
        <w:rPr>
          <w:rFonts w:ascii="Cambria" w:hAnsi="Cambria"/>
          <w:sz w:val="24"/>
          <w:szCs w:val="24"/>
        </w:rPr>
      </w:pPr>
      <w:r w:rsidRPr="00307469">
        <w:rPr>
          <w:rFonts w:ascii="Cambria" w:hAnsi="Cambria"/>
          <w:sz w:val="24"/>
          <w:szCs w:val="24"/>
        </w:rPr>
        <w:t xml:space="preserve">Tildeling av avtale vil skje </w:t>
      </w:r>
      <w:r w:rsidR="00A028D2" w:rsidRPr="00307469">
        <w:rPr>
          <w:rFonts w:ascii="Cambria" w:hAnsi="Cambria"/>
          <w:sz w:val="24"/>
          <w:szCs w:val="24"/>
        </w:rPr>
        <w:t>til de</w:t>
      </w:r>
      <w:r w:rsidR="006006AC" w:rsidRPr="00307469">
        <w:rPr>
          <w:rFonts w:ascii="Cambria" w:hAnsi="Cambria"/>
          <w:sz w:val="24"/>
          <w:szCs w:val="24"/>
        </w:rPr>
        <w:t>n</w:t>
      </w:r>
      <w:r w:rsidR="001022D9">
        <w:rPr>
          <w:rFonts w:ascii="Cambria" w:hAnsi="Cambria"/>
          <w:sz w:val="24"/>
          <w:szCs w:val="24"/>
        </w:rPr>
        <w:t xml:space="preserve"> leverandøren</w:t>
      </w:r>
      <w:r w:rsidR="000938BA" w:rsidRPr="00307469">
        <w:rPr>
          <w:rFonts w:ascii="Cambria" w:hAnsi="Cambria"/>
          <w:sz w:val="24"/>
          <w:szCs w:val="24"/>
        </w:rPr>
        <w:t xml:space="preserve"> </w:t>
      </w:r>
      <w:r w:rsidR="00A028D2" w:rsidRPr="00307469">
        <w:rPr>
          <w:rFonts w:ascii="Cambria" w:hAnsi="Cambria"/>
          <w:sz w:val="24"/>
          <w:szCs w:val="24"/>
        </w:rPr>
        <w:t xml:space="preserve">som gir den </w:t>
      </w:r>
      <w:r w:rsidR="00C90127" w:rsidRPr="00307469">
        <w:rPr>
          <w:rFonts w:ascii="Cambria" w:hAnsi="Cambria"/>
          <w:sz w:val="24"/>
          <w:szCs w:val="24"/>
        </w:rPr>
        <w:t xml:space="preserve">laveste </w:t>
      </w:r>
      <w:r w:rsidR="000D429A" w:rsidRPr="00307469">
        <w:rPr>
          <w:rFonts w:ascii="Cambria" w:hAnsi="Cambria"/>
          <w:sz w:val="24"/>
          <w:szCs w:val="24"/>
        </w:rPr>
        <w:t>totalprisen</w:t>
      </w:r>
      <w:r w:rsidR="000938BA" w:rsidRPr="00307469">
        <w:rPr>
          <w:rFonts w:ascii="Cambria" w:hAnsi="Cambria"/>
          <w:sz w:val="24"/>
          <w:szCs w:val="24"/>
        </w:rPr>
        <w:t xml:space="preserve"> </w:t>
      </w:r>
      <w:r w:rsidR="00332321">
        <w:rPr>
          <w:rFonts w:ascii="Cambria" w:hAnsi="Cambria"/>
          <w:sz w:val="24"/>
          <w:szCs w:val="24"/>
        </w:rPr>
        <w:t xml:space="preserve">for </w:t>
      </w:r>
      <w:r w:rsidR="000938BA" w:rsidRPr="00307469">
        <w:rPr>
          <w:rFonts w:ascii="Cambria" w:hAnsi="Cambria"/>
          <w:sz w:val="24"/>
          <w:szCs w:val="24"/>
        </w:rPr>
        <w:t>Oppdragsgiver.</w:t>
      </w:r>
      <w:r w:rsidR="000938BA">
        <w:rPr>
          <w:rFonts w:ascii="Cambria" w:hAnsi="Cambria"/>
          <w:sz w:val="24"/>
          <w:szCs w:val="24"/>
        </w:rPr>
        <w:t xml:space="preserve"> </w:t>
      </w:r>
    </w:p>
    <w:p w14:paraId="4C1CDD84" w14:textId="5A9D798D" w:rsidR="00C43920" w:rsidRPr="0089794A" w:rsidRDefault="00C43920" w:rsidP="00A4174C">
      <w:pPr>
        <w:spacing w:line="276" w:lineRule="auto"/>
        <w:rPr>
          <w:rFonts w:ascii="Cambria" w:hAnsi="Cambria"/>
          <w:sz w:val="24"/>
          <w:szCs w:val="24"/>
        </w:rPr>
      </w:pPr>
      <w:r w:rsidRPr="00307469">
        <w:rPr>
          <w:rFonts w:ascii="Cambria" w:hAnsi="Cambria"/>
          <w:sz w:val="24"/>
          <w:szCs w:val="24"/>
        </w:rPr>
        <w:lastRenderedPageBreak/>
        <w:t xml:space="preserve">Den endelige kontraktssummen vil bero på tilbydernes inngitt priser. </w:t>
      </w:r>
    </w:p>
    <w:p w14:paraId="1C937A4B" w14:textId="44987E29" w:rsidR="00555FFA" w:rsidRPr="00555FFA" w:rsidRDefault="00555FFA" w:rsidP="00555FFA">
      <w:pPr>
        <w:pStyle w:val="Overskrift1"/>
        <w:rPr>
          <w:rFonts w:ascii="Cambria" w:hAnsi="Cambria"/>
          <w:b/>
          <w:bCs/>
        </w:rPr>
      </w:pPr>
      <w:bookmarkStart w:id="34" w:name="_Toc234221659"/>
      <w:r w:rsidRPr="00555FFA">
        <w:rPr>
          <w:rFonts w:ascii="Cambria" w:hAnsi="Cambria"/>
          <w:b/>
          <w:bCs/>
        </w:rPr>
        <w:t>8</w:t>
      </w:r>
      <w:r w:rsidRPr="00555FFA">
        <w:rPr>
          <w:rFonts w:ascii="Cambria" w:hAnsi="Cambria"/>
          <w:b/>
          <w:bCs/>
        </w:rPr>
        <w:tab/>
        <w:t>I</w:t>
      </w:r>
      <w:r w:rsidR="007F7004">
        <w:rPr>
          <w:rFonts w:ascii="Cambria" w:hAnsi="Cambria"/>
          <w:b/>
          <w:bCs/>
        </w:rPr>
        <w:t>NFORMASJON OM AVTALEN</w:t>
      </w:r>
      <w:bookmarkEnd w:id="34"/>
    </w:p>
    <w:p w14:paraId="2CE11FF8" w14:textId="787C1A11" w:rsidR="00555FFA" w:rsidRPr="0089794A" w:rsidRDefault="00A4174C" w:rsidP="007F7004">
      <w:pPr>
        <w:spacing w:line="276" w:lineRule="auto"/>
        <w:rPr>
          <w:rFonts w:ascii="Cambria" w:hAnsi="Cambria"/>
          <w:sz w:val="24"/>
          <w:szCs w:val="24"/>
        </w:rPr>
      </w:pPr>
      <w:r>
        <w:br/>
      </w:r>
      <w:r w:rsidR="00555FFA" w:rsidRPr="0089794A">
        <w:rPr>
          <w:rFonts w:ascii="Cambria" w:hAnsi="Cambria"/>
          <w:sz w:val="24"/>
          <w:szCs w:val="24"/>
        </w:rPr>
        <w:t xml:space="preserve">Tilbyder må være oppmerksom på at </w:t>
      </w:r>
      <w:r w:rsidR="00555FFA" w:rsidRPr="006846C1">
        <w:rPr>
          <w:rFonts w:ascii="Cambria" w:hAnsi="Cambria"/>
          <w:sz w:val="24"/>
          <w:szCs w:val="24"/>
        </w:rPr>
        <w:t xml:space="preserve">Vedlegg </w:t>
      </w:r>
      <w:r w:rsidR="006846C1" w:rsidRPr="006846C1">
        <w:rPr>
          <w:rFonts w:ascii="Cambria" w:hAnsi="Cambria"/>
          <w:sz w:val="24"/>
          <w:szCs w:val="24"/>
        </w:rPr>
        <w:t>4</w:t>
      </w:r>
      <w:r w:rsidR="00555FFA" w:rsidRPr="006846C1">
        <w:rPr>
          <w:rFonts w:ascii="Cambria" w:hAnsi="Cambria"/>
          <w:sz w:val="24"/>
          <w:szCs w:val="24"/>
        </w:rPr>
        <w:t xml:space="preserve">- </w:t>
      </w:r>
      <w:r w:rsidR="00DE4156" w:rsidRPr="006846C1">
        <w:rPr>
          <w:rFonts w:ascii="Cambria" w:hAnsi="Cambria"/>
          <w:sz w:val="24"/>
          <w:szCs w:val="24"/>
        </w:rPr>
        <w:t>Avtalen</w:t>
      </w:r>
      <w:r w:rsidR="00207403" w:rsidRPr="006846C1">
        <w:rPr>
          <w:rFonts w:ascii="Cambria" w:hAnsi="Cambria"/>
          <w:sz w:val="24"/>
          <w:szCs w:val="24"/>
        </w:rPr>
        <w:t xml:space="preserve"> </w:t>
      </w:r>
      <w:r w:rsidR="0054594B" w:rsidRPr="006846C1">
        <w:rPr>
          <w:rFonts w:ascii="Cambria" w:hAnsi="Cambria"/>
          <w:sz w:val="24"/>
          <w:szCs w:val="24"/>
        </w:rPr>
        <w:t xml:space="preserve">inneholder konkrete forpliktelser knyttet til tjenestene og må derfor ses i sammenheng med Vedlegg </w:t>
      </w:r>
      <w:r w:rsidR="006846C1" w:rsidRPr="006846C1">
        <w:rPr>
          <w:rFonts w:ascii="Cambria" w:hAnsi="Cambria"/>
          <w:sz w:val="24"/>
          <w:szCs w:val="24"/>
        </w:rPr>
        <w:t>2</w:t>
      </w:r>
      <w:r w:rsidR="0054594B" w:rsidRPr="0089794A">
        <w:rPr>
          <w:rFonts w:ascii="Cambria" w:hAnsi="Cambria"/>
          <w:sz w:val="24"/>
          <w:szCs w:val="24"/>
        </w:rPr>
        <w:t xml:space="preserve"> Kravspesifikasjonen.</w:t>
      </w:r>
    </w:p>
    <w:p w14:paraId="0CCDA905" w14:textId="17C2ACC7" w:rsidR="0054594B" w:rsidRPr="0089794A" w:rsidRDefault="0054594B" w:rsidP="007F7004">
      <w:pPr>
        <w:spacing w:line="276" w:lineRule="auto"/>
        <w:rPr>
          <w:rFonts w:ascii="Cambria" w:hAnsi="Cambria"/>
          <w:sz w:val="24"/>
          <w:szCs w:val="24"/>
        </w:rPr>
      </w:pPr>
      <w:r w:rsidRPr="0089794A">
        <w:rPr>
          <w:rFonts w:ascii="Cambria" w:hAnsi="Cambria"/>
          <w:sz w:val="24"/>
          <w:szCs w:val="24"/>
        </w:rPr>
        <w:t xml:space="preserve">Det er ikke anledning til å ta vesentlige forbehold mot kontraktsvilkårene. Vesentlige forbehold mot kontraktsvilkårene vil medføre </w:t>
      </w:r>
      <w:r w:rsidR="00B37D84" w:rsidRPr="0089794A">
        <w:rPr>
          <w:rFonts w:ascii="Cambria" w:hAnsi="Cambria"/>
          <w:sz w:val="24"/>
          <w:szCs w:val="24"/>
        </w:rPr>
        <w:t xml:space="preserve">avvisning av tilbudet. </w:t>
      </w:r>
    </w:p>
    <w:p w14:paraId="7FA8434B" w14:textId="2108BFB7" w:rsidR="00B37D84" w:rsidRPr="001554D0" w:rsidRDefault="00B37D84" w:rsidP="00B37D84">
      <w:pPr>
        <w:pStyle w:val="Overskrift1"/>
        <w:rPr>
          <w:rFonts w:ascii="Cambria" w:hAnsi="Cambria"/>
          <w:b/>
          <w:bCs/>
        </w:rPr>
      </w:pPr>
      <w:bookmarkStart w:id="35" w:name="_Toc234221660"/>
      <w:r w:rsidRPr="001554D0">
        <w:rPr>
          <w:rFonts w:ascii="Cambria" w:hAnsi="Cambria"/>
          <w:b/>
          <w:bCs/>
        </w:rPr>
        <w:t>9</w:t>
      </w:r>
      <w:r w:rsidRPr="001554D0">
        <w:rPr>
          <w:rFonts w:ascii="Cambria" w:hAnsi="Cambria"/>
          <w:b/>
          <w:bCs/>
        </w:rPr>
        <w:tab/>
      </w:r>
      <w:r w:rsidR="007F7004">
        <w:rPr>
          <w:rFonts w:ascii="Cambria" w:hAnsi="Cambria"/>
          <w:b/>
          <w:bCs/>
        </w:rPr>
        <w:t>MEDDELELSE OM TILDELING</w:t>
      </w:r>
      <w:bookmarkEnd w:id="35"/>
    </w:p>
    <w:p w14:paraId="3D48EE35" w14:textId="4747E47D" w:rsidR="0054594B" w:rsidRDefault="007F7004" w:rsidP="007F7004">
      <w:pPr>
        <w:spacing w:line="276" w:lineRule="auto"/>
        <w:rPr>
          <w:rFonts w:ascii="Cambria" w:hAnsi="Cambria"/>
          <w:sz w:val="24"/>
          <w:szCs w:val="24"/>
        </w:rPr>
      </w:pPr>
      <w:r>
        <w:br/>
      </w:r>
      <w:r w:rsidR="001E4E1C">
        <w:rPr>
          <w:rFonts w:ascii="Cambria" w:hAnsi="Cambria"/>
          <w:sz w:val="24"/>
          <w:szCs w:val="24"/>
        </w:rPr>
        <w:t>Oppdragsgiver vil skriftlig informere om valg av leverandører</w:t>
      </w:r>
      <w:r w:rsidR="00A23DB5">
        <w:rPr>
          <w:rFonts w:ascii="Cambria" w:hAnsi="Cambria"/>
          <w:sz w:val="24"/>
          <w:szCs w:val="24"/>
        </w:rPr>
        <w:t xml:space="preserve"> til alle tilbydere</w:t>
      </w:r>
      <w:r w:rsidR="00C22190">
        <w:rPr>
          <w:rFonts w:ascii="Cambria" w:hAnsi="Cambria"/>
          <w:sz w:val="24"/>
          <w:szCs w:val="24"/>
        </w:rPr>
        <w:t xml:space="preserve">. </w:t>
      </w:r>
    </w:p>
    <w:p w14:paraId="04947264" w14:textId="7502A3A3" w:rsidR="009A5BC0" w:rsidRPr="009A5BC0" w:rsidRDefault="009A5BC0" w:rsidP="009A5BC0">
      <w:pPr>
        <w:pStyle w:val="Overskrift1"/>
        <w:rPr>
          <w:rFonts w:ascii="Cambria" w:hAnsi="Cambria"/>
          <w:b/>
          <w:bCs/>
        </w:rPr>
      </w:pPr>
      <w:bookmarkStart w:id="36" w:name="_Toc234221661"/>
      <w:r w:rsidRPr="009A5BC0">
        <w:rPr>
          <w:rFonts w:ascii="Cambria" w:hAnsi="Cambria"/>
          <w:b/>
          <w:bCs/>
        </w:rPr>
        <w:t>10</w:t>
      </w:r>
      <w:r w:rsidRPr="009A5BC0">
        <w:rPr>
          <w:rFonts w:ascii="Cambria" w:hAnsi="Cambria"/>
          <w:b/>
          <w:bCs/>
        </w:rPr>
        <w:tab/>
      </w:r>
      <w:r w:rsidR="007F7004">
        <w:rPr>
          <w:rFonts w:ascii="Cambria" w:hAnsi="Cambria"/>
          <w:b/>
          <w:bCs/>
        </w:rPr>
        <w:t>VEILEDENDE TIDSPLAN</w:t>
      </w:r>
      <w:bookmarkEnd w:id="36"/>
    </w:p>
    <w:p w14:paraId="32F42BC7" w14:textId="2A4CC7DD" w:rsidR="009A5BC0" w:rsidRDefault="007F7004" w:rsidP="00555FFA">
      <w:pPr>
        <w:rPr>
          <w:rFonts w:ascii="Cambria" w:hAnsi="Cambria"/>
          <w:sz w:val="24"/>
          <w:szCs w:val="24"/>
        </w:rPr>
      </w:pPr>
      <w:r>
        <w:br/>
      </w:r>
      <w:r w:rsidR="009A5BC0">
        <w:rPr>
          <w:rFonts w:ascii="Cambria" w:hAnsi="Cambria"/>
          <w:sz w:val="24"/>
          <w:szCs w:val="24"/>
        </w:rPr>
        <w:t xml:space="preserve">Tidsplanen er </w:t>
      </w:r>
      <w:r w:rsidR="00B937A9">
        <w:rPr>
          <w:rFonts w:ascii="Cambria" w:hAnsi="Cambria"/>
          <w:sz w:val="24"/>
          <w:szCs w:val="24"/>
        </w:rPr>
        <w:t>tentativ og ikke bindende for Oppdragsgiver.</w:t>
      </w: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80"/>
        <w:gridCol w:w="3900"/>
      </w:tblGrid>
      <w:tr w:rsidR="008C7A98" w14:paraId="78F00A7C" w14:textId="77777777" w:rsidTr="00971310">
        <w:trPr>
          <w:tblHeader/>
        </w:trPr>
        <w:tc>
          <w:tcPr>
            <w:tcW w:w="5280"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14834D76" w14:textId="77777777" w:rsidR="008C7A98" w:rsidRDefault="008C7A98" w:rsidP="00971310">
            <w:pPr>
              <w:rPr>
                <w:b/>
                <w:noProof/>
                <w:lang w:eastAsia="nb-NO"/>
              </w:rPr>
            </w:pPr>
            <w:r>
              <w:rPr>
                <w:b/>
                <w:noProof/>
                <w:lang w:eastAsia="nb-NO"/>
              </w:rPr>
              <w:t>Aktivitet</w:t>
            </w:r>
          </w:p>
        </w:tc>
        <w:tc>
          <w:tcPr>
            <w:tcW w:w="3900"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0C3F7173" w14:textId="77777777" w:rsidR="008C7A98" w:rsidRDefault="008C7A98" w:rsidP="00971310">
            <w:pPr>
              <w:rPr>
                <w:b/>
                <w:noProof/>
                <w:lang w:eastAsia="nb-NO"/>
              </w:rPr>
            </w:pPr>
            <w:r>
              <w:rPr>
                <w:b/>
                <w:noProof/>
                <w:lang w:eastAsia="nb-NO"/>
              </w:rPr>
              <w:t>Dato</w:t>
            </w:r>
          </w:p>
        </w:tc>
      </w:tr>
      <w:tr w:rsidR="008C7A98" w14:paraId="18267766" w14:textId="77777777" w:rsidTr="00971310">
        <w:tc>
          <w:tcPr>
            <w:tcW w:w="5280" w:type="dxa"/>
            <w:tcBorders>
              <w:top w:val="single" w:sz="4" w:space="0" w:color="auto"/>
              <w:left w:val="single" w:sz="4" w:space="0" w:color="auto"/>
              <w:bottom w:val="single" w:sz="4" w:space="0" w:color="auto"/>
              <w:right w:val="single" w:sz="4" w:space="0" w:color="auto"/>
            </w:tcBorders>
          </w:tcPr>
          <w:p w14:paraId="2BCF42B7" w14:textId="77777777" w:rsidR="008C7A98" w:rsidRPr="00E00982" w:rsidRDefault="008C7A98" w:rsidP="00971310">
            <w:pPr>
              <w:rPr>
                <w:rFonts w:ascii="Cambria" w:hAnsi="Cambria"/>
                <w:noProof/>
                <w:sz w:val="24"/>
                <w:szCs w:val="24"/>
                <w:lang w:eastAsia="nb-NO"/>
              </w:rPr>
            </w:pPr>
            <w:r w:rsidRPr="00E00982">
              <w:rPr>
                <w:rFonts w:ascii="Cambria" w:hAnsi="Cambria"/>
                <w:noProof/>
                <w:sz w:val="24"/>
                <w:szCs w:val="24"/>
                <w:lang w:eastAsia="nb-NO"/>
              </w:rPr>
              <w:t xml:space="preserve">Kunngjøring av anskaffelsen </w:t>
            </w:r>
          </w:p>
        </w:tc>
        <w:tc>
          <w:tcPr>
            <w:tcW w:w="3900" w:type="dxa"/>
            <w:tcBorders>
              <w:top w:val="single" w:sz="4" w:space="0" w:color="auto"/>
              <w:left w:val="single" w:sz="4" w:space="0" w:color="auto"/>
              <w:bottom w:val="single" w:sz="4" w:space="0" w:color="auto"/>
              <w:right w:val="single" w:sz="4" w:space="0" w:color="auto"/>
            </w:tcBorders>
            <w:vAlign w:val="center"/>
          </w:tcPr>
          <w:p w14:paraId="493F3022" w14:textId="36C503E6" w:rsidR="008C7A98" w:rsidRPr="00E00982" w:rsidRDefault="00CE07B8" w:rsidP="00971310">
            <w:pPr>
              <w:rPr>
                <w:rFonts w:ascii="Cambria" w:hAnsi="Cambria"/>
                <w:noProof/>
                <w:sz w:val="24"/>
                <w:szCs w:val="24"/>
                <w:lang w:eastAsia="nb-NO"/>
              </w:rPr>
            </w:pPr>
            <w:r w:rsidRPr="00E00982">
              <w:rPr>
                <w:rFonts w:ascii="Cambria" w:hAnsi="Cambria"/>
                <w:noProof/>
                <w:sz w:val="24"/>
                <w:szCs w:val="24"/>
                <w:lang w:eastAsia="nb-NO"/>
              </w:rPr>
              <w:t>0</w:t>
            </w:r>
            <w:r w:rsidR="00321092">
              <w:rPr>
                <w:rFonts w:ascii="Cambria" w:hAnsi="Cambria"/>
                <w:noProof/>
                <w:sz w:val="24"/>
                <w:szCs w:val="24"/>
                <w:lang w:eastAsia="nb-NO"/>
              </w:rPr>
              <w:t>3</w:t>
            </w:r>
            <w:r w:rsidRPr="00E00982">
              <w:rPr>
                <w:rFonts w:ascii="Cambria" w:hAnsi="Cambria"/>
                <w:noProof/>
                <w:sz w:val="24"/>
                <w:szCs w:val="24"/>
                <w:lang w:eastAsia="nb-NO"/>
              </w:rPr>
              <w:t>.</w:t>
            </w:r>
            <w:r w:rsidR="00B00B7E" w:rsidRPr="00E00982">
              <w:rPr>
                <w:rFonts w:ascii="Cambria" w:hAnsi="Cambria"/>
                <w:noProof/>
                <w:sz w:val="24"/>
                <w:szCs w:val="24"/>
                <w:lang w:eastAsia="nb-NO"/>
              </w:rPr>
              <w:t>09.2026</w:t>
            </w:r>
          </w:p>
        </w:tc>
      </w:tr>
      <w:tr w:rsidR="008C7A98" w14:paraId="2B6317F1" w14:textId="77777777" w:rsidTr="00971310">
        <w:tc>
          <w:tcPr>
            <w:tcW w:w="5280" w:type="dxa"/>
            <w:tcBorders>
              <w:top w:val="single" w:sz="4" w:space="0" w:color="auto"/>
              <w:left w:val="single" w:sz="4" w:space="0" w:color="auto"/>
              <w:bottom w:val="single" w:sz="4" w:space="0" w:color="auto"/>
              <w:right w:val="single" w:sz="4" w:space="0" w:color="auto"/>
            </w:tcBorders>
            <w:hideMark/>
          </w:tcPr>
          <w:p w14:paraId="16BF3EE0" w14:textId="32FADAE4" w:rsidR="008C7A98" w:rsidRPr="00E00982" w:rsidRDefault="008C7A98" w:rsidP="00971310">
            <w:pPr>
              <w:rPr>
                <w:rFonts w:ascii="Cambria" w:hAnsi="Cambria"/>
                <w:noProof/>
                <w:sz w:val="24"/>
                <w:szCs w:val="24"/>
                <w:lang w:eastAsia="nb-NO"/>
              </w:rPr>
            </w:pPr>
            <w:r w:rsidRPr="00E00982">
              <w:rPr>
                <w:rFonts w:ascii="Cambria" w:hAnsi="Cambria"/>
                <w:noProof/>
                <w:sz w:val="24"/>
                <w:szCs w:val="24"/>
                <w:lang w:eastAsia="nb-NO"/>
              </w:rPr>
              <w:t>Frist for spørsmål og svar</w:t>
            </w:r>
            <w:r w:rsidR="00693BE4" w:rsidRPr="00E00982">
              <w:rPr>
                <w:rFonts w:ascii="Cambria" w:hAnsi="Cambria"/>
                <w:noProof/>
                <w:sz w:val="24"/>
                <w:szCs w:val="24"/>
                <w:lang w:eastAsia="nb-NO"/>
              </w:rPr>
              <w:t xml:space="preserve"> til konkurransegrunnlaget</w:t>
            </w:r>
          </w:p>
        </w:tc>
        <w:tc>
          <w:tcPr>
            <w:tcW w:w="3900" w:type="dxa"/>
            <w:tcBorders>
              <w:top w:val="single" w:sz="4" w:space="0" w:color="auto"/>
              <w:left w:val="single" w:sz="4" w:space="0" w:color="auto"/>
              <w:bottom w:val="single" w:sz="4" w:space="0" w:color="auto"/>
              <w:right w:val="single" w:sz="4" w:space="0" w:color="auto"/>
            </w:tcBorders>
            <w:vAlign w:val="center"/>
            <w:hideMark/>
          </w:tcPr>
          <w:p w14:paraId="41DBE168" w14:textId="798B3EA9" w:rsidR="008C7A98" w:rsidRPr="00E00982" w:rsidRDefault="00B00B7E" w:rsidP="00971310">
            <w:pPr>
              <w:rPr>
                <w:rFonts w:ascii="Cambria" w:hAnsi="Cambria"/>
                <w:noProof/>
                <w:sz w:val="24"/>
                <w:szCs w:val="24"/>
                <w:lang w:eastAsia="nb-NO"/>
              </w:rPr>
            </w:pPr>
            <w:r w:rsidRPr="00E00982">
              <w:rPr>
                <w:rFonts w:ascii="Cambria" w:hAnsi="Cambria"/>
                <w:noProof/>
                <w:sz w:val="24"/>
                <w:szCs w:val="24"/>
                <w:lang w:eastAsia="nb-NO"/>
              </w:rPr>
              <w:t>21.09.2026</w:t>
            </w:r>
          </w:p>
        </w:tc>
      </w:tr>
      <w:tr w:rsidR="008C7A98" w14:paraId="56BFDABE" w14:textId="77777777" w:rsidTr="00971310">
        <w:tc>
          <w:tcPr>
            <w:tcW w:w="5280" w:type="dxa"/>
            <w:tcBorders>
              <w:top w:val="single" w:sz="4" w:space="0" w:color="auto"/>
              <w:left w:val="single" w:sz="4" w:space="0" w:color="auto"/>
              <w:bottom w:val="single" w:sz="4" w:space="0" w:color="auto"/>
              <w:right w:val="single" w:sz="4" w:space="0" w:color="auto"/>
            </w:tcBorders>
            <w:hideMark/>
          </w:tcPr>
          <w:p w14:paraId="139A4521" w14:textId="77777777" w:rsidR="008C7A98" w:rsidRPr="00E00982" w:rsidRDefault="008C7A98" w:rsidP="00971310">
            <w:pPr>
              <w:rPr>
                <w:rFonts w:ascii="Cambria" w:hAnsi="Cambria"/>
                <w:noProof/>
                <w:sz w:val="24"/>
                <w:szCs w:val="24"/>
                <w:lang w:eastAsia="nb-NO"/>
              </w:rPr>
            </w:pPr>
            <w:r w:rsidRPr="00E00982">
              <w:rPr>
                <w:rFonts w:ascii="Cambria" w:hAnsi="Cambria"/>
                <w:noProof/>
                <w:sz w:val="24"/>
                <w:szCs w:val="24"/>
                <w:lang w:eastAsia="nb-NO"/>
              </w:rPr>
              <w:t>Tilbudsfrist</w:t>
            </w:r>
          </w:p>
        </w:tc>
        <w:tc>
          <w:tcPr>
            <w:tcW w:w="3900" w:type="dxa"/>
            <w:tcBorders>
              <w:top w:val="single" w:sz="4" w:space="0" w:color="auto"/>
              <w:left w:val="single" w:sz="4" w:space="0" w:color="auto"/>
              <w:bottom w:val="single" w:sz="4" w:space="0" w:color="auto"/>
              <w:right w:val="single" w:sz="4" w:space="0" w:color="auto"/>
            </w:tcBorders>
            <w:vAlign w:val="center"/>
            <w:hideMark/>
          </w:tcPr>
          <w:p w14:paraId="205ACEE5" w14:textId="73DAD703" w:rsidR="008C7A98" w:rsidRPr="00E00982" w:rsidRDefault="00B00B7E" w:rsidP="00971310">
            <w:pPr>
              <w:rPr>
                <w:rFonts w:ascii="Cambria" w:hAnsi="Cambria"/>
                <w:noProof/>
                <w:sz w:val="24"/>
                <w:szCs w:val="24"/>
                <w:lang w:eastAsia="nb-NO"/>
              </w:rPr>
            </w:pPr>
            <w:r w:rsidRPr="00E00982">
              <w:rPr>
                <w:rFonts w:ascii="Cambria" w:hAnsi="Cambria"/>
                <w:noProof/>
                <w:sz w:val="24"/>
                <w:szCs w:val="24"/>
                <w:lang w:eastAsia="nb-NO"/>
              </w:rPr>
              <w:t>28.09.2026</w:t>
            </w:r>
          </w:p>
        </w:tc>
      </w:tr>
      <w:tr w:rsidR="008C7A98" w14:paraId="2CFF6925" w14:textId="77777777" w:rsidTr="00971310">
        <w:tc>
          <w:tcPr>
            <w:tcW w:w="5280" w:type="dxa"/>
            <w:tcBorders>
              <w:top w:val="single" w:sz="4" w:space="0" w:color="auto"/>
              <w:left w:val="single" w:sz="4" w:space="0" w:color="auto"/>
              <w:bottom w:val="single" w:sz="4" w:space="0" w:color="auto"/>
              <w:right w:val="single" w:sz="4" w:space="0" w:color="auto"/>
            </w:tcBorders>
            <w:hideMark/>
          </w:tcPr>
          <w:p w14:paraId="193783AB" w14:textId="77777777" w:rsidR="008C7A98" w:rsidRPr="00E00982" w:rsidRDefault="008C7A98" w:rsidP="00971310">
            <w:pPr>
              <w:rPr>
                <w:rFonts w:ascii="Cambria" w:hAnsi="Cambria"/>
                <w:noProof/>
                <w:sz w:val="24"/>
                <w:szCs w:val="24"/>
                <w:lang w:eastAsia="nb-NO"/>
              </w:rPr>
            </w:pPr>
            <w:r w:rsidRPr="00E00982">
              <w:rPr>
                <w:rFonts w:ascii="Cambria" w:hAnsi="Cambria"/>
                <w:noProof/>
                <w:sz w:val="24"/>
                <w:szCs w:val="24"/>
                <w:lang w:eastAsia="nb-NO"/>
              </w:rPr>
              <w:t>Tildelingsbeslutning meddeles tentativt</w:t>
            </w:r>
          </w:p>
        </w:tc>
        <w:tc>
          <w:tcPr>
            <w:tcW w:w="3900" w:type="dxa"/>
            <w:tcBorders>
              <w:top w:val="single" w:sz="4" w:space="0" w:color="auto"/>
              <w:left w:val="single" w:sz="4" w:space="0" w:color="auto"/>
              <w:bottom w:val="single" w:sz="4" w:space="0" w:color="auto"/>
              <w:right w:val="single" w:sz="4" w:space="0" w:color="auto"/>
            </w:tcBorders>
            <w:vAlign w:val="center"/>
            <w:hideMark/>
          </w:tcPr>
          <w:p w14:paraId="01C2E608" w14:textId="425537F6" w:rsidR="008C7A98" w:rsidRPr="00E00982" w:rsidRDefault="008C39D0" w:rsidP="00971310">
            <w:pPr>
              <w:rPr>
                <w:rFonts w:ascii="Cambria" w:hAnsi="Cambria"/>
                <w:noProof/>
                <w:sz w:val="24"/>
                <w:szCs w:val="24"/>
                <w:lang w:eastAsia="nb-NO"/>
              </w:rPr>
            </w:pPr>
            <w:r w:rsidRPr="00E00982">
              <w:rPr>
                <w:rFonts w:ascii="Cambria" w:hAnsi="Cambria"/>
                <w:noProof/>
                <w:sz w:val="24"/>
                <w:szCs w:val="24"/>
                <w:lang w:eastAsia="nb-NO"/>
              </w:rPr>
              <w:t>01.10.2026</w:t>
            </w:r>
          </w:p>
        </w:tc>
      </w:tr>
      <w:tr w:rsidR="008C7A98" w14:paraId="63988B65" w14:textId="77777777" w:rsidTr="00E00982">
        <w:tc>
          <w:tcPr>
            <w:tcW w:w="5280" w:type="dxa"/>
            <w:tcBorders>
              <w:top w:val="single" w:sz="4" w:space="0" w:color="auto"/>
              <w:left w:val="single" w:sz="4" w:space="0" w:color="auto"/>
              <w:bottom w:val="single" w:sz="4" w:space="0" w:color="auto"/>
              <w:right w:val="single" w:sz="4" w:space="0" w:color="auto"/>
            </w:tcBorders>
            <w:hideMark/>
          </w:tcPr>
          <w:p w14:paraId="5D7178AC" w14:textId="77777777" w:rsidR="008C7A98" w:rsidRPr="00E00982" w:rsidRDefault="008C7A98" w:rsidP="00971310">
            <w:pPr>
              <w:rPr>
                <w:rFonts w:ascii="Cambria" w:hAnsi="Cambria"/>
                <w:noProof/>
                <w:sz w:val="24"/>
                <w:szCs w:val="24"/>
                <w:lang w:eastAsia="nb-NO"/>
              </w:rPr>
            </w:pPr>
            <w:r w:rsidRPr="00E00982">
              <w:rPr>
                <w:rFonts w:ascii="Cambria" w:hAnsi="Cambria"/>
                <w:noProof/>
                <w:sz w:val="24"/>
                <w:szCs w:val="24"/>
                <w:lang w:eastAsia="nb-NO"/>
              </w:rPr>
              <w:t>Kontraktsinngåelse tentativt</w:t>
            </w:r>
          </w:p>
        </w:tc>
        <w:tc>
          <w:tcPr>
            <w:tcW w:w="3900" w:type="dxa"/>
            <w:tcBorders>
              <w:top w:val="single" w:sz="4" w:space="0" w:color="auto"/>
              <w:left w:val="single" w:sz="4" w:space="0" w:color="auto"/>
              <w:bottom w:val="single" w:sz="4" w:space="0" w:color="auto"/>
              <w:right w:val="single" w:sz="4" w:space="0" w:color="auto"/>
            </w:tcBorders>
            <w:vAlign w:val="center"/>
            <w:hideMark/>
          </w:tcPr>
          <w:p w14:paraId="652F5339" w14:textId="1CE8B52A" w:rsidR="008C7A98" w:rsidRPr="00E00982" w:rsidRDefault="008C39D0" w:rsidP="00971310">
            <w:pPr>
              <w:rPr>
                <w:rFonts w:ascii="Cambria" w:hAnsi="Cambria"/>
                <w:noProof/>
                <w:sz w:val="24"/>
                <w:szCs w:val="24"/>
                <w:lang w:eastAsia="nb-NO"/>
              </w:rPr>
            </w:pPr>
            <w:r w:rsidRPr="00E00982">
              <w:rPr>
                <w:rFonts w:ascii="Cambria" w:hAnsi="Cambria"/>
                <w:noProof/>
                <w:sz w:val="24"/>
                <w:szCs w:val="24"/>
                <w:lang w:eastAsia="nb-NO"/>
              </w:rPr>
              <w:t>12.10.2026</w:t>
            </w:r>
          </w:p>
        </w:tc>
      </w:tr>
      <w:tr w:rsidR="008C7A98" w14:paraId="02F8B502" w14:textId="77777777" w:rsidTr="00E00982">
        <w:tc>
          <w:tcPr>
            <w:tcW w:w="5280" w:type="dxa"/>
            <w:tcBorders>
              <w:top w:val="single" w:sz="4" w:space="0" w:color="auto"/>
              <w:left w:val="single" w:sz="4" w:space="0" w:color="auto"/>
              <w:bottom w:val="single" w:sz="4" w:space="0" w:color="auto"/>
              <w:right w:val="single" w:sz="4" w:space="0" w:color="auto"/>
            </w:tcBorders>
          </w:tcPr>
          <w:p w14:paraId="6E288BCA" w14:textId="77777777" w:rsidR="008C7A98" w:rsidRPr="00E00982" w:rsidRDefault="008C7A98" w:rsidP="00971310">
            <w:pPr>
              <w:rPr>
                <w:rFonts w:ascii="Cambria" w:hAnsi="Cambria"/>
                <w:noProof/>
                <w:sz w:val="24"/>
                <w:szCs w:val="24"/>
                <w:lang w:eastAsia="nb-NO"/>
              </w:rPr>
            </w:pPr>
            <w:r w:rsidRPr="00E00982">
              <w:rPr>
                <w:rFonts w:ascii="Cambria" w:hAnsi="Cambria"/>
                <w:noProof/>
                <w:sz w:val="24"/>
                <w:szCs w:val="24"/>
                <w:lang w:eastAsia="nb-NO"/>
              </w:rPr>
              <w:t>Tentativ kontraktsoppstartstidspunkt</w:t>
            </w:r>
          </w:p>
        </w:tc>
        <w:tc>
          <w:tcPr>
            <w:tcW w:w="3900" w:type="dxa"/>
            <w:tcBorders>
              <w:top w:val="single" w:sz="4" w:space="0" w:color="auto"/>
              <w:left w:val="single" w:sz="4" w:space="0" w:color="auto"/>
              <w:bottom w:val="single" w:sz="4" w:space="0" w:color="auto"/>
              <w:right w:val="single" w:sz="4" w:space="0" w:color="auto"/>
            </w:tcBorders>
            <w:vAlign w:val="center"/>
          </w:tcPr>
          <w:p w14:paraId="2487A604" w14:textId="3C8A2638" w:rsidR="008C7A98" w:rsidRPr="00E00982" w:rsidRDefault="008C39D0" w:rsidP="00971310">
            <w:pPr>
              <w:rPr>
                <w:rFonts w:ascii="Cambria" w:hAnsi="Cambria"/>
                <w:noProof/>
                <w:sz w:val="24"/>
                <w:szCs w:val="24"/>
                <w:lang w:eastAsia="nb-NO"/>
              </w:rPr>
            </w:pPr>
            <w:r w:rsidRPr="00E00982">
              <w:rPr>
                <w:rFonts w:ascii="Cambria" w:hAnsi="Cambria"/>
                <w:noProof/>
                <w:sz w:val="24"/>
                <w:szCs w:val="24"/>
                <w:lang w:eastAsia="nb-NO"/>
              </w:rPr>
              <w:t>1</w:t>
            </w:r>
            <w:r w:rsidR="00E00982" w:rsidRPr="00E00982">
              <w:rPr>
                <w:rFonts w:ascii="Cambria" w:hAnsi="Cambria"/>
                <w:noProof/>
                <w:sz w:val="24"/>
                <w:szCs w:val="24"/>
                <w:lang w:eastAsia="nb-NO"/>
              </w:rPr>
              <w:t>2.10.2026</w:t>
            </w:r>
          </w:p>
        </w:tc>
      </w:tr>
    </w:tbl>
    <w:p w14:paraId="2A40E3A7" w14:textId="7CB2E5DE" w:rsidR="00CD31F0" w:rsidRPr="00FE76BC" w:rsidRDefault="00CD31F0" w:rsidP="00984B3A">
      <w:pPr>
        <w:rPr>
          <w:rFonts w:asciiTheme="majorHAnsi" w:hAnsiTheme="majorHAnsi"/>
          <w:iCs/>
        </w:rPr>
      </w:pPr>
    </w:p>
    <w:sectPr w:rsidR="00CD31F0" w:rsidRPr="00FE76BC">
      <w:headerReference w:type="default" r:id="rId9"/>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6090D" w14:textId="77777777" w:rsidR="00DA6225" w:rsidRDefault="00DA6225" w:rsidP="004B6829">
      <w:pPr>
        <w:spacing w:after="0" w:line="240" w:lineRule="auto"/>
      </w:pPr>
      <w:r>
        <w:separator/>
      </w:r>
    </w:p>
  </w:endnote>
  <w:endnote w:type="continuationSeparator" w:id="0">
    <w:p w14:paraId="43BB0D4B" w14:textId="77777777" w:rsidR="00DA6225" w:rsidRDefault="00DA6225" w:rsidP="004B6829">
      <w:pPr>
        <w:spacing w:after="0" w:line="240" w:lineRule="auto"/>
      </w:pPr>
      <w:r>
        <w:continuationSeparator/>
      </w:r>
    </w:p>
  </w:endnote>
  <w:endnote w:type="continuationNotice" w:id="1">
    <w:p w14:paraId="0131DC57" w14:textId="77777777" w:rsidR="00DA6225" w:rsidRDefault="00DA6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D67C" w14:textId="3A9B0A25" w:rsidR="004B6829" w:rsidRDefault="004B6829">
    <w:pPr>
      <w:pStyle w:val="Bunntekst"/>
    </w:pPr>
    <w:r>
      <w:rPr>
        <w:noProof/>
      </w:rPr>
      <mc:AlternateContent>
        <mc:Choice Requires="wps">
          <w:drawing>
            <wp:anchor distT="0" distB="0" distL="0" distR="0" simplePos="0" relativeHeight="251658241" behindDoc="0" locked="0" layoutInCell="1" allowOverlap="1" wp14:anchorId="68E10C4C" wp14:editId="18D57098">
              <wp:simplePos x="635" y="635"/>
              <wp:positionH relativeFrom="page">
                <wp:align>left</wp:align>
              </wp:positionH>
              <wp:positionV relativeFrom="page">
                <wp:align>bottom</wp:align>
              </wp:positionV>
              <wp:extent cx="443865" cy="443865"/>
              <wp:effectExtent l="0" t="0" r="8890"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939D97" w14:textId="53119633" w:rsidR="004B6829" w:rsidRPr="004B6829" w:rsidRDefault="004B6829" w:rsidP="004B6829">
                          <w:pPr>
                            <w:spacing w:after="0"/>
                            <w:rPr>
                              <w:rFonts w:ascii="Calibri" w:eastAsia="Calibri" w:hAnsi="Calibri" w:cs="Calibri"/>
                              <w:noProof/>
                              <w:color w:val="000000"/>
                              <w:sz w:val="20"/>
                              <w:szCs w:val="20"/>
                            </w:rPr>
                          </w:pPr>
                          <w:r w:rsidRPr="004B6829">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E10C4C" id="_x0000_t202" coordsize="21600,21600" o:spt="202" path="m,l,21600r21600,l21600,xe">
              <v:stroke joinstyle="miter"/>
              <v:path gradientshapeok="t" o:connecttype="rect"/>
            </v:shapetype>
            <v:shape id="Tekstboks 2" o:spid="_x0000_s1026" type="#_x0000_t202" alt="Følsomhet Intern (gu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D939D97" w14:textId="53119633" w:rsidR="004B6829" w:rsidRPr="004B6829" w:rsidRDefault="004B6829" w:rsidP="004B6829">
                    <w:pPr>
                      <w:spacing w:after="0"/>
                      <w:rPr>
                        <w:rFonts w:ascii="Calibri" w:eastAsia="Calibri" w:hAnsi="Calibri" w:cs="Calibri"/>
                        <w:noProof/>
                        <w:color w:val="000000"/>
                        <w:sz w:val="20"/>
                        <w:szCs w:val="20"/>
                      </w:rPr>
                    </w:pPr>
                    <w:r w:rsidRPr="004B6829">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051042"/>
      <w:docPartObj>
        <w:docPartGallery w:val="Page Numbers (Bottom of Page)"/>
        <w:docPartUnique/>
      </w:docPartObj>
    </w:sdtPr>
    <w:sdtEndPr/>
    <w:sdtContent>
      <w:p w14:paraId="67F02F71" w14:textId="6179BA2B" w:rsidR="00A66238" w:rsidRDefault="00A66238">
        <w:pPr>
          <w:pStyle w:val="Bunntekst"/>
          <w:jc w:val="right"/>
        </w:pPr>
        <w:r>
          <w:fldChar w:fldCharType="begin"/>
        </w:r>
        <w:r>
          <w:instrText>PAGE   \* MERGEFORMAT</w:instrText>
        </w:r>
        <w:r>
          <w:fldChar w:fldCharType="separate"/>
        </w:r>
        <w:r>
          <w:t>2</w:t>
        </w:r>
        <w:r>
          <w:fldChar w:fldCharType="end"/>
        </w:r>
      </w:p>
    </w:sdtContent>
  </w:sdt>
  <w:p w14:paraId="04B0318D" w14:textId="61A09139" w:rsidR="004B6829" w:rsidRDefault="004B682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66CA" w14:textId="57254A02" w:rsidR="004B6829" w:rsidRDefault="004B6829">
    <w:pPr>
      <w:pStyle w:val="Bunntekst"/>
    </w:pPr>
    <w:r>
      <w:rPr>
        <w:noProof/>
      </w:rPr>
      <mc:AlternateContent>
        <mc:Choice Requires="wps">
          <w:drawing>
            <wp:anchor distT="0" distB="0" distL="0" distR="0" simplePos="0" relativeHeight="251658240" behindDoc="0" locked="0" layoutInCell="1" allowOverlap="1" wp14:anchorId="4C951394" wp14:editId="7C798D35">
              <wp:simplePos x="635" y="635"/>
              <wp:positionH relativeFrom="page">
                <wp:align>left</wp:align>
              </wp:positionH>
              <wp:positionV relativeFrom="page">
                <wp:align>bottom</wp:align>
              </wp:positionV>
              <wp:extent cx="443865" cy="443865"/>
              <wp:effectExtent l="0" t="0" r="8890" b="0"/>
              <wp:wrapNone/>
              <wp:docPr id="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1CBC3E" w14:textId="5D6E4F51" w:rsidR="004B6829" w:rsidRPr="004B6829" w:rsidRDefault="004B6829" w:rsidP="004B6829">
                          <w:pPr>
                            <w:spacing w:after="0"/>
                            <w:rPr>
                              <w:rFonts w:ascii="Calibri" w:eastAsia="Calibri" w:hAnsi="Calibri" w:cs="Calibri"/>
                              <w:noProof/>
                              <w:color w:val="000000"/>
                              <w:sz w:val="20"/>
                              <w:szCs w:val="20"/>
                            </w:rPr>
                          </w:pPr>
                          <w:r w:rsidRPr="004B6829">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951394" id="_x0000_t202" coordsize="21600,21600" o:spt="202" path="m,l,21600r21600,l21600,xe">
              <v:stroke joinstyle="miter"/>
              <v:path gradientshapeok="t" o:connecttype="rect"/>
            </v:shapetype>
            <v:shape id="Tekstboks 1" o:spid="_x0000_s1027" type="#_x0000_t202" alt="Følsomhet Intern (gu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41CBC3E" w14:textId="5D6E4F51" w:rsidR="004B6829" w:rsidRPr="004B6829" w:rsidRDefault="004B6829" w:rsidP="004B6829">
                    <w:pPr>
                      <w:spacing w:after="0"/>
                      <w:rPr>
                        <w:rFonts w:ascii="Calibri" w:eastAsia="Calibri" w:hAnsi="Calibri" w:cs="Calibri"/>
                        <w:noProof/>
                        <w:color w:val="000000"/>
                        <w:sz w:val="20"/>
                        <w:szCs w:val="20"/>
                      </w:rPr>
                    </w:pPr>
                    <w:r w:rsidRPr="004B6829">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8CEB" w14:textId="77777777" w:rsidR="00DA6225" w:rsidRDefault="00DA6225" w:rsidP="004B6829">
      <w:pPr>
        <w:spacing w:after="0" w:line="240" w:lineRule="auto"/>
      </w:pPr>
      <w:r>
        <w:separator/>
      </w:r>
    </w:p>
  </w:footnote>
  <w:footnote w:type="continuationSeparator" w:id="0">
    <w:p w14:paraId="70E2AE72" w14:textId="77777777" w:rsidR="00DA6225" w:rsidRDefault="00DA6225" w:rsidP="004B6829">
      <w:pPr>
        <w:spacing w:after="0" w:line="240" w:lineRule="auto"/>
      </w:pPr>
      <w:r>
        <w:continuationSeparator/>
      </w:r>
    </w:p>
  </w:footnote>
  <w:footnote w:type="continuationNotice" w:id="1">
    <w:p w14:paraId="387E96B8" w14:textId="77777777" w:rsidR="00DA6225" w:rsidRDefault="00DA62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B231" w14:textId="3D5D539E" w:rsidR="004B6829" w:rsidRDefault="004B6829">
    <w:pPr>
      <w:pStyle w:val="Topptekst"/>
    </w:pPr>
    <w:r>
      <w:rPr>
        <w:noProof/>
      </w:rPr>
      <w:drawing>
        <wp:inline distT="0" distB="0" distL="0" distR="0" wp14:anchorId="5E78184E" wp14:editId="4049610C">
          <wp:extent cx="1377950" cy="347345"/>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347345"/>
                  </a:xfrm>
                  <a:prstGeom prst="rect">
                    <a:avLst/>
                  </a:prstGeom>
                  <a:noFill/>
                </pic:spPr>
              </pic:pic>
            </a:graphicData>
          </a:graphic>
        </wp:inline>
      </w:drawing>
    </w:r>
  </w:p>
  <w:p w14:paraId="388E79AD" w14:textId="77777777" w:rsidR="004B6829" w:rsidRDefault="004B682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B0F"/>
    <w:multiLevelType w:val="multilevel"/>
    <w:tmpl w:val="FA703F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A0C4F"/>
    <w:multiLevelType w:val="multilevel"/>
    <w:tmpl w:val="1DEA0810"/>
    <w:lvl w:ilvl="0">
      <w:start w:val="1"/>
      <w:numFmt w:val="decimal"/>
      <w:lvlText w:val="%1"/>
      <w:lvlJc w:val="left"/>
      <w:pPr>
        <w:ind w:left="432" w:hanging="432"/>
      </w:pPr>
    </w:lvl>
    <w:lvl w:ilvl="1">
      <w:start w:val="1"/>
      <w:numFmt w:val="decimal"/>
      <w:lvlText w:val="%1.%2"/>
      <w:lvlJc w:val="left"/>
      <w:pPr>
        <w:ind w:left="576" w:hanging="576"/>
      </w:pPr>
      <w:rPr>
        <w:rFonts w:asciiTheme="minorHAnsi" w:hAnsiTheme="minorHAnsi" w:cstheme="minorHAnsi" w:hint="default"/>
        <w:b/>
        <w:color w:val="1F497D"/>
      </w:r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position w:val="0"/>
        <w:sz w:val="22"/>
        <w:szCs w:val="22"/>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D2583C"/>
    <w:multiLevelType w:val="hybridMultilevel"/>
    <w:tmpl w:val="2D5444DA"/>
    <w:lvl w:ilvl="0" w:tplc="F124B28C">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540994"/>
    <w:multiLevelType w:val="hybridMultilevel"/>
    <w:tmpl w:val="327AB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8A15D6"/>
    <w:multiLevelType w:val="hybridMultilevel"/>
    <w:tmpl w:val="B5C03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0AC2E88"/>
    <w:multiLevelType w:val="multilevel"/>
    <w:tmpl w:val="91109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78425F"/>
    <w:multiLevelType w:val="hybridMultilevel"/>
    <w:tmpl w:val="390A8E2C"/>
    <w:lvl w:ilvl="0" w:tplc="55ECDB38">
      <w:start w:val="1"/>
      <w:numFmt w:val="bullet"/>
      <w:lvlText w:val=""/>
      <w:lvlJc w:val="left"/>
      <w:pPr>
        <w:tabs>
          <w:tab w:val="num" w:pos="360"/>
        </w:tabs>
        <w:ind w:left="360" w:hanging="360"/>
      </w:pPr>
      <w:rPr>
        <w:rFonts w:ascii="Symbol" w:hAnsi="Symbol" w:hint="default"/>
      </w:rPr>
    </w:lvl>
    <w:lvl w:ilvl="1" w:tplc="8AD6B6D0">
      <w:start w:val="1"/>
      <w:numFmt w:val="bullet"/>
      <w:lvlText w:val="o"/>
      <w:lvlJc w:val="left"/>
      <w:pPr>
        <w:tabs>
          <w:tab w:val="num" w:pos="1211"/>
        </w:tabs>
        <w:ind w:left="1211" w:hanging="360"/>
      </w:pPr>
      <w:rPr>
        <w:rFonts w:ascii="Courier New" w:hAnsi="Courier New" w:cs="Courier New" w:hint="default"/>
      </w:rPr>
    </w:lvl>
    <w:lvl w:ilvl="2" w:tplc="CC486008">
      <w:start w:val="1"/>
      <w:numFmt w:val="bullet"/>
      <w:lvlText w:val=""/>
      <w:lvlJc w:val="left"/>
      <w:pPr>
        <w:tabs>
          <w:tab w:val="num" w:pos="1800"/>
        </w:tabs>
        <w:ind w:left="1800" w:hanging="360"/>
      </w:pPr>
      <w:rPr>
        <w:rFonts w:ascii="Wingdings" w:hAnsi="Wingdings" w:hint="default"/>
      </w:rPr>
    </w:lvl>
    <w:lvl w:ilvl="3" w:tplc="65F03A8C">
      <w:start w:val="1"/>
      <w:numFmt w:val="bullet"/>
      <w:lvlText w:val=""/>
      <w:lvlJc w:val="left"/>
      <w:pPr>
        <w:tabs>
          <w:tab w:val="num" w:pos="2520"/>
        </w:tabs>
        <w:ind w:left="2520" w:hanging="360"/>
      </w:pPr>
      <w:rPr>
        <w:rFonts w:ascii="Symbol" w:hAnsi="Symbol" w:hint="default"/>
      </w:rPr>
    </w:lvl>
    <w:lvl w:ilvl="4" w:tplc="93A4A538">
      <w:start w:val="1"/>
      <w:numFmt w:val="decimal"/>
      <w:lvlText w:val="%5."/>
      <w:lvlJc w:val="left"/>
      <w:pPr>
        <w:tabs>
          <w:tab w:val="num" w:pos="3240"/>
        </w:tabs>
        <w:ind w:left="3240" w:hanging="360"/>
      </w:pPr>
      <w:rPr>
        <w:rFonts w:hint="default"/>
      </w:rPr>
    </w:lvl>
    <w:lvl w:ilvl="5" w:tplc="EC4CC9B2">
      <w:start w:val="1"/>
      <w:numFmt w:val="bullet"/>
      <w:lvlText w:val=""/>
      <w:lvlJc w:val="left"/>
      <w:pPr>
        <w:tabs>
          <w:tab w:val="num" w:pos="3960"/>
        </w:tabs>
        <w:ind w:left="3960" w:hanging="360"/>
      </w:pPr>
      <w:rPr>
        <w:rFonts w:ascii="Wingdings" w:hAnsi="Wingdings" w:hint="default"/>
      </w:rPr>
    </w:lvl>
    <w:lvl w:ilvl="6" w:tplc="44F4BF0A" w:tentative="1">
      <w:start w:val="1"/>
      <w:numFmt w:val="bullet"/>
      <w:lvlText w:val=""/>
      <w:lvlJc w:val="left"/>
      <w:pPr>
        <w:tabs>
          <w:tab w:val="num" w:pos="4680"/>
        </w:tabs>
        <w:ind w:left="4680" w:hanging="360"/>
      </w:pPr>
      <w:rPr>
        <w:rFonts w:ascii="Symbol" w:hAnsi="Symbol" w:hint="default"/>
      </w:rPr>
    </w:lvl>
    <w:lvl w:ilvl="7" w:tplc="84763238" w:tentative="1">
      <w:start w:val="1"/>
      <w:numFmt w:val="bullet"/>
      <w:lvlText w:val="o"/>
      <w:lvlJc w:val="left"/>
      <w:pPr>
        <w:tabs>
          <w:tab w:val="num" w:pos="5400"/>
        </w:tabs>
        <w:ind w:left="5400" w:hanging="360"/>
      </w:pPr>
      <w:rPr>
        <w:rFonts w:ascii="Courier New" w:hAnsi="Courier New" w:cs="Courier New" w:hint="default"/>
      </w:rPr>
    </w:lvl>
    <w:lvl w:ilvl="8" w:tplc="F2E83E4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A35731"/>
    <w:multiLevelType w:val="hybridMultilevel"/>
    <w:tmpl w:val="5E929C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5F2405"/>
    <w:multiLevelType w:val="multilevel"/>
    <w:tmpl w:val="0D32B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4B2ABF"/>
    <w:multiLevelType w:val="multilevel"/>
    <w:tmpl w:val="17660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BF6509"/>
    <w:multiLevelType w:val="hybridMultilevel"/>
    <w:tmpl w:val="1F208192"/>
    <w:lvl w:ilvl="0" w:tplc="1DFA501C">
      <w:start w:val="1"/>
      <w:numFmt w:val="bullet"/>
      <w:lvlText w:val="o"/>
      <w:lvlJc w:val="left"/>
      <w:pPr>
        <w:ind w:left="720" w:hanging="360"/>
      </w:pPr>
      <w:rPr>
        <w:rFonts w:ascii="Courier New" w:hAnsi="Courier New" w:cs="Courier New" w:hint="default"/>
      </w:rPr>
    </w:lvl>
    <w:lvl w:ilvl="1" w:tplc="C57499A6" w:tentative="1">
      <w:start w:val="1"/>
      <w:numFmt w:val="bullet"/>
      <w:lvlText w:val="o"/>
      <w:lvlJc w:val="left"/>
      <w:pPr>
        <w:ind w:left="1440" w:hanging="360"/>
      </w:pPr>
      <w:rPr>
        <w:rFonts w:ascii="Courier New" w:hAnsi="Courier New" w:cs="Courier New" w:hint="default"/>
      </w:rPr>
    </w:lvl>
    <w:lvl w:ilvl="2" w:tplc="097E9676" w:tentative="1">
      <w:start w:val="1"/>
      <w:numFmt w:val="bullet"/>
      <w:lvlText w:val=""/>
      <w:lvlJc w:val="left"/>
      <w:pPr>
        <w:ind w:left="2160" w:hanging="360"/>
      </w:pPr>
      <w:rPr>
        <w:rFonts w:ascii="Wingdings" w:hAnsi="Wingdings" w:hint="default"/>
      </w:rPr>
    </w:lvl>
    <w:lvl w:ilvl="3" w:tplc="BBA2B36E" w:tentative="1">
      <w:start w:val="1"/>
      <w:numFmt w:val="bullet"/>
      <w:lvlText w:val=""/>
      <w:lvlJc w:val="left"/>
      <w:pPr>
        <w:ind w:left="2880" w:hanging="360"/>
      </w:pPr>
      <w:rPr>
        <w:rFonts w:ascii="Symbol" w:hAnsi="Symbol" w:hint="default"/>
      </w:rPr>
    </w:lvl>
    <w:lvl w:ilvl="4" w:tplc="27147DA8" w:tentative="1">
      <w:start w:val="1"/>
      <w:numFmt w:val="bullet"/>
      <w:lvlText w:val="o"/>
      <w:lvlJc w:val="left"/>
      <w:pPr>
        <w:ind w:left="3600" w:hanging="360"/>
      </w:pPr>
      <w:rPr>
        <w:rFonts w:ascii="Courier New" w:hAnsi="Courier New" w:cs="Courier New" w:hint="default"/>
      </w:rPr>
    </w:lvl>
    <w:lvl w:ilvl="5" w:tplc="17EC040C" w:tentative="1">
      <w:start w:val="1"/>
      <w:numFmt w:val="bullet"/>
      <w:lvlText w:val=""/>
      <w:lvlJc w:val="left"/>
      <w:pPr>
        <w:ind w:left="4320" w:hanging="360"/>
      </w:pPr>
      <w:rPr>
        <w:rFonts w:ascii="Wingdings" w:hAnsi="Wingdings" w:hint="default"/>
      </w:rPr>
    </w:lvl>
    <w:lvl w:ilvl="6" w:tplc="9D34800E" w:tentative="1">
      <w:start w:val="1"/>
      <w:numFmt w:val="bullet"/>
      <w:lvlText w:val=""/>
      <w:lvlJc w:val="left"/>
      <w:pPr>
        <w:ind w:left="5040" w:hanging="360"/>
      </w:pPr>
      <w:rPr>
        <w:rFonts w:ascii="Symbol" w:hAnsi="Symbol" w:hint="default"/>
      </w:rPr>
    </w:lvl>
    <w:lvl w:ilvl="7" w:tplc="086ED756" w:tentative="1">
      <w:start w:val="1"/>
      <w:numFmt w:val="bullet"/>
      <w:lvlText w:val="o"/>
      <w:lvlJc w:val="left"/>
      <w:pPr>
        <w:ind w:left="5760" w:hanging="360"/>
      </w:pPr>
      <w:rPr>
        <w:rFonts w:ascii="Courier New" w:hAnsi="Courier New" w:cs="Courier New" w:hint="default"/>
      </w:rPr>
    </w:lvl>
    <w:lvl w:ilvl="8" w:tplc="939AFCE2" w:tentative="1">
      <w:start w:val="1"/>
      <w:numFmt w:val="bullet"/>
      <w:lvlText w:val=""/>
      <w:lvlJc w:val="left"/>
      <w:pPr>
        <w:ind w:left="6480" w:hanging="360"/>
      </w:pPr>
      <w:rPr>
        <w:rFonts w:ascii="Wingdings" w:hAnsi="Wingdings" w:hint="default"/>
      </w:rPr>
    </w:lvl>
  </w:abstractNum>
  <w:abstractNum w:abstractNumId="11" w15:restartNumberingAfterBreak="0">
    <w:nsid w:val="5FEC3104"/>
    <w:multiLevelType w:val="hybridMultilevel"/>
    <w:tmpl w:val="16D69544"/>
    <w:lvl w:ilvl="0" w:tplc="DF8ED1B8">
      <w:start w:val="6"/>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B76566"/>
    <w:multiLevelType w:val="hybridMultilevel"/>
    <w:tmpl w:val="059216A2"/>
    <w:lvl w:ilvl="0" w:tplc="3DD47D28">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C6029B"/>
    <w:multiLevelType w:val="multilevel"/>
    <w:tmpl w:val="2F287BB0"/>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A235DA0"/>
    <w:multiLevelType w:val="multilevel"/>
    <w:tmpl w:val="FCAC1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5415197">
    <w:abstractNumId w:val="13"/>
  </w:num>
  <w:num w:numId="2" w16cid:durableId="680358491">
    <w:abstractNumId w:val="0"/>
  </w:num>
  <w:num w:numId="3" w16cid:durableId="1888836669">
    <w:abstractNumId w:val="6"/>
  </w:num>
  <w:num w:numId="4" w16cid:durableId="1121611240">
    <w:abstractNumId w:val="10"/>
  </w:num>
  <w:num w:numId="5" w16cid:durableId="154420490">
    <w:abstractNumId w:val="1"/>
  </w:num>
  <w:num w:numId="6" w16cid:durableId="32968405">
    <w:abstractNumId w:val="7"/>
  </w:num>
  <w:num w:numId="7" w16cid:durableId="1883591384">
    <w:abstractNumId w:val="11"/>
  </w:num>
  <w:num w:numId="8" w16cid:durableId="791483653">
    <w:abstractNumId w:val="12"/>
  </w:num>
  <w:num w:numId="9" w16cid:durableId="1746223174">
    <w:abstractNumId w:val="2"/>
  </w:num>
  <w:num w:numId="10" w16cid:durableId="771828495">
    <w:abstractNumId w:val="3"/>
  </w:num>
  <w:num w:numId="11" w16cid:durableId="89282322">
    <w:abstractNumId w:val="4"/>
  </w:num>
  <w:num w:numId="12" w16cid:durableId="1386492982">
    <w:abstractNumId w:val="14"/>
  </w:num>
  <w:num w:numId="13" w16cid:durableId="1215579904">
    <w:abstractNumId w:val="8"/>
  </w:num>
  <w:num w:numId="14" w16cid:durableId="1709720587">
    <w:abstractNumId w:val="9"/>
  </w:num>
  <w:num w:numId="15" w16cid:durableId="1027563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97"/>
    <w:rsid w:val="00000FA7"/>
    <w:rsid w:val="00001A41"/>
    <w:rsid w:val="000024EB"/>
    <w:rsid w:val="0000350C"/>
    <w:rsid w:val="0000423D"/>
    <w:rsid w:val="000042CD"/>
    <w:rsid w:val="000055A0"/>
    <w:rsid w:val="0001042B"/>
    <w:rsid w:val="00011537"/>
    <w:rsid w:val="000117A8"/>
    <w:rsid w:val="00012418"/>
    <w:rsid w:val="0001393C"/>
    <w:rsid w:val="00013F87"/>
    <w:rsid w:val="000149B5"/>
    <w:rsid w:val="00015AF7"/>
    <w:rsid w:val="000163F0"/>
    <w:rsid w:val="00016700"/>
    <w:rsid w:val="00016F1F"/>
    <w:rsid w:val="00017384"/>
    <w:rsid w:val="00020777"/>
    <w:rsid w:val="00022DC9"/>
    <w:rsid w:val="0002522F"/>
    <w:rsid w:val="000254DD"/>
    <w:rsid w:val="0002701D"/>
    <w:rsid w:val="00030E9C"/>
    <w:rsid w:val="000311F5"/>
    <w:rsid w:val="0003201B"/>
    <w:rsid w:val="000346A2"/>
    <w:rsid w:val="00034EAD"/>
    <w:rsid w:val="000366EF"/>
    <w:rsid w:val="00040F0A"/>
    <w:rsid w:val="00041E53"/>
    <w:rsid w:val="00042266"/>
    <w:rsid w:val="00042CB1"/>
    <w:rsid w:val="0004368E"/>
    <w:rsid w:val="00045591"/>
    <w:rsid w:val="000500DE"/>
    <w:rsid w:val="00050519"/>
    <w:rsid w:val="00050E3B"/>
    <w:rsid w:val="00053499"/>
    <w:rsid w:val="000546CC"/>
    <w:rsid w:val="00055116"/>
    <w:rsid w:val="00056611"/>
    <w:rsid w:val="00056724"/>
    <w:rsid w:val="000573AD"/>
    <w:rsid w:val="0005753E"/>
    <w:rsid w:val="0006003C"/>
    <w:rsid w:val="0006058C"/>
    <w:rsid w:val="00060C55"/>
    <w:rsid w:val="00061AF1"/>
    <w:rsid w:val="0006642E"/>
    <w:rsid w:val="000670B4"/>
    <w:rsid w:val="00071D2B"/>
    <w:rsid w:val="00071E47"/>
    <w:rsid w:val="00072BE3"/>
    <w:rsid w:val="00072E35"/>
    <w:rsid w:val="00074573"/>
    <w:rsid w:val="00074D00"/>
    <w:rsid w:val="00080AA0"/>
    <w:rsid w:val="00082DC5"/>
    <w:rsid w:val="00083117"/>
    <w:rsid w:val="00083936"/>
    <w:rsid w:val="00083DC6"/>
    <w:rsid w:val="00090884"/>
    <w:rsid w:val="00091361"/>
    <w:rsid w:val="00091BDE"/>
    <w:rsid w:val="00092080"/>
    <w:rsid w:val="000920C1"/>
    <w:rsid w:val="0009237C"/>
    <w:rsid w:val="00092BBC"/>
    <w:rsid w:val="000938BA"/>
    <w:rsid w:val="000964F1"/>
    <w:rsid w:val="00096636"/>
    <w:rsid w:val="000A0918"/>
    <w:rsid w:val="000A0FDA"/>
    <w:rsid w:val="000A1546"/>
    <w:rsid w:val="000A2948"/>
    <w:rsid w:val="000A5E50"/>
    <w:rsid w:val="000A78D7"/>
    <w:rsid w:val="000A7C15"/>
    <w:rsid w:val="000B10A4"/>
    <w:rsid w:val="000B259D"/>
    <w:rsid w:val="000B2B03"/>
    <w:rsid w:val="000B2C05"/>
    <w:rsid w:val="000B4402"/>
    <w:rsid w:val="000B47E0"/>
    <w:rsid w:val="000B620A"/>
    <w:rsid w:val="000C184F"/>
    <w:rsid w:val="000C2355"/>
    <w:rsid w:val="000C2AF1"/>
    <w:rsid w:val="000C3608"/>
    <w:rsid w:val="000C62F4"/>
    <w:rsid w:val="000C6639"/>
    <w:rsid w:val="000C6DA4"/>
    <w:rsid w:val="000C6EF8"/>
    <w:rsid w:val="000C7B19"/>
    <w:rsid w:val="000D140E"/>
    <w:rsid w:val="000D1F18"/>
    <w:rsid w:val="000D2382"/>
    <w:rsid w:val="000D2F56"/>
    <w:rsid w:val="000D3A57"/>
    <w:rsid w:val="000D3B1A"/>
    <w:rsid w:val="000D3B75"/>
    <w:rsid w:val="000D3E1F"/>
    <w:rsid w:val="000D429A"/>
    <w:rsid w:val="000D61BD"/>
    <w:rsid w:val="000D710A"/>
    <w:rsid w:val="000E052F"/>
    <w:rsid w:val="000E0F44"/>
    <w:rsid w:val="000E1BEA"/>
    <w:rsid w:val="000E2D39"/>
    <w:rsid w:val="000E2DB8"/>
    <w:rsid w:val="000E4618"/>
    <w:rsid w:val="000E6783"/>
    <w:rsid w:val="000E7A3D"/>
    <w:rsid w:val="000F196F"/>
    <w:rsid w:val="000F2975"/>
    <w:rsid w:val="000F327E"/>
    <w:rsid w:val="000F368E"/>
    <w:rsid w:val="000F3EC2"/>
    <w:rsid w:val="000F598D"/>
    <w:rsid w:val="000F73E7"/>
    <w:rsid w:val="000F7F97"/>
    <w:rsid w:val="00100A9C"/>
    <w:rsid w:val="00101243"/>
    <w:rsid w:val="00101D94"/>
    <w:rsid w:val="001022D9"/>
    <w:rsid w:val="00104CEC"/>
    <w:rsid w:val="00105FB7"/>
    <w:rsid w:val="00110CD9"/>
    <w:rsid w:val="00111E29"/>
    <w:rsid w:val="00113253"/>
    <w:rsid w:val="001142D0"/>
    <w:rsid w:val="00114D93"/>
    <w:rsid w:val="00115476"/>
    <w:rsid w:val="00115CAF"/>
    <w:rsid w:val="001171F2"/>
    <w:rsid w:val="00117573"/>
    <w:rsid w:val="00117741"/>
    <w:rsid w:val="00117E28"/>
    <w:rsid w:val="0012025B"/>
    <w:rsid w:val="00122115"/>
    <w:rsid w:val="001228C9"/>
    <w:rsid w:val="00123419"/>
    <w:rsid w:val="00123B81"/>
    <w:rsid w:val="00123F10"/>
    <w:rsid w:val="001258B1"/>
    <w:rsid w:val="0012656E"/>
    <w:rsid w:val="00126969"/>
    <w:rsid w:val="0012788B"/>
    <w:rsid w:val="001317C9"/>
    <w:rsid w:val="00131FEA"/>
    <w:rsid w:val="001331BC"/>
    <w:rsid w:val="001356C3"/>
    <w:rsid w:val="001364B7"/>
    <w:rsid w:val="001372A5"/>
    <w:rsid w:val="00137DB8"/>
    <w:rsid w:val="00140144"/>
    <w:rsid w:val="0014026E"/>
    <w:rsid w:val="001415CD"/>
    <w:rsid w:val="001423A5"/>
    <w:rsid w:val="001425FD"/>
    <w:rsid w:val="001436D5"/>
    <w:rsid w:val="00144F79"/>
    <w:rsid w:val="001457A5"/>
    <w:rsid w:val="00146FCE"/>
    <w:rsid w:val="00147968"/>
    <w:rsid w:val="001479E3"/>
    <w:rsid w:val="00153740"/>
    <w:rsid w:val="001554D0"/>
    <w:rsid w:val="00157A86"/>
    <w:rsid w:val="00160673"/>
    <w:rsid w:val="00162EF8"/>
    <w:rsid w:val="001631B8"/>
    <w:rsid w:val="00164449"/>
    <w:rsid w:val="001649DF"/>
    <w:rsid w:val="0016643A"/>
    <w:rsid w:val="0017057A"/>
    <w:rsid w:val="001711CE"/>
    <w:rsid w:val="00172C1E"/>
    <w:rsid w:val="00173F82"/>
    <w:rsid w:val="001772FD"/>
    <w:rsid w:val="001804E2"/>
    <w:rsid w:val="0018125C"/>
    <w:rsid w:val="0018170A"/>
    <w:rsid w:val="00181745"/>
    <w:rsid w:val="00181B52"/>
    <w:rsid w:val="0018201E"/>
    <w:rsid w:val="00182A87"/>
    <w:rsid w:val="00183CCE"/>
    <w:rsid w:val="0018597C"/>
    <w:rsid w:val="00187169"/>
    <w:rsid w:val="00190292"/>
    <w:rsid w:val="00190F27"/>
    <w:rsid w:val="00191BB0"/>
    <w:rsid w:val="00194651"/>
    <w:rsid w:val="00195E86"/>
    <w:rsid w:val="00195F00"/>
    <w:rsid w:val="0019785E"/>
    <w:rsid w:val="00197C39"/>
    <w:rsid w:val="00197D39"/>
    <w:rsid w:val="00197D8F"/>
    <w:rsid w:val="001A00F0"/>
    <w:rsid w:val="001A0AE3"/>
    <w:rsid w:val="001A1629"/>
    <w:rsid w:val="001A1961"/>
    <w:rsid w:val="001A3523"/>
    <w:rsid w:val="001A37D4"/>
    <w:rsid w:val="001A4425"/>
    <w:rsid w:val="001A5233"/>
    <w:rsid w:val="001B1371"/>
    <w:rsid w:val="001B1AA1"/>
    <w:rsid w:val="001B3EEA"/>
    <w:rsid w:val="001B4AC3"/>
    <w:rsid w:val="001B5476"/>
    <w:rsid w:val="001B547F"/>
    <w:rsid w:val="001C016F"/>
    <w:rsid w:val="001C206B"/>
    <w:rsid w:val="001C2B59"/>
    <w:rsid w:val="001C4788"/>
    <w:rsid w:val="001C4B5B"/>
    <w:rsid w:val="001D14FC"/>
    <w:rsid w:val="001D17A5"/>
    <w:rsid w:val="001D3983"/>
    <w:rsid w:val="001D4AD7"/>
    <w:rsid w:val="001D5C21"/>
    <w:rsid w:val="001D6B01"/>
    <w:rsid w:val="001D7E9E"/>
    <w:rsid w:val="001E4E1C"/>
    <w:rsid w:val="001E67DF"/>
    <w:rsid w:val="001E681B"/>
    <w:rsid w:val="001F00A0"/>
    <w:rsid w:val="001F0577"/>
    <w:rsid w:val="001F13DE"/>
    <w:rsid w:val="001F47B3"/>
    <w:rsid w:val="001F553C"/>
    <w:rsid w:val="001F5C67"/>
    <w:rsid w:val="001F6406"/>
    <w:rsid w:val="001F7757"/>
    <w:rsid w:val="001F7BD0"/>
    <w:rsid w:val="00200229"/>
    <w:rsid w:val="00201582"/>
    <w:rsid w:val="0020272F"/>
    <w:rsid w:val="0020316D"/>
    <w:rsid w:val="00203937"/>
    <w:rsid w:val="00203C13"/>
    <w:rsid w:val="00206730"/>
    <w:rsid w:val="00206A92"/>
    <w:rsid w:val="00207403"/>
    <w:rsid w:val="00212C4D"/>
    <w:rsid w:val="00213055"/>
    <w:rsid w:val="002130AC"/>
    <w:rsid w:val="002154F6"/>
    <w:rsid w:val="0021572B"/>
    <w:rsid w:val="00216B00"/>
    <w:rsid w:val="002204D9"/>
    <w:rsid w:val="00220AD5"/>
    <w:rsid w:val="002215C8"/>
    <w:rsid w:val="00221F7A"/>
    <w:rsid w:val="002223DF"/>
    <w:rsid w:val="00222BCA"/>
    <w:rsid w:val="002246DD"/>
    <w:rsid w:val="00227095"/>
    <w:rsid w:val="00230716"/>
    <w:rsid w:val="00231869"/>
    <w:rsid w:val="0023325E"/>
    <w:rsid w:val="00234837"/>
    <w:rsid w:val="00234EC1"/>
    <w:rsid w:val="00234F6A"/>
    <w:rsid w:val="0023596E"/>
    <w:rsid w:val="00240E69"/>
    <w:rsid w:val="00240F8D"/>
    <w:rsid w:val="002419A8"/>
    <w:rsid w:val="002427A0"/>
    <w:rsid w:val="00242CDF"/>
    <w:rsid w:val="00243FB1"/>
    <w:rsid w:val="002467E8"/>
    <w:rsid w:val="00246E34"/>
    <w:rsid w:val="00250D22"/>
    <w:rsid w:val="00253195"/>
    <w:rsid w:val="00253325"/>
    <w:rsid w:val="00253DE3"/>
    <w:rsid w:val="00254E58"/>
    <w:rsid w:val="0026232F"/>
    <w:rsid w:val="00262870"/>
    <w:rsid w:val="00263915"/>
    <w:rsid w:val="00263B0C"/>
    <w:rsid w:val="0026464D"/>
    <w:rsid w:val="00265A5D"/>
    <w:rsid w:val="00266793"/>
    <w:rsid w:val="00267395"/>
    <w:rsid w:val="0027223C"/>
    <w:rsid w:val="0027285C"/>
    <w:rsid w:val="002741ED"/>
    <w:rsid w:val="00274397"/>
    <w:rsid w:val="002757C2"/>
    <w:rsid w:val="0027623E"/>
    <w:rsid w:val="002769B3"/>
    <w:rsid w:val="002805FB"/>
    <w:rsid w:val="00280F61"/>
    <w:rsid w:val="00281075"/>
    <w:rsid w:val="00281483"/>
    <w:rsid w:val="00281B5A"/>
    <w:rsid w:val="00282618"/>
    <w:rsid w:val="00282DCC"/>
    <w:rsid w:val="00284CD8"/>
    <w:rsid w:val="002855EE"/>
    <w:rsid w:val="00286316"/>
    <w:rsid w:val="00290ED2"/>
    <w:rsid w:val="0029166A"/>
    <w:rsid w:val="00292F7E"/>
    <w:rsid w:val="0029355E"/>
    <w:rsid w:val="00293DA3"/>
    <w:rsid w:val="0029401F"/>
    <w:rsid w:val="00294865"/>
    <w:rsid w:val="00294BC3"/>
    <w:rsid w:val="0029635B"/>
    <w:rsid w:val="0029712D"/>
    <w:rsid w:val="00297277"/>
    <w:rsid w:val="002A1F94"/>
    <w:rsid w:val="002A4213"/>
    <w:rsid w:val="002A4D7E"/>
    <w:rsid w:val="002B15B4"/>
    <w:rsid w:val="002B2A0E"/>
    <w:rsid w:val="002B3543"/>
    <w:rsid w:val="002B4ABC"/>
    <w:rsid w:val="002B4BBE"/>
    <w:rsid w:val="002B4D70"/>
    <w:rsid w:val="002B4E54"/>
    <w:rsid w:val="002B59E4"/>
    <w:rsid w:val="002B6578"/>
    <w:rsid w:val="002B7D20"/>
    <w:rsid w:val="002C0642"/>
    <w:rsid w:val="002C3313"/>
    <w:rsid w:val="002C3437"/>
    <w:rsid w:val="002C57F6"/>
    <w:rsid w:val="002D08CE"/>
    <w:rsid w:val="002D2087"/>
    <w:rsid w:val="002D2C4F"/>
    <w:rsid w:val="002D3406"/>
    <w:rsid w:val="002D421B"/>
    <w:rsid w:val="002D745F"/>
    <w:rsid w:val="002E0571"/>
    <w:rsid w:val="002E0F77"/>
    <w:rsid w:val="002E12CA"/>
    <w:rsid w:val="002E3B2A"/>
    <w:rsid w:val="002E437D"/>
    <w:rsid w:val="002E54A5"/>
    <w:rsid w:val="002E7687"/>
    <w:rsid w:val="002E7D09"/>
    <w:rsid w:val="002F057F"/>
    <w:rsid w:val="002F2D97"/>
    <w:rsid w:val="002F4283"/>
    <w:rsid w:val="002F4402"/>
    <w:rsid w:val="002F4955"/>
    <w:rsid w:val="002F561C"/>
    <w:rsid w:val="002F6E3C"/>
    <w:rsid w:val="00302E35"/>
    <w:rsid w:val="00303E9F"/>
    <w:rsid w:val="00305BA0"/>
    <w:rsid w:val="00305F84"/>
    <w:rsid w:val="00306291"/>
    <w:rsid w:val="00306F5B"/>
    <w:rsid w:val="00307469"/>
    <w:rsid w:val="00307A6C"/>
    <w:rsid w:val="003107BC"/>
    <w:rsid w:val="00310CAA"/>
    <w:rsid w:val="00312264"/>
    <w:rsid w:val="00312331"/>
    <w:rsid w:val="00312DAA"/>
    <w:rsid w:val="00312E87"/>
    <w:rsid w:val="003145F6"/>
    <w:rsid w:val="00314D3C"/>
    <w:rsid w:val="00316CD2"/>
    <w:rsid w:val="00317511"/>
    <w:rsid w:val="003176E3"/>
    <w:rsid w:val="003208CB"/>
    <w:rsid w:val="00320BAB"/>
    <w:rsid w:val="00321092"/>
    <w:rsid w:val="003222EC"/>
    <w:rsid w:val="003234A7"/>
    <w:rsid w:val="003234B2"/>
    <w:rsid w:val="0032361E"/>
    <w:rsid w:val="003240F7"/>
    <w:rsid w:val="003259B2"/>
    <w:rsid w:val="003259D5"/>
    <w:rsid w:val="00325C17"/>
    <w:rsid w:val="0032606A"/>
    <w:rsid w:val="003267F2"/>
    <w:rsid w:val="00326E69"/>
    <w:rsid w:val="00327A3A"/>
    <w:rsid w:val="00327F65"/>
    <w:rsid w:val="00332321"/>
    <w:rsid w:val="003328BB"/>
    <w:rsid w:val="0033364A"/>
    <w:rsid w:val="003359F0"/>
    <w:rsid w:val="00335C8A"/>
    <w:rsid w:val="00337402"/>
    <w:rsid w:val="00337457"/>
    <w:rsid w:val="00340BBF"/>
    <w:rsid w:val="00342BA9"/>
    <w:rsid w:val="0034481F"/>
    <w:rsid w:val="00345BE6"/>
    <w:rsid w:val="0034684F"/>
    <w:rsid w:val="00347C05"/>
    <w:rsid w:val="00347F64"/>
    <w:rsid w:val="00350FB4"/>
    <w:rsid w:val="0035122D"/>
    <w:rsid w:val="00351FDC"/>
    <w:rsid w:val="0035455D"/>
    <w:rsid w:val="00360321"/>
    <w:rsid w:val="00360CD4"/>
    <w:rsid w:val="003623E8"/>
    <w:rsid w:val="00362915"/>
    <w:rsid w:val="00362D93"/>
    <w:rsid w:val="00363779"/>
    <w:rsid w:val="003655A2"/>
    <w:rsid w:val="00366236"/>
    <w:rsid w:val="00370906"/>
    <w:rsid w:val="00370FB6"/>
    <w:rsid w:val="00372CB0"/>
    <w:rsid w:val="00372E48"/>
    <w:rsid w:val="00374118"/>
    <w:rsid w:val="003802EE"/>
    <w:rsid w:val="00380B5D"/>
    <w:rsid w:val="0038102D"/>
    <w:rsid w:val="003813AE"/>
    <w:rsid w:val="00381501"/>
    <w:rsid w:val="00381E2D"/>
    <w:rsid w:val="00382FAA"/>
    <w:rsid w:val="00383595"/>
    <w:rsid w:val="003836D6"/>
    <w:rsid w:val="00383BBC"/>
    <w:rsid w:val="003840C8"/>
    <w:rsid w:val="003842C6"/>
    <w:rsid w:val="00384A29"/>
    <w:rsid w:val="00384D73"/>
    <w:rsid w:val="003852AC"/>
    <w:rsid w:val="003859E5"/>
    <w:rsid w:val="00386063"/>
    <w:rsid w:val="0039000D"/>
    <w:rsid w:val="00390934"/>
    <w:rsid w:val="00392CA0"/>
    <w:rsid w:val="00392EC0"/>
    <w:rsid w:val="00394BC9"/>
    <w:rsid w:val="00395008"/>
    <w:rsid w:val="00395163"/>
    <w:rsid w:val="0039545F"/>
    <w:rsid w:val="00395CD2"/>
    <w:rsid w:val="003A2F0A"/>
    <w:rsid w:val="003A6309"/>
    <w:rsid w:val="003A75E0"/>
    <w:rsid w:val="003B0CE8"/>
    <w:rsid w:val="003B16B1"/>
    <w:rsid w:val="003B3145"/>
    <w:rsid w:val="003B350B"/>
    <w:rsid w:val="003B4EF5"/>
    <w:rsid w:val="003B5244"/>
    <w:rsid w:val="003C0997"/>
    <w:rsid w:val="003C2633"/>
    <w:rsid w:val="003C2EF7"/>
    <w:rsid w:val="003C3035"/>
    <w:rsid w:val="003C3B44"/>
    <w:rsid w:val="003C62E4"/>
    <w:rsid w:val="003C6626"/>
    <w:rsid w:val="003C6EA4"/>
    <w:rsid w:val="003D080A"/>
    <w:rsid w:val="003D15A0"/>
    <w:rsid w:val="003D18A0"/>
    <w:rsid w:val="003D19CA"/>
    <w:rsid w:val="003D1E9F"/>
    <w:rsid w:val="003D2292"/>
    <w:rsid w:val="003D525B"/>
    <w:rsid w:val="003D5C99"/>
    <w:rsid w:val="003D5EE2"/>
    <w:rsid w:val="003D5F34"/>
    <w:rsid w:val="003D754C"/>
    <w:rsid w:val="003D7EB0"/>
    <w:rsid w:val="003E0472"/>
    <w:rsid w:val="003E0C24"/>
    <w:rsid w:val="003E3034"/>
    <w:rsid w:val="003E7B15"/>
    <w:rsid w:val="003F07E1"/>
    <w:rsid w:val="003F12D5"/>
    <w:rsid w:val="003F198B"/>
    <w:rsid w:val="003F2547"/>
    <w:rsid w:val="003F52AF"/>
    <w:rsid w:val="003F56E0"/>
    <w:rsid w:val="003F7204"/>
    <w:rsid w:val="00402F13"/>
    <w:rsid w:val="0040347F"/>
    <w:rsid w:val="0040389B"/>
    <w:rsid w:val="0040468C"/>
    <w:rsid w:val="0040511B"/>
    <w:rsid w:val="00405FA5"/>
    <w:rsid w:val="004067E8"/>
    <w:rsid w:val="00406975"/>
    <w:rsid w:val="004078AF"/>
    <w:rsid w:val="00411396"/>
    <w:rsid w:val="004134DC"/>
    <w:rsid w:val="00414FC6"/>
    <w:rsid w:val="00415B48"/>
    <w:rsid w:val="004173D5"/>
    <w:rsid w:val="0042049F"/>
    <w:rsid w:val="00421116"/>
    <w:rsid w:val="00421160"/>
    <w:rsid w:val="00421DD3"/>
    <w:rsid w:val="0042305B"/>
    <w:rsid w:val="004240A1"/>
    <w:rsid w:val="004240EC"/>
    <w:rsid w:val="004247E3"/>
    <w:rsid w:val="0042480B"/>
    <w:rsid w:val="004252AF"/>
    <w:rsid w:val="00426959"/>
    <w:rsid w:val="00426ED9"/>
    <w:rsid w:val="004271DB"/>
    <w:rsid w:val="00430E33"/>
    <w:rsid w:val="004340A3"/>
    <w:rsid w:val="00434938"/>
    <w:rsid w:val="00434F4E"/>
    <w:rsid w:val="00435895"/>
    <w:rsid w:val="00436353"/>
    <w:rsid w:val="00436C63"/>
    <w:rsid w:val="0043765F"/>
    <w:rsid w:val="00437F32"/>
    <w:rsid w:val="00440567"/>
    <w:rsid w:val="004439BB"/>
    <w:rsid w:val="00443AEC"/>
    <w:rsid w:val="00445173"/>
    <w:rsid w:val="00446520"/>
    <w:rsid w:val="00450233"/>
    <w:rsid w:val="004522F0"/>
    <w:rsid w:val="00461929"/>
    <w:rsid w:val="00461BF6"/>
    <w:rsid w:val="004624C4"/>
    <w:rsid w:val="0046296E"/>
    <w:rsid w:val="00462E12"/>
    <w:rsid w:val="00464B7F"/>
    <w:rsid w:val="00465BCA"/>
    <w:rsid w:val="004669D0"/>
    <w:rsid w:val="004675A6"/>
    <w:rsid w:val="00467771"/>
    <w:rsid w:val="00470160"/>
    <w:rsid w:val="004716CC"/>
    <w:rsid w:val="00472938"/>
    <w:rsid w:val="00475025"/>
    <w:rsid w:val="004752E1"/>
    <w:rsid w:val="00475C7E"/>
    <w:rsid w:val="0047700E"/>
    <w:rsid w:val="0047703C"/>
    <w:rsid w:val="00477442"/>
    <w:rsid w:val="004806CA"/>
    <w:rsid w:val="00480E5E"/>
    <w:rsid w:val="00481ECA"/>
    <w:rsid w:val="0048409F"/>
    <w:rsid w:val="004848ED"/>
    <w:rsid w:val="00484963"/>
    <w:rsid w:val="00484F13"/>
    <w:rsid w:val="004857B0"/>
    <w:rsid w:val="0048596F"/>
    <w:rsid w:val="00487218"/>
    <w:rsid w:val="00490A1D"/>
    <w:rsid w:val="004936F2"/>
    <w:rsid w:val="00495276"/>
    <w:rsid w:val="004A08D7"/>
    <w:rsid w:val="004A17BA"/>
    <w:rsid w:val="004A1C54"/>
    <w:rsid w:val="004A2648"/>
    <w:rsid w:val="004A2793"/>
    <w:rsid w:val="004A524B"/>
    <w:rsid w:val="004A558F"/>
    <w:rsid w:val="004A614C"/>
    <w:rsid w:val="004A7407"/>
    <w:rsid w:val="004A7437"/>
    <w:rsid w:val="004B00AF"/>
    <w:rsid w:val="004B0443"/>
    <w:rsid w:val="004B12D7"/>
    <w:rsid w:val="004B169B"/>
    <w:rsid w:val="004B1CBD"/>
    <w:rsid w:val="004B24F8"/>
    <w:rsid w:val="004B29A1"/>
    <w:rsid w:val="004B491A"/>
    <w:rsid w:val="004B506E"/>
    <w:rsid w:val="004B57C9"/>
    <w:rsid w:val="004B6792"/>
    <w:rsid w:val="004B6829"/>
    <w:rsid w:val="004C00AB"/>
    <w:rsid w:val="004C0E75"/>
    <w:rsid w:val="004C2028"/>
    <w:rsid w:val="004C51FC"/>
    <w:rsid w:val="004C7827"/>
    <w:rsid w:val="004D0E32"/>
    <w:rsid w:val="004D1078"/>
    <w:rsid w:val="004D567C"/>
    <w:rsid w:val="004D7A99"/>
    <w:rsid w:val="004D7E8F"/>
    <w:rsid w:val="004E0855"/>
    <w:rsid w:val="004E08BF"/>
    <w:rsid w:val="004E0D39"/>
    <w:rsid w:val="004E1853"/>
    <w:rsid w:val="004E2C74"/>
    <w:rsid w:val="004E4B46"/>
    <w:rsid w:val="004E4E53"/>
    <w:rsid w:val="004E55BA"/>
    <w:rsid w:val="004E574D"/>
    <w:rsid w:val="004E6B4D"/>
    <w:rsid w:val="004E7406"/>
    <w:rsid w:val="004E7D0B"/>
    <w:rsid w:val="004F0114"/>
    <w:rsid w:val="004F0AF7"/>
    <w:rsid w:val="004F143D"/>
    <w:rsid w:val="004F1C62"/>
    <w:rsid w:val="004F210B"/>
    <w:rsid w:val="004F3E64"/>
    <w:rsid w:val="004F562C"/>
    <w:rsid w:val="005001F0"/>
    <w:rsid w:val="0050266B"/>
    <w:rsid w:val="00503396"/>
    <w:rsid w:val="00503863"/>
    <w:rsid w:val="005044A1"/>
    <w:rsid w:val="00504648"/>
    <w:rsid w:val="005049CC"/>
    <w:rsid w:val="00504E99"/>
    <w:rsid w:val="005050C8"/>
    <w:rsid w:val="00506CDE"/>
    <w:rsid w:val="005072D9"/>
    <w:rsid w:val="005075DD"/>
    <w:rsid w:val="00507E36"/>
    <w:rsid w:val="00510E38"/>
    <w:rsid w:val="00512ADD"/>
    <w:rsid w:val="00513FF7"/>
    <w:rsid w:val="00515198"/>
    <w:rsid w:val="00516D11"/>
    <w:rsid w:val="00525150"/>
    <w:rsid w:val="00525F7A"/>
    <w:rsid w:val="00526C81"/>
    <w:rsid w:val="00526E25"/>
    <w:rsid w:val="00531017"/>
    <w:rsid w:val="00531123"/>
    <w:rsid w:val="00531BC9"/>
    <w:rsid w:val="00531C46"/>
    <w:rsid w:val="00532455"/>
    <w:rsid w:val="00532B24"/>
    <w:rsid w:val="00532D62"/>
    <w:rsid w:val="00532D87"/>
    <w:rsid w:val="00534EC3"/>
    <w:rsid w:val="00535B2F"/>
    <w:rsid w:val="00536EB7"/>
    <w:rsid w:val="00537949"/>
    <w:rsid w:val="00540366"/>
    <w:rsid w:val="0054088E"/>
    <w:rsid w:val="00540DFC"/>
    <w:rsid w:val="00541E34"/>
    <w:rsid w:val="005439B2"/>
    <w:rsid w:val="0054594B"/>
    <w:rsid w:val="0055194D"/>
    <w:rsid w:val="00551FFF"/>
    <w:rsid w:val="00552C7D"/>
    <w:rsid w:val="00552D3B"/>
    <w:rsid w:val="005534B9"/>
    <w:rsid w:val="00555883"/>
    <w:rsid w:val="00555D92"/>
    <w:rsid w:val="00555FFA"/>
    <w:rsid w:val="005565E4"/>
    <w:rsid w:val="00560103"/>
    <w:rsid w:val="005603ED"/>
    <w:rsid w:val="0056056D"/>
    <w:rsid w:val="00560EFD"/>
    <w:rsid w:val="00560F27"/>
    <w:rsid w:val="00560F58"/>
    <w:rsid w:val="0056189A"/>
    <w:rsid w:val="0056271D"/>
    <w:rsid w:val="00564D69"/>
    <w:rsid w:val="005675B4"/>
    <w:rsid w:val="00570D15"/>
    <w:rsid w:val="0057292F"/>
    <w:rsid w:val="00574404"/>
    <w:rsid w:val="00574D5D"/>
    <w:rsid w:val="00575921"/>
    <w:rsid w:val="005767B3"/>
    <w:rsid w:val="00577BC4"/>
    <w:rsid w:val="00581B57"/>
    <w:rsid w:val="00582C6E"/>
    <w:rsid w:val="00583D0A"/>
    <w:rsid w:val="005844CC"/>
    <w:rsid w:val="0058534F"/>
    <w:rsid w:val="005868BF"/>
    <w:rsid w:val="00586EAE"/>
    <w:rsid w:val="005901FA"/>
    <w:rsid w:val="00590B7D"/>
    <w:rsid w:val="005917D6"/>
    <w:rsid w:val="00591F4B"/>
    <w:rsid w:val="0059233F"/>
    <w:rsid w:val="00592C55"/>
    <w:rsid w:val="005941E7"/>
    <w:rsid w:val="005949A1"/>
    <w:rsid w:val="00595B40"/>
    <w:rsid w:val="0059605A"/>
    <w:rsid w:val="00596EA9"/>
    <w:rsid w:val="005A0A21"/>
    <w:rsid w:val="005A0CA5"/>
    <w:rsid w:val="005A2BEC"/>
    <w:rsid w:val="005A3AF7"/>
    <w:rsid w:val="005A58B4"/>
    <w:rsid w:val="005A5F13"/>
    <w:rsid w:val="005A61F3"/>
    <w:rsid w:val="005A640B"/>
    <w:rsid w:val="005A7999"/>
    <w:rsid w:val="005A7FC4"/>
    <w:rsid w:val="005B4C49"/>
    <w:rsid w:val="005B69EA"/>
    <w:rsid w:val="005C0B66"/>
    <w:rsid w:val="005C2F73"/>
    <w:rsid w:val="005C43E4"/>
    <w:rsid w:val="005C77B9"/>
    <w:rsid w:val="005C7C5C"/>
    <w:rsid w:val="005D152D"/>
    <w:rsid w:val="005D28A6"/>
    <w:rsid w:val="005D28DE"/>
    <w:rsid w:val="005D2A2C"/>
    <w:rsid w:val="005D2BA4"/>
    <w:rsid w:val="005D4108"/>
    <w:rsid w:val="005E0071"/>
    <w:rsid w:val="005E32B5"/>
    <w:rsid w:val="005E57EE"/>
    <w:rsid w:val="005E5F4B"/>
    <w:rsid w:val="005E7603"/>
    <w:rsid w:val="005E79CC"/>
    <w:rsid w:val="005F04A0"/>
    <w:rsid w:val="005F1395"/>
    <w:rsid w:val="005F1895"/>
    <w:rsid w:val="005F1EF0"/>
    <w:rsid w:val="005F2D6A"/>
    <w:rsid w:val="005F3D30"/>
    <w:rsid w:val="005F562C"/>
    <w:rsid w:val="005F5F72"/>
    <w:rsid w:val="005F6E08"/>
    <w:rsid w:val="005F7A79"/>
    <w:rsid w:val="005F7ADD"/>
    <w:rsid w:val="006006AC"/>
    <w:rsid w:val="00600932"/>
    <w:rsid w:val="00600F91"/>
    <w:rsid w:val="0060193B"/>
    <w:rsid w:val="00601E70"/>
    <w:rsid w:val="00602DFD"/>
    <w:rsid w:val="006040E4"/>
    <w:rsid w:val="006051A5"/>
    <w:rsid w:val="00605867"/>
    <w:rsid w:val="00605CC3"/>
    <w:rsid w:val="00607341"/>
    <w:rsid w:val="006078FC"/>
    <w:rsid w:val="00610243"/>
    <w:rsid w:val="0061160E"/>
    <w:rsid w:val="00612129"/>
    <w:rsid w:val="0061217B"/>
    <w:rsid w:val="00612516"/>
    <w:rsid w:val="006133E5"/>
    <w:rsid w:val="006134F3"/>
    <w:rsid w:val="006137BC"/>
    <w:rsid w:val="00613FFA"/>
    <w:rsid w:val="0061609E"/>
    <w:rsid w:val="00616395"/>
    <w:rsid w:val="006165FC"/>
    <w:rsid w:val="00617440"/>
    <w:rsid w:val="006203B6"/>
    <w:rsid w:val="006205DC"/>
    <w:rsid w:val="00620DAB"/>
    <w:rsid w:val="0062109D"/>
    <w:rsid w:val="00621B3E"/>
    <w:rsid w:val="0062563C"/>
    <w:rsid w:val="00625D4C"/>
    <w:rsid w:val="0062716A"/>
    <w:rsid w:val="00627F12"/>
    <w:rsid w:val="00630076"/>
    <w:rsid w:val="006309B4"/>
    <w:rsid w:val="00630B34"/>
    <w:rsid w:val="00630C32"/>
    <w:rsid w:val="006330FF"/>
    <w:rsid w:val="00633822"/>
    <w:rsid w:val="00633988"/>
    <w:rsid w:val="006339E1"/>
    <w:rsid w:val="00636011"/>
    <w:rsid w:val="0063637D"/>
    <w:rsid w:val="0063646E"/>
    <w:rsid w:val="00636768"/>
    <w:rsid w:val="006404AB"/>
    <w:rsid w:val="0064109F"/>
    <w:rsid w:val="00643263"/>
    <w:rsid w:val="00644BEA"/>
    <w:rsid w:val="006452AA"/>
    <w:rsid w:val="00645840"/>
    <w:rsid w:val="00650CF7"/>
    <w:rsid w:val="00650D26"/>
    <w:rsid w:val="00651893"/>
    <w:rsid w:val="00653501"/>
    <w:rsid w:val="006545C5"/>
    <w:rsid w:val="00660190"/>
    <w:rsid w:val="00660D0F"/>
    <w:rsid w:val="00661006"/>
    <w:rsid w:val="0066195E"/>
    <w:rsid w:val="00661E85"/>
    <w:rsid w:val="00663C64"/>
    <w:rsid w:val="00663D1D"/>
    <w:rsid w:val="0066490A"/>
    <w:rsid w:val="00664E5F"/>
    <w:rsid w:val="00665048"/>
    <w:rsid w:val="00665D2E"/>
    <w:rsid w:val="00670E19"/>
    <w:rsid w:val="0067202E"/>
    <w:rsid w:val="0067326E"/>
    <w:rsid w:val="0067393C"/>
    <w:rsid w:val="00673DD1"/>
    <w:rsid w:val="00675570"/>
    <w:rsid w:val="00675A54"/>
    <w:rsid w:val="00675C9F"/>
    <w:rsid w:val="00675F18"/>
    <w:rsid w:val="00676AC4"/>
    <w:rsid w:val="00681DD6"/>
    <w:rsid w:val="00683928"/>
    <w:rsid w:val="00683E1F"/>
    <w:rsid w:val="006846C1"/>
    <w:rsid w:val="006901A6"/>
    <w:rsid w:val="006905A3"/>
    <w:rsid w:val="00691D16"/>
    <w:rsid w:val="00692C5C"/>
    <w:rsid w:val="00692E96"/>
    <w:rsid w:val="006932F0"/>
    <w:rsid w:val="0069367D"/>
    <w:rsid w:val="00693847"/>
    <w:rsid w:val="00693BE4"/>
    <w:rsid w:val="00694DE1"/>
    <w:rsid w:val="00695153"/>
    <w:rsid w:val="00695201"/>
    <w:rsid w:val="00695AE3"/>
    <w:rsid w:val="00695C22"/>
    <w:rsid w:val="006974C5"/>
    <w:rsid w:val="006976C8"/>
    <w:rsid w:val="006A03F7"/>
    <w:rsid w:val="006A0D18"/>
    <w:rsid w:val="006A1A75"/>
    <w:rsid w:val="006A1D5F"/>
    <w:rsid w:val="006A39DC"/>
    <w:rsid w:val="006A5F08"/>
    <w:rsid w:val="006A5F1E"/>
    <w:rsid w:val="006A5F84"/>
    <w:rsid w:val="006A6846"/>
    <w:rsid w:val="006A79C3"/>
    <w:rsid w:val="006B044A"/>
    <w:rsid w:val="006B2755"/>
    <w:rsid w:val="006B3208"/>
    <w:rsid w:val="006B5CB2"/>
    <w:rsid w:val="006C0805"/>
    <w:rsid w:val="006C2244"/>
    <w:rsid w:val="006C33F9"/>
    <w:rsid w:val="006C3F99"/>
    <w:rsid w:val="006C4F0F"/>
    <w:rsid w:val="006C5537"/>
    <w:rsid w:val="006C777C"/>
    <w:rsid w:val="006D2AC4"/>
    <w:rsid w:val="006D2C7A"/>
    <w:rsid w:val="006D37D1"/>
    <w:rsid w:val="006D4296"/>
    <w:rsid w:val="006D5DE2"/>
    <w:rsid w:val="006E1458"/>
    <w:rsid w:val="006E274E"/>
    <w:rsid w:val="006E32D2"/>
    <w:rsid w:val="006E32FF"/>
    <w:rsid w:val="006E4108"/>
    <w:rsid w:val="006E4837"/>
    <w:rsid w:val="006E4A01"/>
    <w:rsid w:val="006E5125"/>
    <w:rsid w:val="006E644A"/>
    <w:rsid w:val="006E66CB"/>
    <w:rsid w:val="006E69FF"/>
    <w:rsid w:val="006E7975"/>
    <w:rsid w:val="006E7A03"/>
    <w:rsid w:val="006F34C3"/>
    <w:rsid w:val="006F496B"/>
    <w:rsid w:val="006F4D6B"/>
    <w:rsid w:val="006F629D"/>
    <w:rsid w:val="006F7432"/>
    <w:rsid w:val="00700A52"/>
    <w:rsid w:val="00701BBE"/>
    <w:rsid w:val="0070452D"/>
    <w:rsid w:val="00705079"/>
    <w:rsid w:val="00705274"/>
    <w:rsid w:val="007058CF"/>
    <w:rsid w:val="00705BD3"/>
    <w:rsid w:val="00705DD3"/>
    <w:rsid w:val="00706F60"/>
    <w:rsid w:val="00707133"/>
    <w:rsid w:val="00710009"/>
    <w:rsid w:val="00713E69"/>
    <w:rsid w:val="007144E9"/>
    <w:rsid w:val="0071525B"/>
    <w:rsid w:val="00715A9C"/>
    <w:rsid w:val="0071705D"/>
    <w:rsid w:val="0072071F"/>
    <w:rsid w:val="007270AB"/>
    <w:rsid w:val="007300C2"/>
    <w:rsid w:val="00730F6E"/>
    <w:rsid w:val="007319BC"/>
    <w:rsid w:val="0073496D"/>
    <w:rsid w:val="007357A1"/>
    <w:rsid w:val="00736A78"/>
    <w:rsid w:val="00736C88"/>
    <w:rsid w:val="0073728B"/>
    <w:rsid w:val="00737452"/>
    <w:rsid w:val="0073776E"/>
    <w:rsid w:val="00737786"/>
    <w:rsid w:val="0074252C"/>
    <w:rsid w:val="007449AF"/>
    <w:rsid w:val="00745D9D"/>
    <w:rsid w:val="00747190"/>
    <w:rsid w:val="00747847"/>
    <w:rsid w:val="00747D92"/>
    <w:rsid w:val="007525F8"/>
    <w:rsid w:val="00753167"/>
    <w:rsid w:val="00753BD0"/>
    <w:rsid w:val="00753E9B"/>
    <w:rsid w:val="0075588E"/>
    <w:rsid w:val="007572B7"/>
    <w:rsid w:val="007575D1"/>
    <w:rsid w:val="0075785E"/>
    <w:rsid w:val="00761ED0"/>
    <w:rsid w:val="00763704"/>
    <w:rsid w:val="007642E7"/>
    <w:rsid w:val="00765952"/>
    <w:rsid w:val="007676C8"/>
    <w:rsid w:val="00773333"/>
    <w:rsid w:val="00773964"/>
    <w:rsid w:val="00774037"/>
    <w:rsid w:val="00774D15"/>
    <w:rsid w:val="00775686"/>
    <w:rsid w:val="007756BC"/>
    <w:rsid w:val="0077608B"/>
    <w:rsid w:val="00780CCB"/>
    <w:rsid w:val="00782123"/>
    <w:rsid w:val="00783609"/>
    <w:rsid w:val="00784694"/>
    <w:rsid w:val="00784CCC"/>
    <w:rsid w:val="00787D01"/>
    <w:rsid w:val="00790C75"/>
    <w:rsid w:val="00791321"/>
    <w:rsid w:val="00793205"/>
    <w:rsid w:val="0079324D"/>
    <w:rsid w:val="0079332A"/>
    <w:rsid w:val="0079444B"/>
    <w:rsid w:val="00794B16"/>
    <w:rsid w:val="00795F41"/>
    <w:rsid w:val="007961FA"/>
    <w:rsid w:val="00797B79"/>
    <w:rsid w:val="00797D3A"/>
    <w:rsid w:val="007A05A5"/>
    <w:rsid w:val="007A24E7"/>
    <w:rsid w:val="007A4850"/>
    <w:rsid w:val="007A79A3"/>
    <w:rsid w:val="007B0D62"/>
    <w:rsid w:val="007B1BC1"/>
    <w:rsid w:val="007B25A7"/>
    <w:rsid w:val="007B48FE"/>
    <w:rsid w:val="007C11C7"/>
    <w:rsid w:val="007C1528"/>
    <w:rsid w:val="007C167A"/>
    <w:rsid w:val="007C18FE"/>
    <w:rsid w:val="007C3FFA"/>
    <w:rsid w:val="007C4048"/>
    <w:rsid w:val="007C4F91"/>
    <w:rsid w:val="007C51FF"/>
    <w:rsid w:val="007C5958"/>
    <w:rsid w:val="007C5BAA"/>
    <w:rsid w:val="007C76E7"/>
    <w:rsid w:val="007D01AA"/>
    <w:rsid w:val="007D24AE"/>
    <w:rsid w:val="007D30FC"/>
    <w:rsid w:val="007D49E6"/>
    <w:rsid w:val="007D51BD"/>
    <w:rsid w:val="007D586F"/>
    <w:rsid w:val="007D67A5"/>
    <w:rsid w:val="007D694E"/>
    <w:rsid w:val="007D6C15"/>
    <w:rsid w:val="007D7BFC"/>
    <w:rsid w:val="007E0C13"/>
    <w:rsid w:val="007E26DA"/>
    <w:rsid w:val="007E3CCA"/>
    <w:rsid w:val="007E46AE"/>
    <w:rsid w:val="007E4B5A"/>
    <w:rsid w:val="007E5F9E"/>
    <w:rsid w:val="007E67CA"/>
    <w:rsid w:val="007E750A"/>
    <w:rsid w:val="007F0FCB"/>
    <w:rsid w:val="007F1BC7"/>
    <w:rsid w:val="007F20E9"/>
    <w:rsid w:val="007F63C1"/>
    <w:rsid w:val="007F6BDA"/>
    <w:rsid w:val="007F7004"/>
    <w:rsid w:val="007F796B"/>
    <w:rsid w:val="008009D5"/>
    <w:rsid w:val="00800BE0"/>
    <w:rsid w:val="008019DF"/>
    <w:rsid w:val="0080319D"/>
    <w:rsid w:val="00804432"/>
    <w:rsid w:val="00805241"/>
    <w:rsid w:val="00805AFF"/>
    <w:rsid w:val="00806063"/>
    <w:rsid w:val="008062DE"/>
    <w:rsid w:val="00807459"/>
    <w:rsid w:val="00810562"/>
    <w:rsid w:val="00810885"/>
    <w:rsid w:val="00810F0F"/>
    <w:rsid w:val="008117BD"/>
    <w:rsid w:val="0081441B"/>
    <w:rsid w:val="0081452E"/>
    <w:rsid w:val="00816820"/>
    <w:rsid w:val="0081694F"/>
    <w:rsid w:val="00824821"/>
    <w:rsid w:val="00826AAF"/>
    <w:rsid w:val="00826C45"/>
    <w:rsid w:val="00827646"/>
    <w:rsid w:val="00827B3B"/>
    <w:rsid w:val="00827BED"/>
    <w:rsid w:val="00831CD3"/>
    <w:rsid w:val="00831FEE"/>
    <w:rsid w:val="0083326A"/>
    <w:rsid w:val="00833469"/>
    <w:rsid w:val="008406CC"/>
    <w:rsid w:val="00840EEC"/>
    <w:rsid w:val="008427A7"/>
    <w:rsid w:val="00842E79"/>
    <w:rsid w:val="00844E20"/>
    <w:rsid w:val="00850F17"/>
    <w:rsid w:val="00852B2F"/>
    <w:rsid w:val="008530EA"/>
    <w:rsid w:val="00854027"/>
    <w:rsid w:val="008551CD"/>
    <w:rsid w:val="008562AF"/>
    <w:rsid w:val="00861365"/>
    <w:rsid w:val="008615A7"/>
    <w:rsid w:val="008643B7"/>
    <w:rsid w:val="00865C5C"/>
    <w:rsid w:val="00866EB8"/>
    <w:rsid w:val="008679DE"/>
    <w:rsid w:val="008706C6"/>
    <w:rsid w:val="00871142"/>
    <w:rsid w:val="00871B4D"/>
    <w:rsid w:val="00872219"/>
    <w:rsid w:val="00872A87"/>
    <w:rsid w:val="0087581C"/>
    <w:rsid w:val="00877B02"/>
    <w:rsid w:val="00880314"/>
    <w:rsid w:val="0088448C"/>
    <w:rsid w:val="008848D0"/>
    <w:rsid w:val="00884F34"/>
    <w:rsid w:val="0088582A"/>
    <w:rsid w:val="0088697B"/>
    <w:rsid w:val="00891481"/>
    <w:rsid w:val="008916EE"/>
    <w:rsid w:val="0089794A"/>
    <w:rsid w:val="00897CA1"/>
    <w:rsid w:val="008A1CAA"/>
    <w:rsid w:val="008A2112"/>
    <w:rsid w:val="008A2C2E"/>
    <w:rsid w:val="008A36F6"/>
    <w:rsid w:val="008A4D69"/>
    <w:rsid w:val="008A5648"/>
    <w:rsid w:val="008A5ECD"/>
    <w:rsid w:val="008B4858"/>
    <w:rsid w:val="008B57ED"/>
    <w:rsid w:val="008B61DF"/>
    <w:rsid w:val="008C000A"/>
    <w:rsid w:val="008C1F61"/>
    <w:rsid w:val="008C2800"/>
    <w:rsid w:val="008C3895"/>
    <w:rsid w:val="008C39D0"/>
    <w:rsid w:val="008C5C41"/>
    <w:rsid w:val="008C65C7"/>
    <w:rsid w:val="008C7A8D"/>
    <w:rsid w:val="008C7A98"/>
    <w:rsid w:val="008C7F14"/>
    <w:rsid w:val="008D0D67"/>
    <w:rsid w:val="008D1579"/>
    <w:rsid w:val="008D1C71"/>
    <w:rsid w:val="008D220D"/>
    <w:rsid w:val="008D2479"/>
    <w:rsid w:val="008D36F1"/>
    <w:rsid w:val="008D39BA"/>
    <w:rsid w:val="008D61C0"/>
    <w:rsid w:val="008D72FF"/>
    <w:rsid w:val="008E1456"/>
    <w:rsid w:val="008E22AB"/>
    <w:rsid w:val="008E26B6"/>
    <w:rsid w:val="008E31FD"/>
    <w:rsid w:val="008E4624"/>
    <w:rsid w:val="008E49C5"/>
    <w:rsid w:val="008E566F"/>
    <w:rsid w:val="008E5C14"/>
    <w:rsid w:val="008E6343"/>
    <w:rsid w:val="008E7DB8"/>
    <w:rsid w:val="008E7F9A"/>
    <w:rsid w:val="008F3612"/>
    <w:rsid w:val="008F38C7"/>
    <w:rsid w:val="008F3AE6"/>
    <w:rsid w:val="0090029A"/>
    <w:rsid w:val="00901124"/>
    <w:rsid w:val="00902860"/>
    <w:rsid w:val="00903530"/>
    <w:rsid w:val="00903882"/>
    <w:rsid w:val="0090547B"/>
    <w:rsid w:val="00905D78"/>
    <w:rsid w:val="00905E72"/>
    <w:rsid w:val="00907152"/>
    <w:rsid w:val="009073F4"/>
    <w:rsid w:val="009105D5"/>
    <w:rsid w:val="0091107D"/>
    <w:rsid w:val="00911183"/>
    <w:rsid w:val="00911D0F"/>
    <w:rsid w:val="00913272"/>
    <w:rsid w:val="0091647B"/>
    <w:rsid w:val="009169DF"/>
    <w:rsid w:val="00917740"/>
    <w:rsid w:val="00917863"/>
    <w:rsid w:val="0092261C"/>
    <w:rsid w:val="00922819"/>
    <w:rsid w:val="0092284C"/>
    <w:rsid w:val="00922C99"/>
    <w:rsid w:val="009251B0"/>
    <w:rsid w:val="00925822"/>
    <w:rsid w:val="009267CF"/>
    <w:rsid w:val="00926BEA"/>
    <w:rsid w:val="009306D4"/>
    <w:rsid w:val="00934E8F"/>
    <w:rsid w:val="00941782"/>
    <w:rsid w:val="00947F46"/>
    <w:rsid w:val="009531C2"/>
    <w:rsid w:val="00954EAC"/>
    <w:rsid w:val="00955CA9"/>
    <w:rsid w:val="00956D06"/>
    <w:rsid w:val="009570C3"/>
    <w:rsid w:val="00960260"/>
    <w:rsid w:val="00960A8A"/>
    <w:rsid w:val="00961DE8"/>
    <w:rsid w:val="00962478"/>
    <w:rsid w:val="0096337A"/>
    <w:rsid w:val="00963466"/>
    <w:rsid w:val="00963CEF"/>
    <w:rsid w:val="00964C2B"/>
    <w:rsid w:val="00964FDD"/>
    <w:rsid w:val="00965277"/>
    <w:rsid w:val="0096529E"/>
    <w:rsid w:val="00966A70"/>
    <w:rsid w:val="009702E7"/>
    <w:rsid w:val="009729AE"/>
    <w:rsid w:val="00973989"/>
    <w:rsid w:val="00973C58"/>
    <w:rsid w:val="00974BBF"/>
    <w:rsid w:val="00976FC2"/>
    <w:rsid w:val="009807F2"/>
    <w:rsid w:val="00983CFA"/>
    <w:rsid w:val="0098485F"/>
    <w:rsid w:val="00984B3A"/>
    <w:rsid w:val="00984FD5"/>
    <w:rsid w:val="009861FA"/>
    <w:rsid w:val="00993010"/>
    <w:rsid w:val="00993498"/>
    <w:rsid w:val="009944A6"/>
    <w:rsid w:val="00996AF5"/>
    <w:rsid w:val="00996C3F"/>
    <w:rsid w:val="00997CC5"/>
    <w:rsid w:val="009A10E6"/>
    <w:rsid w:val="009A1853"/>
    <w:rsid w:val="009A257A"/>
    <w:rsid w:val="009A3C6C"/>
    <w:rsid w:val="009A3C97"/>
    <w:rsid w:val="009A40D0"/>
    <w:rsid w:val="009A4968"/>
    <w:rsid w:val="009A50F9"/>
    <w:rsid w:val="009A5156"/>
    <w:rsid w:val="009A524F"/>
    <w:rsid w:val="009A5555"/>
    <w:rsid w:val="009A596B"/>
    <w:rsid w:val="009A5BC0"/>
    <w:rsid w:val="009A63EB"/>
    <w:rsid w:val="009A64AA"/>
    <w:rsid w:val="009B09B6"/>
    <w:rsid w:val="009B1E4A"/>
    <w:rsid w:val="009B299F"/>
    <w:rsid w:val="009B2BD5"/>
    <w:rsid w:val="009B30CD"/>
    <w:rsid w:val="009B32C0"/>
    <w:rsid w:val="009B3D0E"/>
    <w:rsid w:val="009B4D0F"/>
    <w:rsid w:val="009B627C"/>
    <w:rsid w:val="009C17BC"/>
    <w:rsid w:val="009C20B6"/>
    <w:rsid w:val="009C494F"/>
    <w:rsid w:val="009C5325"/>
    <w:rsid w:val="009C5E43"/>
    <w:rsid w:val="009C613B"/>
    <w:rsid w:val="009C6DAD"/>
    <w:rsid w:val="009D0070"/>
    <w:rsid w:val="009D0583"/>
    <w:rsid w:val="009D0F35"/>
    <w:rsid w:val="009D1604"/>
    <w:rsid w:val="009D2CBF"/>
    <w:rsid w:val="009D3A22"/>
    <w:rsid w:val="009D4518"/>
    <w:rsid w:val="009D4C06"/>
    <w:rsid w:val="009D535B"/>
    <w:rsid w:val="009D5755"/>
    <w:rsid w:val="009D5833"/>
    <w:rsid w:val="009D6289"/>
    <w:rsid w:val="009E1C27"/>
    <w:rsid w:val="009E2B0C"/>
    <w:rsid w:val="009E3518"/>
    <w:rsid w:val="009E39CB"/>
    <w:rsid w:val="009E4C06"/>
    <w:rsid w:val="009E5130"/>
    <w:rsid w:val="009E56F4"/>
    <w:rsid w:val="009E61B1"/>
    <w:rsid w:val="009E65F9"/>
    <w:rsid w:val="009E68AD"/>
    <w:rsid w:val="009F1238"/>
    <w:rsid w:val="009F1447"/>
    <w:rsid w:val="009F1BFB"/>
    <w:rsid w:val="009F2678"/>
    <w:rsid w:val="009F35B0"/>
    <w:rsid w:val="009F361C"/>
    <w:rsid w:val="009F3D9A"/>
    <w:rsid w:val="009F4DCB"/>
    <w:rsid w:val="009F4F0B"/>
    <w:rsid w:val="009F58F1"/>
    <w:rsid w:val="009F7234"/>
    <w:rsid w:val="009F76A8"/>
    <w:rsid w:val="009F7B95"/>
    <w:rsid w:val="00A01EAE"/>
    <w:rsid w:val="00A028D2"/>
    <w:rsid w:val="00A03468"/>
    <w:rsid w:val="00A038BD"/>
    <w:rsid w:val="00A076B4"/>
    <w:rsid w:val="00A10285"/>
    <w:rsid w:val="00A105AA"/>
    <w:rsid w:val="00A1089E"/>
    <w:rsid w:val="00A11CE4"/>
    <w:rsid w:val="00A11F7D"/>
    <w:rsid w:val="00A1219D"/>
    <w:rsid w:val="00A12AD5"/>
    <w:rsid w:val="00A13281"/>
    <w:rsid w:val="00A150E9"/>
    <w:rsid w:val="00A157B3"/>
    <w:rsid w:val="00A1590C"/>
    <w:rsid w:val="00A15978"/>
    <w:rsid w:val="00A15D7A"/>
    <w:rsid w:val="00A15D95"/>
    <w:rsid w:val="00A20DC7"/>
    <w:rsid w:val="00A22DDF"/>
    <w:rsid w:val="00A22F3D"/>
    <w:rsid w:val="00A23562"/>
    <w:rsid w:val="00A23DB5"/>
    <w:rsid w:val="00A2476A"/>
    <w:rsid w:val="00A24CA2"/>
    <w:rsid w:val="00A27AF4"/>
    <w:rsid w:val="00A27B6B"/>
    <w:rsid w:val="00A309A7"/>
    <w:rsid w:val="00A33998"/>
    <w:rsid w:val="00A35B36"/>
    <w:rsid w:val="00A3684D"/>
    <w:rsid w:val="00A3697E"/>
    <w:rsid w:val="00A376FF"/>
    <w:rsid w:val="00A4042C"/>
    <w:rsid w:val="00A40581"/>
    <w:rsid w:val="00A4174C"/>
    <w:rsid w:val="00A41B51"/>
    <w:rsid w:val="00A447EE"/>
    <w:rsid w:val="00A44C21"/>
    <w:rsid w:val="00A46719"/>
    <w:rsid w:val="00A509F0"/>
    <w:rsid w:val="00A50A49"/>
    <w:rsid w:val="00A51E17"/>
    <w:rsid w:val="00A5272C"/>
    <w:rsid w:val="00A52F79"/>
    <w:rsid w:val="00A53186"/>
    <w:rsid w:val="00A53E8F"/>
    <w:rsid w:val="00A5431E"/>
    <w:rsid w:val="00A5617D"/>
    <w:rsid w:val="00A5656C"/>
    <w:rsid w:val="00A56F58"/>
    <w:rsid w:val="00A572D5"/>
    <w:rsid w:val="00A5786A"/>
    <w:rsid w:val="00A579D6"/>
    <w:rsid w:val="00A57B0F"/>
    <w:rsid w:val="00A57CB5"/>
    <w:rsid w:val="00A60F09"/>
    <w:rsid w:val="00A610A3"/>
    <w:rsid w:val="00A61488"/>
    <w:rsid w:val="00A63441"/>
    <w:rsid w:val="00A64C66"/>
    <w:rsid w:val="00A658CD"/>
    <w:rsid w:val="00A66238"/>
    <w:rsid w:val="00A67235"/>
    <w:rsid w:val="00A7057F"/>
    <w:rsid w:val="00A70F67"/>
    <w:rsid w:val="00A71C60"/>
    <w:rsid w:val="00A723FA"/>
    <w:rsid w:val="00A73C3F"/>
    <w:rsid w:val="00A76B3E"/>
    <w:rsid w:val="00A77701"/>
    <w:rsid w:val="00A77E6D"/>
    <w:rsid w:val="00A828BE"/>
    <w:rsid w:val="00A836A6"/>
    <w:rsid w:val="00A8410C"/>
    <w:rsid w:val="00A841F6"/>
    <w:rsid w:val="00A85AE3"/>
    <w:rsid w:val="00A8608E"/>
    <w:rsid w:val="00A861F9"/>
    <w:rsid w:val="00A86C6E"/>
    <w:rsid w:val="00A87EBA"/>
    <w:rsid w:val="00A90F61"/>
    <w:rsid w:val="00A92B62"/>
    <w:rsid w:val="00A93517"/>
    <w:rsid w:val="00A94DDE"/>
    <w:rsid w:val="00A94FD3"/>
    <w:rsid w:val="00A9606C"/>
    <w:rsid w:val="00A9655F"/>
    <w:rsid w:val="00A96C54"/>
    <w:rsid w:val="00A97CFF"/>
    <w:rsid w:val="00AA003D"/>
    <w:rsid w:val="00AA111C"/>
    <w:rsid w:val="00AA119A"/>
    <w:rsid w:val="00AA2EC5"/>
    <w:rsid w:val="00AA474F"/>
    <w:rsid w:val="00AA4A0C"/>
    <w:rsid w:val="00AA6285"/>
    <w:rsid w:val="00AA6835"/>
    <w:rsid w:val="00AA7BF9"/>
    <w:rsid w:val="00AB0B6B"/>
    <w:rsid w:val="00AB1AF1"/>
    <w:rsid w:val="00AB4047"/>
    <w:rsid w:val="00AB5453"/>
    <w:rsid w:val="00AB5693"/>
    <w:rsid w:val="00AB571E"/>
    <w:rsid w:val="00AB5EDB"/>
    <w:rsid w:val="00AB70AF"/>
    <w:rsid w:val="00AB7B56"/>
    <w:rsid w:val="00AC0410"/>
    <w:rsid w:val="00AC09C8"/>
    <w:rsid w:val="00AC2D32"/>
    <w:rsid w:val="00AC2EEC"/>
    <w:rsid w:val="00AC3886"/>
    <w:rsid w:val="00AD0113"/>
    <w:rsid w:val="00AD2CE7"/>
    <w:rsid w:val="00AD3691"/>
    <w:rsid w:val="00AD3713"/>
    <w:rsid w:val="00AD4B17"/>
    <w:rsid w:val="00AD5298"/>
    <w:rsid w:val="00AD5CB1"/>
    <w:rsid w:val="00AD69F8"/>
    <w:rsid w:val="00AE0DE9"/>
    <w:rsid w:val="00AE18EB"/>
    <w:rsid w:val="00AE3ACE"/>
    <w:rsid w:val="00AE4A13"/>
    <w:rsid w:val="00AE5577"/>
    <w:rsid w:val="00AE5FB2"/>
    <w:rsid w:val="00AE6609"/>
    <w:rsid w:val="00AE738C"/>
    <w:rsid w:val="00AF0173"/>
    <w:rsid w:val="00AF1D6F"/>
    <w:rsid w:val="00AF4C8C"/>
    <w:rsid w:val="00AF5193"/>
    <w:rsid w:val="00AF5B8D"/>
    <w:rsid w:val="00AF653B"/>
    <w:rsid w:val="00AF7E4E"/>
    <w:rsid w:val="00B00011"/>
    <w:rsid w:val="00B005C6"/>
    <w:rsid w:val="00B00B7E"/>
    <w:rsid w:val="00B01857"/>
    <w:rsid w:val="00B01BAE"/>
    <w:rsid w:val="00B01BDD"/>
    <w:rsid w:val="00B02687"/>
    <w:rsid w:val="00B030E4"/>
    <w:rsid w:val="00B03827"/>
    <w:rsid w:val="00B03841"/>
    <w:rsid w:val="00B03EEC"/>
    <w:rsid w:val="00B061F7"/>
    <w:rsid w:val="00B06501"/>
    <w:rsid w:val="00B06D1B"/>
    <w:rsid w:val="00B07766"/>
    <w:rsid w:val="00B07E91"/>
    <w:rsid w:val="00B10EFF"/>
    <w:rsid w:val="00B11767"/>
    <w:rsid w:val="00B149A3"/>
    <w:rsid w:val="00B15C9D"/>
    <w:rsid w:val="00B17759"/>
    <w:rsid w:val="00B2013B"/>
    <w:rsid w:val="00B20D3C"/>
    <w:rsid w:val="00B24744"/>
    <w:rsid w:val="00B24CA5"/>
    <w:rsid w:val="00B252A9"/>
    <w:rsid w:val="00B2542D"/>
    <w:rsid w:val="00B313A1"/>
    <w:rsid w:val="00B32221"/>
    <w:rsid w:val="00B33511"/>
    <w:rsid w:val="00B33E9B"/>
    <w:rsid w:val="00B34462"/>
    <w:rsid w:val="00B34ACB"/>
    <w:rsid w:val="00B34D3B"/>
    <w:rsid w:val="00B35155"/>
    <w:rsid w:val="00B365C6"/>
    <w:rsid w:val="00B37AA2"/>
    <w:rsid w:val="00B37D84"/>
    <w:rsid w:val="00B37DD9"/>
    <w:rsid w:val="00B405AA"/>
    <w:rsid w:val="00B41010"/>
    <w:rsid w:val="00B42BF9"/>
    <w:rsid w:val="00B4376B"/>
    <w:rsid w:val="00B4474C"/>
    <w:rsid w:val="00B44CE4"/>
    <w:rsid w:val="00B45A2F"/>
    <w:rsid w:val="00B47170"/>
    <w:rsid w:val="00B474EF"/>
    <w:rsid w:val="00B50BFE"/>
    <w:rsid w:val="00B52519"/>
    <w:rsid w:val="00B53069"/>
    <w:rsid w:val="00B55839"/>
    <w:rsid w:val="00B56318"/>
    <w:rsid w:val="00B5679D"/>
    <w:rsid w:val="00B57601"/>
    <w:rsid w:val="00B57D9F"/>
    <w:rsid w:val="00B60635"/>
    <w:rsid w:val="00B61DEF"/>
    <w:rsid w:val="00B6202E"/>
    <w:rsid w:val="00B634FA"/>
    <w:rsid w:val="00B63AA6"/>
    <w:rsid w:val="00B64176"/>
    <w:rsid w:val="00B64CF0"/>
    <w:rsid w:val="00B663F0"/>
    <w:rsid w:val="00B67113"/>
    <w:rsid w:val="00B700CE"/>
    <w:rsid w:val="00B70103"/>
    <w:rsid w:val="00B701CB"/>
    <w:rsid w:val="00B71BA7"/>
    <w:rsid w:val="00B72AB9"/>
    <w:rsid w:val="00B72F6E"/>
    <w:rsid w:val="00B73F02"/>
    <w:rsid w:val="00B765D9"/>
    <w:rsid w:val="00B77A52"/>
    <w:rsid w:val="00B77D75"/>
    <w:rsid w:val="00B80869"/>
    <w:rsid w:val="00B80C81"/>
    <w:rsid w:val="00B80D33"/>
    <w:rsid w:val="00B81932"/>
    <w:rsid w:val="00B8411B"/>
    <w:rsid w:val="00B84B05"/>
    <w:rsid w:val="00B862E3"/>
    <w:rsid w:val="00B86415"/>
    <w:rsid w:val="00B900A5"/>
    <w:rsid w:val="00B90DD1"/>
    <w:rsid w:val="00B9113F"/>
    <w:rsid w:val="00B917E1"/>
    <w:rsid w:val="00B92757"/>
    <w:rsid w:val="00B92D0F"/>
    <w:rsid w:val="00B9313A"/>
    <w:rsid w:val="00B937A9"/>
    <w:rsid w:val="00B9521F"/>
    <w:rsid w:val="00B95DE1"/>
    <w:rsid w:val="00B96229"/>
    <w:rsid w:val="00BA0C3F"/>
    <w:rsid w:val="00BA128C"/>
    <w:rsid w:val="00BA12F7"/>
    <w:rsid w:val="00BA20B6"/>
    <w:rsid w:val="00BA2681"/>
    <w:rsid w:val="00BA2936"/>
    <w:rsid w:val="00BA3903"/>
    <w:rsid w:val="00BA3CBE"/>
    <w:rsid w:val="00BA4280"/>
    <w:rsid w:val="00BA5525"/>
    <w:rsid w:val="00BB057C"/>
    <w:rsid w:val="00BB08C8"/>
    <w:rsid w:val="00BB1062"/>
    <w:rsid w:val="00BB2BD6"/>
    <w:rsid w:val="00BB2CCA"/>
    <w:rsid w:val="00BB407E"/>
    <w:rsid w:val="00BB46C4"/>
    <w:rsid w:val="00BB4BEF"/>
    <w:rsid w:val="00BB5038"/>
    <w:rsid w:val="00BB5B7B"/>
    <w:rsid w:val="00BB5D52"/>
    <w:rsid w:val="00BB7339"/>
    <w:rsid w:val="00BC18FE"/>
    <w:rsid w:val="00BC1D10"/>
    <w:rsid w:val="00BC350A"/>
    <w:rsid w:val="00BC3A9C"/>
    <w:rsid w:val="00BC433D"/>
    <w:rsid w:val="00BC4F2E"/>
    <w:rsid w:val="00BC5DCD"/>
    <w:rsid w:val="00BC79F0"/>
    <w:rsid w:val="00BC7A72"/>
    <w:rsid w:val="00BD0527"/>
    <w:rsid w:val="00BD0F48"/>
    <w:rsid w:val="00BD3270"/>
    <w:rsid w:val="00BD4180"/>
    <w:rsid w:val="00BD4AA3"/>
    <w:rsid w:val="00BD500E"/>
    <w:rsid w:val="00BD6D08"/>
    <w:rsid w:val="00BE060D"/>
    <w:rsid w:val="00BE0E73"/>
    <w:rsid w:val="00BE17FA"/>
    <w:rsid w:val="00BE4E56"/>
    <w:rsid w:val="00BE52D1"/>
    <w:rsid w:val="00BE5863"/>
    <w:rsid w:val="00BE5CE2"/>
    <w:rsid w:val="00BE5E82"/>
    <w:rsid w:val="00BF0C0A"/>
    <w:rsid w:val="00BF1A3A"/>
    <w:rsid w:val="00BF3718"/>
    <w:rsid w:val="00BF4D74"/>
    <w:rsid w:val="00BF6A56"/>
    <w:rsid w:val="00BF7213"/>
    <w:rsid w:val="00C026C4"/>
    <w:rsid w:val="00C028F2"/>
    <w:rsid w:val="00C02A30"/>
    <w:rsid w:val="00C02C2C"/>
    <w:rsid w:val="00C0323D"/>
    <w:rsid w:val="00C0394A"/>
    <w:rsid w:val="00C045C4"/>
    <w:rsid w:val="00C054C3"/>
    <w:rsid w:val="00C07D1C"/>
    <w:rsid w:val="00C109D5"/>
    <w:rsid w:val="00C10CA8"/>
    <w:rsid w:val="00C12DC7"/>
    <w:rsid w:val="00C14939"/>
    <w:rsid w:val="00C16650"/>
    <w:rsid w:val="00C16938"/>
    <w:rsid w:val="00C2081E"/>
    <w:rsid w:val="00C22190"/>
    <w:rsid w:val="00C222C4"/>
    <w:rsid w:val="00C22DDA"/>
    <w:rsid w:val="00C23948"/>
    <w:rsid w:val="00C24155"/>
    <w:rsid w:val="00C26188"/>
    <w:rsid w:val="00C26215"/>
    <w:rsid w:val="00C2639D"/>
    <w:rsid w:val="00C27019"/>
    <w:rsid w:val="00C271E2"/>
    <w:rsid w:val="00C27897"/>
    <w:rsid w:val="00C27FB1"/>
    <w:rsid w:val="00C303C4"/>
    <w:rsid w:val="00C319BC"/>
    <w:rsid w:val="00C33E77"/>
    <w:rsid w:val="00C34B9D"/>
    <w:rsid w:val="00C36117"/>
    <w:rsid w:val="00C40B18"/>
    <w:rsid w:val="00C41060"/>
    <w:rsid w:val="00C41437"/>
    <w:rsid w:val="00C438DF"/>
    <w:rsid w:val="00C43920"/>
    <w:rsid w:val="00C46286"/>
    <w:rsid w:val="00C5044B"/>
    <w:rsid w:val="00C50588"/>
    <w:rsid w:val="00C514CD"/>
    <w:rsid w:val="00C5284A"/>
    <w:rsid w:val="00C55B3C"/>
    <w:rsid w:val="00C56955"/>
    <w:rsid w:val="00C57477"/>
    <w:rsid w:val="00C57976"/>
    <w:rsid w:val="00C57FE5"/>
    <w:rsid w:val="00C6130B"/>
    <w:rsid w:val="00C617CB"/>
    <w:rsid w:val="00C6662B"/>
    <w:rsid w:val="00C66908"/>
    <w:rsid w:val="00C6698C"/>
    <w:rsid w:val="00C67199"/>
    <w:rsid w:val="00C6722A"/>
    <w:rsid w:val="00C72147"/>
    <w:rsid w:val="00C7290B"/>
    <w:rsid w:val="00C73522"/>
    <w:rsid w:val="00C73997"/>
    <w:rsid w:val="00C73B33"/>
    <w:rsid w:val="00C761A4"/>
    <w:rsid w:val="00C76E12"/>
    <w:rsid w:val="00C77C16"/>
    <w:rsid w:val="00C80122"/>
    <w:rsid w:val="00C80EB5"/>
    <w:rsid w:val="00C8141A"/>
    <w:rsid w:val="00C81992"/>
    <w:rsid w:val="00C86DDA"/>
    <w:rsid w:val="00C871D8"/>
    <w:rsid w:val="00C90127"/>
    <w:rsid w:val="00C90CF3"/>
    <w:rsid w:val="00C91349"/>
    <w:rsid w:val="00C92259"/>
    <w:rsid w:val="00C934B2"/>
    <w:rsid w:val="00C96E8F"/>
    <w:rsid w:val="00C97B0F"/>
    <w:rsid w:val="00CA03FC"/>
    <w:rsid w:val="00CA0AC8"/>
    <w:rsid w:val="00CA1554"/>
    <w:rsid w:val="00CA3B98"/>
    <w:rsid w:val="00CA4DFD"/>
    <w:rsid w:val="00CA7AFD"/>
    <w:rsid w:val="00CB0756"/>
    <w:rsid w:val="00CB1DE5"/>
    <w:rsid w:val="00CB34FE"/>
    <w:rsid w:val="00CB678E"/>
    <w:rsid w:val="00CB7085"/>
    <w:rsid w:val="00CB7370"/>
    <w:rsid w:val="00CC2CEA"/>
    <w:rsid w:val="00CC3D0B"/>
    <w:rsid w:val="00CC4739"/>
    <w:rsid w:val="00CC4DFF"/>
    <w:rsid w:val="00CC4FCF"/>
    <w:rsid w:val="00CD1814"/>
    <w:rsid w:val="00CD1DC4"/>
    <w:rsid w:val="00CD2287"/>
    <w:rsid w:val="00CD31F0"/>
    <w:rsid w:val="00CD35CB"/>
    <w:rsid w:val="00CD3E4B"/>
    <w:rsid w:val="00CD4AB7"/>
    <w:rsid w:val="00CD7A0F"/>
    <w:rsid w:val="00CD7ACF"/>
    <w:rsid w:val="00CE07B8"/>
    <w:rsid w:val="00CE162E"/>
    <w:rsid w:val="00CE1E50"/>
    <w:rsid w:val="00CE24E7"/>
    <w:rsid w:val="00CE27F4"/>
    <w:rsid w:val="00CE3C90"/>
    <w:rsid w:val="00CE41E4"/>
    <w:rsid w:val="00CE4D61"/>
    <w:rsid w:val="00CE5D3E"/>
    <w:rsid w:val="00CE6001"/>
    <w:rsid w:val="00CE72ED"/>
    <w:rsid w:val="00CE7CFD"/>
    <w:rsid w:val="00CF1976"/>
    <w:rsid w:val="00CF27AF"/>
    <w:rsid w:val="00CF34DF"/>
    <w:rsid w:val="00CF43D2"/>
    <w:rsid w:val="00CF4729"/>
    <w:rsid w:val="00CF4A4D"/>
    <w:rsid w:val="00CF602E"/>
    <w:rsid w:val="00CF7365"/>
    <w:rsid w:val="00D00457"/>
    <w:rsid w:val="00D01471"/>
    <w:rsid w:val="00D029D9"/>
    <w:rsid w:val="00D053F4"/>
    <w:rsid w:val="00D05729"/>
    <w:rsid w:val="00D06766"/>
    <w:rsid w:val="00D1013B"/>
    <w:rsid w:val="00D10881"/>
    <w:rsid w:val="00D110B7"/>
    <w:rsid w:val="00D116C6"/>
    <w:rsid w:val="00D11FBB"/>
    <w:rsid w:val="00D130F6"/>
    <w:rsid w:val="00D1326C"/>
    <w:rsid w:val="00D13375"/>
    <w:rsid w:val="00D140EF"/>
    <w:rsid w:val="00D14FAA"/>
    <w:rsid w:val="00D15A5E"/>
    <w:rsid w:val="00D163B4"/>
    <w:rsid w:val="00D16EC8"/>
    <w:rsid w:val="00D2048A"/>
    <w:rsid w:val="00D209ED"/>
    <w:rsid w:val="00D22910"/>
    <w:rsid w:val="00D236C8"/>
    <w:rsid w:val="00D23941"/>
    <w:rsid w:val="00D23DE4"/>
    <w:rsid w:val="00D24CFF"/>
    <w:rsid w:val="00D253A6"/>
    <w:rsid w:val="00D26006"/>
    <w:rsid w:val="00D26AE2"/>
    <w:rsid w:val="00D27805"/>
    <w:rsid w:val="00D27E8F"/>
    <w:rsid w:val="00D30414"/>
    <w:rsid w:val="00D30462"/>
    <w:rsid w:val="00D3114B"/>
    <w:rsid w:val="00D312AF"/>
    <w:rsid w:val="00D328EF"/>
    <w:rsid w:val="00D34EAE"/>
    <w:rsid w:val="00D3504D"/>
    <w:rsid w:val="00D35443"/>
    <w:rsid w:val="00D359C1"/>
    <w:rsid w:val="00D3657E"/>
    <w:rsid w:val="00D40771"/>
    <w:rsid w:val="00D421EB"/>
    <w:rsid w:val="00D43E4F"/>
    <w:rsid w:val="00D44C4B"/>
    <w:rsid w:val="00D46A76"/>
    <w:rsid w:val="00D46F38"/>
    <w:rsid w:val="00D47175"/>
    <w:rsid w:val="00D47DD7"/>
    <w:rsid w:val="00D521D7"/>
    <w:rsid w:val="00D530C0"/>
    <w:rsid w:val="00D54A77"/>
    <w:rsid w:val="00D553CD"/>
    <w:rsid w:val="00D55F78"/>
    <w:rsid w:val="00D56C2C"/>
    <w:rsid w:val="00D57AB0"/>
    <w:rsid w:val="00D601BF"/>
    <w:rsid w:val="00D60FA4"/>
    <w:rsid w:val="00D625F7"/>
    <w:rsid w:val="00D62D03"/>
    <w:rsid w:val="00D63202"/>
    <w:rsid w:val="00D6344B"/>
    <w:rsid w:val="00D634FF"/>
    <w:rsid w:val="00D643C2"/>
    <w:rsid w:val="00D64D7C"/>
    <w:rsid w:val="00D64FEE"/>
    <w:rsid w:val="00D66F13"/>
    <w:rsid w:val="00D67202"/>
    <w:rsid w:val="00D6797F"/>
    <w:rsid w:val="00D70A3B"/>
    <w:rsid w:val="00D71781"/>
    <w:rsid w:val="00D7256F"/>
    <w:rsid w:val="00D754B1"/>
    <w:rsid w:val="00D758F0"/>
    <w:rsid w:val="00D76BDF"/>
    <w:rsid w:val="00D76F98"/>
    <w:rsid w:val="00D776E1"/>
    <w:rsid w:val="00D8288C"/>
    <w:rsid w:val="00D83001"/>
    <w:rsid w:val="00D84631"/>
    <w:rsid w:val="00D851B3"/>
    <w:rsid w:val="00D8560D"/>
    <w:rsid w:val="00D860D9"/>
    <w:rsid w:val="00D8726A"/>
    <w:rsid w:val="00D90AB4"/>
    <w:rsid w:val="00D91C98"/>
    <w:rsid w:val="00D95190"/>
    <w:rsid w:val="00D95652"/>
    <w:rsid w:val="00D95A60"/>
    <w:rsid w:val="00D95DF9"/>
    <w:rsid w:val="00D971F7"/>
    <w:rsid w:val="00DA6225"/>
    <w:rsid w:val="00DA71F0"/>
    <w:rsid w:val="00DB0096"/>
    <w:rsid w:val="00DB10B4"/>
    <w:rsid w:val="00DB29F0"/>
    <w:rsid w:val="00DB41BE"/>
    <w:rsid w:val="00DB5EEA"/>
    <w:rsid w:val="00DB64A9"/>
    <w:rsid w:val="00DB6B58"/>
    <w:rsid w:val="00DB7519"/>
    <w:rsid w:val="00DB791E"/>
    <w:rsid w:val="00DC012A"/>
    <w:rsid w:val="00DC0D8A"/>
    <w:rsid w:val="00DC1A9A"/>
    <w:rsid w:val="00DC1B7D"/>
    <w:rsid w:val="00DC24BA"/>
    <w:rsid w:val="00DC257A"/>
    <w:rsid w:val="00DC3CA4"/>
    <w:rsid w:val="00DC48EC"/>
    <w:rsid w:val="00DC5225"/>
    <w:rsid w:val="00DC5BBA"/>
    <w:rsid w:val="00DC7E26"/>
    <w:rsid w:val="00DD0658"/>
    <w:rsid w:val="00DD0A28"/>
    <w:rsid w:val="00DD1BD9"/>
    <w:rsid w:val="00DD2A36"/>
    <w:rsid w:val="00DD2EC8"/>
    <w:rsid w:val="00DD33A8"/>
    <w:rsid w:val="00DD58A1"/>
    <w:rsid w:val="00DD7807"/>
    <w:rsid w:val="00DD7957"/>
    <w:rsid w:val="00DD7B70"/>
    <w:rsid w:val="00DE050E"/>
    <w:rsid w:val="00DE106A"/>
    <w:rsid w:val="00DE4156"/>
    <w:rsid w:val="00DE4B33"/>
    <w:rsid w:val="00DE4F90"/>
    <w:rsid w:val="00DE5F7F"/>
    <w:rsid w:val="00DE6250"/>
    <w:rsid w:val="00DE7586"/>
    <w:rsid w:val="00DF0D23"/>
    <w:rsid w:val="00DF620D"/>
    <w:rsid w:val="00DF6647"/>
    <w:rsid w:val="00DF69FC"/>
    <w:rsid w:val="00E00982"/>
    <w:rsid w:val="00E00BC2"/>
    <w:rsid w:val="00E00E30"/>
    <w:rsid w:val="00E028AF"/>
    <w:rsid w:val="00E02E46"/>
    <w:rsid w:val="00E02EFA"/>
    <w:rsid w:val="00E04279"/>
    <w:rsid w:val="00E053B7"/>
    <w:rsid w:val="00E0605E"/>
    <w:rsid w:val="00E10A22"/>
    <w:rsid w:val="00E1270D"/>
    <w:rsid w:val="00E140F5"/>
    <w:rsid w:val="00E143AF"/>
    <w:rsid w:val="00E143FC"/>
    <w:rsid w:val="00E158BD"/>
    <w:rsid w:val="00E16C83"/>
    <w:rsid w:val="00E16FFF"/>
    <w:rsid w:val="00E17AEC"/>
    <w:rsid w:val="00E17D56"/>
    <w:rsid w:val="00E21700"/>
    <w:rsid w:val="00E2202C"/>
    <w:rsid w:val="00E224CB"/>
    <w:rsid w:val="00E232AB"/>
    <w:rsid w:val="00E23E7F"/>
    <w:rsid w:val="00E24633"/>
    <w:rsid w:val="00E27604"/>
    <w:rsid w:val="00E277D0"/>
    <w:rsid w:val="00E30AC8"/>
    <w:rsid w:val="00E30F71"/>
    <w:rsid w:val="00E327DD"/>
    <w:rsid w:val="00E32D0F"/>
    <w:rsid w:val="00E335FF"/>
    <w:rsid w:val="00E33966"/>
    <w:rsid w:val="00E33E43"/>
    <w:rsid w:val="00E33F60"/>
    <w:rsid w:val="00E34651"/>
    <w:rsid w:val="00E34669"/>
    <w:rsid w:val="00E35CC7"/>
    <w:rsid w:val="00E403A3"/>
    <w:rsid w:val="00E40DC1"/>
    <w:rsid w:val="00E40EFF"/>
    <w:rsid w:val="00E41CE2"/>
    <w:rsid w:val="00E432EF"/>
    <w:rsid w:val="00E43C07"/>
    <w:rsid w:val="00E44400"/>
    <w:rsid w:val="00E44BAF"/>
    <w:rsid w:val="00E47ADB"/>
    <w:rsid w:val="00E51BBC"/>
    <w:rsid w:val="00E52648"/>
    <w:rsid w:val="00E5437F"/>
    <w:rsid w:val="00E564F6"/>
    <w:rsid w:val="00E56C0E"/>
    <w:rsid w:val="00E57FB1"/>
    <w:rsid w:val="00E604EE"/>
    <w:rsid w:val="00E60F55"/>
    <w:rsid w:val="00E61D49"/>
    <w:rsid w:val="00E622A0"/>
    <w:rsid w:val="00E62304"/>
    <w:rsid w:val="00E63409"/>
    <w:rsid w:val="00E647FB"/>
    <w:rsid w:val="00E65B13"/>
    <w:rsid w:val="00E65FAF"/>
    <w:rsid w:val="00E66D08"/>
    <w:rsid w:val="00E675DD"/>
    <w:rsid w:val="00E67D73"/>
    <w:rsid w:val="00E70D31"/>
    <w:rsid w:val="00E71341"/>
    <w:rsid w:val="00E71B79"/>
    <w:rsid w:val="00E72A9B"/>
    <w:rsid w:val="00E73477"/>
    <w:rsid w:val="00E764E0"/>
    <w:rsid w:val="00E77ED3"/>
    <w:rsid w:val="00E81331"/>
    <w:rsid w:val="00E81929"/>
    <w:rsid w:val="00E83404"/>
    <w:rsid w:val="00E856FB"/>
    <w:rsid w:val="00E862CC"/>
    <w:rsid w:val="00E87E43"/>
    <w:rsid w:val="00E912C1"/>
    <w:rsid w:val="00E913E5"/>
    <w:rsid w:val="00E9163E"/>
    <w:rsid w:val="00E9273F"/>
    <w:rsid w:val="00E928FB"/>
    <w:rsid w:val="00E93358"/>
    <w:rsid w:val="00E93387"/>
    <w:rsid w:val="00E946B5"/>
    <w:rsid w:val="00E94ACD"/>
    <w:rsid w:val="00E95F2A"/>
    <w:rsid w:val="00E960BD"/>
    <w:rsid w:val="00E96F75"/>
    <w:rsid w:val="00E9779E"/>
    <w:rsid w:val="00E97AB2"/>
    <w:rsid w:val="00E97C07"/>
    <w:rsid w:val="00EA0649"/>
    <w:rsid w:val="00EA0B8A"/>
    <w:rsid w:val="00EA1EA6"/>
    <w:rsid w:val="00EA2674"/>
    <w:rsid w:val="00EA2B5B"/>
    <w:rsid w:val="00EA39A7"/>
    <w:rsid w:val="00EA48D9"/>
    <w:rsid w:val="00EB1109"/>
    <w:rsid w:val="00EB2162"/>
    <w:rsid w:val="00EB47EB"/>
    <w:rsid w:val="00EB4E49"/>
    <w:rsid w:val="00EB56E2"/>
    <w:rsid w:val="00EB578D"/>
    <w:rsid w:val="00EB603F"/>
    <w:rsid w:val="00EB6988"/>
    <w:rsid w:val="00EC10D7"/>
    <w:rsid w:val="00EC1D6A"/>
    <w:rsid w:val="00EC257F"/>
    <w:rsid w:val="00EC31B2"/>
    <w:rsid w:val="00EC4297"/>
    <w:rsid w:val="00EC49BC"/>
    <w:rsid w:val="00EC6493"/>
    <w:rsid w:val="00EC7288"/>
    <w:rsid w:val="00ED0C1E"/>
    <w:rsid w:val="00ED175C"/>
    <w:rsid w:val="00ED388E"/>
    <w:rsid w:val="00ED3DBD"/>
    <w:rsid w:val="00EE0373"/>
    <w:rsid w:val="00EE3014"/>
    <w:rsid w:val="00EE3D2C"/>
    <w:rsid w:val="00EE46EE"/>
    <w:rsid w:val="00EE497E"/>
    <w:rsid w:val="00EE56C3"/>
    <w:rsid w:val="00EE69F4"/>
    <w:rsid w:val="00EE7524"/>
    <w:rsid w:val="00EF2DEA"/>
    <w:rsid w:val="00EF32F7"/>
    <w:rsid w:val="00EF382B"/>
    <w:rsid w:val="00EF5864"/>
    <w:rsid w:val="00EF5EF6"/>
    <w:rsid w:val="00EF6FE4"/>
    <w:rsid w:val="00F00A2C"/>
    <w:rsid w:val="00F00EE1"/>
    <w:rsid w:val="00F01042"/>
    <w:rsid w:val="00F0423E"/>
    <w:rsid w:val="00F0495A"/>
    <w:rsid w:val="00F06228"/>
    <w:rsid w:val="00F072A3"/>
    <w:rsid w:val="00F103A6"/>
    <w:rsid w:val="00F106BB"/>
    <w:rsid w:val="00F126F6"/>
    <w:rsid w:val="00F12852"/>
    <w:rsid w:val="00F153F4"/>
    <w:rsid w:val="00F15B3D"/>
    <w:rsid w:val="00F15F0A"/>
    <w:rsid w:val="00F15F14"/>
    <w:rsid w:val="00F16E74"/>
    <w:rsid w:val="00F17FB5"/>
    <w:rsid w:val="00F208A1"/>
    <w:rsid w:val="00F20D49"/>
    <w:rsid w:val="00F221F6"/>
    <w:rsid w:val="00F22662"/>
    <w:rsid w:val="00F230C6"/>
    <w:rsid w:val="00F240EC"/>
    <w:rsid w:val="00F25504"/>
    <w:rsid w:val="00F25DEE"/>
    <w:rsid w:val="00F25E80"/>
    <w:rsid w:val="00F3020F"/>
    <w:rsid w:val="00F30A7F"/>
    <w:rsid w:val="00F30E27"/>
    <w:rsid w:val="00F312FD"/>
    <w:rsid w:val="00F31423"/>
    <w:rsid w:val="00F31679"/>
    <w:rsid w:val="00F31CA8"/>
    <w:rsid w:val="00F33046"/>
    <w:rsid w:val="00F34423"/>
    <w:rsid w:val="00F34835"/>
    <w:rsid w:val="00F349EF"/>
    <w:rsid w:val="00F35D6B"/>
    <w:rsid w:val="00F365B1"/>
    <w:rsid w:val="00F42BF8"/>
    <w:rsid w:val="00F44FEC"/>
    <w:rsid w:val="00F4595C"/>
    <w:rsid w:val="00F45D3C"/>
    <w:rsid w:val="00F47858"/>
    <w:rsid w:val="00F47C36"/>
    <w:rsid w:val="00F51ABF"/>
    <w:rsid w:val="00F53036"/>
    <w:rsid w:val="00F544A5"/>
    <w:rsid w:val="00F54995"/>
    <w:rsid w:val="00F5687A"/>
    <w:rsid w:val="00F60038"/>
    <w:rsid w:val="00F602A9"/>
    <w:rsid w:val="00F603B1"/>
    <w:rsid w:val="00F609ED"/>
    <w:rsid w:val="00F611D2"/>
    <w:rsid w:val="00F6182A"/>
    <w:rsid w:val="00F63A03"/>
    <w:rsid w:val="00F652F2"/>
    <w:rsid w:val="00F6557B"/>
    <w:rsid w:val="00F6578D"/>
    <w:rsid w:val="00F67021"/>
    <w:rsid w:val="00F70725"/>
    <w:rsid w:val="00F70A71"/>
    <w:rsid w:val="00F720E9"/>
    <w:rsid w:val="00F72C67"/>
    <w:rsid w:val="00F730EF"/>
    <w:rsid w:val="00F758D1"/>
    <w:rsid w:val="00F77AEA"/>
    <w:rsid w:val="00F832D4"/>
    <w:rsid w:val="00F8390A"/>
    <w:rsid w:val="00F84976"/>
    <w:rsid w:val="00F85582"/>
    <w:rsid w:val="00F85F3B"/>
    <w:rsid w:val="00F87FD0"/>
    <w:rsid w:val="00F90F0B"/>
    <w:rsid w:val="00F923CC"/>
    <w:rsid w:val="00F95A27"/>
    <w:rsid w:val="00F95DE2"/>
    <w:rsid w:val="00F9621C"/>
    <w:rsid w:val="00F969A4"/>
    <w:rsid w:val="00FA0EF9"/>
    <w:rsid w:val="00FA3758"/>
    <w:rsid w:val="00FA3D7D"/>
    <w:rsid w:val="00FA54B6"/>
    <w:rsid w:val="00FA7344"/>
    <w:rsid w:val="00FB0576"/>
    <w:rsid w:val="00FB29FE"/>
    <w:rsid w:val="00FB2A28"/>
    <w:rsid w:val="00FB335A"/>
    <w:rsid w:val="00FB39C6"/>
    <w:rsid w:val="00FB6E99"/>
    <w:rsid w:val="00FB7A95"/>
    <w:rsid w:val="00FC0ABB"/>
    <w:rsid w:val="00FC1FF8"/>
    <w:rsid w:val="00FC39CA"/>
    <w:rsid w:val="00FC4853"/>
    <w:rsid w:val="00FC4CFB"/>
    <w:rsid w:val="00FC714D"/>
    <w:rsid w:val="00FC7E65"/>
    <w:rsid w:val="00FD05A8"/>
    <w:rsid w:val="00FD22A3"/>
    <w:rsid w:val="00FD52BB"/>
    <w:rsid w:val="00FD5A21"/>
    <w:rsid w:val="00FD614C"/>
    <w:rsid w:val="00FD7541"/>
    <w:rsid w:val="00FD757E"/>
    <w:rsid w:val="00FE18D2"/>
    <w:rsid w:val="00FE212E"/>
    <w:rsid w:val="00FE3113"/>
    <w:rsid w:val="00FE489F"/>
    <w:rsid w:val="00FE4A87"/>
    <w:rsid w:val="00FE601B"/>
    <w:rsid w:val="00FE6B17"/>
    <w:rsid w:val="00FE70A3"/>
    <w:rsid w:val="00FE76BC"/>
    <w:rsid w:val="00FF04B8"/>
    <w:rsid w:val="00FF0647"/>
    <w:rsid w:val="00FF0F93"/>
    <w:rsid w:val="00FF5A20"/>
    <w:rsid w:val="00FF6E01"/>
    <w:rsid w:val="00FF7F12"/>
    <w:rsid w:val="015AB007"/>
    <w:rsid w:val="017E716A"/>
    <w:rsid w:val="01FA2F94"/>
    <w:rsid w:val="04C64167"/>
    <w:rsid w:val="04F1AC25"/>
    <w:rsid w:val="074C8A5B"/>
    <w:rsid w:val="076FE2B3"/>
    <w:rsid w:val="0773F01C"/>
    <w:rsid w:val="0850B71C"/>
    <w:rsid w:val="0873B5B3"/>
    <w:rsid w:val="08A13190"/>
    <w:rsid w:val="09A1BB62"/>
    <w:rsid w:val="09BCD57E"/>
    <w:rsid w:val="0B6B2F1B"/>
    <w:rsid w:val="0C540A3E"/>
    <w:rsid w:val="0E41B990"/>
    <w:rsid w:val="0F0D0E2A"/>
    <w:rsid w:val="0F8CFD67"/>
    <w:rsid w:val="11B1A102"/>
    <w:rsid w:val="12E7EA9F"/>
    <w:rsid w:val="1552A3D4"/>
    <w:rsid w:val="16E6ED8D"/>
    <w:rsid w:val="17822A83"/>
    <w:rsid w:val="1BF3CD40"/>
    <w:rsid w:val="1C56BCA0"/>
    <w:rsid w:val="1CF76970"/>
    <w:rsid w:val="1D9109D8"/>
    <w:rsid w:val="1F539E84"/>
    <w:rsid w:val="1F8CBAB9"/>
    <w:rsid w:val="23277F6F"/>
    <w:rsid w:val="24772FBA"/>
    <w:rsid w:val="250DCA99"/>
    <w:rsid w:val="25CCDA56"/>
    <w:rsid w:val="25DBD8A7"/>
    <w:rsid w:val="26546BE8"/>
    <w:rsid w:val="26743A6E"/>
    <w:rsid w:val="26923282"/>
    <w:rsid w:val="27FDBA43"/>
    <w:rsid w:val="2A18A00F"/>
    <w:rsid w:val="2AD9AAAD"/>
    <w:rsid w:val="2B81032D"/>
    <w:rsid w:val="2BFE1769"/>
    <w:rsid w:val="2C72D7F6"/>
    <w:rsid w:val="2C8C2298"/>
    <w:rsid w:val="2CDA5497"/>
    <w:rsid w:val="2DF15A0E"/>
    <w:rsid w:val="2DF605BB"/>
    <w:rsid w:val="2E5A5832"/>
    <w:rsid w:val="2E73F8C7"/>
    <w:rsid w:val="2FB946D8"/>
    <w:rsid w:val="3009A550"/>
    <w:rsid w:val="31C869E9"/>
    <w:rsid w:val="334E1076"/>
    <w:rsid w:val="343E5359"/>
    <w:rsid w:val="34994A7C"/>
    <w:rsid w:val="36440DC7"/>
    <w:rsid w:val="3714595A"/>
    <w:rsid w:val="37CCE1CC"/>
    <w:rsid w:val="39849357"/>
    <w:rsid w:val="3B86E4A3"/>
    <w:rsid w:val="3C48D033"/>
    <w:rsid w:val="3DC5C6C2"/>
    <w:rsid w:val="3E3EBDD1"/>
    <w:rsid w:val="3F4179A7"/>
    <w:rsid w:val="402A03FE"/>
    <w:rsid w:val="43900A92"/>
    <w:rsid w:val="439756D2"/>
    <w:rsid w:val="44C875B0"/>
    <w:rsid w:val="4780910D"/>
    <w:rsid w:val="48C362A3"/>
    <w:rsid w:val="49C1FD63"/>
    <w:rsid w:val="4A14799E"/>
    <w:rsid w:val="4A9149FA"/>
    <w:rsid w:val="4AA9148A"/>
    <w:rsid w:val="4AB3BE62"/>
    <w:rsid w:val="4B38CA8B"/>
    <w:rsid w:val="4C8950A6"/>
    <w:rsid w:val="4CC65D92"/>
    <w:rsid w:val="4F805D8B"/>
    <w:rsid w:val="55180375"/>
    <w:rsid w:val="573148D5"/>
    <w:rsid w:val="5914E080"/>
    <w:rsid w:val="5A426CB5"/>
    <w:rsid w:val="5AC9FEBF"/>
    <w:rsid w:val="5CE0146C"/>
    <w:rsid w:val="5F4EFC72"/>
    <w:rsid w:val="60EACCD3"/>
    <w:rsid w:val="62223FAB"/>
    <w:rsid w:val="6300E9A5"/>
    <w:rsid w:val="65A14D54"/>
    <w:rsid w:val="66527848"/>
    <w:rsid w:val="6661582C"/>
    <w:rsid w:val="66F67B82"/>
    <w:rsid w:val="6A53BD21"/>
    <w:rsid w:val="6B38EA0A"/>
    <w:rsid w:val="6BE61CF7"/>
    <w:rsid w:val="6BFDB245"/>
    <w:rsid w:val="6C3AEFAA"/>
    <w:rsid w:val="6D43C701"/>
    <w:rsid w:val="6DD8D687"/>
    <w:rsid w:val="6E16A7A6"/>
    <w:rsid w:val="6EDA7C89"/>
    <w:rsid w:val="6F032BB1"/>
    <w:rsid w:val="6FD27940"/>
    <w:rsid w:val="70445A2B"/>
    <w:rsid w:val="70DC0861"/>
    <w:rsid w:val="712BE03B"/>
    <w:rsid w:val="73130240"/>
    <w:rsid w:val="74103E2B"/>
    <w:rsid w:val="7611B4DF"/>
    <w:rsid w:val="76295733"/>
    <w:rsid w:val="7665FBF5"/>
    <w:rsid w:val="7681826A"/>
    <w:rsid w:val="7722D8CE"/>
    <w:rsid w:val="77850550"/>
    <w:rsid w:val="77A0BDED"/>
    <w:rsid w:val="7C1EFDF0"/>
    <w:rsid w:val="7CADDB71"/>
    <w:rsid w:val="7E3820F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EEC53"/>
  <w15:chartTrackingRefBased/>
  <w15:docId w15:val="{AD1BC84B-9EC5-46A7-BA47-6A4DE482A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71C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FD52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911D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5">
    <w:name w:val="heading 5"/>
    <w:basedOn w:val="Normal"/>
    <w:next w:val="Normal"/>
    <w:link w:val="Overskrift5Tegn"/>
    <w:uiPriority w:val="9"/>
    <w:semiHidden/>
    <w:unhideWhenUsed/>
    <w:qFormat/>
    <w:rsid w:val="00B0382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B682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B6829"/>
  </w:style>
  <w:style w:type="paragraph" w:styleId="Bunntekst">
    <w:name w:val="footer"/>
    <w:basedOn w:val="Normal"/>
    <w:link w:val="BunntekstTegn"/>
    <w:uiPriority w:val="99"/>
    <w:unhideWhenUsed/>
    <w:rsid w:val="004B682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B6829"/>
  </w:style>
  <w:style w:type="character" w:customStyle="1" w:styleId="Overskrift1Tegn">
    <w:name w:val="Overskrift 1 Tegn"/>
    <w:basedOn w:val="Standardskriftforavsnitt"/>
    <w:link w:val="Overskrift1"/>
    <w:uiPriority w:val="9"/>
    <w:rsid w:val="00A71C60"/>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A71C60"/>
    <w:pPr>
      <w:outlineLvl w:val="9"/>
    </w:pPr>
    <w:rPr>
      <w:kern w:val="0"/>
      <w:lang w:eastAsia="nb-NO"/>
      <w14:ligatures w14:val="none"/>
    </w:rPr>
  </w:style>
  <w:style w:type="character" w:customStyle="1" w:styleId="Overskrift2Tegn">
    <w:name w:val="Overskrift 2 Tegn"/>
    <w:basedOn w:val="Standardskriftforavsnitt"/>
    <w:link w:val="Overskrift2"/>
    <w:uiPriority w:val="9"/>
    <w:rsid w:val="00FD52BB"/>
    <w:rPr>
      <w:rFonts w:asciiTheme="majorHAnsi" w:eastAsiaTheme="majorEastAsia" w:hAnsiTheme="majorHAnsi" w:cstheme="majorBidi"/>
      <w:color w:val="2F5496" w:themeColor="accent1" w:themeShade="BF"/>
      <w:sz w:val="26"/>
      <w:szCs w:val="26"/>
    </w:rPr>
  </w:style>
  <w:style w:type="paragraph" w:styleId="Listeavsnitt">
    <w:name w:val="List Paragraph"/>
    <w:basedOn w:val="Normal"/>
    <w:uiPriority w:val="34"/>
    <w:qFormat/>
    <w:rsid w:val="00FD52BB"/>
    <w:pPr>
      <w:ind w:left="720"/>
      <w:contextualSpacing/>
    </w:pPr>
  </w:style>
  <w:style w:type="character" w:customStyle="1" w:styleId="Overskrift3Tegn">
    <w:name w:val="Overskrift 3 Tegn"/>
    <w:basedOn w:val="Standardskriftforavsnitt"/>
    <w:link w:val="Overskrift3"/>
    <w:uiPriority w:val="9"/>
    <w:rsid w:val="00911D0F"/>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810F0F"/>
    <w:pPr>
      <w:tabs>
        <w:tab w:val="left" w:pos="440"/>
        <w:tab w:val="right" w:leader="dot" w:pos="9062"/>
      </w:tabs>
      <w:spacing w:after="100"/>
    </w:pPr>
  </w:style>
  <w:style w:type="paragraph" w:styleId="INNH2">
    <w:name w:val="toc 2"/>
    <w:basedOn w:val="Normal"/>
    <w:next w:val="Normal"/>
    <w:autoRedefine/>
    <w:uiPriority w:val="39"/>
    <w:unhideWhenUsed/>
    <w:rsid w:val="00B37DD9"/>
    <w:pPr>
      <w:tabs>
        <w:tab w:val="left" w:pos="880"/>
        <w:tab w:val="right" w:leader="dot" w:pos="9062"/>
      </w:tabs>
      <w:spacing w:after="100"/>
      <w:ind w:left="220"/>
    </w:pPr>
  </w:style>
  <w:style w:type="paragraph" w:styleId="INNH3">
    <w:name w:val="toc 3"/>
    <w:basedOn w:val="Normal"/>
    <w:next w:val="Normal"/>
    <w:autoRedefine/>
    <w:uiPriority w:val="39"/>
    <w:unhideWhenUsed/>
    <w:rsid w:val="004A614C"/>
    <w:pPr>
      <w:spacing w:after="100"/>
      <w:ind w:left="440"/>
    </w:pPr>
  </w:style>
  <w:style w:type="character" w:styleId="Hyperkobling">
    <w:name w:val="Hyperlink"/>
    <w:basedOn w:val="Standardskriftforavsnitt"/>
    <w:uiPriority w:val="99"/>
    <w:unhideWhenUsed/>
    <w:rsid w:val="004A614C"/>
    <w:rPr>
      <w:color w:val="0563C1" w:themeColor="hyperlink"/>
      <w:u w:val="single"/>
    </w:rPr>
  </w:style>
  <w:style w:type="character" w:styleId="Ulstomtale">
    <w:name w:val="Unresolved Mention"/>
    <w:basedOn w:val="Standardskriftforavsnitt"/>
    <w:uiPriority w:val="99"/>
    <w:semiHidden/>
    <w:unhideWhenUsed/>
    <w:rsid w:val="00F44FEC"/>
    <w:rPr>
      <w:color w:val="605E5C"/>
      <w:shd w:val="clear" w:color="auto" w:fill="E1DFDD"/>
    </w:rPr>
  </w:style>
  <w:style w:type="table" w:styleId="Tabellrutenett">
    <w:name w:val="Table Grid"/>
    <w:basedOn w:val="Vanligtabell"/>
    <w:uiPriority w:val="39"/>
    <w:rsid w:val="005A0A21"/>
    <w:pPr>
      <w:spacing w:after="0" w:line="240" w:lineRule="auto"/>
    </w:pPr>
    <w:tblPr/>
  </w:style>
  <w:style w:type="character" w:customStyle="1" w:styleId="Overskrift5Tegn">
    <w:name w:val="Overskrift 5 Tegn"/>
    <w:basedOn w:val="Standardskriftforavsnitt"/>
    <w:link w:val="Overskrift5"/>
    <w:uiPriority w:val="9"/>
    <w:semiHidden/>
    <w:rsid w:val="00B03827"/>
    <w:rPr>
      <w:rFonts w:asciiTheme="majorHAnsi" w:eastAsiaTheme="majorEastAsia" w:hAnsiTheme="majorHAnsi" w:cstheme="majorBidi"/>
      <w:color w:val="2F5496" w:themeColor="accent1" w:themeShade="BF"/>
    </w:rPr>
  </w:style>
  <w:style w:type="table" w:customStyle="1" w:styleId="Lysskyggelegging-uthevingsfarge12">
    <w:name w:val="Lys skyggelegging - uthevingsfarge 12"/>
    <w:basedOn w:val="Vanligtabell"/>
    <w:uiPriority w:val="60"/>
    <w:rsid w:val="00B03827"/>
    <w:pPr>
      <w:spacing w:after="0" w:line="240" w:lineRule="auto"/>
    </w:pPr>
    <w:rPr>
      <w:rFonts w:ascii="Calibri" w:eastAsia="Calibri" w:hAnsi="Calibri" w:cs="Times New Roman"/>
      <w:color w:val="365F91"/>
      <w:kern w:val="0"/>
      <w:sz w:val="20"/>
      <w:szCs w:val="20"/>
      <w:lang w:eastAsia="nb-NO"/>
      <w14:ligatures w14:val="none"/>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Merknadsreferanse">
    <w:name w:val="annotation reference"/>
    <w:basedOn w:val="Standardskriftforavsnitt"/>
    <w:uiPriority w:val="99"/>
    <w:semiHidden/>
    <w:unhideWhenUsed/>
    <w:rsid w:val="002855EE"/>
    <w:rPr>
      <w:sz w:val="16"/>
      <w:szCs w:val="16"/>
    </w:rPr>
  </w:style>
  <w:style w:type="paragraph" w:styleId="Merknadstekst">
    <w:name w:val="annotation text"/>
    <w:basedOn w:val="Normal"/>
    <w:link w:val="MerknadstekstTegn"/>
    <w:uiPriority w:val="99"/>
    <w:unhideWhenUsed/>
    <w:rsid w:val="002855EE"/>
    <w:pPr>
      <w:spacing w:line="240" w:lineRule="auto"/>
    </w:pPr>
    <w:rPr>
      <w:sz w:val="20"/>
      <w:szCs w:val="20"/>
    </w:rPr>
  </w:style>
  <w:style w:type="character" w:customStyle="1" w:styleId="MerknadstekstTegn">
    <w:name w:val="Merknadstekst Tegn"/>
    <w:basedOn w:val="Standardskriftforavsnitt"/>
    <w:link w:val="Merknadstekst"/>
    <w:uiPriority w:val="99"/>
    <w:rsid w:val="002855EE"/>
    <w:rPr>
      <w:sz w:val="20"/>
      <w:szCs w:val="20"/>
    </w:rPr>
  </w:style>
  <w:style w:type="paragraph" w:styleId="Kommentaremne">
    <w:name w:val="annotation subject"/>
    <w:basedOn w:val="Merknadstekst"/>
    <w:next w:val="Merknadstekst"/>
    <w:link w:val="KommentaremneTegn"/>
    <w:uiPriority w:val="99"/>
    <w:semiHidden/>
    <w:unhideWhenUsed/>
    <w:rsid w:val="002855EE"/>
    <w:rPr>
      <w:b/>
      <w:bCs/>
    </w:rPr>
  </w:style>
  <w:style w:type="character" w:customStyle="1" w:styleId="KommentaremneTegn">
    <w:name w:val="Kommentaremne Tegn"/>
    <w:basedOn w:val="MerknadstekstTegn"/>
    <w:link w:val="Kommentaremne"/>
    <w:uiPriority w:val="99"/>
    <w:semiHidden/>
    <w:rsid w:val="002855EE"/>
    <w:rPr>
      <w:b/>
      <w:bCs/>
      <w:sz w:val="20"/>
      <w:szCs w:val="20"/>
    </w:rPr>
  </w:style>
  <w:style w:type="paragraph" w:styleId="Revisjon">
    <w:name w:val="Revision"/>
    <w:hidden/>
    <w:uiPriority w:val="99"/>
    <w:semiHidden/>
    <w:rsid w:val="00F730EF"/>
    <w:pPr>
      <w:spacing w:after="0" w:line="240" w:lineRule="auto"/>
    </w:pPr>
  </w:style>
  <w:style w:type="character" w:styleId="Omtale">
    <w:name w:val="Mention"/>
    <w:basedOn w:val="Standardskriftforavsnitt"/>
    <w:uiPriority w:val="99"/>
    <w:unhideWhenUsed/>
    <w:rsid w:val="006B5CB2"/>
    <w:rPr>
      <w:color w:val="2B579A"/>
      <w:shd w:val="clear" w:color="auto" w:fill="E1DFDD"/>
    </w:rPr>
  </w:style>
  <w:style w:type="table" w:customStyle="1" w:styleId="Tabellrutenett1">
    <w:name w:val="Tabellrutenett1"/>
    <w:basedOn w:val="Vanligtabell"/>
    <w:next w:val="Tabellrutenett"/>
    <w:uiPriority w:val="39"/>
    <w:rsid w:val="00FE18D2"/>
    <w:pPr>
      <w:spacing w:after="0" w:line="240" w:lineRule="auto"/>
    </w:pPr>
    <w:rPr>
      <w:kern w:val="0"/>
      <w14:ligatures w14:val="none"/>
    </w:rPr>
    <w:tblPr/>
  </w:style>
  <w:style w:type="table" w:customStyle="1" w:styleId="Tabellrutenett2">
    <w:name w:val="Tabellrutenett2"/>
    <w:basedOn w:val="Vanligtabell"/>
    <w:next w:val="Tabellrutenett"/>
    <w:uiPriority w:val="39"/>
    <w:rsid w:val="00A93517"/>
    <w:pPr>
      <w:spacing w:after="0" w:line="240" w:lineRule="auto"/>
    </w:pPr>
    <w:rPr>
      <w:kern w:val="0"/>
      <w14:ligatures w14:val="none"/>
    </w:rPr>
    <w:tblPr/>
  </w:style>
  <w:style w:type="table" w:customStyle="1" w:styleId="Tabellrutenett3">
    <w:name w:val="Tabellrutenett3"/>
    <w:basedOn w:val="Vanligtabell"/>
    <w:next w:val="Tabellrutenett"/>
    <w:uiPriority w:val="39"/>
    <w:rsid w:val="00DE7586"/>
    <w:pPr>
      <w:spacing w:after="0" w:line="240" w:lineRule="auto"/>
    </w:pPr>
    <w:rPr>
      <w:kern w:val="0"/>
      <w14:ligatures w14:val="none"/>
    </w:rPr>
    <w:tblPr/>
  </w:style>
  <w:style w:type="table" w:customStyle="1" w:styleId="Tabellrutenett4">
    <w:name w:val="Tabellrutenett4"/>
    <w:basedOn w:val="Vanligtabell"/>
    <w:next w:val="Tabellrutenett"/>
    <w:uiPriority w:val="39"/>
    <w:rsid w:val="002741ED"/>
    <w:pPr>
      <w:spacing w:after="0" w:line="240" w:lineRule="auto"/>
    </w:pPr>
    <w:rPr>
      <w:kern w:val="0"/>
      <w14:ligatures w14:val="none"/>
    </w:rPr>
    <w:tblPr/>
  </w:style>
  <w:style w:type="table" w:customStyle="1" w:styleId="Tabellrutenett5">
    <w:name w:val="Tabellrutenett5"/>
    <w:basedOn w:val="Vanligtabell"/>
    <w:next w:val="Tabellrutenett"/>
    <w:uiPriority w:val="39"/>
    <w:rsid w:val="0035122D"/>
    <w:pPr>
      <w:spacing w:after="0" w:line="240" w:lineRule="auto"/>
    </w:pPr>
    <w:rPr>
      <w:kern w:val="0"/>
      <w14:ligatures w14:val="none"/>
    </w:rPr>
    <w:tblPr/>
  </w:style>
  <w:style w:type="paragraph" w:styleId="Ingenmellomrom">
    <w:name w:val="No Spacing"/>
    <w:uiPriority w:val="1"/>
    <w:qFormat/>
    <w:rsid w:val="007F0FCB"/>
    <w:pPr>
      <w:spacing w:after="0" w:line="240" w:lineRule="auto"/>
    </w:pPr>
  </w:style>
  <w:style w:type="paragraph" w:customStyle="1" w:styleId="elementtoproof">
    <w:name w:val="elementtoproof"/>
    <w:basedOn w:val="Normal"/>
    <w:rsid w:val="00312331"/>
    <w:pPr>
      <w:spacing w:after="0" w:line="240" w:lineRule="auto"/>
    </w:pPr>
    <w:rPr>
      <w:rFonts w:ascii="Aptos" w:hAnsi="Aptos" w:cs="Aptos"/>
      <w:kern w:val="0"/>
      <w:sz w:val="24"/>
      <w:szCs w:val="24"/>
      <w:lang w:eastAsia="nb-NO"/>
      <w14:ligatures w14:val="none"/>
    </w:rPr>
  </w:style>
  <w:style w:type="character" w:customStyle="1" w:styleId="cf01">
    <w:name w:val="cf01"/>
    <w:basedOn w:val="Standardskriftforavsnitt"/>
    <w:rsid w:val="003145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195490">
      <w:bodyDiv w:val="1"/>
      <w:marLeft w:val="0"/>
      <w:marRight w:val="0"/>
      <w:marTop w:val="0"/>
      <w:marBottom w:val="0"/>
      <w:divBdr>
        <w:top w:val="none" w:sz="0" w:space="0" w:color="auto"/>
        <w:left w:val="none" w:sz="0" w:space="0" w:color="auto"/>
        <w:bottom w:val="none" w:sz="0" w:space="0" w:color="auto"/>
        <w:right w:val="none" w:sz="0" w:space="0" w:color="auto"/>
      </w:divBdr>
    </w:div>
    <w:div w:id="1007289754">
      <w:bodyDiv w:val="1"/>
      <w:marLeft w:val="0"/>
      <w:marRight w:val="0"/>
      <w:marTop w:val="0"/>
      <w:marBottom w:val="0"/>
      <w:divBdr>
        <w:top w:val="none" w:sz="0" w:space="0" w:color="auto"/>
        <w:left w:val="none" w:sz="0" w:space="0" w:color="auto"/>
        <w:bottom w:val="none" w:sz="0" w:space="0" w:color="auto"/>
        <w:right w:val="none" w:sz="0" w:space="0" w:color="auto"/>
      </w:divBdr>
    </w:div>
    <w:div w:id="1399748216">
      <w:bodyDiv w:val="1"/>
      <w:marLeft w:val="0"/>
      <w:marRight w:val="0"/>
      <w:marTop w:val="0"/>
      <w:marBottom w:val="0"/>
      <w:divBdr>
        <w:top w:val="none" w:sz="0" w:space="0" w:color="auto"/>
        <w:left w:val="none" w:sz="0" w:space="0" w:color="auto"/>
        <w:bottom w:val="none" w:sz="0" w:space="0" w:color="auto"/>
        <w:right w:val="none" w:sz="0" w:space="0" w:color="auto"/>
      </w:divBdr>
    </w:div>
    <w:div w:id="1603413653">
      <w:bodyDiv w:val="1"/>
      <w:marLeft w:val="0"/>
      <w:marRight w:val="0"/>
      <w:marTop w:val="0"/>
      <w:marBottom w:val="0"/>
      <w:divBdr>
        <w:top w:val="none" w:sz="0" w:space="0" w:color="auto"/>
        <w:left w:val="none" w:sz="0" w:space="0" w:color="auto"/>
        <w:bottom w:val="none" w:sz="0" w:space="0" w:color="auto"/>
        <w:right w:val="none" w:sz="0" w:space="0" w:color="auto"/>
      </w:divBdr>
    </w:div>
    <w:div w:id="1680740024">
      <w:bodyDiv w:val="1"/>
      <w:marLeft w:val="0"/>
      <w:marRight w:val="0"/>
      <w:marTop w:val="0"/>
      <w:marBottom w:val="0"/>
      <w:divBdr>
        <w:top w:val="none" w:sz="0" w:space="0" w:color="auto"/>
        <w:left w:val="none" w:sz="0" w:space="0" w:color="auto"/>
        <w:bottom w:val="none" w:sz="0" w:space="0" w:color="auto"/>
        <w:right w:val="none" w:sz="0" w:space="0" w:color="auto"/>
      </w:divBdr>
    </w:div>
    <w:div w:id="2054960272">
      <w:bodyDiv w:val="1"/>
      <w:marLeft w:val="0"/>
      <w:marRight w:val="0"/>
      <w:marTop w:val="0"/>
      <w:marBottom w:val="0"/>
      <w:divBdr>
        <w:top w:val="none" w:sz="0" w:space="0" w:color="auto"/>
        <w:left w:val="none" w:sz="0" w:space="0" w:color="auto"/>
        <w:bottom w:val="none" w:sz="0" w:space="0" w:color="auto"/>
        <w:right w:val="none" w:sz="0" w:space="0" w:color="auto"/>
      </w:divBdr>
    </w:div>
    <w:div w:id="213182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ms.kpmg.n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78ADE-3D25-4D01-8270-EE85DE38F4A8}">
  <ds:schemaRefs>
    <ds:schemaRef ds:uri="http://schemas.openxmlformats.org/officeDocument/2006/bibliography"/>
  </ds:schemaRefs>
</ds:datastoreItem>
</file>

<file path=docMetadata/LabelInfo.xml><?xml version="1.0" encoding="utf-8"?>
<clbl:labelList xmlns:clbl="http://schemas.microsoft.com/office/2020/mipLabelMetadata">
  <clbl:label id="{0c3ffc1c-ef00-4620-9c2f-7d9c1597774b}" enabled="1" method="Standard" siteId="{bdcbe535-f3cf-49f5-8a6a-fb6d98dc783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3729</Words>
  <Characters>19766</Characters>
  <Application>Microsoft Office Word</Application>
  <DocSecurity>4</DocSecurity>
  <Lines>164</Lines>
  <Paragraphs>46</Paragraphs>
  <ScaleCrop>false</ScaleCrop>
  <Company>Helse Vest IKT</Company>
  <LinksUpToDate>false</LinksUpToDate>
  <CharactersWithSpaces>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Omdal, Randi Marie</dc:creator>
  <cp:keywords/>
  <dc:description/>
  <cp:lastModifiedBy>Ann Helen Foss</cp:lastModifiedBy>
  <cp:revision>2</cp:revision>
  <cp:lastPrinted>2024-06-05T12:50:00Z</cp:lastPrinted>
  <dcterms:created xsi:type="dcterms:W3CDTF">2026-09-03T05:57:00Z</dcterms:created>
  <dcterms:modified xsi:type="dcterms:W3CDTF">2026-09-03T05:57:00Z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2024-04-30T06:44:22Z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cf273dab-3ea8-443c-94c5-fdb6cfa6ed34</vt:lpwstr>
  </property>
  <property fmtid="{D5CDD505-2E9C-101B-9397-08002B2CF9AE}" pid="11" name="MSIP_Label_0c3ffc1c-ef00-4620-9c2f-7d9c1597774b_ContentBits">
    <vt:lpwstr>2</vt:lpwstr>
  </property>
</Properties>
</file>