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D8049" w14:textId="77777777" w:rsidR="00B510D8" w:rsidRDefault="00B510D8" w:rsidP="00895213">
      <w:pPr>
        <w:jc w:val="center"/>
        <w:rPr>
          <w:rFonts w:ascii="Cambria" w:hAnsi="Cambria"/>
          <w:color w:val="4472C4" w:themeColor="accent1"/>
          <w:sz w:val="48"/>
          <w:szCs w:val="48"/>
        </w:rPr>
      </w:pPr>
    </w:p>
    <w:p w14:paraId="3BE2C17E" w14:textId="77777777" w:rsidR="00B510D8" w:rsidRDefault="00B510D8" w:rsidP="00895213">
      <w:pPr>
        <w:jc w:val="center"/>
        <w:rPr>
          <w:rFonts w:ascii="Cambria" w:hAnsi="Cambria"/>
          <w:color w:val="4472C4" w:themeColor="accent1"/>
          <w:sz w:val="48"/>
          <w:szCs w:val="48"/>
        </w:rPr>
      </w:pPr>
    </w:p>
    <w:p w14:paraId="386DF0DD" w14:textId="77777777" w:rsidR="000B5A7B" w:rsidRDefault="000B5A7B" w:rsidP="00895213">
      <w:pPr>
        <w:jc w:val="center"/>
        <w:rPr>
          <w:rFonts w:ascii="Cambria" w:hAnsi="Cambria"/>
          <w:color w:val="4472C4" w:themeColor="accent1"/>
          <w:sz w:val="48"/>
          <w:szCs w:val="48"/>
        </w:rPr>
      </w:pPr>
    </w:p>
    <w:p w14:paraId="66A6FDC1" w14:textId="2F636332" w:rsidR="00782EAE" w:rsidRDefault="00895213" w:rsidP="0048173D">
      <w:pPr>
        <w:jc w:val="center"/>
        <w:rPr>
          <w:rFonts w:ascii="Cambria" w:hAnsi="Cambria"/>
          <w:color w:val="4472C4" w:themeColor="accent1"/>
          <w:sz w:val="48"/>
          <w:szCs w:val="48"/>
        </w:rPr>
      </w:pPr>
      <w:r>
        <w:rPr>
          <w:rFonts w:ascii="Cambria" w:hAnsi="Cambria"/>
          <w:color w:val="4472C4" w:themeColor="accent1"/>
          <w:sz w:val="48"/>
          <w:szCs w:val="48"/>
        </w:rPr>
        <w:t xml:space="preserve">Avtale </w:t>
      </w:r>
    </w:p>
    <w:p w14:paraId="259803DB" w14:textId="77777777" w:rsidR="000B5A7B" w:rsidRDefault="000B5A7B" w:rsidP="0048173D">
      <w:pPr>
        <w:jc w:val="center"/>
        <w:rPr>
          <w:rFonts w:ascii="Cambria" w:hAnsi="Cambria"/>
          <w:color w:val="4472C4" w:themeColor="accent1"/>
          <w:sz w:val="48"/>
          <w:szCs w:val="48"/>
        </w:rPr>
      </w:pPr>
    </w:p>
    <w:p w14:paraId="0523E1EA" w14:textId="3BDF84DF" w:rsidR="001B0963" w:rsidRDefault="00782EAE" w:rsidP="000642B1">
      <w:pPr>
        <w:jc w:val="center"/>
        <w:rPr>
          <w:rFonts w:ascii="Cambria" w:hAnsi="Cambria"/>
          <w:color w:val="4472C4" w:themeColor="accent1"/>
          <w:sz w:val="48"/>
          <w:szCs w:val="48"/>
        </w:rPr>
      </w:pPr>
      <w:r w:rsidRPr="008A34C7">
        <w:rPr>
          <w:rFonts w:ascii="Cambria" w:hAnsi="Cambria"/>
          <w:color w:val="4472C4" w:themeColor="accent1"/>
          <w:sz w:val="48"/>
          <w:szCs w:val="48"/>
        </w:rPr>
        <w:t xml:space="preserve">om levering av </w:t>
      </w:r>
      <w:r w:rsidR="00705511" w:rsidRPr="008A34C7">
        <w:rPr>
          <w:rFonts w:ascii="Cambria" w:hAnsi="Cambria"/>
          <w:color w:val="4472C4" w:themeColor="accent1"/>
          <w:sz w:val="48"/>
          <w:szCs w:val="48"/>
        </w:rPr>
        <w:t>nevrofysiologiske undersøkelser</w:t>
      </w:r>
    </w:p>
    <w:p w14:paraId="486DC83F" w14:textId="77777777" w:rsidR="00782EAE" w:rsidRDefault="00782EAE" w:rsidP="00895213">
      <w:pPr>
        <w:jc w:val="center"/>
        <w:rPr>
          <w:rFonts w:ascii="Cambria" w:hAnsi="Cambria"/>
          <w:color w:val="4472C4" w:themeColor="accent1"/>
          <w:sz w:val="48"/>
          <w:szCs w:val="48"/>
        </w:rPr>
      </w:pPr>
    </w:p>
    <w:p w14:paraId="0864D0B2" w14:textId="77777777" w:rsidR="00540AB1" w:rsidRDefault="00540AB1" w:rsidP="00895213">
      <w:pPr>
        <w:jc w:val="center"/>
        <w:rPr>
          <w:rFonts w:ascii="Cambria" w:hAnsi="Cambria"/>
          <w:color w:val="4472C4" w:themeColor="accent1"/>
          <w:sz w:val="48"/>
          <w:szCs w:val="48"/>
        </w:rPr>
      </w:pPr>
    </w:p>
    <w:p w14:paraId="32B95C23" w14:textId="11841F84" w:rsidR="001A040D" w:rsidRDefault="001A040D" w:rsidP="00895213">
      <w:pPr>
        <w:jc w:val="center"/>
        <w:rPr>
          <w:rFonts w:ascii="Cambria" w:hAnsi="Cambria"/>
          <w:color w:val="4472C4" w:themeColor="accent1"/>
          <w:sz w:val="48"/>
          <w:szCs w:val="48"/>
        </w:rPr>
      </w:pPr>
      <w:r>
        <w:rPr>
          <w:rFonts w:ascii="Cambria" w:hAnsi="Cambria"/>
          <w:color w:val="4472C4" w:themeColor="accent1"/>
          <w:sz w:val="48"/>
          <w:szCs w:val="48"/>
        </w:rPr>
        <w:t>202</w:t>
      </w:r>
      <w:r w:rsidR="00DA1A44">
        <w:rPr>
          <w:rFonts w:ascii="Cambria" w:hAnsi="Cambria"/>
          <w:color w:val="4472C4" w:themeColor="accent1"/>
          <w:sz w:val="48"/>
          <w:szCs w:val="48"/>
        </w:rPr>
        <w:t>6</w:t>
      </w:r>
      <w:r w:rsidR="00865B38">
        <w:rPr>
          <w:rFonts w:ascii="Cambria" w:hAnsi="Cambria"/>
          <w:color w:val="4472C4" w:themeColor="accent1"/>
          <w:sz w:val="48"/>
          <w:szCs w:val="48"/>
        </w:rPr>
        <w:t>/2027</w:t>
      </w:r>
    </w:p>
    <w:p w14:paraId="15E2E881" w14:textId="77777777" w:rsidR="00B510D8" w:rsidRDefault="00B510D8" w:rsidP="00895213">
      <w:pPr>
        <w:jc w:val="center"/>
        <w:rPr>
          <w:rFonts w:ascii="Cambria" w:hAnsi="Cambria"/>
          <w:color w:val="4472C4" w:themeColor="accent1"/>
          <w:sz w:val="48"/>
          <w:szCs w:val="48"/>
        </w:rPr>
      </w:pPr>
    </w:p>
    <w:p w14:paraId="0859CF99" w14:textId="77777777" w:rsidR="00540AB1" w:rsidRDefault="00540AB1" w:rsidP="00895213">
      <w:pPr>
        <w:jc w:val="center"/>
        <w:rPr>
          <w:rFonts w:ascii="Cambria" w:hAnsi="Cambria"/>
          <w:color w:val="4472C4" w:themeColor="accent1"/>
          <w:sz w:val="48"/>
          <w:szCs w:val="48"/>
        </w:rPr>
      </w:pPr>
    </w:p>
    <w:p w14:paraId="07B2795C" w14:textId="4CB0BDEA" w:rsidR="00B510D8" w:rsidRDefault="00D83462" w:rsidP="00895213">
      <w:pPr>
        <w:jc w:val="center"/>
        <w:rPr>
          <w:rFonts w:ascii="Cambria" w:hAnsi="Cambria"/>
          <w:color w:val="4472C4" w:themeColor="accent1"/>
          <w:sz w:val="48"/>
          <w:szCs w:val="48"/>
        </w:rPr>
      </w:pPr>
      <w:r>
        <w:rPr>
          <w:noProof/>
        </w:rPr>
        <w:drawing>
          <wp:inline distT="0" distB="0" distL="0" distR="0" wp14:anchorId="3372A78E" wp14:editId="5092BB7E">
            <wp:extent cx="1377950" cy="347345"/>
            <wp:effectExtent l="0" t="0" r="0" b="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7950" cy="347345"/>
                    </a:xfrm>
                    <a:prstGeom prst="rect">
                      <a:avLst/>
                    </a:prstGeom>
                    <a:noFill/>
                  </pic:spPr>
                </pic:pic>
              </a:graphicData>
            </a:graphic>
          </wp:inline>
        </w:drawing>
      </w:r>
    </w:p>
    <w:p w14:paraId="50CD2E7F" w14:textId="77777777" w:rsidR="00B9535A" w:rsidRDefault="00B9535A">
      <w:pPr>
        <w:rPr>
          <w:rFonts w:ascii="Cambria" w:hAnsi="Cambria"/>
          <w:color w:val="4472C4" w:themeColor="accent1"/>
          <w:sz w:val="48"/>
          <w:szCs w:val="48"/>
        </w:rPr>
      </w:pPr>
    </w:p>
    <w:p w14:paraId="7127AD60" w14:textId="77777777" w:rsidR="00B9535A" w:rsidRDefault="00B9535A">
      <w:pPr>
        <w:rPr>
          <w:rFonts w:ascii="Cambria" w:hAnsi="Cambria"/>
          <w:color w:val="4472C4" w:themeColor="accent1"/>
          <w:sz w:val="48"/>
          <w:szCs w:val="48"/>
        </w:rPr>
      </w:pPr>
    </w:p>
    <w:p w14:paraId="6B1EC681" w14:textId="77777777" w:rsidR="00B9535A" w:rsidRDefault="00B9535A">
      <w:pPr>
        <w:rPr>
          <w:rFonts w:ascii="Cambria" w:hAnsi="Cambria"/>
          <w:color w:val="4472C4" w:themeColor="accent1"/>
          <w:sz w:val="48"/>
          <w:szCs w:val="48"/>
        </w:rPr>
      </w:pPr>
    </w:p>
    <w:p w14:paraId="3CC82D51" w14:textId="77777777" w:rsidR="00B9535A" w:rsidRDefault="00B9535A" w:rsidP="00B9535A"/>
    <w:p w14:paraId="1A8EED4C" w14:textId="77266A92" w:rsidR="00D83462" w:rsidRPr="00D03C6F" w:rsidRDefault="00D83462">
      <w:r>
        <w:rPr>
          <w:rFonts w:ascii="Cambria" w:hAnsi="Cambria"/>
          <w:color w:val="4472C4" w:themeColor="accent1"/>
          <w:sz w:val="48"/>
          <w:szCs w:val="48"/>
        </w:rPr>
        <w:br w:type="page"/>
      </w:r>
    </w:p>
    <w:sdt>
      <w:sdtPr>
        <w:rPr>
          <w:rFonts w:asciiTheme="minorHAnsi" w:eastAsiaTheme="minorEastAsia" w:hAnsiTheme="minorHAnsi" w:cstheme="minorBidi"/>
          <w:color w:val="auto"/>
          <w:kern w:val="2"/>
          <w:sz w:val="22"/>
          <w:szCs w:val="22"/>
          <w:lang w:eastAsia="en-US"/>
          <w14:ligatures w14:val="standardContextual"/>
        </w:rPr>
        <w:id w:val="-1484541842"/>
        <w:docPartObj>
          <w:docPartGallery w:val="Table of Contents"/>
          <w:docPartUnique/>
        </w:docPartObj>
      </w:sdtPr>
      <w:sdtEndPr>
        <w:rPr>
          <w:b/>
          <w:bCs/>
        </w:rPr>
      </w:sdtEndPr>
      <w:sdtContent>
        <w:p w14:paraId="77D4CBB1" w14:textId="4EA2B9E3" w:rsidR="00D83462" w:rsidRDefault="00D83462">
          <w:pPr>
            <w:pStyle w:val="Overskriftforinnholdsfortegnelse"/>
          </w:pPr>
          <w:r>
            <w:t>Innhold</w:t>
          </w:r>
        </w:p>
        <w:p w14:paraId="54B2CA86" w14:textId="01F1AD9B" w:rsidR="00A95153" w:rsidRDefault="00D03C6F">
          <w:pPr>
            <w:pStyle w:val="INNH1"/>
            <w:rPr>
              <w:rFonts w:eastAsiaTheme="minorEastAsia"/>
              <w:noProof/>
              <w:sz w:val="24"/>
              <w:szCs w:val="24"/>
              <w:lang w:eastAsia="nb-NO"/>
            </w:rPr>
          </w:pPr>
          <w:r>
            <w:fldChar w:fldCharType="begin"/>
          </w:r>
          <w:r>
            <w:instrText xml:space="preserve"> TOC \o "1-3" \h \z \u </w:instrText>
          </w:r>
          <w:r>
            <w:fldChar w:fldCharType="separate"/>
          </w:r>
          <w:hyperlink w:anchor="_Toc239235281" w:history="1">
            <w:r w:rsidR="00A95153" w:rsidRPr="00593372">
              <w:rPr>
                <w:rStyle w:val="Hyperkobling"/>
                <w:rFonts w:ascii="Cambria" w:hAnsi="Cambria"/>
                <w:b/>
                <w:bCs/>
                <w:noProof/>
              </w:rPr>
              <w:t>1</w:t>
            </w:r>
            <w:r w:rsidR="00A95153">
              <w:rPr>
                <w:rFonts w:eastAsiaTheme="minorEastAsia"/>
                <w:noProof/>
                <w:sz w:val="24"/>
                <w:szCs w:val="24"/>
                <w:lang w:eastAsia="nb-NO"/>
              </w:rPr>
              <w:tab/>
            </w:r>
            <w:r w:rsidR="00A95153" w:rsidRPr="00593372">
              <w:rPr>
                <w:rStyle w:val="Hyperkobling"/>
                <w:rFonts w:ascii="Cambria" w:hAnsi="Cambria"/>
                <w:b/>
                <w:bCs/>
                <w:noProof/>
              </w:rPr>
              <w:t>Partene</w:t>
            </w:r>
            <w:r w:rsidR="00A95153">
              <w:rPr>
                <w:noProof/>
                <w:webHidden/>
              </w:rPr>
              <w:tab/>
            </w:r>
            <w:r w:rsidR="00A95153">
              <w:rPr>
                <w:noProof/>
                <w:webHidden/>
              </w:rPr>
              <w:fldChar w:fldCharType="begin"/>
            </w:r>
            <w:r w:rsidR="00A95153">
              <w:rPr>
                <w:noProof/>
                <w:webHidden/>
              </w:rPr>
              <w:instrText xml:space="preserve"> PAGEREF _Toc239235281 \h </w:instrText>
            </w:r>
            <w:r w:rsidR="00A95153">
              <w:rPr>
                <w:noProof/>
                <w:webHidden/>
              </w:rPr>
            </w:r>
            <w:r w:rsidR="00A95153">
              <w:rPr>
                <w:noProof/>
                <w:webHidden/>
              </w:rPr>
              <w:fldChar w:fldCharType="separate"/>
            </w:r>
            <w:r w:rsidR="00A95153">
              <w:rPr>
                <w:noProof/>
                <w:webHidden/>
              </w:rPr>
              <w:t>4</w:t>
            </w:r>
            <w:r w:rsidR="00A95153">
              <w:rPr>
                <w:noProof/>
                <w:webHidden/>
              </w:rPr>
              <w:fldChar w:fldCharType="end"/>
            </w:r>
          </w:hyperlink>
        </w:p>
        <w:p w14:paraId="6A106978" w14:textId="5050932D" w:rsidR="00A95153" w:rsidRDefault="00A95153">
          <w:pPr>
            <w:pStyle w:val="INNH1"/>
            <w:rPr>
              <w:rFonts w:eastAsiaTheme="minorEastAsia"/>
              <w:noProof/>
              <w:sz w:val="24"/>
              <w:szCs w:val="24"/>
              <w:lang w:eastAsia="nb-NO"/>
            </w:rPr>
          </w:pPr>
          <w:hyperlink w:anchor="_Toc239235282" w:history="1">
            <w:r w:rsidRPr="00593372">
              <w:rPr>
                <w:rStyle w:val="Hyperkobling"/>
                <w:rFonts w:ascii="Cambria" w:hAnsi="Cambria"/>
                <w:b/>
                <w:bCs/>
                <w:noProof/>
              </w:rPr>
              <w:t>2</w:t>
            </w:r>
            <w:r>
              <w:rPr>
                <w:rFonts w:eastAsiaTheme="minorEastAsia"/>
                <w:noProof/>
                <w:sz w:val="24"/>
                <w:szCs w:val="24"/>
                <w:lang w:eastAsia="nb-NO"/>
              </w:rPr>
              <w:tab/>
            </w:r>
            <w:r w:rsidRPr="00593372">
              <w:rPr>
                <w:rStyle w:val="Hyperkobling"/>
                <w:rFonts w:ascii="Cambria" w:hAnsi="Cambria"/>
                <w:b/>
                <w:bCs/>
                <w:noProof/>
              </w:rPr>
              <w:t>Formål</w:t>
            </w:r>
            <w:r>
              <w:rPr>
                <w:noProof/>
                <w:webHidden/>
              </w:rPr>
              <w:tab/>
            </w:r>
            <w:r>
              <w:rPr>
                <w:noProof/>
                <w:webHidden/>
              </w:rPr>
              <w:fldChar w:fldCharType="begin"/>
            </w:r>
            <w:r>
              <w:rPr>
                <w:noProof/>
                <w:webHidden/>
              </w:rPr>
              <w:instrText xml:space="preserve"> PAGEREF _Toc239235282 \h </w:instrText>
            </w:r>
            <w:r>
              <w:rPr>
                <w:noProof/>
                <w:webHidden/>
              </w:rPr>
            </w:r>
            <w:r>
              <w:rPr>
                <w:noProof/>
                <w:webHidden/>
              </w:rPr>
              <w:fldChar w:fldCharType="separate"/>
            </w:r>
            <w:r>
              <w:rPr>
                <w:noProof/>
                <w:webHidden/>
              </w:rPr>
              <w:t>4</w:t>
            </w:r>
            <w:r>
              <w:rPr>
                <w:noProof/>
                <w:webHidden/>
              </w:rPr>
              <w:fldChar w:fldCharType="end"/>
            </w:r>
          </w:hyperlink>
        </w:p>
        <w:p w14:paraId="12AB04ED" w14:textId="12CEC323" w:rsidR="00A95153" w:rsidRDefault="00A95153">
          <w:pPr>
            <w:pStyle w:val="INNH1"/>
            <w:rPr>
              <w:rFonts w:eastAsiaTheme="minorEastAsia"/>
              <w:noProof/>
              <w:sz w:val="24"/>
              <w:szCs w:val="24"/>
              <w:lang w:eastAsia="nb-NO"/>
            </w:rPr>
          </w:pPr>
          <w:hyperlink w:anchor="_Toc239235283" w:history="1">
            <w:r w:rsidRPr="00593372">
              <w:rPr>
                <w:rStyle w:val="Hyperkobling"/>
                <w:rFonts w:ascii="Cambria" w:hAnsi="Cambria"/>
                <w:b/>
                <w:bCs/>
                <w:noProof/>
              </w:rPr>
              <w:t>3</w:t>
            </w:r>
            <w:r>
              <w:rPr>
                <w:rFonts w:eastAsiaTheme="minorEastAsia"/>
                <w:noProof/>
                <w:sz w:val="24"/>
                <w:szCs w:val="24"/>
                <w:lang w:eastAsia="nb-NO"/>
              </w:rPr>
              <w:tab/>
            </w:r>
            <w:r w:rsidRPr="00593372">
              <w:rPr>
                <w:rStyle w:val="Hyperkobling"/>
                <w:rFonts w:ascii="Cambria" w:hAnsi="Cambria"/>
                <w:b/>
                <w:bCs/>
                <w:noProof/>
              </w:rPr>
              <w:t>Avtalens struktur</w:t>
            </w:r>
            <w:r>
              <w:rPr>
                <w:noProof/>
                <w:webHidden/>
              </w:rPr>
              <w:tab/>
            </w:r>
            <w:r>
              <w:rPr>
                <w:noProof/>
                <w:webHidden/>
              </w:rPr>
              <w:fldChar w:fldCharType="begin"/>
            </w:r>
            <w:r>
              <w:rPr>
                <w:noProof/>
                <w:webHidden/>
              </w:rPr>
              <w:instrText xml:space="preserve"> PAGEREF _Toc239235283 \h </w:instrText>
            </w:r>
            <w:r>
              <w:rPr>
                <w:noProof/>
                <w:webHidden/>
              </w:rPr>
            </w:r>
            <w:r>
              <w:rPr>
                <w:noProof/>
                <w:webHidden/>
              </w:rPr>
              <w:fldChar w:fldCharType="separate"/>
            </w:r>
            <w:r>
              <w:rPr>
                <w:noProof/>
                <w:webHidden/>
              </w:rPr>
              <w:t>4</w:t>
            </w:r>
            <w:r>
              <w:rPr>
                <w:noProof/>
                <w:webHidden/>
              </w:rPr>
              <w:fldChar w:fldCharType="end"/>
            </w:r>
          </w:hyperlink>
        </w:p>
        <w:p w14:paraId="45E8B3E4" w14:textId="04CCEC35" w:rsidR="00A95153" w:rsidRDefault="00A95153">
          <w:pPr>
            <w:pStyle w:val="INNH1"/>
            <w:rPr>
              <w:rFonts w:eastAsiaTheme="minorEastAsia"/>
              <w:noProof/>
              <w:sz w:val="24"/>
              <w:szCs w:val="24"/>
              <w:lang w:eastAsia="nb-NO"/>
            </w:rPr>
          </w:pPr>
          <w:hyperlink w:anchor="_Toc239235284" w:history="1">
            <w:r w:rsidRPr="00593372">
              <w:rPr>
                <w:rStyle w:val="Hyperkobling"/>
                <w:rFonts w:ascii="Cambria" w:hAnsi="Cambria"/>
                <w:b/>
                <w:bCs/>
                <w:noProof/>
              </w:rPr>
              <w:t>4</w:t>
            </w:r>
            <w:r>
              <w:rPr>
                <w:rFonts w:eastAsiaTheme="minorEastAsia"/>
                <w:noProof/>
                <w:sz w:val="24"/>
                <w:szCs w:val="24"/>
                <w:lang w:eastAsia="nb-NO"/>
              </w:rPr>
              <w:tab/>
            </w:r>
            <w:r w:rsidRPr="00593372">
              <w:rPr>
                <w:rStyle w:val="Hyperkobling"/>
                <w:rFonts w:ascii="Cambria" w:hAnsi="Cambria"/>
                <w:b/>
                <w:bCs/>
                <w:noProof/>
              </w:rPr>
              <w:t>Varighet og opsjon</w:t>
            </w:r>
            <w:r>
              <w:rPr>
                <w:noProof/>
                <w:webHidden/>
              </w:rPr>
              <w:tab/>
            </w:r>
            <w:r>
              <w:rPr>
                <w:noProof/>
                <w:webHidden/>
              </w:rPr>
              <w:fldChar w:fldCharType="begin"/>
            </w:r>
            <w:r>
              <w:rPr>
                <w:noProof/>
                <w:webHidden/>
              </w:rPr>
              <w:instrText xml:space="preserve"> PAGEREF _Toc239235284 \h </w:instrText>
            </w:r>
            <w:r>
              <w:rPr>
                <w:noProof/>
                <w:webHidden/>
              </w:rPr>
            </w:r>
            <w:r>
              <w:rPr>
                <w:noProof/>
                <w:webHidden/>
              </w:rPr>
              <w:fldChar w:fldCharType="separate"/>
            </w:r>
            <w:r>
              <w:rPr>
                <w:noProof/>
                <w:webHidden/>
              </w:rPr>
              <w:t>5</w:t>
            </w:r>
            <w:r>
              <w:rPr>
                <w:noProof/>
                <w:webHidden/>
              </w:rPr>
              <w:fldChar w:fldCharType="end"/>
            </w:r>
          </w:hyperlink>
        </w:p>
        <w:p w14:paraId="0B4A09B9" w14:textId="2261774B" w:rsidR="00A95153" w:rsidRDefault="00A95153">
          <w:pPr>
            <w:pStyle w:val="INNH1"/>
            <w:rPr>
              <w:rFonts w:eastAsiaTheme="minorEastAsia"/>
              <w:noProof/>
              <w:sz w:val="24"/>
              <w:szCs w:val="24"/>
              <w:lang w:eastAsia="nb-NO"/>
            </w:rPr>
          </w:pPr>
          <w:hyperlink w:anchor="_Toc239235285" w:history="1">
            <w:r w:rsidRPr="00593372">
              <w:rPr>
                <w:rStyle w:val="Hyperkobling"/>
                <w:rFonts w:ascii="Cambria" w:hAnsi="Cambria"/>
                <w:b/>
                <w:bCs/>
                <w:noProof/>
              </w:rPr>
              <w:t>5</w:t>
            </w:r>
            <w:r>
              <w:rPr>
                <w:rFonts w:eastAsiaTheme="minorEastAsia"/>
                <w:noProof/>
                <w:sz w:val="24"/>
                <w:szCs w:val="24"/>
                <w:lang w:eastAsia="nb-NO"/>
              </w:rPr>
              <w:tab/>
            </w:r>
            <w:r w:rsidRPr="00593372">
              <w:rPr>
                <w:rStyle w:val="Hyperkobling"/>
                <w:rFonts w:ascii="Cambria" w:hAnsi="Cambria"/>
                <w:b/>
                <w:bCs/>
                <w:noProof/>
              </w:rPr>
              <w:t>Tjenestens innhold</w:t>
            </w:r>
            <w:r>
              <w:rPr>
                <w:noProof/>
                <w:webHidden/>
              </w:rPr>
              <w:tab/>
            </w:r>
            <w:r>
              <w:rPr>
                <w:noProof/>
                <w:webHidden/>
              </w:rPr>
              <w:fldChar w:fldCharType="begin"/>
            </w:r>
            <w:r>
              <w:rPr>
                <w:noProof/>
                <w:webHidden/>
              </w:rPr>
              <w:instrText xml:space="preserve"> PAGEREF _Toc239235285 \h </w:instrText>
            </w:r>
            <w:r>
              <w:rPr>
                <w:noProof/>
                <w:webHidden/>
              </w:rPr>
            </w:r>
            <w:r>
              <w:rPr>
                <w:noProof/>
                <w:webHidden/>
              </w:rPr>
              <w:fldChar w:fldCharType="separate"/>
            </w:r>
            <w:r>
              <w:rPr>
                <w:noProof/>
                <w:webHidden/>
              </w:rPr>
              <w:t>5</w:t>
            </w:r>
            <w:r>
              <w:rPr>
                <w:noProof/>
                <w:webHidden/>
              </w:rPr>
              <w:fldChar w:fldCharType="end"/>
            </w:r>
          </w:hyperlink>
        </w:p>
        <w:p w14:paraId="3263B428" w14:textId="3E9F7593" w:rsidR="00A95153" w:rsidRDefault="00A95153">
          <w:pPr>
            <w:pStyle w:val="INNH2"/>
            <w:rPr>
              <w:rFonts w:eastAsiaTheme="minorEastAsia"/>
              <w:noProof/>
              <w:sz w:val="24"/>
              <w:szCs w:val="24"/>
              <w:lang w:eastAsia="nb-NO"/>
            </w:rPr>
          </w:pPr>
          <w:hyperlink w:anchor="_Toc239235286" w:history="1">
            <w:r w:rsidRPr="00593372">
              <w:rPr>
                <w:rStyle w:val="Hyperkobling"/>
                <w:rFonts w:ascii="Cambria" w:hAnsi="Cambria"/>
                <w:b/>
                <w:bCs/>
                <w:noProof/>
              </w:rPr>
              <w:t>5.1</w:t>
            </w:r>
            <w:r>
              <w:rPr>
                <w:rFonts w:eastAsiaTheme="minorEastAsia"/>
                <w:noProof/>
                <w:sz w:val="24"/>
                <w:szCs w:val="24"/>
                <w:lang w:eastAsia="nb-NO"/>
              </w:rPr>
              <w:tab/>
            </w:r>
            <w:r w:rsidRPr="00593372">
              <w:rPr>
                <w:rStyle w:val="Hyperkobling"/>
                <w:rFonts w:ascii="Cambria" w:hAnsi="Cambria"/>
                <w:b/>
                <w:bCs/>
                <w:noProof/>
              </w:rPr>
              <w:t>Tjenestens innhold og volum</w:t>
            </w:r>
            <w:r>
              <w:rPr>
                <w:noProof/>
                <w:webHidden/>
              </w:rPr>
              <w:tab/>
            </w:r>
            <w:r>
              <w:rPr>
                <w:noProof/>
                <w:webHidden/>
              </w:rPr>
              <w:fldChar w:fldCharType="begin"/>
            </w:r>
            <w:r>
              <w:rPr>
                <w:noProof/>
                <w:webHidden/>
              </w:rPr>
              <w:instrText xml:space="preserve"> PAGEREF _Toc239235286 \h </w:instrText>
            </w:r>
            <w:r>
              <w:rPr>
                <w:noProof/>
                <w:webHidden/>
              </w:rPr>
            </w:r>
            <w:r>
              <w:rPr>
                <w:noProof/>
                <w:webHidden/>
              </w:rPr>
              <w:fldChar w:fldCharType="separate"/>
            </w:r>
            <w:r>
              <w:rPr>
                <w:noProof/>
                <w:webHidden/>
              </w:rPr>
              <w:t>5</w:t>
            </w:r>
            <w:r>
              <w:rPr>
                <w:noProof/>
                <w:webHidden/>
              </w:rPr>
              <w:fldChar w:fldCharType="end"/>
            </w:r>
          </w:hyperlink>
        </w:p>
        <w:p w14:paraId="360333FB" w14:textId="5470CE0C" w:rsidR="00A95153" w:rsidRDefault="00A95153">
          <w:pPr>
            <w:pStyle w:val="INNH2"/>
            <w:rPr>
              <w:rFonts w:eastAsiaTheme="minorEastAsia"/>
              <w:noProof/>
              <w:sz w:val="24"/>
              <w:szCs w:val="24"/>
              <w:lang w:eastAsia="nb-NO"/>
            </w:rPr>
          </w:pPr>
          <w:hyperlink w:anchor="_Toc239235287" w:history="1">
            <w:r w:rsidRPr="00593372">
              <w:rPr>
                <w:rStyle w:val="Hyperkobling"/>
                <w:rFonts w:ascii="Cambria" w:hAnsi="Cambria"/>
                <w:b/>
                <w:bCs/>
                <w:noProof/>
              </w:rPr>
              <w:t>5.2</w:t>
            </w:r>
            <w:r>
              <w:rPr>
                <w:rFonts w:eastAsiaTheme="minorEastAsia"/>
                <w:noProof/>
                <w:sz w:val="24"/>
                <w:szCs w:val="24"/>
                <w:lang w:eastAsia="nb-NO"/>
              </w:rPr>
              <w:tab/>
            </w:r>
            <w:r w:rsidRPr="00593372">
              <w:rPr>
                <w:rStyle w:val="Hyperkobling"/>
                <w:rFonts w:ascii="Cambria" w:hAnsi="Cambria"/>
                <w:b/>
                <w:bCs/>
                <w:noProof/>
              </w:rPr>
              <w:t>Ytelsen skal være på spesialisthelsetjenestenivå</w:t>
            </w:r>
            <w:r>
              <w:rPr>
                <w:noProof/>
                <w:webHidden/>
              </w:rPr>
              <w:tab/>
            </w:r>
            <w:r>
              <w:rPr>
                <w:noProof/>
                <w:webHidden/>
              </w:rPr>
              <w:fldChar w:fldCharType="begin"/>
            </w:r>
            <w:r>
              <w:rPr>
                <w:noProof/>
                <w:webHidden/>
              </w:rPr>
              <w:instrText xml:space="preserve"> PAGEREF _Toc239235287 \h </w:instrText>
            </w:r>
            <w:r>
              <w:rPr>
                <w:noProof/>
                <w:webHidden/>
              </w:rPr>
            </w:r>
            <w:r>
              <w:rPr>
                <w:noProof/>
                <w:webHidden/>
              </w:rPr>
              <w:fldChar w:fldCharType="separate"/>
            </w:r>
            <w:r>
              <w:rPr>
                <w:noProof/>
                <w:webHidden/>
              </w:rPr>
              <w:t>5</w:t>
            </w:r>
            <w:r>
              <w:rPr>
                <w:noProof/>
                <w:webHidden/>
              </w:rPr>
              <w:fldChar w:fldCharType="end"/>
            </w:r>
          </w:hyperlink>
        </w:p>
        <w:p w14:paraId="33EDE8AB" w14:textId="63F75395" w:rsidR="00A95153" w:rsidRDefault="00A95153">
          <w:pPr>
            <w:pStyle w:val="INNH2"/>
            <w:rPr>
              <w:rFonts w:eastAsiaTheme="minorEastAsia"/>
              <w:noProof/>
              <w:sz w:val="24"/>
              <w:szCs w:val="24"/>
              <w:lang w:eastAsia="nb-NO"/>
            </w:rPr>
          </w:pPr>
          <w:hyperlink w:anchor="_Toc239235288" w:history="1">
            <w:r w:rsidRPr="00593372">
              <w:rPr>
                <w:rStyle w:val="Hyperkobling"/>
                <w:rFonts w:ascii="Cambria" w:hAnsi="Cambria"/>
                <w:b/>
                <w:bCs/>
                <w:noProof/>
              </w:rPr>
              <w:t>5.3</w:t>
            </w:r>
            <w:r>
              <w:rPr>
                <w:rFonts w:eastAsiaTheme="minorEastAsia"/>
                <w:noProof/>
                <w:sz w:val="24"/>
                <w:szCs w:val="24"/>
                <w:lang w:eastAsia="nb-NO"/>
              </w:rPr>
              <w:tab/>
            </w:r>
            <w:r w:rsidRPr="00593372">
              <w:rPr>
                <w:rStyle w:val="Hyperkobling"/>
                <w:rFonts w:ascii="Cambria" w:hAnsi="Cambria"/>
                <w:b/>
                <w:bCs/>
                <w:noProof/>
              </w:rPr>
              <w:t>Bemanning</w:t>
            </w:r>
            <w:r>
              <w:rPr>
                <w:noProof/>
                <w:webHidden/>
              </w:rPr>
              <w:tab/>
            </w:r>
            <w:r>
              <w:rPr>
                <w:noProof/>
                <w:webHidden/>
              </w:rPr>
              <w:fldChar w:fldCharType="begin"/>
            </w:r>
            <w:r>
              <w:rPr>
                <w:noProof/>
                <w:webHidden/>
              </w:rPr>
              <w:instrText xml:space="preserve"> PAGEREF _Toc239235288 \h </w:instrText>
            </w:r>
            <w:r>
              <w:rPr>
                <w:noProof/>
                <w:webHidden/>
              </w:rPr>
            </w:r>
            <w:r>
              <w:rPr>
                <w:noProof/>
                <w:webHidden/>
              </w:rPr>
              <w:fldChar w:fldCharType="separate"/>
            </w:r>
            <w:r>
              <w:rPr>
                <w:noProof/>
                <w:webHidden/>
              </w:rPr>
              <w:t>6</w:t>
            </w:r>
            <w:r>
              <w:rPr>
                <w:noProof/>
                <w:webHidden/>
              </w:rPr>
              <w:fldChar w:fldCharType="end"/>
            </w:r>
          </w:hyperlink>
        </w:p>
        <w:p w14:paraId="4903C2B6" w14:textId="3700E782" w:rsidR="00A95153" w:rsidRDefault="00A95153">
          <w:pPr>
            <w:pStyle w:val="INNH2"/>
            <w:rPr>
              <w:rFonts w:eastAsiaTheme="minorEastAsia"/>
              <w:noProof/>
              <w:sz w:val="24"/>
              <w:szCs w:val="24"/>
              <w:lang w:eastAsia="nb-NO"/>
            </w:rPr>
          </w:pPr>
          <w:hyperlink w:anchor="_Toc239235289" w:history="1">
            <w:r w:rsidRPr="00593372">
              <w:rPr>
                <w:rStyle w:val="Hyperkobling"/>
                <w:rFonts w:ascii="Cambria" w:hAnsi="Cambria"/>
                <w:b/>
                <w:bCs/>
                <w:noProof/>
              </w:rPr>
              <w:t>5.4</w:t>
            </w:r>
            <w:r>
              <w:rPr>
                <w:rFonts w:eastAsiaTheme="minorEastAsia"/>
                <w:noProof/>
                <w:sz w:val="24"/>
                <w:szCs w:val="24"/>
                <w:lang w:eastAsia="nb-NO"/>
              </w:rPr>
              <w:tab/>
            </w:r>
            <w:r w:rsidRPr="00593372">
              <w:rPr>
                <w:rStyle w:val="Hyperkobling"/>
                <w:rFonts w:ascii="Cambria" w:hAnsi="Cambria"/>
                <w:b/>
                <w:bCs/>
                <w:noProof/>
              </w:rPr>
              <w:t>Krav til planlegging av ytelsen</w:t>
            </w:r>
            <w:r>
              <w:rPr>
                <w:noProof/>
                <w:webHidden/>
              </w:rPr>
              <w:tab/>
            </w:r>
            <w:r>
              <w:rPr>
                <w:noProof/>
                <w:webHidden/>
              </w:rPr>
              <w:fldChar w:fldCharType="begin"/>
            </w:r>
            <w:r>
              <w:rPr>
                <w:noProof/>
                <w:webHidden/>
              </w:rPr>
              <w:instrText xml:space="preserve"> PAGEREF _Toc239235289 \h </w:instrText>
            </w:r>
            <w:r>
              <w:rPr>
                <w:noProof/>
                <w:webHidden/>
              </w:rPr>
            </w:r>
            <w:r>
              <w:rPr>
                <w:noProof/>
                <w:webHidden/>
              </w:rPr>
              <w:fldChar w:fldCharType="separate"/>
            </w:r>
            <w:r>
              <w:rPr>
                <w:noProof/>
                <w:webHidden/>
              </w:rPr>
              <w:t>6</w:t>
            </w:r>
            <w:r>
              <w:rPr>
                <w:noProof/>
                <w:webHidden/>
              </w:rPr>
              <w:fldChar w:fldCharType="end"/>
            </w:r>
          </w:hyperlink>
        </w:p>
        <w:p w14:paraId="30518ABF" w14:textId="772AECA5" w:rsidR="00A95153" w:rsidRDefault="00A95153">
          <w:pPr>
            <w:pStyle w:val="INNH2"/>
            <w:rPr>
              <w:rFonts w:eastAsiaTheme="minorEastAsia"/>
              <w:noProof/>
              <w:sz w:val="24"/>
              <w:szCs w:val="24"/>
              <w:lang w:eastAsia="nb-NO"/>
            </w:rPr>
          </w:pPr>
          <w:hyperlink w:anchor="_Toc239235290" w:history="1">
            <w:r w:rsidRPr="00593372">
              <w:rPr>
                <w:rStyle w:val="Hyperkobling"/>
                <w:rFonts w:ascii="Cambria" w:hAnsi="Cambria"/>
                <w:b/>
                <w:bCs/>
                <w:noProof/>
              </w:rPr>
              <w:t>5.5</w:t>
            </w:r>
            <w:r>
              <w:rPr>
                <w:rFonts w:eastAsiaTheme="minorEastAsia"/>
                <w:noProof/>
                <w:sz w:val="24"/>
                <w:szCs w:val="24"/>
                <w:lang w:eastAsia="nb-NO"/>
              </w:rPr>
              <w:tab/>
            </w:r>
            <w:r w:rsidRPr="00593372">
              <w:rPr>
                <w:rStyle w:val="Hyperkobling"/>
                <w:rFonts w:ascii="Cambria" w:hAnsi="Cambria"/>
                <w:b/>
                <w:bCs/>
                <w:noProof/>
              </w:rPr>
              <w:t>Krav til gjennomføring av ytelsen- pasientforløpet</w:t>
            </w:r>
            <w:r>
              <w:rPr>
                <w:noProof/>
                <w:webHidden/>
              </w:rPr>
              <w:tab/>
            </w:r>
            <w:r>
              <w:rPr>
                <w:noProof/>
                <w:webHidden/>
              </w:rPr>
              <w:fldChar w:fldCharType="begin"/>
            </w:r>
            <w:r>
              <w:rPr>
                <w:noProof/>
                <w:webHidden/>
              </w:rPr>
              <w:instrText xml:space="preserve"> PAGEREF _Toc239235290 \h </w:instrText>
            </w:r>
            <w:r>
              <w:rPr>
                <w:noProof/>
                <w:webHidden/>
              </w:rPr>
            </w:r>
            <w:r>
              <w:rPr>
                <w:noProof/>
                <w:webHidden/>
              </w:rPr>
              <w:fldChar w:fldCharType="separate"/>
            </w:r>
            <w:r>
              <w:rPr>
                <w:noProof/>
                <w:webHidden/>
              </w:rPr>
              <w:t>6</w:t>
            </w:r>
            <w:r>
              <w:rPr>
                <w:noProof/>
                <w:webHidden/>
              </w:rPr>
              <w:fldChar w:fldCharType="end"/>
            </w:r>
          </w:hyperlink>
        </w:p>
        <w:p w14:paraId="434497EE" w14:textId="649A6F0C" w:rsidR="00A95153" w:rsidRDefault="00A95153">
          <w:pPr>
            <w:pStyle w:val="INNH2"/>
            <w:rPr>
              <w:rFonts w:eastAsiaTheme="minorEastAsia"/>
              <w:noProof/>
              <w:sz w:val="24"/>
              <w:szCs w:val="24"/>
              <w:lang w:eastAsia="nb-NO"/>
            </w:rPr>
          </w:pPr>
          <w:hyperlink w:anchor="_Toc239235291" w:history="1">
            <w:r w:rsidRPr="00593372">
              <w:rPr>
                <w:rStyle w:val="Hyperkobling"/>
                <w:rFonts w:ascii="Cambria" w:hAnsi="Cambria"/>
                <w:b/>
                <w:bCs/>
                <w:noProof/>
              </w:rPr>
              <w:t>5.6</w:t>
            </w:r>
            <w:r>
              <w:rPr>
                <w:rFonts w:eastAsiaTheme="minorEastAsia"/>
                <w:noProof/>
                <w:sz w:val="24"/>
                <w:szCs w:val="24"/>
                <w:lang w:eastAsia="nb-NO"/>
              </w:rPr>
              <w:tab/>
            </w:r>
            <w:r w:rsidRPr="00593372">
              <w:rPr>
                <w:rStyle w:val="Hyperkobling"/>
                <w:rFonts w:ascii="Cambria" w:hAnsi="Cambria"/>
                <w:b/>
                <w:bCs/>
                <w:noProof/>
              </w:rPr>
              <w:t>Behandling av personopplysninger</w:t>
            </w:r>
            <w:r>
              <w:rPr>
                <w:noProof/>
                <w:webHidden/>
              </w:rPr>
              <w:tab/>
            </w:r>
            <w:r>
              <w:rPr>
                <w:noProof/>
                <w:webHidden/>
              </w:rPr>
              <w:fldChar w:fldCharType="begin"/>
            </w:r>
            <w:r>
              <w:rPr>
                <w:noProof/>
                <w:webHidden/>
              </w:rPr>
              <w:instrText xml:space="preserve"> PAGEREF _Toc239235291 \h </w:instrText>
            </w:r>
            <w:r>
              <w:rPr>
                <w:noProof/>
                <w:webHidden/>
              </w:rPr>
            </w:r>
            <w:r>
              <w:rPr>
                <w:noProof/>
                <w:webHidden/>
              </w:rPr>
              <w:fldChar w:fldCharType="separate"/>
            </w:r>
            <w:r>
              <w:rPr>
                <w:noProof/>
                <w:webHidden/>
              </w:rPr>
              <w:t>7</w:t>
            </w:r>
            <w:r>
              <w:rPr>
                <w:noProof/>
                <w:webHidden/>
              </w:rPr>
              <w:fldChar w:fldCharType="end"/>
            </w:r>
          </w:hyperlink>
        </w:p>
        <w:p w14:paraId="3985576F" w14:textId="72C55714" w:rsidR="00A95153" w:rsidRDefault="00A95153">
          <w:pPr>
            <w:pStyle w:val="INNH2"/>
            <w:rPr>
              <w:rFonts w:eastAsiaTheme="minorEastAsia"/>
              <w:noProof/>
              <w:sz w:val="24"/>
              <w:szCs w:val="24"/>
              <w:lang w:eastAsia="nb-NO"/>
            </w:rPr>
          </w:pPr>
          <w:hyperlink w:anchor="_Toc239235292" w:history="1">
            <w:r w:rsidRPr="00593372">
              <w:rPr>
                <w:rStyle w:val="Hyperkobling"/>
                <w:rFonts w:ascii="Cambria" w:hAnsi="Cambria"/>
                <w:b/>
                <w:bCs/>
                <w:noProof/>
              </w:rPr>
              <w:t>5.7</w:t>
            </w:r>
            <w:r>
              <w:rPr>
                <w:rFonts w:eastAsiaTheme="minorEastAsia"/>
                <w:noProof/>
                <w:sz w:val="24"/>
                <w:szCs w:val="24"/>
                <w:lang w:eastAsia="nb-NO"/>
              </w:rPr>
              <w:tab/>
            </w:r>
            <w:r w:rsidRPr="00593372">
              <w:rPr>
                <w:rStyle w:val="Hyperkobling"/>
                <w:rFonts w:ascii="Cambria" w:hAnsi="Cambria"/>
                <w:b/>
                <w:bCs/>
                <w:noProof/>
              </w:rPr>
              <w:t>Tolk</w:t>
            </w:r>
            <w:r>
              <w:rPr>
                <w:noProof/>
                <w:webHidden/>
              </w:rPr>
              <w:tab/>
            </w:r>
            <w:r>
              <w:rPr>
                <w:noProof/>
                <w:webHidden/>
              </w:rPr>
              <w:fldChar w:fldCharType="begin"/>
            </w:r>
            <w:r>
              <w:rPr>
                <w:noProof/>
                <w:webHidden/>
              </w:rPr>
              <w:instrText xml:space="preserve"> PAGEREF _Toc239235292 \h </w:instrText>
            </w:r>
            <w:r>
              <w:rPr>
                <w:noProof/>
                <w:webHidden/>
              </w:rPr>
            </w:r>
            <w:r>
              <w:rPr>
                <w:noProof/>
                <w:webHidden/>
              </w:rPr>
              <w:fldChar w:fldCharType="separate"/>
            </w:r>
            <w:r>
              <w:rPr>
                <w:noProof/>
                <w:webHidden/>
              </w:rPr>
              <w:t>7</w:t>
            </w:r>
            <w:r>
              <w:rPr>
                <w:noProof/>
                <w:webHidden/>
              </w:rPr>
              <w:fldChar w:fldCharType="end"/>
            </w:r>
          </w:hyperlink>
        </w:p>
        <w:p w14:paraId="4B780C39" w14:textId="05373351" w:rsidR="00A95153" w:rsidRDefault="00A95153">
          <w:pPr>
            <w:pStyle w:val="INNH1"/>
            <w:rPr>
              <w:rFonts w:eastAsiaTheme="minorEastAsia"/>
              <w:noProof/>
              <w:sz w:val="24"/>
              <w:szCs w:val="24"/>
              <w:lang w:eastAsia="nb-NO"/>
            </w:rPr>
          </w:pPr>
          <w:hyperlink w:anchor="_Toc239235293" w:history="1">
            <w:r w:rsidRPr="00593372">
              <w:rPr>
                <w:rStyle w:val="Hyperkobling"/>
                <w:rFonts w:ascii="Cambria" w:hAnsi="Cambria"/>
                <w:b/>
                <w:bCs/>
                <w:noProof/>
              </w:rPr>
              <w:t>6</w:t>
            </w:r>
            <w:r>
              <w:rPr>
                <w:rFonts w:eastAsiaTheme="minorEastAsia"/>
                <w:noProof/>
                <w:sz w:val="24"/>
                <w:szCs w:val="24"/>
                <w:lang w:eastAsia="nb-NO"/>
              </w:rPr>
              <w:tab/>
            </w:r>
            <w:r w:rsidRPr="00593372">
              <w:rPr>
                <w:rStyle w:val="Hyperkobling"/>
                <w:rFonts w:ascii="Cambria" w:hAnsi="Cambria"/>
                <w:b/>
                <w:bCs/>
                <w:noProof/>
              </w:rPr>
              <w:t>Pasienten er tildelt rett til nødvendig helsehjelp</w:t>
            </w:r>
            <w:r>
              <w:rPr>
                <w:noProof/>
                <w:webHidden/>
              </w:rPr>
              <w:tab/>
            </w:r>
            <w:r>
              <w:rPr>
                <w:noProof/>
                <w:webHidden/>
              </w:rPr>
              <w:fldChar w:fldCharType="begin"/>
            </w:r>
            <w:r>
              <w:rPr>
                <w:noProof/>
                <w:webHidden/>
              </w:rPr>
              <w:instrText xml:space="preserve"> PAGEREF _Toc239235293 \h </w:instrText>
            </w:r>
            <w:r>
              <w:rPr>
                <w:noProof/>
                <w:webHidden/>
              </w:rPr>
            </w:r>
            <w:r>
              <w:rPr>
                <w:noProof/>
                <w:webHidden/>
              </w:rPr>
              <w:fldChar w:fldCharType="separate"/>
            </w:r>
            <w:r>
              <w:rPr>
                <w:noProof/>
                <w:webHidden/>
              </w:rPr>
              <w:t>7</w:t>
            </w:r>
            <w:r>
              <w:rPr>
                <w:noProof/>
                <w:webHidden/>
              </w:rPr>
              <w:fldChar w:fldCharType="end"/>
            </w:r>
          </w:hyperlink>
        </w:p>
        <w:p w14:paraId="5779CACF" w14:textId="06E37085" w:rsidR="00A95153" w:rsidRDefault="00A95153">
          <w:pPr>
            <w:pStyle w:val="INNH2"/>
            <w:rPr>
              <w:rFonts w:eastAsiaTheme="minorEastAsia"/>
              <w:noProof/>
              <w:sz w:val="24"/>
              <w:szCs w:val="24"/>
              <w:lang w:eastAsia="nb-NO"/>
            </w:rPr>
          </w:pPr>
          <w:hyperlink w:anchor="_Toc239235294" w:history="1">
            <w:r w:rsidRPr="00593372">
              <w:rPr>
                <w:rStyle w:val="Hyperkobling"/>
                <w:rFonts w:ascii="Cambria" w:hAnsi="Cambria"/>
                <w:b/>
                <w:bCs/>
                <w:noProof/>
              </w:rPr>
              <w:t>6.1</w:t>
            </w:r>
            <w:r>
              <w:rPr>
                <w:rFonts w:eastAsiaTheme="minorEastAsia"/>
                <w:noProof/>
                <w:sz w:val="24"/>
                <w:szCs w:val="24"/>
                <w:lang w:eastAsia="nb-NO"/>
              </w:rPr>
              <w:tab/>
            </w:r>
            <w:r w:rsidRPr="00593372">
              <w:rPr>
                <w:rStyle w:val="Hyperkobling"/>
                <w:rFonts w:ascii="Cambria" w:hAnsi="Cambria"/>
                <w:b/>
                <w:bCs/>
                <w:noProof/>
              </w:rPr>
              <w:t>Vurdering av henvisning i helseforetaket</w:t>
            </w:r>
            <w:r>
              <w:rPr>
                <w:noProof/>
                <w:webHidden/>
              </w:rPr>
              <w:tab/>
            </w:r>
            <w:r>
              <w:rPr>
                <w:noProof/>
                <w:webHidden/>
              </w:rPr>
              <w:fldChar w:fldCharType="begin"/>
            </w:r>
            <w:r>
              <w:rPr>
                <w:noProof/>
                <w:webHidden/>
              </w:rPr>
              <w:instrText xml:space="preserve"> PAGEREF _Toc239235294 \h </w:instrText>
            </w:r>
            <w:r>
              <w:rPr>
                <w:noProof/>
                <w:webHidden/>
              </w:rPr>
            </w:r>
            <w:r>
              <w:rPr>
                <w:noProof/>
                <w:webHidden/>
              </w:rPr>
              <w:fldChar w:fldCharType="separate"/>
            </w:r>
            <w:r>
              <w:rPr>
                <w:noProof/>
                <w:webHidden/>
              </w:rPr>
              <w:t>7</w:t>
            </w:r>
            <w:r>
              <w:rPr>
                <w:noProof/>
                <w:webHidden/>
              </w:rPr>
              <w:fldChar w:fldCharType="end"/>
            </w:r>
          </w:hyperlink>
        </w:p>
        <w:p w14:paraId="76665AD0" w14:textId="2F62939A" w:rsidR="00A95153" w:rsidRDefault="00A95153">
          <w:pPr>
            <w:pStyle w:val="INNH2"/>
            <w:rPr>
              <w:rFonts w:eastAsiaTheme="minorEastAsia"/>
              <w:noProof/>
              <w:sz w:val="24"/>
              <w:szCs w:val="24"/>
              <w:lang w:eastAsia="nb-NO"/>
            </w:rPr>
          </w:pPr>
          <w:hyperlink w:anchor="_Toc239235295" w:history="1">
            <w:r w:rsidRPr="00593372">
              <w:rPr>
                <w:rStyle w:val="Hyperkobling"/>
                <w:rFonts w:ascii="Cambria" w:hAnsi="Cambria"/>
                <w:b/>
                <w:bCs/>
                <w:noProof/>
              </w:rPr>
              <w:t>6.2</w:t>
            </w:r>
            <w:r>
              <w:rPr>
                <w:rFonts w:eastAsiaTheme="minorEastAsia"/>
                <w:noProof/>
                <w:sz w:val="24"/>
                <w:szCs w:val="24"/>
                <w:lang w:eastAsia="nb-NO"/>
              </w:rPr>
              <w:tab/>
            </w:r>
            <w:r w:rsidRPr="00593372">
              <w:rPr>
                <w:rStyle w:val="Hyperkobling"/>
                <w:rFonts w:ascii="Cambria" w:hAnsi="Cambria"/>
                <w:b/>
                <w:bCs/>
                <w:noProof/>
              </w:rPr>
              <w:t>Epikrise</w:t>
            </w:r>
            <w:r>
              <w:rPr>
                <w:noProof/>
                <w:webHidden/>
              </w:rPr>
              <w:tab/>
            </w:r>
            <w:r>
              <w:rPr>
                <w:noProof/>
                <w:webHidden/>
              </w:rPr>
              <w:fldChar w:fldCharType="begin"/>
            </w:r>
            <w:r>
              <w:rPr>
                <w:noProof/>
                <w:webHidden/>
              </w:rPr>
              <w:instrText xml:space="preserve"> PAGEREF _Toc239235295 \h </w:instrText>
            </w:r>
            <w:r>
              <w:rPr>
                <w:noProof/>
                <w:webHidden/>
              </w:rPr>
            </w:r>
            <w:r>
              <w:rPr>
                <w:noProof/>
                <w:webHidden/>
              </w:rPr>
              <w:fldChar w:fldCharType="separate"/>
            </w:r>
            <w:r>
              <w:rPr>
                <w:noProof/>
                <w:webHidden/>
              </w:rPr>
              <w:t>8</w:t>
            </w:r>
            <w:r>
              <w:rPr>
                <w:noProof/>
                <w:webHidden/>
              </w:rPr>
              <w:fldChar w:fldCharType="end"/>
            </w:r>
          </w:hyperlink>
        </w:p>
        <w:p w14:paraId="4FB6C1D1" w14:textId="721C2E2A" w:rsidR="00A95153" w:rsidRDefault="00A95153">
          <w:pPr>
            <w:pStyle w:val="INNH2"/>
            <w:rPr>
              <w:rFonts w:eastAsiaTheme="minorEastAsia"/>
              <w:noProof/>
              <w:sz w:val="24"/>
              <w:szCs w:val="24"/>
              <w:lang w:eastAsia="nb-NO"/>
            </w:rPr>
          </w:pPr>
          <w:hyperlink w:anchor="_Toc239235296" w:history="1">
            <w:r w:rsidRPr="00593372">
              <w:rPr>
                <w:rStyle w:val="Hyperkobling"/>
                <w:rFonts w:ascii="Cambria" w:hAnsi="Cambria"/>
                <w:b/>
                <w:bCs/>
                <w:noProof/>
              </w:rPr>
              <w:t>6.3</w:t>
            </w:r>
            <w:r>
              <w:rPr>
                <w:rFonts w:eastAsiaTheme="minorEastAsia"/>
                <w:noProof/>
                <w:sz w:val="24"/>
                <w:szCs w:val="24"/>
                <w:lang w:eastAsia="nb-NO"/>
              </w:rPr>
              <w:tab/>
            </w:r>
            <w:r w:rsidRPr="00593372">
              <w:rPr>
                <w:rStyle w:val="Hyperkobling"/>
                <w:rFonts w:ascii="Cambria" w:hAnsi="Cambria"/>
                <w:b/>
                <w:bCs/>
                <w:noProof/>
              </w:rPr>
              <w:t>Pasientens rett til valg av behandlingssted</w:t>
            </w:r>
            <w:r>
              <w:rPr>
                <w:noProof/>
                <w:webHidden/>
              </w:rPr>
              <w:tab/>
            </w:r>
            <w:r>
              <w:rPr>
                <w:noProof/>
                <w:webHidden/>
              </w:rPr>
              <w:fldChar w:fldCharType="begin"/>
            </w:r>
            <w:r>
              <w:rPr>
                <w:noProof/>
                <w:webHidden/>
              </w:rPr>
              <w:instrText xml:space="preserve"> PAGEREF _Toc239235296 \h </w:instrText>
            </w:r>
            <w:r>
              <w:rPr>
                <w:noProof/>
                <w:webHidden/>
              </w:rPr>
            </w:r>
            <w:r>
              <w:rPr>
                <w:noProof/>
                <w:webHidden/>
              </w:rPr>
              <w:fldChar w:fldCharType="separate"/>
            </w:r>
            <w:r>
              <w:rPr>
                <w:noProof/>
                <w:webHidden/>
              </w:rPr>
              <w:t>8</w:t>
            </w:r>
            <w:r>
              <w:rPr>
                <w:noProof/>
                <w:webHidden/>
              </w:rPr>
              <w:fldChar w:fldCharType="end"/>
            </w:r>
          </w:hyperlink>
        </w:p>
        <w:p w14:paraId="31364A44" w14:textId="07391388" w:rsidR="00A95153" w:rsidRDefault="00A95153">
          <w:pPr>
            <w:pStyle w:val="INNH1"/>
            <w:rPr>
              <w:rFonts w:eastAsiaTheme="minorEastAsia"/>
              <w:noProof/>
              <w:sz w:val="24"/>
              <w:szCs w:val="24"/>
              <w:lang w:eastAsia="nb-NO"/>
            </w:rPr>
          </w:pPr>
          <w:hyperlink w:anchor="_Toc239235297" w:history="1">
            <w:r w:rsidRPr="00593372">
              <w:rPr>
                <w:rStyle w:val="Hyperkobling"/>
                <w:rFonts w:ascii="Cambria" w:hAnsi="Cambria"/>
                <w:b/>
                <w:bCs/>
                <w:noProof/>
              </w:rPr>
              <w:t>7</w:t>
            </w:r>
            <w:r>
              <w:rPr>
                <w:rFonts w:eastAsiaTheme="minorEastAsia"/>
                <w:noProof/>
                <w:sz w:val="24"/>
                <w:szCs w:val="24"/>
                <w:lang w:eastAsia="nb-NO"/>
              </w:rPr>
              <w:tab/>
            </w:r>
            <w:r w:rsidRPr="00593372">
              <w:rPr>
                <w:rStyle w:val="Hyperkobling"/>
                <w:rFonts w:ascii="Cambria" w:hAnsi="Cambria"/>
                <w:b/>
                <w:bCs/>
                <w:noProof/>
              </w:rPr>
              <w:t>Elektronisk samhandling</w:t>
            </w:r>
            <w:r>
              <w:rPr>
                <w:noProof/>
                <w:webHidden/>
              </w:rPr>
              <w:tab/>
            </w:r>
            <w:r>
              <w:rPr>
                <w:noProof/>
                <w:webHidden/>
              </w:rPr>
              <w:fldChar w:fldCharType="begin"/>
            </w:r>
            <w:r>
              <w:rPr>
                <w:noProof/>
                <w:webHidden/>
              </w:rPr>
              <w:instrText xml:space="preserve"> PAGEREF _Toc239235297 \h </w:instrText>
            </w:r>
            <w:r>
              <w:rPr>
                <w:noProof/>
                <w:webHidden/>
              </w:rPr>
            </w:r>
            <w:r>
              <w:rPr>
                <w:noProof/>
                <w:webHidden/>
              </w:rPr>
              <w:fldChar w:fldCharType="separate"/>
            </w:r>
            <w:r>
              <w:rPr>
                <w:noProof/>
                <w:webHidden/>
              </w:rPr>
              <w:t>8</w:t>
            </w:r>
            <w:r>
              <w:rPr>
                <w:noProof/>
                <w:webHidden/>
              </w:rPr>
              <w:fldChar w:fldCharType="end"/>
            </w:r>
          </w:hyperlink>
        </w:p>
        <w:p w14:paraId="0ACBD64B" w14:textId="59CE4C9C" w:rsidR="00A95153" w:rsidRDefault="00A95153">
          <w:pPr>
            <w:pStyle w:val="INNH1"/>
            <w:rPr>
              <w:rFonts w:eastAsiaTheme="minorEastAsia"/>
              <w:noProof/>
              <w:sz w:val="24"/>
              <w:szCs w:val="24"/>
              <w:lang w:eastAsia="nb-NO"/>
            </w:rPr>
          </w:pPr>
          <w:hyperlink w:anchor="_Toc239235298" w:history="1">
            <w:r w:rsidRPr="00593372">
              <w:rPr>
                <w:rStyle w:val="Hyperkobling"/>
                <w:rFonts w:ascii="Cambria" w:hAnsi="Cambria"/>
                <w:b/>
                <w:bCs/>
                <w:noProof/>
              </w:rPr>
              <w:t>8</w:t>
            </w:r>
            <w:r>
              <w:rPr>
                <w:rFonts w:eastAsiaTheme="minorEastAsia"/>
                <w:noProof/>
                <w:sz w:val="24"/>
                <w:szCs w:val="24"/>
                <w:lang w:eastAsia="nb-NO"/>
              </w:rPr>
              <w:tab/>
            </w:r>
            <w:r w:rsidRPr="00593372">
              <w:rPr>
                <w:rStyle w:val="Hyperkobling"/>
                <w:rFonts w:ascii="Cambria" w:hAnsi="Cambria"/>
                <w:b/>
                <w:bCs/>
                <w:noProof/>
              </w:rPr>
              <w:t>Informasjonsplikt</w:t>
            </w:r>
            <w:r>
              <w:rPr>
                <w:noProof/>
                <w:webHidden/>
              </w:rPr>
              <w:tab/>
            </w:r>
            <w:r>
              <w:rPr>
                <w:noProof/>
                <w:webHidden/>
              </w:rPr>
              <w:fldChar w:fldCharType="begin"/>
            </w:r>
            <w:r>
              <w:rPr>
                <w:noProof/>
                <w:webHidden/>
              </w:rPr>
              <w:instrText xml:space="preserve"> PAGEREF _Toc239235298 \h </w:instrText>
            </w:r>
            <w:r>
              <w:rPr>
                <w:noProof/>
                <w:webHidden/>
              </w:rPr>
            </w:r>
            <w:r>
              <w:rPr>
                <w:noProof/>
                <w:webHidden/>
              </w:rPr>
              <w:fldChar w:fldCharType="separate"/>
            </w:r>
            <w:r>
              <w:rPr>
                <w:noProof/>
                <w:webHidden/>
              </w:rPr>
              <w:t>8</w:t>
            </w:r>
            <w:r>
              <w:rPr>
                <w:noProof/>
                <w:webHidden/>
              </w:rPr>
              <w:fldChar w:fldCharType="end"/>
            </w:r>
          </w:hyperlink>
        </w:p>
        <w:p w14:paraId="48E8A894" w14:textId="5FC13151" w:rsidR="00A95153" w:rsidRDefault="00A95153">
          <w:pPr>
            <w:pStyle w:val="INNH2"/>
            <w:rPr>
              <w:rFonts w:eastAsiaTheme="minorEastAsia"/>
              <w:noProof/>
              <w:sz w:val="24"/>
              <w:szCs w:val="24"/>
              <w:lang w:eastAsia="nb-NO"/>
            </w:rPr>
          </w:pPr>
          <w:hyperlink w:anchor="_Toc239235299" w:history="1">
            <w:r w:rsidRPr="00593372">
              <w:rPr>
                <w:rStyle w:val="Hyperkobling"/>
                <w:rFonts w:ascii="Cambria" w:hAnsi="Cambria"/>
                <w:b/>
                <w:bCs/>
                <w:noProof/>
              </w:rPr>
              <w:t>8.1</w:t>
            </w:r>
            <w:r>
              <w:rPr>
                <w:rFonts w:eastAsiaTheme="minorEastAsia"/>
                <w:noProof/>
                <w:sz w:val="24"/>
                <w:szCs w:val="24"/>
                <w:lang w:eastAsia="nb-NO"/>
              </w:rPr>
              <w:tab/>
            </w:r>
            <w:r w:rsidRPr="00593372">
              <w:rPr>
                <w:rStyle w:val="Hyperkobling"/>
                <w:rFonts w:ascii="Cambria" w:hAnsi="Cambria"/>
                <w:b/>
                <w:bCs/>
                <w:noProof/>
              </w:rPr>
              <w:t>Informasjon om ytelsen</w:t>
            </w:r>
            <w:r>
              <w:rPr>
                <w:noProof/>
                <w:webHidden/>
              </w:rPr>
              <w:tab/>
            </w:r>
            <w:r>
              <w:rPr>
                <w:noProof/>
                <w:webHidden/>
              </w:rPr>
              <w:fldChar w:fldCharType="begin"/>
            </w:r>
            <w:r>
              <w:rPr>
                <w:noProof/>
                <w:webHidden/>
              </w:rPr>
              <w:instrText xml:space="preserve"> PAGEREF _Toc239235299 \h </w:instrText>
            </w:r>
            <w:r>
              <w:rPr>
                <w:noProof/>
                <w:webHidden/>
              </w:rPr>
            </w:r>
            <w:r>
              <w:rPr>
                <w:noProof/>
                <w:webHidden/>
              </w:rPr>
              <w:fldChar w:fldCharType="separate"/>
            </w:r>
            <w:r>
              <w:rPr>
                <w:noProof/>
                <w:webHidden/>
              </w:rPr>
              <w:t>9</w:t>
            </w:r>
            <w:r>
              <w:rPr>
                <w:noProof/>
                <w:webHidden/>
              </w:rPr>
              <w:fldChar w:fldCharType="end"/>
            </w:r>
          </w:hyperlink>
        </w:p>
        <w:p w14:paraId="20980B7C" w14:textId="0A33263F" w:rsidR="00A95153" w:rsidRDefault="00A95153">
          <w:pPr>
            <w:pStyle w:val="INNH2"/>
            <w:rPr>
              <w:rFonts w:eastAsiaTheme="minorEastAsia"/>
              <w:noProof/>
              <w:sz w:val="24"/>
              <w:szCs w:val="24"/>
              <w:lang w:eastAsia="nb-NO"/>
            </w:rPr>
          </w:pPr>
          <w:hyperlink w:anchor="_Toc239235300" w:history="1">
            <w:r w:rsidRPr="00593372">
              <w:rPr>
                <w:rStyle w:val="Hyperkobling"/>
                <w:rFonts w:ascii="Cambria" w:hAnsi="Cambria"/>
                <w:b/>
                <w:bCs/>
                <w:noProof/>
              </w:rPr>
              <w:t>8.2</w:t>
            </w:r>
            <w:r>
              <w:rPr>
                <w:rFonts w:eastAsiaTheme="minorEastAsia"/>
                <w:noProof/>
                <w:sz w:val="24"/>
                <w:szCs w:val="24"/>
                <w:lang w:eastAsia="nb-NO"/>
              </w:rPr>
              <w:tab/>
            </w:r>
            <w:r w:rsidRPr="00593372">
              <w:rPr>
                <w:rStyle w:val="Hyperkobling"/>
                <w:rFonts w:ascii="Cambria" w:hAnsi="Cambria"/>
                <w:b/>
                <w:bCs/>
                <w:noProof/>
              </w:rPr>
              <w:t>Informasjon om egenandeler og ekstra kostnader</w:t>
            </w:r>
            <w:r>
              <w:rPr>
                <w:noProof/>
                <w:webHidden/>
              </w:rPr>
              <w:tab/>
            </w:r>
            <w:r>
              <w:rPr>
                <w:noProof/>
                <w:webHidden/>
              </w:rPr>
              <w:fldChar w:fldCharType="begin"/>
            </w:r>
            <w:r>
              <w:rPr>
                <w:noProof/>
                <w:webHidden/>
              </w:rPr>
              <w:instrText xml:space="preserve"> PAGEREF _Toc239235300 \h </w:instrText>
            </w:r>
            <w:r>
              <w:rPr>
                <w:noProof/>
                <w:webHidden/>
              </w:rPr>
            </w:r>
            <w:r>
              <w:rPr>
                <w:noProof/>
                <w:webHidden/>
              </w:rPr>
              <w:fldChar w:fldCharType="separate"/>
            </w:r>
            <w:r>
              <w:rPr>
                <w:noProof/>
                <w:webHidden/>
              </w:rPr>
              <w:t>9</w:t>
            </w:r>
            <w:r>
              <w:rPr>
                <w:noProof/>
                <w:webHidden/>
              </w:rPr>
              <w:fldChar w:fldCharType="end"/>
            </w:r>
          </w:hyperlink>
        </w:p>
        <w:p w14:paraId="03FD6619" w14:textId="5A784E2C" w:rsidR="00A95153" w:rsidRDefault="00A95153">
          <w:pPr>
            <w:pStyle w:val="INNH2"/>
            <w:rPr>
              <w:rFonts w:eastAsiaTheme="minorEastAsia"/>
              <w:noProof/>
              <w:sz w:val="24"/>
              <w:szCs w:val="24"/>
              <w:lang w:eastAsia="nb-NO"/>
            </w:rPr>
          </w:pPr>
          <w:hyperlink w:anchor="_Toc239235301" w:history="1">
            <w:r w:rsidRPr="00593372">
              <w:rPr>
                <w:rStyle w:val="Hyperkobling"/>
                <w:rFonts w:ascii="Cambria" w:hAnsi="Cambria"/>
                <w:b/>
                <w:bCs/>
                <w:noProof/>
              </w:rPr>
              <w:t>8.3</w:t>
            </w:r>
            <w:r>
              <w:rPr>
                <w:rFonts w:eastAsiaTheme="minorEastAsia"/>
                <w:noProof/>
                <w:sz w:val="24"/>
                <w:szCs w:val="24"/>
                <w:lang w:eastAsia="nb-NO"/>
              </w:rPr>
              <w:tab/>
            </w:r>
            <w:r w:rsidRPr="00593372">
              <w:rPr>
                <w:rStyle w:val="Hyperkobling"/>
                <w:rFonts w:ascii="Cambria" w:hAnsi="Cambria"/>
                <w:b/>
                <w:bCs/>
                <w:noProof/>
              </w:rPr>
              <w:t>Samarbeidet med Helse Stavanger HF</w:t>
            </w:r>
            <w:r>
              <w:rPr>
                <w:noProof/>
                <w:webHidden/>
              </w:rPr>
              <w:tab/>
            </w:r>
            <w:r>
              <w:rPr>
                <w:noProof/>
                <w:webHidden/>
              </w:rPr>
              <w:fldChar w:fldCharType="begin"/>
            </w:r>
            <w:r>
              <w:rPr>
                <w:noProof/>
                <w:webHidden/>
              </w:rPr>
              <w:instrText xml:space="preserve"> PAGEREF _Toc239235301 \h </w:instrText>
            </w:r>
            <w:r>
              <w:rPr>
                <w:noProof/>
                <w:webHidden/>
              </w:rPr>
            </w:r>
            <w:r>
              <w:rPr>
                <w:noProof/>
                <w:webHidden/>
              </w:rPr>
              <w:fldChar w:fldCharType="separate"/>
            </w:r>
            <w:r>
              <w:rPr>
                <w:noProof/>
                <w:webHidden/>
              </w:rPr>
              <w:t>9</w:t>
            </w:r>
            <w:r>
              <w:rPr>
                <w:noProof/>
                <w:webHidden/>
              </w:rPr>
              <w:fldChar w:fldCharType="end"/>
            </w:r>
          </w:hyperlink>
        </w:p>
        <w:p w14:paraId="2B427C97" w14:textId="61750B28" w:rsidR="00A95153" w:rsidRDefault="00A95153">
          <w:pPr>
            <w:pStyle w:val="INNH1"/>
            <w:rPr>
              <w:rFonts w:eastAsiaTheme="minorEastAsia"/>
              <w:noProof/>
              <w:sz w:val="24"/>
              <w:szCs w:val="24"/>
              <w:lang w:eastAsia="nb-NO"/>
            </w:rPr>
          </w:pPr>
          <w:hyperlink w:anchor="_Toc239235302" w:history="1">
            <w:r w:rsidRPr="00593372">
              <w:rPr>
                <w:rStyle w:val="Hyperkobling"/>
                <w:rFonts w:ascii="Cambria" w:hAnsi="Cambria"/>
                <w:b/>
                <w:bCs/>
                <w:noProof/>
              </w:rPr>
              <w:t>9</w:t>
            </w:r>
            <w:r>
              <w:rPr>
                <w:rFonts w:eastAsiaTheme="minorEastAsia"/>
                <w:noProof/>
                <w:sz w:val="24"/>
                <w:szCs w:val="24"/>
                <w:lang w:eastAsia="nb-NO"/>
              </w:rPr>
              <w:tab/>
            </w:r>
            <w:r w:rsidRPr="00593372">
              <w:rPr>
                <w:rStyle w:val="Hyperkobling"/>
                <w:rFonts w:ascii="Cambria" w:hAnsi="Cambria"/>
                <w:b/>
                <w:bCs/>
                <w:noProof/>
              </w:rPr>
              <w:t>Brukermedvirkning</w:t>
            </w:r>
            <w:r>
              <w:rPr>
                <w:noProof/>
                <w:webHidden/>
              </w:rPr>
              <w:tab/>
            </w:r>
            <w:r>
              <w:rPr>
                <w:noProof/>
                <w:webHidden/>
              </w:rPr>
              <w:fldChar w:fldCharType="begin"/>
            </w:r>
            <w:r>
              <w:rPr>
                <w:noProof/>
                <w:webHidden/>
              </w:rPr>
              <w:instrText xml:space="preserve"> PAGEREF _Toc239235302 \h </w:instrText>
            </w:r>
            <w:r>
              <w:rPr>
                <w:noProof/>
                <w:webHidden/>
              </w:rPr>
            </w:r>
            <w:r>
              <w:rPr>
                <w:noProof/>
                <w:webHidden/>
              </w:rPr>
              <w:fldChar w:fldCharType="separate"/>
            </w:r>
            <w:r>
              <w:rPr>
                <w:noProof/>
                <w:webHidden/>
              </w:rPr>
              <w:t>9</w:t>
            </w:r>
            <w:r>
              <w:rPr>
                <w:noProof/>
                <w:webHidden/>
              </w:rPr>
              <w:fldChar w:fldCharType="end"/>
            </w:r>
          </w:hyperlink>
        </w:p>
        <w:p w14:paraId="30B2667A" w14:textId="63412411" w:rsidR="00A95153" w:rsidRDefault="00A95153">
          <w:pPr>
            <w:pStyle w:val="INNH1"/>
            <w:rPr>
              <w:rFonts w:eastAsiaTheme="minorEastAsia"/>
              <w:noProof/>
              <w:sz w:val="24"/>
              <w:szCs w:val="24"/>
              <w:lang w:eastAsia="nb-NO"/>
            </w:rPr>
          </w:pPr>
          <w:hyperlink w:anchor="_Toc239235303" w:history="1">
            <w:r w:rsidRPr="00593372">
              <w:rPr>
                <w:rStyle w:val="Hyperkobling"/>
                <w:rFonts w:ascii="Cambria" w:hAnsi="Cambria"/>
                <w:b/>
                <w:bCs/>
                <w:noProof/>
              </w:rPr>
              <w:t>10</w:t>
            </w:r>
            <w:r>
              <w:rPr>
                <w:rFonts w:eastAsiaTheme="minorEastAsia"/>
                <w:noProof/>
                <w:sz w:val="24"/>
                <w:szCs w:val="24"/>
                <w:lang w:eastAsia="nb-NO"/>
              </w:rPr>
              <w:tab/>
            </w:r>
            <w:r w:rsidRPr="00593372">
              <w:rPr>
                <w:rStyle w:val="Hyperkobling"/>
                <w:rFonts w:ascii="Cambria" w:hAnsi="Cambria"/>
                <w:b/>
                <w:bCs/>
                <w:noProof/>
              </w:rPr>
              <w:t>Markedsføring</w:t>
            </w:r>
            <w:r>
              <w:rPr>
                <w:noProof/>
                <w:webHidden/>
              </w:rPr>
              <w:tab/>
            </w:r>
            <w:r>
              <w:rPr>
                <w:noProof/>
                <w:webHidden/>
              </w:rPr>
              <w:fldChar w:fldCharType="begin"/>
            </w:r>
            <w:r>
              <w:rPr>
                <w:noProof/>
                <w:webHidden/>
              </w:rPr>
              <w:instrText xml:space="preserve"> PAGEREF _Toc239235303 \h </w:instrText>
            </w:r>
            <w:r>
              <w:rPr>
                <w:noProof/>
                <w:webHidden/>
              </w:rPr>
            </w:r>
            <w:r>
              <w:rPr>
                <w:noProof/>
                <w:webHidden/>
              </w:rPr>
              <w:fldChar w:fldCharType="separate"/>
            </w:r>
            <w:r>
              <w:rPr>
                <w:noProof/>
                <w:webHidden/>
              </w:rPr>
              <w:t>9</w:t>
            </w:r>
            <w:r>
              <w:rPr>
                <w:noProof/>
                <w:webHidden/>
              </w:rPr>
              <w:fldChar w:fldCharType="end"/>
            </w:r>
          </w:hyperlink>
        </w:p>
        <w:p w14:paraId="471223F2" w14:textId="1B6B92A7" w:rsidR="00A95153" w:rsidRDefault="00A95153">
          <w:pPr>
            <w:pStyle w:val="INNH1"/>
            <w:rPr>
              <w:rFonts w:eastAsiaTheme="minorEastAsia"/>
              <w:noProof/>
              <w:sz w:val="24"/>
              <w:szCs w:val="24"/>
              <w:lang w:eastAsia="nb-NO"/>
            </w:rPr>
          </w:pPr>
          <w:hyperlink w:anchor="_Toc239235304" w:history="1">
            <w:r w:rsidRPr="00593372">
              <w:rPr>
                <w:rStyle w:val="Hyperkobling"/>
                <w:rFonts w:ascii="Cambria" w:hAnsi="Cambria"/>
                <w:b/>
                <w:bCs/>
                <w:noProof/>
              </w:rPr>
              <w:t>11</w:t>
            </w:r>
            <w:r>
              <w:rPr>
                <w:rFonts w:eastAsiaTheme="minorEastAsia"/>
                <w:noProof/>
                <w:sz w:val="24"/>
                <w:szCs w:val="24"/>
                <w:lang w:eastAsia="nb-NO"/>
              </w:rPr>
              <w:tab/>
            </w:r>
            <w:r w:rsidRPr="00593372">
              <w:rPr>
                <w:rStyle w:val="Hyperkobling"/>
                <w:rFonts w:ascii="Cambria" w:hAnsi="Cambria"/>
                <w:b/>
                <w:bCs/>
                <w:noProof/>
              </w:rPr>
              <w:t>Lokaler og tilgjengelighet</w:t>
            </w:r>
            <w:r>
              <w:rPr>
                <w:noProof/>
                <w:webHidden/>
              </w:rPr>
              <w:tab/>
            </w:r>
            <w:r>
              <w:rPr>
                <w:noProof/>
                <w:webHidden/>
              </w:rPr>
              <w:fldChar w:fldCharType="begin"/>
            </w:r>
            <w:r>
              <w:rPr>
                <w:noProof/>
                <w:webHidden/>
              </w:rPr>
              <w:instrText xml:space="preserve"> PAGEREF _Toc239235304 \h </w:instrText>
            </w:r>
            <w:r>
              <w:rPr>
                <w:noProof/>
                <w:webHidden/>
              </w:rPr>
            </w:r>
            <w:r>
              <w:rPr>
                <w:noProof/>
                <w:webHidden/>
              </w:rPr>
              <w:fldChar w:fldCharType="separate"/>
            </w:r>
            <w:r>
              <w:rPr>
                <w:noProof/>
                <w:webHidden/>
              </w:rPr>
              <w:t>10</w:t>
            </w:r>
            <w:r>
              <w:rPr>
                <w:noProof/>
                <w:webHidden/>
              </w:rPr>
              <w:fldChar w:fldCharType="end"/>
            </w:r>
          </w:hyperlink>
        </w:p>
        <w:p w14:paraId="1DF9DBA6" w14:textId="73491E19" w:rsidR="00A95153" w:rsidRDefault="00A95153">
          <w:pPr>
            <w:pStyle w:val="INNH1"/>
            <w:rPr>
              <w:rFonts w:eastAsiaTheme="minorEastAsia"/>
              <w:noProof/>
              <w:sz w:val="24"/>
              <w:szCs w:val="24"/>
              <w:lang w:eastAsia="nb-NO"/>
            </w:rPr>
          </w:pPr>
          <w:hyperlink w:anchor="_Toc239235305" w:history="1">
            <w:r w:rsidRPr="00593372">
              <w:rPr>
                <w:rStyle w:val="Hyperkobling"/>
                <w:rFonts w:ascii="Cambria" w:hAnsi="Cambria"/>
                <w:b/>
                <w:bCs/>
                <w:noProof/>
              </w:rPr>
              <w:t>12. Krav til egne beredskapsplaner</w:t>
            </w:r>
            <w:r>
              <w:rPr>
                <w:noProof/>
                <w:webHidden/>
              </w:rPr>
              <w:tab/>
            </w:r>
            <w:r>
              <w:rPr>
                <w:noProof/>
                <w:webHidden/>
              </w:rPr>
              <w:fldChar w:fldCharType="begin"/>
            </w:r>
            <w:r>
              <w:rPr>
                <w:noProof/>
                <w:webHidden/>
              </w:rPr>
              <w:instrText xml:space="preserve"> PAGEREF _Toc239235305 \h </w:instrText>
            </w:r>
            <w:r>
              <w:rPr>
                <w:noProof/>
                <w:webHidden/>
              </w:rPr>
            </w:r>
            <w:r>
              <w:rPr>
                <w:noProof/>
                <w:webHidden/>
              </w:rPr>
              <w:fldChar w:fldCharType="separate"/>
            </w:r>
            <w:r>
              <w:rPr>
                <w:noProof/>
                <w:webHidden/>
              </w:rPr>
              <w:t>10</w:t>
            </w:r>
            <w:r>
              <w:rPr>
                <w:noProof/>
                <w:webHidden/>
              </w:rPr>
              <w:fldChar w:fldCharType="end"/>
            </w:r>
          </w:hyperlink>
        </w:p>
        <w:p w14:paraId="156C35E4" w14:textId="4F380621" w:rsidR="00A95153" w:rsidRDefault="00A95153">
          <w:pPr>
            <w:pStyle w:val="INNH1"/>
            <w:rPr>
              <w:rFonts w:eastAsiaTheme="minorEastAsia"/>
              <w:noProof/>
              <w:sz w:val="24"/>
              <w:szCs w:val="24"/>
              <w:lang w:eastAsia="nb-NO"/>
            </w:rPr>
          </w:pPr>
          <w:hyperlink w:anchor="_Toc239235306" w:history="1">
            <w:r w:rsidRPr="00593372">
              <w:rPr>
                <w:rStyle w:val="Hyperkobling"/>
                <w:rFonts w:ascii="Cambria" w:hAnsi="Cambria"/>
                <w:b/>
                <w:bCs/>
                <w:noProof/>
              </w:rPr>
              <w:t>13</w:t>
            </w:r>
            <w:r>
              <w:rPr>
                <w:rFonts w:eastAsiaTheme="minorEastAsia"/>
                <w:noProof/>
                <w:sz w:val="24"/>
                <w:szCs w:val="24"/>
                <w:lang w:eastAsia="nb-NO"/>
              </w:rPr>
              <w:tab/>
            </w:r>
            <w:r w:rsidRPr="00593372">
              <w:rPr>
                <w:rStyle w:val="Hyperkobling"/>
                <w:rFonts w:ascii="Cambria" w:hAnsi="Cambria"/>
                <w:b/>
                <w:bCs/>
                <w:noProof/>
              </w:rPr>
              <w:t>Rapportering</w:t>
            </w:r>
            <w:r>
              <w:rPr>
                <w:noProof/>
                <w:webHidden/>
              </w:rPr>
              <w:tab/>
            </w:r>
            <w:r>
              <w:rPr>
                <w:noProof/>
                <w:webHidden/>
              </w:rPr>
              <w:fldChar w:fldCharType="begin"/>
            </w:r>
            <w:r>
              <w:rPr>
                <w:noProof/>
                <w:webHidden/>
              </w:rPr>
              <w:instrText xml:space="preserve"> PAGEREF _Toc239235306 \h </w:instrText>
            </w:r>
            <w:r>
              <w:rPr>
                <w:noProof/>
                <w:webHidden/>
              </w:rPr>
            </w:r>
            <w:r>
              <w:rPr>
                <w:noProof/>
                <w:webHidden/>
              </w:rPr>
              <w:fldChar w:fldCharType="separate"/>
            </w:r>
            <w:r>
              <w:rPr>
                <w:noProof/>
                <w:webHidden/>
              </w:rPr>
              <w:t>10</w:t>
            </w:r>
            <w:r>
              <w:rPr>
                <w:noProof/>
                <w:webHidden/>
              </w:rPr>
              <w:fldChar w:fldCharType="end"/>
            </w:r>
          </w:hyperlink>
        </w:p>
        <w:p w14:paraId="735C2359" w14:textId="1EFC2282" w:rsidR="00A95153" w:rsidRDefault="00A95153">
          <w:pPr>
            <w:pStyle w:val="INNH1"/>
            <w:rPr>
              <w:rFonts w:eastAsiaTheme="minorEastAsia"/>
              <w:noProof/>
              <w:sz w:val="24"/>
              <w:szCs w:val="24"/>
              <w:lang w:eastAsia="nb-NO"/>
            </w:rPr>
          </w:pPr>
          <w:hyperlink w:anchor="_Toc239235307" w:history="1">
            <w:r w:rsidRPr="00593372">
              <w:rPr>
                <w:rStyle w:val="Hyperkobling"/>
                <w:rFonts w:ascii="Cambria" w:hAnsi="Cambria"/>
                <w:b/>
                <w:bCs/>
                <w:noProof/>
              </w:rPr>
              <w:t>14</w:t>
            </w:r>
            <w:r>
              <w:rPr>
                <w:rFonts w:eastAsiaTheme="minorEastAsia"/>
                <w:noProof/>
                <w:sz w:val="24"/>
                <w:szCs w:val="24"/>
                <w:lang w:eastAsia="nb-NO"/>
              </w:rPr>
              <w:tab/>
            </w:r>
            <w:r w:rsidRPr="00593372">
              <w:rPr>
                <w:rStyle w:val="Hyperkobling"/>
                <w:rFonts w:ascii="Cambria" w:hAnsi="Cambria"/>
                <w:b/>
                <w:bCs/>
                <w:noProof/>
              </w:rPr>
              <w:t>Erstatning og forsikring</w:t>
            </w:r>
            <w:r>
              <w:rPr>
                <w:noProof/>
                <w:webHidden/>
              </w:rPr>
              <w:tab/>
            </w:r>
            <w:r>
              <w:rPr>
                <w:noProof/>
                <w:webHidden/>
              </w:rPr>
              <w:fldChar w:fldCharType="begin"/>
            </w:r>
            <w:r>
              <w:rPr>
                <w:noProof/>
                <w:webHidden/>
              </w:rPr>
              <w:instrText xml:space="preserve"> PAGEREF _Toc239235307 \h </w:instrText>
            </w:r>
            <w:r>
              <w:rPr>
                <w:noProof/>
                <w:webHidden/>
              </w:rPr>
            </w:r>
            <w:r>
              <w:rPr>
                <w:noProof/>
                <w:webHidden/>
              </w:rPr>
              <w:fldChar w:fldCharType="separate"/>
            </w:r>
            <w:r>
              <w:rPr>
                <w:noProof/>
                <w:webHidden/>
              </w:rPr>
              <w:t>11</w:t>
            </w:r>
            <w:r>
              <w:rPr>
                <w:noProof/>
                <w:webHidden/>
              </w:rPr>
              <w:fldChar w:fldCharType="end"/>
            </w:r>
          </w:hyperlink>
        </w:p>
        <w:p w14:paraId="30C4FE07" w14:textId="15D0FB24" w:rsidR="00A95153" w:rsidRDefault="00A95153">
          <w:pPr>
            <w:pStyle w:val="INNH1"/>
            <w:rPr>
              <w:rFonts w:eastAsiaTheme="minorEastAsia"/>
              <w:noProof/>
              <w:sz w:val="24"/>
              <w:szCs w:val="24"/>
              <w:lang w:eastAsia="nb-NO"/>
            </w:rPr>
          </w:pPr>
          <w:hyperlink w:anchor="_Toc239235308" w:history="1">
            <w:r w:rsidRPr="00593372">
              <w:rPr>
                <w:rStyle w:val="Hyperkobling"/>
                <w:rFonts w:ascii="Cambria" w:hAnsi="Cambria"/>
                <w:b/>
                <w:bCs/>
                <w:noProof/>
              </w:rPr>
              <w:t>15</w:t>
            </w:r>
            <w:r>
              <w:rPr>
                <w:rFonts w:eastAsiaTheme="minorEastAsia"/>
                <w:noProof/>
                <w:sz w:val="24"/>
                <w:szCs w:val="24"/>
                <w:lang w:eastAsia="nb-NO"/>
              </w:rPr>
              <w:tab/>
            </w:r>
            <w:r w:rsidRPr="00593372">
              <w:rPr>
                <w:rStyle w:val="Hyperkobling"/>
                <w:rFonts w:ascii="Cambria" w:hAnsi="Cambria"/>
                <w:b/>
                <w:bCs/>
                <w:noProof/>
              </w:rPr>
              <w:t>Pris og fakturering</w:t>
            </w:r>
            <w:r>
              <w:rPr>
                <w:noProof/>
                <w:webHidden/>
              </w:rPr>
              <w:tab/>
            </w:r>
            <w:r>
              <w:rPr>
                <w:noProof/>
                <w:webHidden/>
              </w:rPr>
              <w:fldChar w:fldCharType="begin"/>
            </w:r>
            <w:r>
              <w:rPr>
                <w:noProof/>
                <w:webHidden/>
              </w:rPr>
              <w:instrText xml:space="preserve"> PAGEREF _Toc239235308 \h </w:instrText>
            </w:r>
            <w:r>
              <w:rPr>
                <w:noProof/>
                <w:webHidden/>
              </w:rPr>
            </w:r>
            <w:r>
              <w:rPr>
                <w:noProof/>
                <w:webHidden/>
              </w:rPr>
              <w:fldChar w:fldCharType="separate"/>
            </w:r>
            <w:r>
              <w:rPr>
                <w:noProof/>
                <w:webHidden/>
              </w:rPr>
              <w:t>11</w:t>
            </w:r>
            <w:r>
              <w:rPr>
                <w:noProof/>
                <w:webHidden/>
              </w:rPr>
              <w:fldChar w:fldCharType="end"/>
            </w:r>
          </w:hyperlink>
        </w:p>
        <w:p w14:paraId="10520D37" w14:textId="50527CA0" w:rsidR="00A95153" w:rsidRDefault="00A95153">
          <w:pPr>
            <w:pStyle w:val="INNH2"/>
            <w:rPr>
              <w:rFonts w:eastAsiaTheme="minorEastAsia"/>
              <w:noProof/>
              <w:sz w:val="24"/>
              <w:szCs w:val="24"/>
              <w:lang w:eastAsia="nb-NO"/>
            </w:rPr>
          </w:pPr>
          <w:hyperlink w:anchor="_Toc239235309" w:history="1">
            <w:r w:rsidRPr="00593372">
              <w:rPr>
                <w:rStyle w:val="Hyperkobling"/>
                <w:rFonts w:ascii="Cambria" w:hAnsi="Cambria"/>
                <w:b/>
                <w:bCs/>
                <w:noProof/>
              </w:rPr>
              <w:t>15.1</w:t>
            </w:r>
            <w:r>
              <w:rPr>
                <w:rFonts w:eastAsiaTheme="minorEastAsia"/>
                <w:noProof/>
                <w:sz w:val="24"/>
                <w:szCs w:val="24"/>
                <w:lang w:eastAsia="nb-NO"/>
              </w:rPr>
              <w:tab/>
            </w:r>
            <w:r w:rsidRPr="00593372">
              <w:rPr>
                <w:rStyle w:val="Hyperkobling"/>
                <w:rFonts w:ascii="Cambria" w:hAnsi="Cambria"/>
                <w:b/>
                <w:bCs/>
                <w:noProof/>
              </w:rPr>
              <w:t>Faktureringsvilkår</w:t>
            </w:r>
            <w:r>
              <w:rPr>
                <w:noProof/>
                <w:webHidden/>
              </w:rPr>
              <w:tab/>
            </w:r>
            <w:r>
              <w:rPr>
                <w:noProof/>
                <w:webHidden/>
              </w:rPr>
              <w:fldChar w:fldCharType="begin"/>
            </w:r>
            <w:r>
              <w:rPr>
                <w:noProof/>
                <w:webHidden/>
              </w:rPr>
              <w:instrText xml:space="preserve"> PAGEREF _Toc239235309 \h </w:instrText>
            </w:r>
            <w:r>
              <w:rPr>
                <w:noProof/>
                <w:webHidden/>
              </w:rPr>
            </w:r>
            <w:r>
              <w:rPr>
                <w:noProof/>
                <w:webHidden/>
              </w:rPr>
              <w:fldChar w:fldCharType="separate"/>
            </w:r>
            <w:r>
              <w:rPr>
                <w:noProof/>
                <w:webHidden/>
              </w:rPr>
              <w:t>11</w:t>
            </w:r>
            <w:r>
              <w:rPr>
                <w:noProof/>
                <w:webHidden/>
              </w:rPr>
              <w:fldChar w:fldCharType="end"/>
            </w:r>
          </w:hyperlink>
        </w:p>
        <w:p w14:paraId="36D1B313" w14:textId="6CF10D56" w:rsidR="00A95153" w:rsidRDefault="00A95153">
          <w:pPr>
            <w:pStyle w:val="INNH2"/>
            <w:rPr>
              <w:rFonts w:eastAsiaTheme="minorEastAsia"/>
              <w:noProof/>
              <w:sz w:val="24"/>
              <w:szCs w:val="24"/>
              <w:lang w:eastAsia="nb-NO"/>
            </w:rPr>
          </w:pPr>
          <w:hyperlink w:anchor="_Toc239235310" w:history="1">
            <w:r w:rsidRPr="00593372">
              <w:rPr>
                <w:rStyle w:val="Hyperkobling"/>
                <w:rFonts w:ascii="Cambria" w:hAnsi="Cambria"/>
                <w:b/>
                <w:bCs/>
                <w:noProof/>
              </w:rPr>
              <w:t>15.2</w:t>
            </w:r>
            <w:r>
              <w:rPr>
                <w:rFonts w:eastAsiaTheme="minorEastAsia"/>
                <w:noProof/>
                <w:sz w:val="24"/>
                <w:szCs w:val="24"/>
                <w:lang w:eastAsia="nb-NO"/>
              </w:rPr>
              <w:tab/>
            </w:r>
            <w:r w:rsidRPr="00593372">
              <w:rPr>
                <w:rStyle w:val="Hyperkobling"/>
                <w:rFonts w:ascii="Cambria" w:hAnsi="Cambria"/>
                <w:b/>
                <w:bCs/>
                <w:noProof/>
              </w:rPr>
              <w:t>Pris for tjenestene</w:t>
            </w:r>
            <w:r>
              <w:rPr>
                <w:noProof/>
                <w:webHidden/>
              </w:rPr>
              <w:tab/>
            </w:r>
            <w:r>
              <w:rPr>
                <w:noProof/>
                <w:webHidden/>
              </w:rPr>
              <w:fldChar w:fldCharType="begin"/>
            </w:r>
            <w:r>
              <w:rPr>
                <w:noProof/>
                <w:webHidden/>
              </w:rPr>
              <w:instrText xml:space="preserve"> PAGEREF _Toc239235310 \h </w:instrText>
            </w:r>
            <w:r>
              <w:rPr>
                <w:noProof/>
                <w:webHidden/>
              </w:rPr>
            </w:r>
            <w:r>
              <w:rPr>
                <w:noProof/>
                <w:webHidden/>
              </w:rPr>
              <w:fldChar w:fldCharType="separate"/>
            </w:r>
            <w:r>
              <w:rPr>
                <w:noProof/>
                <w:webHidden/>
              </w:rPr>
              <w:t>11</w:t>
            </w:r>
            <w:r>
              <w:rPr>
                <w:noProof/>
                <w:webHidden/>
              </w:rPr>
              <w:fldChar w:fldCharType="end"/>
            </w:r>
          </w:hyperlink>
        </w:p>
        <w:p w14:paraId="25CFAD4E" w14:textId="7992E718" w:rsidR="00A95153" w:rsidRDefault="00A95153">
          <w:pPr>
            <w:pStyle w:val="INNH1"/>
            <w:rPr>
              <w:rFonts w:eastAsiaTheme="minorEastAsia"/>
              <w:noProof/>
              <w:sz w:val="24"/>
              <w:szCs w:val="24"/>
              <w:lang w:eastAsia="nb-NO"/>
            </w:rPr>
          </w:pPr>
          <w:hyperlink w:anchor="_Toc239235311" w:history="1">
            <w:r w:rsidRPr="00593372">
              <w:rPr>
                <w:rStyle w:val="Hyperkobling"/>
                <w:rFonts w:ascii="Cambria" w:hAnsi="Cambria"/>
                <w:b/>
                <w:bCs/>
                <w:noProof/>
              </w:rPr>
              <w:t>16</w:t>
            </w:r>
            <w:r>
              <w:rPr>
                <w:rFonts w:eastAsiaTheme="minorEastAsia"/>
                <w:noProof/>
                <w:sz w:val="24"/>
                <w:szCs w:val="24"/>
                <w:lang w:eastAsia="nb-NO"/>
              </w:rPr>
              <w:tab/>
            </w:r>
            <w:r w:rsidRPr="00593372">
              <w:rPr>
                <w:rStyle w:val="Hyperkobling"/>
                <w:rFonts w:ascii="Cambria" w:hAnsi="Cambria"/>
                <w:b/>
                <w:bCs/>
                <w:noProof/>
              </w:rPr>
              <w:t>Krav til lønns- og arbeidsvilkår</w:t>
            </w:r>
            <w:r>
              <w:rPr>
                <w:noProof/>
                <w:webHidden/>
              </w:rPr>
              <w:tab/>
            </w:r>
            <w:r>
              <w:rPr>
                <w:noProof/>
                <w:webHidden/>
              </w:rPr>
              <w:fldChar w:fldCharType="begin"/>
            </w:r>
            <w:r>
              <w:rPr>
                <w:noProof/>
                <w:webHidden/>
              </w:rPr>
              <w:instrText xml:space="preserve"> PAGEREF _Toc239235311 \h </w:instrText>
            </w:r>
            <w:r>
              <w:rPr>
                <w:noProof/>
                <w:webHidden/>
              </w:rPr>
            </w:r>
            <w:r>
              <w:rPr>
                <w:noProof/>
                <w:webHidden/>
              </w:rPr>
              <w:fldChar w:fldCharType="separate"/>
            </w:r>
            <w:r>
              <w:rPr>
                <w:noProof/>
                <w:webHidden/>
              </w:rPr>
              <w:t>12</w:t>
            </w:r>
            <w:r>
              <w:rPr>
                <w:noProof/>
                <w:webHidden/>
              </w:rPr>
              <w:fldChar w:fldCharType="end"/>
            </w:r>
          </w:hyperlink>
        </w:p>
        <w:p w14:paraId="2B38552A" w14:textId="25626C3F" w:rsidR="00A95153" w:rsidRDefault="00A95153">
          <w:pPr>
            <w:pStyle w:val="INNH1"/>
            <w:rPr>
              <w:rFonts w:eastAsiaTheme="minorEastAsia"/>
              <w:noProof/>
              <w:sz w:val="24"/>
              <w:szCs w:val="24"/>
              <w:lang w:eastAsia="nb-NO"/>
            </w:rPr>
          </w:pPr>
          <w:hyperlink w:anchor="_Toc239235312" w:history="1">
            <w:r w:rsidRPr="00593372">
              <w:rPr>
                <w:rStyle w:val="Hyperkobling"/>
                <w:rFonts w:ascii="Cambria" w:hAnsi="Cambria"/>
                <w:b/>
                <w:bCs/>
                <w:noProof/>
              </w:rPr>
              <w:t>17</w:t>
            </w:r>
            <w:r>
              <w:rPr>
                <w:rFonts w:eastAsiaTheme="minorEastAsia"/>
                <w:noProof/>
                <w:sz w:val="24"/>
                <w:szCs w:val="24"/>
                <w:lang w:eastAsia="nb-NO"/>
              </w:rPr>
              <w:tab/>
            </w:r>
            <w:r w:rsidRPr="00593372">
              <w:rPr>
                <w:rStyle w:val="Hyperkobling"/>
                <w:rFonts w:ascii="Cambria" w:hAnsi="Cambria"/>
                <w:b/>
                <w:bCs/>
                <w:noProof/>
              </w:rPr>
              <w:t>Samfunnsansvar (menneskerettigheter og anstendig arbeidsforhold)</w:t>
            </w:r>
            <w:r>
              <w:rPr>
                <w:noProof/>
                <w:webHidden/>
              </w:rPr>
              <w:tab/>
            </w:r>
            <w:r>
              <w:rPr>
                <w:noProof/>
                <w:webHidden/>
              </w:rPr>
              <w:fldChar w:fldCharType="begin"/>
            </w:r>
            <w:r>
              <w:rPr>
                <w:noProof/>
                <w:webHidden/>
              </w:rPr>
              <w:instrText xml:space="preserve"> PAGEREF _Toc239235312 \h </w:instrText>
            </w:r>
            <w:r>
              <w:rPr>
                <w:noProof/>
                <w:webHidden/>
              </w:rPr>
            </w:r>
            <w:r>
              <w:rPr>
                <w:noProof/>
                <w:webHidden/>
              </w:rPr>
              <w:fldChar w:fldCharType="separate"/>
            </w:r>
            <w:r>
              <w:rPr>
                <w:noProof/>
                <w:webHidden/>
              </w:rPr>
              <w:t>12</w:t>
            </w:r>
            <w:r>
              <w:rPr>
                <w:noProof/>
                <w:webHidden/>
              </w:rPr>
              <w:fldChar w:fldCharType="end"/>
            </w:r>
          </w:hyperlink>
        </w:p>
        <w:p w14:paraId="2B27FF34" w14:textId="56971DE4" w:rsidR="00A95153" w:rsidRDefault="00A95153">
          <w:pPr>
            <w:pStyle w:val="INNH2"/>
            <w:rPr>
              <w:rFonts w:eastAsiaTheme="minorEastAsia"/>
              <w:noProof/>
              <w:sz w:val="24"/>
              <w:szCs w:val="24"/>
              <w:lang w:eastAsia="nb-NO"/>
            </w:rPr>
          </w:pPr>
          <w:hyperlink w:anchor="_Toc239235313" w:history="1">
            <w:r w:rsidRPr="00593372">
              <w:rPr>
                <w:rStyle w:val="Hyperkobling"/>
                <w:rFonts w:ascii="Symbol" w:eastAsiaTheme="majorEastAsia" w:hAnsi="Symbol" w:cstheme="minorHAnsi"/>
                <w:bCs/>
                <w:noProof/>
                <w:kern w:val="0"/>
                <w14:ligatures w14:val="none"/>
              </w:rPr>
              <w:t></w:t>
            </w:r>
            <w:r>
              <w:rPr>
                <w:rFonts w:eastAsiaTheme="minorEastAsia"/>
                <w:noProof/>
                <w:sz w:val="24"/>
                <w:szCs w:val="24"/>
                <w:lang w:eastAsia="nb-NO"/>
              </w:rPr>
              <w:tab/>
            </w:r>
            <w:r w:rsidRPr="00593372">
              <w:rPr>
                <w:rStyle w:val="Hyperkobling"/>
                <w:rFonts w:ascii="Cambria" w:eastAsiaTheme="majorEastAsia" w:hAnsi="Cambria" w:cstheme="minorHAnsi"/>
                <w:b/>
                <w:bCs/>
                <w:noProof/>
                <w:kern w:val="0"/>
                <w14:ligatures w14:val="none"/>
              </w:rPr>
              <w:t>Forbud mot barnearbeid (FNs barnekonvensjon artikkel 32, ILO-konvensjonen nr. 138 og 182)</w:t>
            </w:r>
            <w:r>
              <w:rPr>
                <w:noProof/>
                <w:webHidden/>
              </w:rPr>
              <w:tab/>
            </w:r>
            <w:r>
              <w:rPr>
                <w:noProof/>
                <w:webHidden/>
              </w:rPr>
              <w:fldChar w:fldCharType="begin"/>
            </w:r>
            <w:r>
              <w:rPr>
                <w:noProof/>
                <w:webHidden/>
              </w:rPr>
              <w:instrText xml:space="preserve"> PAGEREF _Toc239235313 \h </w:instrText>
            </w:r>
            <w:r>
              <w:rPr>
                <w:noProof/>
                <w:webHidden/>
              </w:rPr>
            </w:r>
            <w:r>
              <w:rPr>
                <w:noProof/>
                <w:webHidden/>
              </w:rPr>
              <w:fldChar w:fldCharType="separate"/>
            </w:r>
            <w:r>
              <w:rPr>
                <w:noProof/>
                <w:webHidden/>
              </w:rPr>
              <w:t>12</w:t>
            </w:r>
            <w:r>
              <w:rPr>
                <w:noProof/>
                <w:webHidden/>
              </w:rPr>
              <w:fldChar w:fldCharType="end"/>
            </w:r>
          </w:hyperlink>
        </w:p>
        <w:p w14:paraId="38764AA7" w14:textId="2873ED2E" w:rsidR="00A95153" w:rsidRDefault="00A95153">
          <w:pPr>
            <w:pStyle w:val="INNH2"/>
            <w:rPr>
              <w:rFonts w:eastAsiaTheme="minorEastAsia"/>
              <w:noProof/>
              <w:sz w:val="24"/>
              <w:szCs w:val="24"/>
              <w:lang w:eastAsia="nb-NO"/>
            </w:rPr>
          </w:pPr>
          <w:hyperlink w:anchor="_Toc239235314" w:history="1">
            <w:r w:rsidRPr="00593372">
              <w:rPr>
                <w:rStyle w:val="Hyperkobling"/>
                <w:rFonts w:ascii="Symbol" w:eastAsiaTheme="majorEastAsia" w:hAnsi="Symbol" w:cstheme="minorHAnsi"/>
                <w:bCs/>
                <w:noProof/>
                <w:kern w:val="0"/>
                <w14:ligatures w14:val="none"/>
              </w:rPr>
              <w:t></w:t>
            </w:r>
            <w:r>
              <w:rPr>
                <w:rFonts w:eastAsiaTheme="minorEastAsia"/>
                <w:noProof/>
                <w:sz w:val="24"/>
                <w:szCs w:val="24"/>
                <w:lang w:eastAsia="nb-NO"/>
              </w:rPr>
              <w:tab/>
            </w:r>
            <w:r w:rsidRPr="00593372">
              <w:rPr>
                <w:rStyle w:val="Hyperkobling"/>
                <w:rFonts w:ascii="Cambria" w:eastAsiaTheme="majorEastAsia" w:hAnsi="Cambria" w:cstheme="minorHAnsi"/>
                <w:b/>
                <w:bCs/>
                <w:noProof/>
                <w:kern w:val="0"/>
                <w14:ligatures w14:val="none"/>
              </w:rPr>
              <w:t>Forbud mot tvangsarbeid/slavearbeid (ILO-konvensjon nr 29 og 105)</w:t>
            </w:r>
            <w:r>
              <w:rPr>
                <w:noProof/>
                <w:webHidden/>
              </w:rPr>
              <w:tab/>
            </w:r>
            <w:r>
              <w:rPr>
                <w:noProof/>
                <w:webHidden/>
              </w:rPr>
              <w:fldChar w:fldCharType="begin"/>
            </w:r>
            <w:r>
              <w:rPr>
                <w:noProof/>
                <w:webHidden/>
              </w:rPr>
              <w:instrText xml:space="preserve"> PAGEREF _Toc239235314 \h </w:instrText>
            </w:r>
            <w:r>
              <w:rPr>
                <w:noProof/>
                <w:webHidden/>
              </w:rPr>
            </w:r>
            <w:r>
              <w:rPr>
                <w:noProof/>
                <w:webHidden/>
              </w:rPr>
              <w:fldChar w:fldCharType="separate"/>
            </w:r>
            <w:r>
              <w:rPr>
                <w:noProof/>
                <w:webHidden/>
              </w:rPr>
              <w:t>13</w:t>
            </w:r>
            <w:r>
              <w:rPr>
                <w:noProof/>
                <w:webHidden/>
              </w:rPr>
              <w:fldChar w:fldCharType="end"/>
            </w:r>
          </w:hyperlink>
        </w:p>
        <w:p w14:paraId="2D1ABD90" w14:textId="07FF363F" w:rsidR="00A95153" w:rsidRDefault="00A95153">
          <w:pPr>
            <w:pStyle w:val="INNH2"/>
            <w:rPr>
              <w:rFonts w:eastAsiaTheme="minorEastAsia"/>
              <w:noProof/>
              <w:sz w:val="24"/>
              <w:szCs w:val="24"/>
              <w:lang w:eastAsia="nb-NO"/>
            </w:rPr>
          </w:pPr>
          <w:hyperlink w:anchor="_Toc239235315" w:history="1">
            <w:r w:rsidRPr="00593372">
              <w:rPr>
                <w:rStyle w:val="Hyperkobling"/>
                <w:rFonts w:ascii="Symbol" w:eastAsiaTheme="majorEastAsia" w:hAnsi="Symbol" w:cstheme="minorHAnsi"/>
                <w:bCs/>
                <w:noProof/>
                <w:kern w:val="0"/>
                <w14:ligatures w14:val="none"/>
              </w:rPr>
              <w:t></w:t>
            </w:r>
            <w:r>
              <w:rPr>
                <w:rFonts w:eastAsiaTheme="minorEastAsia"/>
                <w:noProof/>
                <w:sz w:val="24"/>
                <w:szCs w:val="24"/>
                <w:lang w:eastAsia="nb-NO"/>
              </w:rPr>
              <w:tab/>
            </w:r>
            <w:r w:rsidRPr="00593372">
              <w:rPr>
                <w:rStyle w:val="Hyperkobling"/>
                <w:rFonts w:ascii="Cambria" w:eastAsiaTheme="majorEastAsia" w:hAnsi="Cambria" w:cstheme="minorHAnsi"/>
                <w:b/>
                <w:bCs/>
                <w:noProof/>
                <w:kern w:val="0"/>
                <w14:ligatures w14:val="none"/>
              </w:rPr>
              <w:t>Forbud mot diskriminering (ILO- konvensjon nr. 100 og 111)</w:t>
            </w:r>
            <w:r>
              <w:rPr>
                <w:noProof/>
                <w:webHidden/>
              </w:rPr>
              <w:tab/>
            </w:r>
            <w:r>
              <w:rPr>
                <w:noProof/>
                <w:webHidden/>
              </w:rPr>
              <w:fldChar w:fldCharType="begin"/>
            </w:r>
            <w:r>
              <w:rPr>
                <w:noProof/>
                <w:webHidden/>
              </w:rPr>
              <w:instrText xml:space="preserve"> PAGEREF _Toc239235315 \h </w:instrText>
            </w:r>
            <w:r>
              <w:rPr>
                <w:noProof/>
                <w:webHidden/>
              </w:rPr>
            </w:r>
            <w:r>
              <w:rPr>
                <w:noProof/>
                <w:webHidden/>
              </w:rPr>
              <w:fldChar w:fldCharType="separate"/>
            </w:r>
            <w:r>
              <w:rPr>
                <w:noProof/>
                <w:webHidden/>
              </w:rPr>
              <w:t>13</w:t>
            </w:r>
            <w:r>
              <w:rPr>
                <w:noProof/>
                <w:webHidden/>
              </w:rPr>
              <w:fldChar w:fldCharType="end"/>
            </w:r>
          </w:hyperlink>
        </w:p>
        <w:p w14:paraId="75E70F6E" w14:textId="3AA2F116" w:rsidR="00A95153" w:rsidRDefault="00A95153">
          <w:pPr>
            <w:pStyle w:val="INNH1"/>
            <w:rPr>
              <w:rFonts w:eastAsiaTheme="minorEastAsia"/>
              <w:noProof/>
              <w:sz w:val="24"/>
              <w:szCs w:val="24"/>
              <w:lang w:eastAsia="nb-NO"/>
            </w:rPr>
          </w:pPr>
          <w:hyperlink w:anchor="_Toc239235316" w:history="1">
            <w:r w:rsidRPr="00593372">
              <w:rPr>
                <w:rStyle w:val="Hyperkobling"/>
                <w:rFonts w:ascii="Cambria" w:hAnsi="Cambria"/>
                <w:b/>
                <w:bCs/>
                <w:noProof/>
              </w:rPr>
              <w:t>18</w:t>
            </w:r>
            <w:r>
              <w:rPr>
                <w:rFonts w:eastAsiaTheme="minorEastAsia"/>
                <w:noProof/>
                <w:sz w:val="24"/>
                <w:szCs w:val="24"/>
                <w:lang w:eastAsia="nb-NO"/>
              </w:rPr>
              <w:tab/>
            </w:r>
            <w:r w:rsidRPr="00593372">
              <w:rPr>
                <w:rStyle w:val="Hyperkobling"/>
                <w:rFonts w:ascii="Cambria" w:hAnsi="Cambria"/>
                <w:b/>
                <w:bCs/>
                <w:noProof/>
              </w:rPr>
              <w:t>Miljø</w:t>
            </w:r>
            <w:r>
              <w:rPr>
                <w:noProof/>
                <w:webHidden/>
              </w:rPr>
              <w:tab/>
            </w:r>
            <w:r>
              <w:rPr>
                <w:noProof/>
                <w:webHidden/>
              </w:rPr>
              <w:fldChar w:fldCharType="begin"/>
            </w:r>
            <w:r>
              <w:rPr>
                <w:noProof/>
                <w:webHidden/>
              </w:rPr>
              <w:instrText xml:space="preserve"> PAGEREF _Toc239235316 \h </w:instrText>
            </w:r>
            <w:r>
              <w:rPr>
                <w:noProof/>
                <w:webHidden/>
              </w:rPr>
            </w:r>
            <w:r>
              <w:rPr>
                <w:noProof/>
                <w:webHidden/>
              </w:rPr>
              <w:fldChar w:fldCharType="separate"/>
            </w:r>
            <w:r>
              <w:rPr>
                <w:noProof/>
                <w:webHidden/>
              </w:rPr>
              <w:t>13</w:t>
            </w:r>
            <w:r>
              <w:rPr>
                <w:noProof/>
                <w:webHidden/>
              </w:rPr>
              <w:fldChar w:fldCharType="end"/>
            </w:r>
          </w:hyperlink>
        </w:p>
        <w:p w14:paraId="3C47F229" w14:textId="78509EF9" w:rsidR="00A95153" w:rsidRDefault="00A95153">
          <w:pPr>
            <w:pStyle w:val="INNH1"/>
            <w:rPr>
              <w:rFonts w:eastAsiaTheme="minorEastAsia"/>
              <w:noProof/>
              <w:sz w:val="24"/>
              <w:szCs w:val="24"/>
              <w:lang w:eastAsia="nb-NO"/>
            </w:rPr>
          </w:pPr>
          <w:hyperlink w:anchor="_Toc239235317" w:history="1">
            <w:r w:rsidRPr="00593372">
              <w:rPr>
                <w:rStyle w:val="Hyperkobling"/>
                <w:rFonts w:ascii="Cambria" w:hAnsi="Cambria"/>
                <w:b/>
                <w:bCs/>
                <w:noProof/>
              </w:rPr>
              <w:t>19</w:t>
            </w:r>
            <w:r>
              <w:rPr>
                <w:rFonts w:eastAsiaTheme="minorEastAsia"/>
                <w:noProof/>
                <w:sz w:val="24"/>
                <w:szCs w:val="24"/>
                <w:lang w:eastAsia="nb-NO"/>
              </w:rPr>
              <w:tab/>
            </w:r>
            <w:r w:rsidRPr="00593372">
              <w:rPr>
                <w:rStyle w:val="Hyperkobling"/>
                <w:rFonts w:ascii="Cambria" w:hAnsi="Cambria"/>
                <w:b/>
                <w:bCs/>
                <w:noProof/>
              </w:rPr>
              <w:t>Forhold utenfor partenes kontroll</w:t>
            </w:r>
            <w:r>
              <w:rPr>
                <w:noProof/>
                <w:webHidden/>
              </w:rPr>
              <w:tab/>
            </w:r>
            <w:r>
              <w:rPr>
                <w:noProof/>
                <w:webHidden/>
              </w:rPr>
              <w:fldChar w:fldCharType="begin"/>
            </w:r>
            <w:r>
              <w:rPr>
                <w:noProof/>
                <w:webHidden/>
              </w:rPr>
              <w:instrText xml:space="preserve"> PAGEREF _Toc239235317 \h </w:instrText>
            </w:r>
            <w:r>
              <w:rPr>
                <w:noProof/>
                <w:webHidden/>
              </w:rPr>
            </w:r>
            <w:r>
              <w:rPr>
                <w:noProof/>
                <w:webHidden/>
              </w:rPr>
              <w:fldChar w:fldCharType="separate"/>
            </w:r>
            <w:r>
              <w:rPr>
                <w:noProof/>
                <w:webHidden/>
              </w:rPr>
              <w:t>13</w:t>
            </w:r>
            <w:r>
              <w:rPr>
                <w:noProof/>
                <w:webHidden/>
              </w:rPr>
              <w:fldChar w:fldCharType="end"/>
            </w:r>
          </w:hyperlink>
        </w:p>
        <w:p w14:paraId="2F21EAD5" w14:textId="51732C3F" w:rsidR="00A95153" w:rsidRDefault="00A95153">
          <w:pPr>
            <w:pStyle w:val="INNH1"/>
            <w:rPr>
              <w:rFonts w:eastAsiaTheme="minorEastAsia"/>
              <w:noProof/>
              <w:sz w:val="24"/>
              <w:szCs w:val="24"/>
              <w:lang w:eastAsia="nb-NO"/>
            </w:rPr>
          </w:pPr>
          <w:hyperlink w:anchor="_Toc239235318" w:history="1">
            <w:r w:rsidRPr="00593372">
              <w:rPr>
                <w:rStyle w:val="Hyperkobling"/>
                <w:rFonts w:ascii="Cambria" w:hAnsi="Cambria"/>
                <w:b/>
                <w:bCs/>
                <w:noProof/>
              </w:rPr>
              <w:t>20</w:t>
            </w:r>
            <w:r>
              <w:rPr>
                <w:rFonts w:eastAsiaTheme="minorEastAsia"/>
                <w:noProof/>
                <w:sz w:val="24"/>
                <w:szCs w:val="24"/>
                <w:lang w:eastAsia="nb-NO"/>
              </w:rPr>
              <w:tab/>
            </w:r>
            <w:r w:rsidRPr="00593372">
              <w:rPr>
                <w:rStyle w:val="Hyperkobling"/>
                <w:rFonts w:ascii="Cambria" w:hAnsi="Cambria"/>
                <w:b/>
                <w:bCs/>
                <w:noProof/>
              </w:rPr>
              <w:t>Mislighold</w:t>
            </w:r>
            <w:r>
              <w:rPr>
                <w:noProof/>
                <w:webHidden/>
              </w:rPr>
              <w:tab/>
            </w:r>
            <w:r>
              <w:rPr>
                <w:noProof/>
                <w:webHidden/>
              </w:rPr>
              <w:fldChar w:fldCharType="begin"/>
            </w:r>
            <w:r>
              <w:rPr>
                <w:noProof/>
                <w:webHidden/>
              </w:rPr>
              <w:instrText xml:space="preserve"> PAGEREF _Toc239235318 \h </w:instrText>
            </w:r>
            <w:r>
              <w:rPr>
                <w:noProof/>
                <w:webHidden/>
              </w:rPr>
            </w:r>
            <w:r>
              <w:rPr>
                <w:noProof/>
                <w:webHidden/>
              </w:rPr>
              <w:fldChar w:fldCharType="separate"/>
            </w:r>
            <w:r>
              <w:rPr>
                <w:noProof/>
                <w:webHidden/>
              </w:rPr>
              <w:t>13</w:t>
            </w:r>
            <w:r>
              <w:rPr>
                <w:noProof/>
                <w:webHidden/>
              </w:rPr>
              <w:fldChar w:fldCharType="end"/>
            </w:r>
          </w:hyperlink>
        </w:p>
        <w:p w14:paraId="433AC259" w14:textId="13B09682" w:rsidR="00A95153" w:rsidRDefault="00A95153">
          <w:pPr>
            <w:pStyle w:val="INNH1"/>
            <w:rPr>
              <w:rFonts w:eastAsiaTheme="minorEastAsia"/>
              <w:noProof/>
              <w:sz w:val="24"/>
              <w:szCs w:val="24"/>
              <w:lang w:eastAsia="nb-NO"/>
            </w:rPr>
          </w:pPr>
          <w:hyperlink w:anchor="_Toc239235319" w:history="1">
            <w:r w:rsidRPr="00593372">
              <w:rPr>
                <w:rStyle w:val="Hyperkobling"/>
                <w:rFonts w:ascii="Cambria" w:hAnsi="Cambria"/>
                <w:b/>
                <w:bCs/>
                <w:noProof/>
              </w:rPr>
              <w:t>21 Kontraktsrettslige sanksjoner</w:t>
            </w:r>
            <w:r>
              <w:rPr>
                <w:noProof/>
                <w:webHidden/>
              </w:rPr>
              <w:tab/>
            </w:r>
            <w:r>
              <w:rPr>
                <w:noProof/>
                <w:webHidden/>
              </w:rPr>
              <w:fldChar w:fldCharType="begin"/>
            </w:r>
            <w:r>
              <w:rPr>
                <w:noProof/>
                <w:webHidden/>
              </w:rPr>
              <w:instrText xml:space="preserve"> PAGEREF _Toc239235319 \h </w:instrText>
            </w:r>
            <w:r>
              <w:rPr>
                <w:noProof/>
                <w:webHidden/>
              </w:rPr>
            </w:r>
            <w:r>
              <w:rPr>
                <w:noProof/>
                <w:webHidden/>
              </w:rPr>
              <w:fldChar w:fldCharType="separate"/>
            </w:r>
            <w:r>
              <w:rPr>
                <w:noProof/>
                <w:webHidden/>
              </w:rPr>
              <w:t>14</w:t>
            </w:r>
            <w:r>
              <w:rPr>
                <w:noProof/>
                <w:webHidden/>
              </w:rPr>
              <w:fldChar w:fldCharType="end"/>
            </w:r>
          </w:hyperlink>
        </w:p>
        <w:p w14:paraId="403EA96C" w14:textId="7BED9D1A" w:rsidR="00A95153" w:rsidRDefault="00A95153">
          <w:pPr>
            <w:pStyle w:val="INNH2"/>
            <w:rPr>
              <w:rFonts w:eastAsiaTheme="minorEastAsia"/>
              <w:noProof/>
              <w:sz w:val="24"/>
              <w:szCs w:val="24"/>
              <w:lang w:eastAsia="nb-NO"/>
            </w:rPr>
          </w:pPr>
          <w:hyperlink w:anchor="_Toc239235320" w:history="1">
            <w:r w:rsidRPr="00593372">
              <w:rPr>
                <w:rStyle w:val="Hyperkobling"/>
                <w:rFonts w:ascii="Cambria" w:hAnsi="Cambria"/>
                <w:b/>
                <w:bCs/>
                <w:noProof/>
              </w:rPr>
              <w:t>21.1 Generelt</w:t>
            </w:r>
            <w:r>
              <w:rPr>
                <w:noProof/>
                <w:webHidden/>
              </w:rPr>
              <w:tab/>
            </w:r>
            <w:r>
              <w:rPr>
                <w:noProof/>
                <w:webHidden/>
              </w:rPr>
              <w:fldChar w:fldCharType="begin"/>
            </w:r>
            <w:r>
              <w:rPr>
                <w:noProof/>
                <w:webHidden/>
              </w:rPr>
              <w:instrText xml:space="preserve"> PAGEREF _Toc239235320 \h </w:instrText>
            </w:r>
            <w:r>
              <w:rPr>
                <w:noProof/>
                <w:webHidden/>
              </w:rPr>
            </w:r>
            <w:r>
              <w:rPr>
                <w:noProof/>
                <w:webHidden/>
              </w:rPr>
              <w:fldChar w:fldCharType="separate"/>
            </w:r>
            <w:r>
              <w:rPr>
                <w:noProof/>
                <w:webHidden/>
              </w:rPr>
              <w:t>14</w:t>
            </w:r>
            <w:r>
              <w:rPr>
                <w:noProof/>
                <w:webHidden/>
              </w:rPr>
              <w:fldChar w:fldCharType="end"/>
            </w:r>
          </w:hyperlink>
        </w:p>
        <w:p w14:paraId="3EF66CF3" w14:textId="4E223AAD" w:rsidR="00A95153" w:rsidRDefault="00A95153">
          <w:pPr>
            <w:pStyle w:val="INNH2"/>
            <w:rPr>
              <w:rFonts w:eastAsiaTheme="minorEastAsia"/>
              <w:noProof/>
              <w:sz w:val="24"/>
              <w:szCs w:val="24"/>
              <w:lang w:eastAsia="nb-NO"/>
            </w:rPr>
          </w:pPr>
          <w:hyperlink w:anchor="_Toc239235321" w:history="1">
            <w:r w:rsidRPr="00593372">
              <w:rPr>
                <w:rStyle w:val="Hyperkobling"/>
                <w:rFonts w:ascii="Cambria" w:hAnsi="Cambria"/>
                <w:b/>
                <w:bCs/>
                <w:noProof/>
              </w:rPr>
              <w:t>21.2 Retting av misligholdet</w:t>
            </w:r>
            <w:r>
              <w:rPr>
                <w:noProof/>
                <w:webHidden/>
              </w:rPr>
              <w:tab/>
            </w:r>
            <w:r>
              <w:rPr>
                <w:noProof/>
                <w:webHidden/>
              </w:rPr>
              <w:fldChar w:fldCharType="begin"/>
            </w:r>
            <w:r>
              <w:rPr>
                <w:noProof/>
                <w:webHidden/>
              </w:rPr>
              <w:instrText xml:space="preserve"> PAGEREF _Toc239235321 \h </w:instrText>
            </w:r>
            <w:r>
              <w:rPr>
                <w:noProof/>
                <w:webHidden/>
              </w:rPr>
            </w:r>
            <w:r>
              <w:rPr>
                <w:noProof/>
                <w:webHidden/>
              </w:rPr>
              <w:fldChar w:fldCharType="separate"/>
            </w:r>
            <w:r>
              <w:rPr>
                <w:noProof/>
                <w:webHidden/>
              </w:rPr>
              <w:t>14</w:t>
            </w:r>
            <w:r>
              <w:rPr>
                <w:noProof/>
                <w:webHidden/>
              </w:rPr>
              <w:fldChar w:fldCharType="end"/>
            </w:r>
          </w:hyperlink>
        </w:p>
        <w:p w14:paraId="0EBE8284" w14:textId="1B3EE18A" w:rsidR="00A95153" w:rsidRDefault="00A95153">
          <w:pPr>
            <w:pStyle w:val="INNH2"/>
            <w:rPr>
              <w:rFonts w:eastAsiaTheme="minorEastAsia"/>
              <w:noProof/>
              <w:sz w:val="24"/>
              <w:szCs w:val="24"/>
              <w:lang w:eastAsia="nb-NO"/>
            </w:rPr>
          </w:pPr>
          <w:hyperlink w:anchor="_Toc239235322" w:history="1">
            <w:r w:rsidRPr="00593372">
              <w:rPr>
                <w:rStyle w:val="Hyperkobling"/>
                <w:rFonts w:ascii="Cambria" w:hAnsi="Cambria"/>
                <w:b/>
                <w:bCs/>
                <w:noProof/>
              </w:rPr>
              <w:t>21.3 Prisavslag og tilbakeholdsrett</w:t>
            </w:r>
            <w:r>
              <w:rPr>
                <w:noProof/>
                <w:webHidden/>
              </w:rPr>
              <w:tab/>
            </w:r>
            <w:r>
              <w:rPr>
                <w:noProof/>
                <w:webHidden/>
              </w:rPr>
              <w:fldChar w:fldCharType="begin"/>
            </w:r>
            <w:r>
              <w:rPr>
                <w:noProof/>
                <w:webHidden/>
              </w:rPr>
              <w:instrText xml:space="preserve"> PAGEREF _Toc239235322 \h </w:instrText>
            </w:r>
            <w:r>
              <w:rPr>
                <w:noProof/>
                <w:webHidden/>
              </w:rPr>
            </w:r>
            <w:r>
              <w:rPr>
                <w:noProof/>
                <w:webHidden/>
              </w:rPr>
              <w:fldChar w:fldCharType="separate"/>
            </w:r>
            <w:r>
              <w:rPr>
                <w:noProof/>
                <w:webHidden/>
              </w:rPr>
              <w:t>14</w:t>
            </w:r>
            <w:r>
              <w:rPr>
                <w:noProof/>
                <w:webHidden/>
              </w:rPr>
              <w:fldChar w:fldCharType="end"/>
            </w:r>
          </w:hyperlink>
        </w:p>
        <w:p w14:paraId="3DA1CC6F" w14:textId="195A0187" w:rsidR="00A95153" w:rsidRDefault="00A95153">
          <w:pPr>
            <w:pStyle w:val="INNH2"/>
            <w:rPr>
              <w:rFonts w:eastAsiaTheme="minorEastAsia"/>
              <w:noProof/>
              <w:sz w:val="24"/>
              <w:szCs w:val="24"/>
              <w:lang w:eastAsia="nb-NO"/>
            </w:rPr>
          </w:pPr>
          <w:hyperlink w:anchor="_Toc239235323" w:history="1">
            <w:r w:rsidRPr="00593372">
              <w:rPr>
                <w:rStyle w:val="Hyperkobling"/>
                <w:rFonts w:ascii="Cambria" w:hAnsi="Cambria"/>
                <w:b/>
                <w:bCs/>
                <w:noProof/>
              </w:rPr>
              <w:t>21.4 Suspensjon</w:t>
            </w:r>
            <w:r>
              <w:rPr>
                <w:noProof/>
                <w:webHidden/>
              </w:rPr>
              <w:tab/>
            </w:r>
            <w:r>
              <w:rPr>
                <w:noProof/>
                <w:webHidden/>
              </w:rPr>
              <w:fldChar w:fldCharType="begin"/>
            </w:r>
            <w:r>
              <w:rPr>
                <w:noProof/>
                <w:webHidden/>
              </w:rPr>
              <w:instrText xml:space="preserve"> PAGEREF _Toc239235323 \h </w:instrText>
            </w:r>
            <w:r>
              <w:rPr>
                <w:noProof/>
                <w:webHidden/>
              </w:rPr>
            </w:r>
            <w:r>
              <w:rPr>
                <w:noProof/>
                <w:webHidden/>
              </w:rPr>
              <w:fldChar w:fldCharType="separate"/>
            </w:r>
            <w:r>
              <w:rPr>
                <w:noProof/>
                <w:webHidden/>
              </w:rPr>
              <w:t>14</w:t>
            </w:r>
            <w:r>
              <w:rPr>
                <w:noProof/>
                <w:webHidden/>
              </w:rPr>
              <w:fldChar w:fldCharType="end"/>
            </w:r>
          </w:hyperlink>
        </w:p>
        <w:p w14:paraId="032C86EF" w14:textId="765C763F" w:rsidR="00A95153" w:rsidRDefault="00A95153">
          <w:pPr>
            <w:pStyle w:val="INNH2"/>
            <w:rPr>
              <w:rFonts w:eastAsiaTheme="minorEastAsia"/>
              <w:noProof/>
              <w:sz w:val="24"/>
              <w:szCs w:val="24"/>
              <w:lang w:eastAsia="nb-NO"/>
            </w:rPr>
          </w:pPr>
          <w:hyperlink w:anchor="_Toc239235324" w:history="1">
            <w:r w:rsidRPr="00593372">
              <w:rPr>
                <w:rStyle w:val="Hyperkobling"/>
                <w:rFonts w:ascii="Cambria" w:hAnsi="Cambria"/>
                <w:b/>
                <w:bCs/>
                <w:noProof/>
              </w:rPr>
              <w:t>21.5 Heving</w:t>
            </w:r>
            <w:r>
              <w:rPr>
                <w:noProof/>
                <w:webHidden/>
              </w:rPr>
              <w:tab/>
            </w:r>
            <w:r>
              <w:rPr>
                <w:noProof/>
                <w:webHidden/>
              </w:rPr>
              <w:fldChar w:fldCharType="begin"/>
            </w:r>
            <w:r>
              <w:rPr>
                <w:noProof/>
                <w:webHidden/>
              </w:rPr>
              <w:instrText xml:space="preserve"> PAGEREF _Toc239235324 \h </w:instrText>
            </w:r>
            <w:r>
              <w:rPr>
                <w:noProof/>
                <w:webHidden/>
              </w:rPr>
            </w:r>
            <w:r>
              <w:rPr>
                <w:noProof/>
                <w:webHidden/>
              </w:rPr>
              <w:fldChar w:fldCharType="separate"/>
            </w:r>
            <w:r>
              <w:rPr>
                <w:noProof/>
                <w:webHidden/>
              </w:rPr>
              <w:t>15</w:t>
            </w:r>
            <w:r>
              <w:rPr>
                <w:noProof/>
                <w:webHidden/>
              </w:rPr>
              <w:fldChar w:fldCharType="end"/>
            </w:r>
          </w:hyperlink>
        </w:p>
        <w:p w14:paraId="5E4132AC" w14:textId="03914D13" w:rsidR="00A95153" w:rsidRDefault="00A95153">
          <w:pPr>
            <w:pStyle w:val="INNH2"/>
            <w:rPr>
              <w:rFonts w:eastAsiaTheme="minorEastAsia"/>
              <w:noProof/>
              <w:sz w:val="24"/>
              <w:szCs w:val="24"/>
              <w:lang w:eastAsia="nb-NO"/>
            </w:rPr>
          </w:pPr>
          <w:hyperlink w:anchor="_Toc239235325" w:history="1">
            <w:r w:rsidRPr="00593372">
              <w:rPr>
                <w:rStyle w:val="Hyperkobling"/>
                <w:rFonts w:ascii="Cambria" w:hAnsi="Cambria"/>
                <w:b/>
                <w:bCs/>
                <w:noProof/>
              </w:rPr>
              <w:t>21.6 Erstatning</w:t>
            </w:r>
            <w:r>
              <w:rPr>
                <w:noProof/>
                <w:webHidden/>
              </w:rPr>
              <w:tab/>
            </w:r>
            <w:r>
              <w:rPr>
                <w:noProof/>
                <w:webHidden/>
              </w:rPr>
              <w:fldChar w:fldCharType="begin"/>
            </w:r>
            <w:r>
              <w:rPr>
                <w:noProof/>
                <w:webHidden/>
              </w:rPr>
              <w:instrText xml:space="preserve"> PAGEREF _Toc239235325 \h </w:instrText>
            </w:r>
            <w:r>
              <w:rPr>
                <w:noProof/>
                <w:webHidden/>
              </w:rPr>
            </w:r>
            <w:r>
              <w:rPr>
                <w:noProof/>
                <w:webHidden/>
              </w:rPr>
              <w:fldChar w:fldCharType="separate"/>
            </w:r>
            <w:r>
              <w:rPr>
                <w:noProof/>
                <w:webHidden/>
              </w:rPr>
              <w:t>15</w:t>
            </w:r>
            <w:r>
              <w:rPr>
                <w:noProof/>
                <w:webHidden/>
              </w:rPr>
              <w:fldChar w:fldCharType="end"/>
            </w:r>
          </w:hyperlink>
        </w:p>
        <w:p w14:paraId="0641E501" w14:textId="42D6DEAA" w:rsidR="00A95153" w:rsidRDefault="00A95153">
          <w:pPr>
            <w:pStyle w:val="INNH1"/>
            <w:rPr>
              <w:rFonts w:eastAsiaTheme="minorEastAsia"/>
              <w:noProof/>
              <w:sz w:val="24"/>
              <w:szCs w:val="24"/>
              <w:lang w:eastAsia="nb-NO"/>
            </w:rPr>
          </w:pPr>
          <w:hyperlink w:anchor="_Toc239235326" w:history="1">
            <w:r w:rsidRPr="00593372">
              <w:rPr>
                <w:rStyle w:val="Hyperkobling"/>
                <w:rFonts w:ascii="Cambria" w:hAnsi="Cambria"/>
                <w:b/>
                <w:bCs/>
                <w:noProof/>
              </w:rPr>
              <w:t>22</w:t>
            </w:r>
            <w:r>
              <w:rPr>
                <w:rFonts w:eastAsiaTheme="minorEastAsia"/>
                <w:noProof/>
                <w:sz w:val="24"/>
                <w:szCs w:val="24"/>
                <w:lang w:eastAsia="nb-NO"/>
              </w:rPr>
              <w:tab/>
            </w:r>
            <w:r w:rsidRPr="00593372">
              <w:rPr>
                <w:rStyle w:val="Hyperkobling"/>
                <w:rFonts w:ascii="Cambria" w:hAnsi="Cambria"/>
                <w:b/>
                <w:bCs/>
                <w:noProof/>
              </w:rPr>
              <w:t>Øvrige bestemmelser</w:t>
            </w:r>
            <w:r>
              <w:rPr>
                <w:noProof/>
                <w:webHidden/>
              </w:rPr>
              <w:tab/>
            </w:r>
            <w:r>
              <w:rPr>
                <w:noProof/>
                <w:webHidden/>
              </w:rPr>
              <w:fldChar w:fldCharType="begin"/>
            </w:r>
            <w:r>
              <w:rPr>
                <w:noProof/>
                <w:webHidden/>
              </w:rPr>
              <w:instrText xml:space="preserve"> PAGEREF _Toc239235326 \h </w:instrText>
            </w:r>
            <w:r>
              <w:rPr>
                <w:noProof/>
                <w:webHidden/>
              </w:rPr>
            </w:r>
            <w:r>
              <w:rPr>
                <w:noProof/>
                <w:webHidden/>
              </w:rPr>
              <w:fldChar w:fldCharType="separate"/>
            </w:r>
            <w:r>
              <w:rPr>
                <w:noProof/>
                <w:webHidden/>
              </w:rPr>
              <w:t>15</w:t>
            </w:r>
            <w:r>
              <w:rPr>
                <w:noProof/>
                <w:webHidden/>
              </w:rPr>
              <w:fldChar w:fldCharType="end"/>
            </w:r>
          </w:hyperlink>
        </w:p>
        <w:p w14:paraId="28FB0CCA" w14:textId="647E10F6" w:rsidR="00A95153" w:rsidRDefault="00A95153">
          <w:pPr>
            <w:pStyle w:val="INNH2"/>
            <w:rPr>
              <w:rFonts w:eastAsiaTheme="minorEastAsia"/>
              <w:noProof/>
              <w:sz w:val="24"/>
              <w:szCs w:val="24"/>
              <w:lang w:eastAsia="nb-NO"/>
            </w:rPr>
          </w:pPr>
          <w:hyperlink w:anchor="_Toc239235327" w:history="1">
            <w:r w:rsidRPr="00593372">
              <w:rPr>
                <w:rStyle w:val="Hyperkobling"/>
                <w:rFonts w:ascii="Cambria" w:hAnsi="Cambria"/>
                <w:b/>
                <w:bCs/>
                <w:noProof/>
              </w:rPr>
              <w:t>22.1</w:t>
            </w:r>
            <w:r>
              <w:rPr>
                <w:rFonts w:eastAsiaTheme="minorEastAsia"/>
                <w:noProof/>
                <w:sz w:val="24"/>
                <w:szCs w:val="24"/>
                <w:lang w:eastAsia="nb-NO"/>
              </w:rPr>
              <w:tab/>
            </w:r>
            <w:r w:rsidRPr="00593372">
              <w:rPr>
                <w:rStyle w:val="Hyperkobling"/>
                <w:rFonts w:ascii="Cambria" w:hAnsi="Cambria"/>
                <w:b/>
                <w:bCs/>
                <w:noProof/>
              </w:rPr>
              <w:t>Lovvalg og tvisteløsning</w:t>
            </w:r>
            <w:r>
              <w:rPr>
                <w:noProof/>
                <w:webHidden/>
              </w:rPr>
              <w:tab/>
            </w:r>
            <w:r>
              <w:rPr>
                <w:noProof/>
                <w:webHidden/>
              </w:rPr>
              <w:fldChar w:fldCharType="begin"/>
            </w:r>
            <w:r>
              <w:rPr>
                <w:noProof/>
                <w:webHidden/>
              </w:rPr>
              <w:instrText xml:space="preserve"> PAGEREF _Toc239235327 \h </w:instrText>
            </w:r>
            <w:r>
              <w:rPr>
                <w:noProof/>
                <w:webHidden/>
              </w:rPr>
            </w:r>
            <w:r>
              <w:rPr>
                <w:noProof/>
                <w:webHidden/>
              </w:rPr>
              <w:fldChar w:fldCharType="separate"/>
            </w:r>
            <w:r>
              <w:rPr>
                <w:noProof/>
                <w:webHidden/>
              </w:rPr>
              <w:t>15</w:t>
            </w:r>
            <w:r>
              <w:rPr>
                <w:noProof/>
                <w:webHidden/>
              </w:rPr>
              <w:fldChar w:fldCharType="end"/>
            </w:r>
          </w:hyperlink>
        </w:p>
        <w:p w14:paraId="4226686A" w14:textId="4AE71693" w:rsidR="00A95153" w:rsidRDefault="00A95153">
          <w:pPr>
            <w:pStyle w:val="INNH2"/>
            <w:rPr>
              <w:rFonts w:eastAsiaTheme="minorEastAsia"/>
              <w:noProof/>
              <w:sz w:val="24"/>
              <w:szCs w:val="24"/>
              <w:lang w:eastAsia="nb-NO"/>
            </w:rPr>
          </w:pPr>
          <w:hyperlink w:anchor="_Toc239235328" w:history="1">
            <w:r w:rsidRPr="00593372">
              <w:rPr>
                <w:rStyle w:val="Hyperkobling"/>
                <w:rFonts w:ascii="Cambria" w:hAnsi="Cambria"/>
                <w:b/>
                <w:bCs/>
                <w:noProof/>
              </w:rPr>
              <w:t>22.2</w:t>
            </w:r>
            <w:r>
              <w:rPr>
                <w:rFonts w:eastAsiaTheme="minorEastAsia"/>
                <w:noProof/>
                <w:sz w:val="24"/>
                <w:szCs w:val="24"/>
                <w:lang w:eastAsia="nb-NO"/>
              </w:rPr>
              <w:tab/>
            </w:r>
            <w:r w:rsidRPr="00593372">
              <w:rPr>
                <w:rStyle w:val="Hyperkobling"/>
                <w:rFonts w:ascii="Cambria" w:hAnsi="Cambria"/>
                <w:b/>
                <w:bCs/>
                <w:noProof/>
              </w:rPr>
              <w:t>Offentlighet</w:t>
            </w:r>
            <w:r>
              <w:rPr>
                <w:noProof/>
                <w:webHidden/>
              </w:rPr>
              <w:tab/>
            </w:r>
            <w:r>
              <w:rPr>
                <w:noProof/>
                <w:webHidden/>
              </w:rPr>
              <w:fldChar w:fldCharType="begin"/>
            </w:r>
            <w:r>
              <w:rPr>
                <w:noProof/>
                <w:webHidden/>
              </w:rPr>
              <w:instrText xml:space="preserve"> PAGEREF _Toc239235328 \h </w:instrText>
            </w:r>
            <w:r>
              <w:rPr>
                <w:noProof/>
                <w:webHidden/>
              </w:rPr>
            </w:r>
            <w:r>
              <w:rPr>
                <w:noProof/>
                <w:webHidden/>
              </w:rPr>
              <w:fldChar w:fldCharType="separate"/>
            </w:r>
            <w:r>
              <w:rPr>
                <w:noProof/>
                <w:webHidden/>
              </w:rPr>
              <w:t>16</w:t>
            </w:r>
            <w:r>
              <w:rPr>
                <w:noProof/>
                <w:webHidden/>
              </w:rPr>
              <w:fldChar w:fldCharType="end"/>
            </w:r>
          </w:hyperlink>
        </w:p>
        <w:p w14:paraId="3997383E" w14:textId="56808BD7" w:rsidR="00D83462" w:rsidRDefault="00D03C6F">
          <w:r>
            <w:rPr>
              <w:b/>
              <w:bCs/>
              <w:noProof/>
            </w:rPr>
            <w:fldChar w:fldCharType="end"/>
          </w:r>
        </w:p>
      </w:sdtContent>
    </w:sdt>
    <w:p w14:paraId="3890EBFC" w14:textId="77777777" w:rsidR="00D83462" w:rsidRDefault="00D83462" w:rsidP="00895213">
      <w:pPr>
        <w:jc w:val="center"/>
        <w:rPr>
          <w:rFonts w:ascii="Cambria" w:hAnsi="Cambria"/>
          <w:color w:val="4472C4" w:themeColor="accent1"/>
          <w:sz w:val="48"/>
          <w:szCs w:val="48"/>
        </w:rPr>
      </w:pPr>
    </w:p>
    <w:p w14:paraId="6F95AA92" w14:textId="77777777" w:rsidR="00D83462" w:rsidRDefault="00D83462" w:rsidP="00895213">
      <w:pPr>
        <w:jc w:val="center"/>
        <w:rPr>
          <w:rFonts w:ascii="Cambria" w:hAnsi="Cambria"/>
          <w:color w:val="4472C4" w:themeColor="accent1"/>
          <w:sz w:val="48"/>
          <w:szCs w:val="48"/>
        </w:rPr>
      </w:pPr>
    </w:p>
    <w:p w14:paraId="1329CA59" w14:textId="77777777" w:rsidR="00D83462" w:rsidRDefault="00D83462" w:rsidP="00895213">
      <w:pPr>
        <w:jc w:val="center"/>
        <w:rPr>
          <w:rFonts w:ascii="Cambria" w:hAnsi="Cambria"/>
          <w:color w:val="4472C4" w:themeColor="accent1"/>
          <w:sz w:val="48"/>
          <w:szCs w:val="48"/>
        </w:rPr>
      </w:pPr>
    </w:p>
    <w:p w14:paraId="6E27C783" w14:textId="071DEF45" w:rsidR="00D83462" w:rsidRDefault="00D83462">
      <w:pPr>
        <w:rPr>
          <w:rFonts w:ascii="Cambria" w:hAnsi="Cambria"/>
          <w:color w:val="4472C4" w:themeColor="accent1"/>
          <w:sz w:val="48"/>
          <w:szCs w:val="48"/>
        </w:rPr>
      </w:pPr>
      <w:r>
        <w:rPr>
          <w:rFonts w:ascii="Cambria" w:hAnsi="Cambria"/>
          <w:color w:val="4472C4" w:themeColor="accent1"/>
          <w:sz w:val="48"/>
          <w:szCs w:val="48"/>
        </w:rPr>
        <w:br w:type="page"/>
      </w:r>
    </w:p>
    <w:p w14:paraId="2270D527" w14:textId="37B4E471" w:rsidR="00D83462" w:rsidRDefault="0035626E" w:rsidP="0035626E">
      <w:pPr>
        <w:pStyle w:val="Overskrift1"/>
        <w:numPr>
          <w:ilvl w:val="0"/>
          <w:numId w:val="1"/>
        </w:numPr>
        <w:rPr>
          <w:rFonts w:ascii="Cambria" w:hAnsi="Cambria"/>
          <w:b/>
          <w:bCs/>
        </w:rPr>
      </w:pPr>
      <w:bookmarkStart w:id="0" w:name="_Toc239235281"/>
      <w:r>
        <w:rPr>
          <w:rFonts w:ascii="Cambria" w:hAnsi="Cambria"/>
          <w:b/>
          <w:bCs/>
        </w:rPr>
        <w:lastRenderedPageBreak/>
        <w:t>Partene</w:t>
      </w:r>
      <w:bookmarkEnd w:id="0"/>
    </w:p>
    <w:p w14:paraId="11EFCDBF" w14:textId="78A9AC70" w:rsidR="0035626E" w:rsidRDefault="0035626E" w:rsidP="0035626E"/>
    <w:p w14:paraId="01259D19" w14:textId="291926E0" w:rsidR="00061FA7" w:rsidRDefault="00061FA7" w:rsidP="00061FA7">
      <w:pPr>
        <w:rPr>
          <w:rFonts w:ascii="Cambria" w:hAnsi="Cambria"/>
          <w:sz w:val="24"/>
          <w:szCs w:val="24"/>
        </w:rPr>
      </w:pPr>
      <w:r>
        <w:rPr>
          <w:rFonts w:ascii="Cambria" w:hAnsi="Cambria"/>
          <w:sz w:val="24"/>
          <w:szCs w:val="24"/>
        </w:rPr>
        <w:t>Denne avtalen er inngått mellom følgende parter:</w:t>
      </w:r>
    </w:p>
    <w:tbl>
      <w:tblPr>
        <w:tblW w:w="10110"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2052"/>
        <w:gridCol w:w="3973"/>
        <w:gridCol w:w="4085"/>
      </w:tblGrid>
      <w:tr w:rsidR="00A07020" w14:paraId="6AB90EAA" w14:textId="77777777" w:rsidTr="0058527F">
        <w:trPr>
          <w:trHeight w:val="80"/>
        </w:trPr>
        <w:tc>
          <w:tcPr>
            <w:tcW w:w="2052" w:type="dxa"/>
            <w:tcBorders>
              <w:top w:val="single" w:sz="4" w:space="0" w:color="auto"/>
              <w:left w:val="single" w:sz="4" w:space="0" w:color="auto"/>
              <w:bottom w:val="single" w:sz="4" w:space="0" w:color="auto"/>
              <w:right w:val="single" w:sz="4" w:space="0" w:color="auto"/>
            </w:tcBorders>
          </w:tcPr>
          <w:p w14:paraId="43879930" w14:textId="77777777" w:rsidR="00A07020" w:rsidRDefault="00A07020"/>
        </w:tc>
        <w:tc>
          <w:tcPr>
            <w:tcW w:w="3973" w:type="dxa"/>
            <w:tcBorders>
              <w:top w:val="single" w:sz="4" w:space="0" w:color="auto"/>
              <w:left w:val="single" w:sz="4" w:space="0" w:color="auto"/>
              <w:bottom w:val="single" w:sz="4" w:space="0" w:color="auto"/>
              <w:right w:val="single" w:sz="4" w:space="0" w:color="auto"/>
            </w:tcBorders>
            <w:hideMark/>
          </w:tcPr>
          <w:p w14:paraId="440C99FC" w14:textId="092F3513" w:rsidR="00A07020" w:rsidRDefault="00A07020">
            <w:r>
              <w:t>Helse Vest RHF</w:t>
            </w:r>
          </w:p>
          <w:p w14:paraId="327C2054" w14:textId="77777777" w:rsidR="00A07020" w:rsidRDefault="00A07020">
            <w:pPr>
              <w:rPr>
                <w:u w:val="single"/>
              </w:rPr>
            </w:pPr>
            <w:r>
              <w:t>(heretter omtalt som Oppdragsgiver)</w:t>
            </w:r>
          </w:p>
        </w:tc>
        <w:tc>
          <w:tcPr>
            <w:tcW w:w="4085" w:type="dxa"/>
            <w:tcBorders>
              <w:top w:val="single" w:sz="4" w:space="0" w:color="auto"/>
              <w:left w:val="single" w:sz="4" w:space="0" w:color="auto"/>
              <w:bottom w:val="single" w:sz="4" w:space="0" w:color="auto"/>
              <w:right w:val="single" w:sz="4" w:space="0" w:color="auto"/>
            </w:tcBorders>
            <w:hideMark/>
          </w:tcPr>
          <w:p w14:paraId="5EF110CD" w14:textId="77777777" w:rsidR="00A07020" w:rsidRDefault="00A07020">
            <w:r>
              <w:t>[</w:t>
            </w:r>
            <w:r>
              <w:rPr>
                <w:i/>
              </w:rPr>
              <w:t>NAVN PÅ LEVERANDØR</w:t>
            </w:r>
            <w:r>
              <w:t>]</w:t>
            </w:r>
          </w:p>
          <w:p w14:paraId="611E83F4" w14:textId="77777777" w:rsidR="00A07020" w:rsidRDefault="00A07020">
            <w:r>
              <w:t>(heretter omtalt som Leverandøren)</w:t>
            </w:r>
          </w:p>
        </w:tc>
      </w:tr>
      <w:tr w:rsidR="00A07020" w14:paraId="346B120F" w14:textId="77777777" w:rsidTr="001F01DE">
        <w:tc>
          <w:tcPr>
            <w:tcW w:w="2052" w:type="dxa"/>
            <w:tcBorders>
              <w:top w:val="single" w:sz="4" w:space="0" w:color="auto"/>
              <w:left w:val="single" w:sz="4" w:space="0" w:color="auto"/>
              <w:bottom w:val="single" w:sz="4" w:space="0" w:color="auto"/>
              <w:right w:val="single" w:sz="4" w:space="0" w:color="auto"/>
            </w:tcBorders>
            <w:hideMark/>
          </w:tcPr>
          <w:p w14:paraId="58748698" w14:textId="77777777" w:rsidR="00A07020" w:rsidRDefault="00A07020">
            <w:r>
              <w:t>Fullstendig firmanavn:</w:t>
            </w:r>
          </w:p>
        </w:tc>
        <w:tc>
          <w:tcPr>
            <w:tcW w:w="3973" w:type="dxa"/>
            <w:tcBorders>
              <w:top w:val="single" w:sz="4" w:space="0" w:color="auto"/>
              <w:left w:val="single" w:sz="4" w:space="0" w:color="auto"/>
              <w:bottom w:val="single" w:sz="4" w:space="0" w:color="auto"/>
              <w:right w:val="single" w:sz="4" w:space="0" w:color="auto"/>
            </w:tcBorders>
            <w:hideMark/>
          </w:tcPr>
          <w:p w14:paraId="095C5235" w14:textId="588FE978" w:rsidR="00A07020" w:rsidRDefault="00A07020">
            <w:pPr>
              <w:rPr>
                <w:noProof/>
              </w:rPr>
            </w:pPr>
            <w:r>
              <w:rPr>
                <w:noProof/>
              </w:rPr>
              <w:t>Helse Vest RHF</w:t>
            </w:r>
          </w:p>
        </w:tc>
        <w:tc>
          <w:tcPr>
            <w:tcW w:w="4085" w:type="dxa"/>
            <w:tcBorders>
              <w:top w:val="single" w:sz="4" w:space="0" w:color="auto"/>
              <w:left w:val="single" w:sz="4" w:space="0" w:color="auto"/>
              <w:bottom w:val="single" w:sz="4" w:space="0" w:color="auto"/>
              <w:right w:val="single" w:sz="4" w:space="0" w:color="auto"/>
            </w:tcBorders>
          </w:tcPr>
          <w:p w14:paraId="35CA7EB1" w14:textId="77777777" w:rsidR="00A07020" w:rsidRDefault="00A07020">
            <w:pPr>
              <w:pStyle w:val="ListLevel1"/>
              <w:numPr>
                <w:ilvl w:val="0"/>
                <w:numId w:val="0"/>
              </w:numPr>
              <w:tabs>
                <w:tab w:val="left" w:pos="708"/>
              </w:tabs>
              <w:ind w:left="851"/>
            </w:pPr>
          </w:p>
        </w:tc>
      </w:tr>
      <w:tr w:rsidR="00A07020" w14:paraId="4E457732" w14:textId="77777777" w:rsidTr="001F01DE">
        <w:trPr>
          <w:trHeight w:val="867"/>
        </w:trPr>
        <w:tc>
          <w:tcPr>
            <w:tcW w:w="2052" w:type="dxa"/>
            <w:tcBorders>
              <w:top w:val="single" w:sz="4" w:space="0" w:color="auto"/>
              <w:left w:val="single" w:sz="4" w:space="0" w:color="auto"/>
              <w:bottom w:val="single" w:sz="4" w:space="0" w:color="auto"/>
              <w:right w:val="single" w:sz="4" w:space="0" w:color="auto"/>
            </w:tcBorders>
            <w:hideMark/>
          </w:tcPr>
          <w:p w14:paraId="0AA0A76A" w14:textId="77777777" w:rsidR="00A07020" w:rsidRDefault="00A07020">
            <w:r>
              <w:t>Postadresse:</w:t>
            </w:r>
          </w:p>
        </w:tc>
        <w:tc>
          <w:tcPr>
            <w:tcW w:w="3973" w:type="dxa"/>
            <w:tcBorders>
              <w:top w:val="single" w:sz="4" w:space="0" w:color="auto"/>
              <w:left w:val="single" w:sz="4" w:space="0" w:color="auto"/>
              <w:bottom w:val="single" w:sz="4" w:space="0" w:color="auto"/>
              <w:right w:val="single" w:sz="4" w:space="0" w:color="auto"/>
            </w:tcBorders>
            <w:hideMark/>
          </w:tcPr>
          <w:p w14:paraId="50433871" w14:textId="1E4C296D" w:rsidR="0054393D" w:rsidRDefault="0054393D">
            <w:pPr>
              <w:rPr>
                <w:noProof/>
              </w:rPr>
            </w:pPr>
            <w:r>
              <w:rPr>
                <w:noProof/>
              </w:rPr>
              <w:t>Postboks 303 Forus</w:t>
            </w:r>
            <w:r>
              <w:rPr>
                <w:noProof/>
              </w:rPr>
              <w:br/>
              <w:t>40</w:t>
            </w:r>
            <w:r w:rsidR="0058527F">
              <w:rPr>
                <w:noProof/>
              </w:rPr>
              <w:t>68 Stavanger</w:t>
            </w:r>
          </w:p>
        </w:tc>
        <w:tc>
          <w:tcPr>
            <w:tcW w:w="4085" w:type="dxa"/>
            <w:tcBorders>
              <w:top w:val="single" w:sz="4" w:space="0" w:color="auto"/>
              <w:left w:val="single" w:sz="4" w:space="0" w:color="auto"/>
              <w:bottom w:val="single" w:sz="4" w:space="0" w:color="auto"/>
              <w:right w:val="single" w:sz="4" w:space="0" w:color="auto"/>
            </w:tcBorders>
          </w:tcPr>
          <w:p w14:paraId="3DD923F6" w14:textId="77777777" w:rsidR="00A07020" w:rsidRDefault="00A07020"/>
        </w:tc>
      </w:tr>
      <w:tr w:rsidR="00A07020" w14:paraId="6ADF8F3F" w14:textId="77777777" w:rsidTr="0058527F">
        <w:trPr>
          <w:trHeight w:val="867"/>
        </w:trPr>
        <w:tc>
          <w:tcPr>
            <w:tcW w:w="2052" w:type="dxa"/>
            <w:tcBorders>
              <w:top w:val="nil"/>
              <w:left w:val="single" w:sz="4" w:space="0" w:color="auto"/>
              <w:bottom w:val="single" w:sz="4" w:space="0" w:color="auto"/>
              <w:right w:val="single" w:sz="4" w:space="0" w:color="auto"/>
            </w:tcBorders>
            <w:hideMark/>
          </w:tcPr>
          <w:p w14:paraId="59FAA968" w14:textId="77777777" w:rsidR="00A07020" w:rsidRDefault="00A07020">
            <w:r>
              <w:t>Besøksadresse:</w:t>
            </w:r>
          </w:p>
        </w:tc>
        <w:tc>
          <w:tcPr>
            <w:tcW w:w="3973" w:type="dxa"/>
            <w:tcBorders>
              <w:top w:val="single" w:sz="4" w:space="0" w:color="auto"/>
              <w:left w:val="single" w:sz="4" w:space="0" w:color="auto"/>
              <w:bottom w:val="single" w:sz="4" w:space="0" w:color="auto"/>
              <w:right w:val="single" w:sz="4" w:space="0" w:color="auto"/>
            </w:tcBorders>
            <w:hideMark/>
          </w:tcPr>
          <w:p w14:paraId="0041D85F" w14:textId="297CD0B9" w:rsidR="00A07020" w:rsidRDefault="0058527F">
            <w:pPr>
              <w:rPr>
                <w:noProof/>
              </w:rPr>
            </w:pPr>
            <w:r>
              <w:rPr>
                <w:noProof/>
              </w:rPr>
              <w:t>Knud Holms gate 8</w:t>
            </w:r>
            <w:r>
              <w:rPr>
                <w:noProof/>
              </w:rPr>
              <w:br/>
              <w:t>4005 Stavanger</w:t>
            </w:r>
          </w:p>
        </w:tc>
        <w:tc>
          <w:tcPr>
            <w:tcW w:w="4085" w:type="dxa"/>
            <w:tcBorders>
              <w:top w:val="single" w:sz="4" w:space="0" w:color="auto"/>
              <w:left w:val="single" w:sz="4" w:space="0" w:color="auto"/>
              <w:bottom w:val="single" w:sz="4" w:space="0" w:color="auto"/>
              <w:right w:val="single" w:sz="4" w:space="0" w:color="auto"/>
            </w:tcBorders>
          </w:tcPr>
          <w:p w14:paraId="791662F7" w14:textId="77777777" w:rsidR="00A07020" w:rsidRDefault="00A07020">
            <w:pPr>
              <w:pStyle w:val="ListLevel1"/>
              <w:numPr>
                <w:ilvl w:val="0"/>
                <w:numId w:val="0"/>
              </w:numPr>
              <w:tabs>
                <w:tab w:val="left" w:pos="708"/>
              </w:tabs>
              <w:ind w:left="851"/>
            </w:pPr>
          </w:p>
        </w:tc>
      </w:tr>
      <w:tr w:rsidR="00A07020" w14:paraId="4E7964AB" w14:textId="77777777" w:rsidTr="0058527F">
        <w:tc>
          <w:tcPr>
            <w:tcW w:w="2052" w:type="dxa"/>
            <w:tcBorders>
              <w:top w:val="single" w:sz="4" w:space="0" w:color="auto"/>
              <w:left w:val="single" w:sz="4" w:space="0" w:color="auto"/>
              <w:bottom w:val="single" w:sz="4" w:space="0" w:color="auto"/>
              <w:right w:val="single" w:sz="4" w:space="0" w:color="auto"/>
            </w:tcBorders>
            <w:hideMark/>
          </w:tcPr>
          <w:p w14:paraId="1D87534F" w14:textId="77777777" w:rsidR="00A07020" w:rsidRDefault="00A07020">
            <w:r>
              <w:t>Telefon:</w:t>
            </w:r>
          </w:p>
        </w:tc>
        <w:tc>
          <w:tcPr>
            <w:tcW w:w="3973" w:type="dxa"/>
            <w:tcBorders>
              <w:top w:val="single" w:sz="4" w:space="0" w:color="auto"/>
              <w:left w:val="single" w:sz="4" w:space="0" w:color="auto"/>
              <w:bottom w:val="single" w:sz="4" w:space="0" w:color="auto"/>
              <w:right w:val="single" w:sz="4" w:space="0" w:color="auto"/>
            </w:tcBorders>
            <w:hideMark/>
          </w:tcPr>
          <w:p w14:paraId="6B93B512" w14:textId="2A839CA8" w:rsidR="00A07020" w:rsidRDefault="00A07020">
            <w:pPr>
              <w:rPr>
                <w:noProof/>
              </w:rPr>
            </w:pPr>
            <w:r>
              <w:rPr>
                <w:noProof/>
              </w:rPr>
              <w:t xml:space="preserve">Sentralbord: </w:t>
            </w:r>
            <w:r w:rsidR="0058527F">
              <w:rPr>
                <w:noProof/>
              </w:rPr>
              <w:t>51 96 38 00</w:t>
            </w:r>
          </w:p>
        </w:tc>
        <w:tc>
          <w:tcPr>
            <w:tcW w:w="4085" w:type="dxa"/>
            <w:tcBorders>
              <w:top w:val="single" w:sz="4" w:space="0" w:color="auto"/>
              <w:left w:val="single" w:sz="4" w:space="0" w:color="auto"/>
              <w:bottom w:val="single" w:sz="4" w:space="0" w:color="auto"/>
              <w:right w:val="single" w:sz="4" w:space="0" w:color="auto"/>
            </w:tcBorders>
          </w:tcPr>
          <w:p w14:paraId="1C96564C" w14:textId="77777777" w:rsidR="00A07020" w:rsidRDefault="00A07020">
            <w:pPr>
              <w:pStyle w:val="ListLevel1"/>
              <w:numPr>
                <w:ilvl w:val="0"/>
                <w:numId w:val="0"/>
              </w:numPr>
              <w:tabs>
                <w:tab w:val="left" w:pos="708"/>
              </w:tabs>
              <w:ind w:left="851"/>
            </w:pPr>
          </w:p>
        </w:tc>
      </w:tr>
      <w:tr w:rsidR="00A07020" w14:paraId="6713F837" w14:textId="77777777" w:rsidTr="0058527F">
        <w:tc>
          <w:tcPr>
            <w:tcW w:w="2052" w:type="dxa"/>
            <w:tcBorders>
              <w:top w:val="single" w:sz="4" w:space="0" w:color="auto"/>
              <w:left w:val="single" w:sz="4" w:space="0" w:color="auto"/>
              <w:bottom w:val="single" w:sz="4" w:space="0" w:color="auto"/>
              <w:right w:val="single" w:sz="4" w:space="0" w:color="auto"/>
            </w:tcBorders>
            <w:hideMark/>
          </w:tcPr>
          <w:p w14:paraId="5C363EE9" w14:textId="77777777" w:rsidR="00A07020" w:rsidRDefault="00A07020">
            <w:r>
              <w:t>Hjemmeside:</w:t>
            </w:r>
          </w:p>
        </w:tc>
        <w:tc>
          <w:tcPr>
            <w:tcW w:w="3973" w:type="dxa"/>
            <w:tcBorders>
              <w:top w:val="single" w:sz="4" w:space="0" w:color="auto"/>
              <w:left w:val="single" w:sz="4" w:space="0" w:color="auto"/>
              <w:bottom w:val="single" w:sz="4" w:space="0" w:color="auto"/>
              <w:right w:val="single" w:sz="4" w:space="0" w:color="auto"/>
            </w:tcBorders>
            <w:hideMark/>
          </w:tcPr>
          <w:p w14:paraId="281865E9" w14:textId="3780A3A7" w:rsidR="00A07020" w:rsidRDefault="005928B8">
            <w:pPr>
              <w:rPr>
                <w:bCs/>
              </w:rPr>
            </w:pPr>
            <w:hyperlink r:id="rId9" w:history="1">
              <w:r w:rsidRPr="001D7C93">
                <w:rPr>
                  <w:rStyle w:val="Hyperkobling"/>
                </w:rPr>
                <w:t>www.helse-vest.no</w:t>
              </w:r>
            </w:hyperlink>
            <w:r>
              <w:t xml:space="preserve"> </w:t>
            </w:r>
          </w:p>
        </w:tc>
        <w:tc>
          <w:tcPr>
            <w:tcW w:w="4085" w:type="dxa"/>
            <w:tcBorders>
              <w:top w:val="single" w:sz="4" w:space="0" w:color="auto"/>
              <w:left w:val="single" w:sz="4" w:space="0" w:color="auto"/>
              <w:bottom w:val="single" w:sz="4" w:space="0" w:color="auto"/>
              <w:right w:val="single" w:sz="4" w:space="0" w:color="auto"/>
            </w:tcBorders>
          </w:tcPr>
          <w:p w14:paraId="4B0A5963" w14:textId="77777777" w:rsidR="00A07020" w:rsidRDefault="00A07020">
            <w:pPr>
              <w:rPr>
                <w:szCs w:val="20"/>
              </w:rPr>
            </w:pPr>
          </w:p>
        </w:tc>
      </w:tr>
      <w:tr w:rsidR="00A07020" w14:paraId="4CCDC6E3" w14:textId="77777777" w:rsidTr="0058527F">
        <w:tc>
          <w:tcPr>
            <w:tcW w:w="2052" w:type="dxa"/>
            <w:tcBorders>
              <w:top w:val="single" w:sz="4" w:space="0" w:color="auto"/>
              <w:left w:val="single" w:sz="4" w:space="0" w:color="auto"/>
              <w:bottom w:val="single" w:sz="4" w:space="0" w:color="auto"/>
              <w:right w:val="single" w:sz="4" w:space="0" w:color="auto"/>
            </w:tcBorders>
            <w:hideMark/>
          </w:tcPr>
          <w:p w14:paraId="04263A3D" w14:textId="77777777" w:rsidR="00A07020" w:rsidRDefault="00A07020">
            <w:r>
              <w:t>Foretaksnummer:</w:t>
            </w:r>
          </w:p>
        </w:tc>
        <w:tc>
          <w:tcPr>
            <w:tcW w:w="3973" w:type="dxa"/>
            <w:tcBorders>
              <w:top w:val="single" w:sz="4" w:space="0" w:color="auto"/>
              <w:left w:val="single" w:sz="4" w:space="0" w:color="auto"/>
              <w:bottom w:val="single" w:sz="4" w:space="0" w:color="auto"/>
              <w:right w:val="single" w:sz="4" w:space="0" w:color="auto"/>
            </w:tcBorders>
            <w:hideMark/>
          </w:tcPr>
          <w:p w14:paraId="4994EAFC" w14:textId="2DC6CF86" w:rsidR="00A07020" w:rsidRDefault="00A53782">
            <w:r>
              <w:t>983 658 725</w:t>
            </w:r>
          </w:p>
        </w:tc>
        <w:tc>
          <w:tcPr>
            <w:tcW w:w="4085" w:type="dxa"/>
            <w:tcBorders>
              <w:top w:val="single" w:sz="4" w:space="0" w:color="auto"/>
              <w:left w:val="single" w:sz="4" w:space="0" w:color="auto"/>
              <w:bottom w:val="single" w:sz="4" w:space="0" w:color="auto"/>
              <w:right w:val="single" w:sz="4" w:space="0" w:color="auto"/>
            </w:tcBorders>
          </w:tcPr>
          <w:p w14:paraId="7107A18E" w14:textId="77777777" w:rsidR="00A07020" w:rsidRDefault="00A07020"/>
        </w:tc>
      </w:tr>
      <w:tr w:rsidR="00A07020" w14:paraId="117BA4C4" w14:textId="77777777" w:rsidTr="0058527F">
        <w:tc>
          <w:tcPr>
            <w:tcW w:w="2052" w:type="dxa"/>
            <w:tcBorders>
              <w:top w:val="single" w:sz="4" w:space="0" w:color="auto"/>
              <w:left w:val="single" w:sz="4" w:space="0" w:color="auto"/>
              <w:bottom w:val="single" w:sz="4" w:space="0" w:color="auto"/>
              <w:right w:val="single" w:sz="4" w:space="0" w:color="auto"/>
            </w:tcBorders>
          </w:tcPr>
          <w:p w14:paraId="0D53C783" w14:textId="77777777" w:rsidR="00A07020" w:rsidRDefault="00A07020">
            <w:r>
              <w:t>Kontaktperson(er):</w:t>
            </w:r>
          </w:p>
          <w:p w14:paraId="6219A648" w14:textId="77777777" w:rsidR="00A07020" w:rsidRDefault="00A07020"/>
        </w:tc>
        <w:tc>
          <w:tcPr>
            <w:tcW w:w="3973" w:type="dxa"/>
            <w:tcBorders>
              <w:top w:val="single" w:sz="4" w:space="0" w:color="auto"/>
              <w:left w:val="single" w:sz="4" w:space="0" w:color="auto"/>
              <w:bottom w:val="single" w:sz="4" w:space="0" w:color="auto"/>
              <w:right w:val="single" w:sz="4" w:space="0" w:color="auto"/>
            </w:tcBorders>
            <w:hideMark/>
          </w:tcPr>
          <w:p w14:paraId="0D0D131E" w14:textId="621335E9" w:rsidR="00A07020" w:rsidRDefault="00A53782">
            <w:pPr>
              <w:rPr>
                <w:noProof/>
              </w:rPr>
            </w:pPr>
            <w:r>
              <w:rPr>
                <w:noProof/>
              </w:rPr>
              <w:t>Randi Marie Omdal</w:t>
            </w:r>
          </w:p>
        </w:tc>
        <w:tc>
          <w:tcPr>
            <w:tcW w:w="4085" w:type="dxa"/>
            <w:tcBorders>
              <w:top w:val="single" w:sz="4" w:space="0" w:color="auto"/>
              <w:left w:val="single" w:sz="4" w:space="0" w:color="auto"/>
              <w:bottom w:val="single" w:sz="4" w:space="0" w:color="auto"/>
              <w:right w:val="single" w:sz="4" w:space="0" w:color="auto"/>
            </w:tcBorders>
          </w:tcPr>
          <w:p w14:paraId="49A31C25" w14:textId="77777777" w:rsidR="00A07020" w:rsidRDefault="00A07020">
            <w:pPr>
              <w:rPr>
                <w:noProof/>
              </w:rPr>
            </w:pPr>
          </w:p>
        </w:tc>
      </w:tr>
      <w:tr w:rsidR="00A07020" w14:paraId="27B74625" w14:textId="77777777" w:rsidTr="0058527F">
        <w:tc>
          <w:tcPr>
            <w:tcW w:w="2052" w:type="dxa"/>
            <w:tcBorders>
              <w:top w:val="single" w:sz="4" w:space="0" w:color="auto"/>
              <w:left w:val="single" w:sz="4" w:space="0" w:color="auto"/>
              <w:bottom w:val="single" w:sz="4" w:space="0" w:color="auto"/>
              <w:right w:val="single" w:sz="4" w:space="0" w:color="auto"/>
            </w:tcBorders>
            <w:hideMark/>
          </w:tcPr>
          <w:p w14:paraId="5A3E4856" w14:textId="77777777" w:rsidR="00A07020" w:rsidRDefault="00A07020">
            <w:r>
              <w:t>E-post:</w:t>
            </w:r>
          </w:p>
        </w:tc>
        <w:tc>
          <w:tcPr>
            <w:tcW w:w="3973" w:type="dxa"/>
            <w:tcBorders>
              <w:top w:val="single" w:sz="4" w:space="0" w:color="auto"/>
              <w:left w:val="single" w:sz="4" w:space="0" w:color="auto"/>
              <w:bottom w:val="single" w:sz="4" w:space="0" w:color="auto"/>
              <w:right w:val="single" w:sz="4" w:space="0" w:color="auto"/>
            </w:tcBorders>
            <w:hideMark/>
          </w:tcPr>
          <w:p w14:paraId="2269E070" w14:textId="56FF40FA" w:rsidR="00A07020" w:rsidRDefault="00A53782">
            <w:pPr>
              <w:rPr>
                <w:bCs/>
                <w:noProof/>
              </w:rPr>
            </w:pPr>
            <w:hyperlink r:id="rId10" w:history="1">
              <w:r w:rsidRPr="001D7C93">
                <w:rPr>
                  <w:rStyle w:val="Hyperkobling"/>
                </w:rPr>
                <w:t>post@helse-vest.no</w:t>
              </w:r>
            </w:hyperlink>
            <w:r>
              <w:t xml:space="preserve"> </w:t>
            </w:r>
          </w:p>
        </w:tc>
        <w:tc>
          <w:tcPr>
            <w:tcW w:w="4085" w:type="dxa"/>
            <w:tcBorders>
              <w:top w:val="single" w:sz="4" w:space="0" w:color="auto"/>
              <w:left w:val="single" w:sz="4" w:space="0" w:color="auto"/>
              <w:bottom w:val="single" w:sz="4" w:space="0" w:color="auto"/>
              <w:right w:val="single" w:sz="4" w:space="0" w:color="auto"/>
            </w:tcBorders>
          </w:tcPr>
          <w:p w14:paraId="52D3F051" w14:textId="77777777" w:rsidR="00A07020" w:rsidRDefault="00A07020">
            <w:pPr>
              <w:rPr>
                <w:noProof/>
                <w:szCs w:val="20"/>
              </w:rPr>
            </w:pPr>
          </w:p>
        </w:tc>
      </w:tr>
    </w:tbl>
    <w:p w14:paraId="0B64E9E7" w14:textId="77777777" w:rsidR="00061FA7" w:rsidRDefault="00061FA7" w:rsidP="00061FA7">
      <w:pPr>
        <w:rPr>
          <w:rFonts w:ascii="Cambria" w:hAnsi="Cambria"/>
          <w:sz w:val="24"/>
          <w:szCs w:val="24"/>
        </w:rPr>
      </w:pPr>
    </w:p>
    <w:p w14:paraId="5332E849" w14:textId="47B92D5F" w:rsidR="00132B1B" w:rsidRPr="005750B3" w:rsidRDefault="005750B3" w:rsidP="005750B3">
      <w:pPr>
        <w:pStyle w:val="Overskrift1"/>
        <w:numPr>
          <w:ilvl w:val="0"/>
          <w:numId w:val="1"/>
        </w:numPr>
        <w:rPr>
          <w:rFonts w:ascii="Cambria" w:hAnsi="Cambria"/>
          <w:b/>
          <w:bCs/>
        </w:rPr>
      </w:pPr>
      <w:bookmarkStart w:id="1" w:name="_Toc239235282"/>
      <w:r w:rsidRPr="005750B3">
        <w:rPr>
          <w:rFonts w:ascii="Cambria" w:hAnsi="Cambria"/>
          <w:b/>
          <w:bCs/>
        </w:rPr>
        <w:t>Formål</w:t>
      </w:r>
      <w:bookmarkEnd w:id="1"/>
      <w:r w:rsidR="00F65BA9">
        <w:rPr>
          <w:rFonts w:ascii="Cambria" w:hAnsi="Cambria"/>
          <w:b/>
          <w:bCs/>
        </w:rPr>
        <w:t xml:space="preserve"> </w:t>
      </w:r>
    </w:p>
    <w:p w14:paraId="386754EE" w14:textId="77777777" w:rsidR="005750B3" w:rsidRDefault="005750B3" w:rsidP="005750B3"/>
    <w:p w14:paraId="6A80BF43" w14:textId="77777777" w:rsidR="00F654A5" w:rsidRDefault="00F654A5" w:rsidP="00F654A5">
      <w:pPr>
        <w:spacing w:line="276" w:lineRule="auto"/>
        <w:rPr>
          <w:rFonts w:ascii="Cambria" w:hAnsi="Cambria"/>
          <w:sz w:val="24"/>
          <w:szCs w:val="24"/>
        </w:rPr>
      </w:pPr>
      <w:r w:rsidRPr="00F603B1">
        <w:rPr>
          <w:rFonts w:ascii="Cambria" w:hAnsi="Cambria"/>
          <w:sz w:val="24"/>
          <w:szCs w:val="24"/>
        </w:rPr>
        <w:t xml:space="preserve">Etter spesialisthelsetjenesteloven §2-1a skal Helse Vest sørge for at pasienter </w:t>
      </w:r>
      <w:proofErr w:type="gramStart"/>
      <w:r w:rsidRPr="00F603B1">
        <w:rPr>
          <w:rFonts w:ascii="Cambria" w:hAnsi="Cambria"/>
          <w:sz w:val="24"/>
          <w:szCs w:val="24"/>
        </w:rPr>
        <w:t>hjemmehørende</w:t>
      </w:r>
      <w:proofErr w:type="gramEnd"/>
      <w:r w:rsidRPr="00F603B1">
        <w:rPr>
          <w:rFonts w:ascii="Cambria" w:hAnsi="Cambria"/>
          <w:sz w:val="24"/>
          <w:szCs w:val="24"/>
        </w:rPr>
        <w:t xml:space="preserve"> i helseregion vest tilbys spesialisthelsetjenester. Disse tjenestene ytes dels gjennom egne helseforetak, og dels gjennom avtaler med private </w:t>
      </w:r>
      <w:r>
        <w:rPr>
          <w:rFonts w:ascii="Cambria" w:hAnsi="Cambria"/>
          <w:sz w:val="24"/>
          <w:szCs w:val="24"/>
        </w:rPr>
        <w:t>tilbyder</w:t>
      </w:r>
      <w:r w:rsidRPr="00F603B1">
        <w:rPr>
          <w:rFonts w:ascii="Cambria" w:hAnsi="Cambria"/>
          <w:sz w:val="24"/>
          <w:szCs w:val="24"/>
        </w:rPr>
        <w:t xml:space="preserve">e av spesialisthelsetjenester. </w:t>
      </w:r>
    </w:p>
    <w:p w14:paraId="14DB91CB" w14:textId="0549248A" w:rsidR="008D4AD2" w:rsidRDefault="00F654A5" w:rsidP="005750B3">
      <w:pPr>
        <w:rPr>
          <w:rFonts w:ascii="Cambria" w:hAnsi="Cambria"/>
          <w:sz w:val="24"/>
          <w:szCs w:val="24"/>
        </w:rPr>
      </w:pPr>
      <w:r w:rsidRPr="005B5FA9">
        <w:rPr>
          <w:rFonts w:ascii="Cambria" w:hAnsi="Cambria"/>
          <w:sz w:val="24"/>
          <w:szCs w:val="24"/>
        </w:rPr>
        <w:t>Denne avtalen gjelder levering av</w:t>
      </w:r>
      <w:r w:rsidR="000642B1" w:rsidRPr="005B5FA9">
        <w:rPr>
          <w:rFonts w:ascii="Cambria" w:hAnsi="Cambria"/>
          <w:sz w:val="24"/>
          <w:szCs w:val="24"/>
        </w:rPr>
        <w:t xml:space="preserve"> </w:t>
      </w:r>
      <w:r w:rsidR="00705511" w:rsidRPr="005B5FA9">
        <w:rPr>
          <w:rFonts w:ascii="Cambria" w:hAnsi="Cambria"/>
          <w:sz w:val="24"/>
          <w:szCs w:val="24"/>
        </w:rPr>
        <w:t>nevrofysiologiske undersøkelser</w:t>
      </w:r>
      <w:r w:rsidR="00AD633C" w:rsidRPr="005B5FA9">
        <w:rPr>
          <w:rFonts w:ascii="Cambria" w:hAnsi="Cambria"/>
          <w:sz w:val="24"/>
          <w:szCs w:val="24"/>
        </w:rPr>
        <w:t xml:space="preserve">, </w:t>
      </w:r>
      <w:r w:rsidR="005B5FA9">
        <w:rPr>
          <w:rFonts w:ascii="Cambria" w:hAnsi="Cambria"/>
          <w:sz w:val="24"/>
          <w:szCs w:val="24"/>
        </w:rPr>
        <w:t>begrenset til de undersøkelsene som er listet opp i</w:t>
      </w:r>
      <w:r w:rsidR="00AD633C" w:rsidRPr="005B5FA9">
        <w:rPr>
          <w:rFonts w:ascii="Cambria" w:hAnsi="Cambria"/>
          <w:sz w:val="24"/>
          <w:szCs w:val="24"/>
        </w:rPr>
        <w:t xml:space="preserve"> </w:t>
      </w:r>
      <w:r w:rsidR="005B5FA9" w:rsidRPr="005B5FA9">
        <w:rPr>
          <w:rFonts w:ascii="Cambria" w:hAnsi="Cambria"/>
          <w:sz w:val="24"/>
          <w:szCs w:val="24"/>
        </w:rPr>
        <w:t>prisskjema (vedlegg 3)</w:t>
      </w:r>
      <w:r w:rsidR="00523F48" w:rsidRPr="005B5FA9">
        <w:rPr>
          <w:rFonts w:ascii="Cambria" w:hAnsi="Cambria"/>
          <w:sz w:val="24"/>
          <w:szCs w:val="24"/>
        </w:rPr>
        <w:t>.</w:t>
      </w:r>
      <w:r w:rsidR="000642B1" w:rsidRPr="005B5FA9">
        <w:rPr>
          <w:rFonts w:ascii="Cambria" w:hAnsi="Cambria"/>
          <w:sz w:val="24"/>
          <w:szCs w:val="24"/>
        </w:rPr>
        <w:t xml:space="preserve"> </w:t>
      </w:r>
      <w:r w:rsidR="0094382F" w:rsidRPr="005B5FA9">
        <w:rPr>
          <w:rFonts w:ascii="Cambria" w:hAnsi="Cambria"/>
          <w:sz w:val="24"/>
          <w:szCs w:val="24"/>
        </w:rPr>
        <w:t xml:space="preserve">Bakgrunnen for at avtalen blir inngått er primært </w:t>
      </w:r>
      <w:r w:rsidRPr="005B5FA9">
        <w:rPr>
          <w:rFonts w:ascii="Cambria" w:hAnsi="Cambria"/>
          <w:sz w:val="24"/>
          <w:szCs w:val="24"/>
        </w:rPr>
        <w:t xml:space="preserve">for å avlaste Helse </w:t>
      </w:r>
      <w:r w:rsidR="00523F48" w:rsidRPr="005B5FA9">
        <w:rPr>
          <w:rFonts w:ascii="Cambria" w:hAnsi="Cambria"/>
          <w:sz w:val="24"/>
          <w:szCs w:val="24"/>
        </w:rPr>
        <w:t>Stavanger</w:t>
      </w:r>
      <w:r w:rsidR="005F0B15" w:rsidRPr="005B5FA9">
        <w:rPr>
          <w:rFonts w:ascii="Cambria" w:hAnsi="Cambria"/>
          <w:sz w:val="24"/>
          <w:szCs w:val="24"/>
        </w:rPr>
        <w:t xml:space="preserve"> </w:t>
      </w:r>
      <w:r w:rsidR="00F61F59" w:rsidRPr="005B5FA9">
        <w:rPr>
          <w:rFonts w:ascii="Cambria" w:hAnsi="Cambria"/>
          <w:sz w:val="24"/>
          <w:szCs w:val="24"/>
        </w:rPr>
        <w:t>HF</w:t>
      </w:r>
      <w:r w:rsidRPr="00A13870">
        <w:rPr>
          <w:rFonts w:ascii="Cambria" w:hAnsi="Cambria"/>
          <w:sz w:val="24"/>
          <w:szCs w:val="24"/>
        </w:rPr>
        <w:t xml:space="preserve"> og redusere opparbeidede ventetider i helseforetake</w:t>
      </w:r>
      <w:r w:rsidR="000642B1">
        <w:rPr>
          <w:rFonts w:ascii="Cambria" w:hAnsi="Cambria"/>
          <w:sz w:val="24"/>
          <w:szCs w:val="24"/>
        </w:rPr>
        <w:t xml:space="preserve">t. </w:t>
      </w:r>
    </w:p>
    <w:p w14:paraId="6DBB83AA" w14:textId="2D14E84E" w:rsidR="00964C06" w:rsidRDefault="00663A61" w:rsidP="00663A61">
      <w:pPr>
        <w:pStyle w:val="Overskrift1"/>
        <w:numPr>
          <w:ilvl w:val="0"/>
          <w:numId w:val="1"/>
        </w:numPr>
        <w:rPr>
          <w:rFonts w:ascii="Cambria" w:hAnsi="Cambria"/>
          <w:b/>
          <w:bCs/>
        </w:rPr>
      </w:pPr>
      <w:bookmarkStart w:id="2" w:name="_Toc239235283"/>
      <w:r w:rsidRPr="00663A61">
        <w:rPr>
          <w:rFonts w:ascii="Cambria" w:hAnsi="Cambria"/>
          <w:b/>
          <w:bCs/>
        </w:rPr>
        <w:t>Avtalens struktur</w:t>
      </w:r>
      <w:bookmarkEnd w:id="2"/>
    </w:p>
    <w:p w14:paraId="1C5CBEEA" w14:textId="77777777" w:rsidR="00663A61" w:rsidRDefault="00663A61" w:rsidP="00663A61"/>
    <w:p w14:paraId="0BFC5664" w14:textId="7266C3E1" w:rsidR="00663A61" w:rsidRPr="002C6EB2" w:rsidRDefault="009C53A1" w:rsidP="00663A61">
      <w:pPr>
        <w:rPr>
          <w:rFonts w:ascii="Cambria" w:hAnsi="Cambria"/>
          <w:sz w:val="24"/>
          <w:szCs w:val="24"/>
        </w:rPr>
      </w:pPr>
      <w:r w:rsidRPr="002C6EB2">
        <w:rPr>
          <w:rFonts w:ascii="Cambria" w:hAnsi="Cambria"/>
          <w:sz w:val="24"/>
          <w:szCs w:val="24"/>
        </w:rPr>
        <w:t>Avtalen omfatter hvilke tjenester som skal leveres, krav til tjenesten og avtaletekniske forhold. Følgende dokumenter regulerer forholdet mellom Oppdragsgiver og Leverandør;</w:t>
      </w:r>
    </w:p>
    <w:p w14:paraId="5D96ACEC" w14:textId="1608DD93" w:rsidR="009C53A1" w:rsidRPr="002C6EB2" w:rsidRDefault="009C53A1" w:rsidP="009C53A1">
      <w:pPr>
        <w:pStyle w:val="Listeavsnitt"/>
        <w:numPr>
          <w:ilvl w:val="0"/>
          <w:numId w:val="3"/>
        </w:numPr>
        <w:rPr>
          <w:rFonts w:ascii="Cambria" w:hAnsi="Cambria"/>
          <w:sz w:val="24"/>
          <w:szCs w:val="24"/>
        </w:rPr>
      </w:pPr>
      <w:r w:rsidRPr="002C6EB2">
        <w:rPr>
          <w:rFonts w:ascii="Cambria" w:hAnsi="Cambria"/>
          <w:sz w:val="24"/>
          <w:szCs w:val="24"/>
        </w:rPr>
        <w:lastRenderedPageBreak/>
        <w:t>denne Avtalen</w:t>
      </w:r>
    </w:p>
    <w:p w14:paraId="375C3298" w14:textId="0FA94417" w:rsidR="009C53A1" w:rsidRPr="002C6EB2" w:rsidRDefault="009C53A1" w:rsidP="009C53A1">
      <w:pPr>
        <w:pStyle w:val="Listeavsnitt"/>
        <w:numPr>
          <w:ilvl w:val="0"/>
          <w:numId w:val="3"/>
        </w:numPr>
        <w:rPr>
          <w:rFonts w:ascii="Cambria" w:hAnsi="Cambria"/>
          <w:sz w:val="24"/>
          <w:szCs w:val="24"/>
        </w:rPr>
      </w:pPr>
      <w:r w:rsidRPr="002C6EB2">
        <w:rPr>
          <w:rFonts w:ascii="Cambria" w:hAnsi="Cambria"/>
          <w:sz w:val="24"/>
          <w:szCs w:val="24"/>
        </w:rPr>
        <w:t>konkurranse</w:t>
      </w:r>
      <w:r w:rsidR="008F59CC">
        <w:rPr>
          <w:rFonts w:ascii="Cambria" w:hAnsi="Cambria"/>
          <w:sz w:val="24"/>
          <w:szCs w:val="24"/>
        </w:rPr>
        <w:t>bestemmelser og kvalifikasjonskrav</w:t>
      </w:r>
    </w:p>
    <w:p w14:paraId="2EA2C4C8" w14:textId="15C45EB9" w:rsidR="00D655F5" w:rsidRDefault="00D655F5" w:rsidP="009C53A1">
      <w:pPr>
        <w:pStyle w:val="Listeavsnitt"/>
        <w:numPr>
          <w:ilvl w:val="0"/>
          <w:numId w:val="3"/>
        </w:numPr>
        <w:rPr>
          <w:rFonts w:ascii="Cambria" w:hAnsi="Cambria"/>
          <w:sz w:val="24"/>
          <w:szCs w:val="24"/>
        </w:rPr>
      </w:pPr>
      <w:r w:rsidRPr="002C6EB2">
        <w:rPr>
          <w:rFonts w:ascii="Cambria" w:hAnsi="Cambria"/>
          <w:sz w:val="24"/>
          <w:szCs w:val="24"/>
        </w:rPr>
        <w:t xml:space="preserve">prisskjema </w:t>
      </w:r>
    </w:p>
    <w:p w14:paraId="7F129970" w14:textId="633E88D4" w:rsidR="00A60FC1" w:rsidRDefault="00A60FC1" w:rsidP="009C53A1">
      <w:pPr>
        <w:pStyle w:val="Listeavsnitt"/>
        <w:numPr>
          <w:ilvl w:val="0"/>
          <w:numId w:val="3"/>
        </w:numPr>
        <w:rPr>
          <w:rFonts w:ascii="Cambria" w:hAnsi="Cambria"/>
          <w:sz w:val="24"/>
          <w:szCs w:val="24"/>
        </w:rPr>
      </w:pPr>
      <w:r>
        <w:rPr>
          <w:rFonts w:ascii="Cambria" w:hAnsi="Cambria"/>
          <w:sz w:val="24"/>
          <w:szCs w:val="24"/>
        </w:rPr>
        <w:t>tilbyders tilbudsbrev</w:t>
      </w:r>
    </w:p>
    <w:p w14:paraId="2CD87D5F" w14:textId="0ED7425A" w:rsidR="00A60FC1" w:rsidRDefault="00A60FC1" w:rsidP="009C53A1">
      <w:pPr>
        <w:pStyle w:val="Listeavsnitt"/>
        <w:numPr>
          <w:ilvl w:val="0"/>
          <w:numId w:val="3"/>
        </w:numPr>
        <w:rPr>
          <w:rFonts w:ascii="Cambria" w:hAnsi="Cambria"/>
          <w:sz w:val="24"/>
          <w:szCs w:val="24"/>
        </w:rPr>
      </w:pPr>
      <w:r>
        <w:rPr>
          <w:rFonts w:ascii="Cambria" w:hAnsi="Cambria"/>
          <w:sz w:val="24"/>
          <w:szCs w:val="24"/>
        </w:rPr>
        <w:t xml:space="preserve">tilbyders besvarelse av kravspesifikasjon </w:t>
      </w:r>
    </w:p>
    <w:p w14:paraId="26069C15" w14:textId="3260861D" w:rsidR="00A60FC1" w:rsidRPr="002C6EB2" w:rsidRDefault="00A60FC1" w:rsidP="009C53A1">
      <w:pPr>
        <w:pStyle w:val="Listeavsnitt"/>
        <w:numPr>
          <w:ilvl w:val="0"/>
          <w:numId w:val="3"/>
        </w:numPr>
        <w:rPr>
          <w:rFonts w:ascii="Cambria" w:hAnsi="Cambria"/>
          <w:sz w:val="24"/>
          <w:szCs w:val="24"/>
        </w:rPr>
      </w:pPr>
      <w:r>
        <w:rPr>
          <w:rFonts w:ascii="Cambria" w:hAnsi="Cambria"/>
          <w:sz w:val="24"/>
          <w:szCs w:val="24"/>
        </w:rPr>
        <w:t>tilbyders bemanningsoversikt</w:t>
      </w:r>
    </w:p>
    <w:p w14:paraId="2B01FA4B" w14:textId="30D2F065" w:rsidR="00D655F5" w:rsidRPr="002C6EB2" w:rsidRDefault="00D655F5" w:rsidP="00D655F5">
      <w:pPr>
        <w:rPr>
          <w:rFonts w:ascii="Cambria" w:hAnsi="Cambria"/>
          <w:sz w:val="24"/>
          <w:szCs w:val="24"/>
        </w:rPr>
      </w:pPr>
      <w:r w:rsidRPr="002C6EB2">
        <w:rPr>
          <w:rFonts w:ascii="Cambria" w:hAnsi="Cambria"/>
          <w:sz w:val="24"/>
          <w:szCs w:val="24"/>
        </w:rPr>
        <w:t xml:space="preserve">Ved eventuell motstrid mellom kontraktsdokumentenes innhold, gjelder disse i den prioriterte rekkefølgen som er angitt ovenfor. </w:t>
      </w:r>
    </w:p>
    <w:p w14:paraId="4829C650" w14:textId="6BE9FD4C" w:rsidR="0076159A" w:rsidRPr="0076159A" w:rsidRDefault="0076159A" w:rsidP="0076159A">
      <w:pPr>
        <w:pStyle w:val="Overskrift1"/>
        <w:numPr>
          <w:ilvl w:val="0"/>
          <w:numId w:val="1"/>
        </w:numPr>
        <w:rPr>
          <w:rFonts w:ascii="Cambria" w:hAnsi="Cambria"/>
          <w:b/>
          <w:bCs/>
        </w:rPr>
      </w:pPr>
      <w:bookmarkStart w:id="3" w:name="_Toc239235284"/>
      <w:r w:rsidRPr="0076159A">
        <w:rPr>
          <w:rFonts w:ascii="Cambria" w:hAnsi="Cambria"/>
          <w:b/>
          <w:bCs/>
        </w:rPr>
        <w:t xml:space="preserve">Varighet </w:t>
      </w:r>
      <w:r w:rsidR="0074503F">
        <w:rPr>
          <w:rFonts w:ascii="Cambria" w:hAnsi="Cambria"/>
          <w:b/>
          <w:bCs/>
        </w:rPr>
        <w:t>og opsjon</w:t>
      </w:r>
      <w:bookmarkEnd w:id="3"/>
    </w:p>
    <w:p w14:paraId="374E0620" w14:textId="77777777" w:rsidR="0076159A" w:rsidRPr="0076159A" w:rsidRDefault="0076159A" w:rsidP="0076159A"/>
    <w:p w14:paraId="6F90FFEB" w14:textId="1B39070E" w:rsidR="00A13870" w:rsidRDefault="0024124C" w:rsidP="00A13870">
      <w:pPr>
        <w:spacing w:line="276" w:lineRule="auto"/>
        <w:rPr>
          <w:rFonts w:ascii="Cambria" w:hAnsi="Cambria"/>
          <w:sz w:val="24"/>
          <w:szCs w:val="24"/>
        </w:rPr>
      </w:pPr>
      <w:r w:rsidRPr="006F5AFC">
        <w:rPr>
          <w:rFonts w:ascii="Cambria" w:hAnsi="Cambria"/>
          <w:sz w:val="24"/>
          <w:szCs w:val="24"/>
        </w:rPr>
        <w:t xml:space="preserve">Avtalen gjelder </w:t>
      </w:r>
      <w:r w:rsidR="0036477B" w:rsidRPr="006F5AFC">
        <w:rPr>
          <w:rFonts w:ascii="Cambria" w:hAnsi="Cambria"/>
          <w:sz w:val="24"/>
          <w:szCs w:val="24"/>
        </w:rPr>
        <w:t xml:space="preserve">i perioden </w:t>
      </w:r>
      <w:r w:rsidR="00767871" w:rsidRPr="006F5AFC">
        <w:rPr>
          <w:rFonts w:ascii="Cambria" w:hAnsi="Cambria"/>
          <w:b/>
          <w:bCs/>
          <w:sz w:val="24"/>
          <w:szCs w:val="24"/>
        </w:rPr>
        <w:t>12.10</w:t>
      </w:r>
      <w:r w:rsidR="00B65A17" w:rsidRPr="006F5AFC">
        <w:rPr>
          <w:rFonts w:ascii="Cambria" w:hAnsi="Cambria"/>
          <w:b/>
          <w:bCs/>
          <w:sz w:val="24"/>
          <w:szCs w:val="24"/>
        </w:rPr>
        <w:t>.20</w:t>
      </w:r>
      <w:r w:rsidR="00042C1B" w:rsidRPr="006F5AFC">
        <w:rPr>
          <w:rFonts w:ascii="Cambria" w:hAnsi="Cambria"/>
          <w:b/>
          <w:bCs/>
          <w:sz w:val="24"/>
          <w:szCs w:val="24"/>
        </w:rPr>
        <w:t>26 – 31.12.202</w:t>
      </w:r>
      <w:r w:rsidR="0074503F" w:rsidRPr="006F5AFC">
        <w:rPr>
          <w:rFonts w:ascii="Cambria" w:hAnsi="Cambria"/>
          <w:b/>
          <w:bCs/>
          <w:sz w:val="24"/>
          <w:szCs w:val="24"/>
        </w:rPr>
        <w:t>7</w:t>
      </w:r>
      <w:r w:rsidR="00042C1B" w:rsidRPr="006F5AFC">
        <w:rPr>
          <w:rFonts w:ascii="Cambria" w:hAnsi="Cambria"/>
          <w:b/>
          <w:bCs/>
          <w:sz w:val="24"/>
          <w:szCs w:val="24"/>
        </w:rPr>
        <w:t>.</w:t>
      </w:r>
      <w:r w:rsidR="00042C1B" w:rsidRPr="00A13870">
        <w:rPr>
          <w:rFonts w:ascii="Cambria" w:hAnsi="Cambria"/>
          <w:b/>
          <w:bCs/>
          <w:sz w:val="24"/>
          <w:szCs w:val="24"/>
        </w:rPr>
        <w:t xml:space="preserve"> </w:t>
      </w:r>
      <w:r w:rsidR="00FA1FF6" w:rsidRPr="00A13870">
        <w:rPr>
          <w:rFonts w:ascii="Cambria" w:hAnsi="Cambria"/>
          <w:sz w:val="24"/>
          <w:szCs w:val="24"/>
        </w:rPr>
        <w:t xml:space="preserve"> </w:t>
      </w:r>
    </w:p>
    <w:p w14:paraId="64CC713D" w14:textId="0A0BF063" w:rsidR="00C70D9E" w:rsidRPr="00B03841" w:rsidRDefault="00C70D9E" w:rsidP="00C70D9E">
      <w:pPr>
        <w:spacing w:line="276" w:lineRule="auto"/>
        <w:rPr>
          <w:rFonts w:ascii="Cambria" w:hAnsi="Cambria"/>
          <w:sz w:val="24"/>
          <w:szCs w:val="24"/>
        </w:rPr>
      </w:pPr>
      <w:r w:rsidRPr="130691CD">
        <w:rPr>
          <w:rFonts w:ascii="Cambria" w:hAnsi="Cambria"/>
          <w:sz w:val="24"/>
          <w:szCs w:val="24"/>
        </w:rPr>
        <w:t xml:space="preserve">Oppdragsgiver har en ensidig opsjon på forlengelse av avtalen på 1 år. Maksimalt samlet avtaleperiode er </w:t>
      </w:r>
      <w:r w:rsidR="008824D4">
        <w:rPr>
          <w:rFonts w:ascii="Cambria" w:hAnsi="Cambria"/>
          <w:sz w:val="24"/>
          <w:szCs w:val="24"/>
        </w:rPr>
        <w:t xml:space="preserve">cirka 2 </w:t>
      </w:r>
      <w:r w:rsidRPr="130691CD">
        <w:rPr>
          <w:rFonts w:ascii="Cambria" w:hAnsi="Cambria"/>
          <w:sz w:val="24"/>
          <w:szCs w:val="24"/>
        </w:rPr>
        <w:t>år</w:t>
      </w:r>
      <w:r w:rsidR="00523F48">
        <w:rPr>
          <w:rFonts w:ascii="Cambria" w:hAnsi="Cambria"/>
          <w:sz w:val="24"/>
          <w:szCs w:val="24"/>
        </w:rPr>
        <w:t xml:space="preserve"> og </w:t>
      </w:r>
      <w:r w:rsidR="002E7A4F">
        <w:rPr>
          <w:rFonts w:ascii="Cambria" w:hAnsi="Cambria"/>
          <w:sz w:val="24"/>
          <w:szCs w:val="24"/>
        </w:rPr>
        <w:t>4</w:t>
      </w:r>
      <w:r w:rsidR="00523F48">
        <w:rPr>
          <w:rFonts w:ascii="Cambria" w:hAnsi="Cambria"/>
          <w:sz w:val="24"/>
          <w:szCs w:val="24"/>
        </w:rPr>
        <w:t xml:space="preserve"> måneder</w:t>
      </w:r>
      <w:r w:rsidRPr="130691CD">
        <w:rPr>
          <w:rFonts w:ascii="Cambria" w:hAnsi="Cambria"/>
          <w:sz w:val="24"/>
          <w:szCs w:val="24"/>
        </w:rPr>
        <w:t xml:space="preserve">. Vurderingen av en eventuell forlengelse beror på Oppdragsgivers vurdering av behovet for den aktuelle behandlingen ut fra kapasitetssituasjonen i egne helseforetak. </w:t>
      </w:r>
    </w:p>
    <w:p w14:paraId="12212F45" w14:textId="77777777" w:rsidR="00C70D9E" w:rsidRPr="00B03841" w:rsidRDefault="00C70D9E" w:rsidP="00C70D9E">
      <w:pPr>
        <w:spacing w:line="276" w:lineRule="auto"/>
        <w:rPr>
          <w:rFonts w:ascii="Cambria" w:hAnsi="Cambria"/>
          <w:sz w:val="24"/>
          <w:szCs w:val="24"/>
        </w:rPr>
      </w:pPr>
      <w:r w:rsidRPr="00B03841">
        <w:rPr>
          <w:rFonts w:ascii="Cambria" w:hAnsi="Cambria"/>
          <w:sz w:val="24"/>
          <w:szCs w:val="24"/>
        </w:rPr>
        <w:t xml:space="preserve">Oppdragsgiver har en rett til å be om økning i avtalt volum på inntil 50% av den totale rammen. Tilbyder har ingen plikt, men en rett til å ta på seg en slik utvidelse av volumet. </w:t>
      </w:r>
    </w:p>
    <w:p w14:paraId="1E1F1215" w14:textId="77777777" w:rsidR="00C70D9E" w:rsidRPr="00B03841" w:rsidRDefault="00C70D9E" w:rsidP="00C70D9E">
      <w:pPr>
        <w:spacing w:line="276" w:lineRule="auto"/>
        <w:rPr>
          <w:rFonts w:ascii="Cambria" w:hAnsi="Cambria"/>
          <w:sz w:val="24"/>
          <w:szCs w:val="24"/>
        </w:rPr>
      </w:pPr>
      <w:r w:rsidRPr="00B03841">
        <w:rPr>
          <w:rFonts w:ascii="Cambria" w:hAnsi="Cambria"/>
          <w:sz w:val="24"/>
          <w:szCs w:val="24"/>
        </w:rPr>
        <w:t xml:space="preserve">Ved utvidelse av volum vil tilbyder få de samme betingelser, og det vil stilles de samme krav som etter gjeldende avtale. </w:t>
      </w:r>
    </w:p>
    <w:p w14:paraId="78229366" w14:textId="29FFBF58" w:rsidR="00C70D9E" w:rsidRDefault="00C70D9E" w:rsidP="00A13870">
      <w:pPr>
        <w:spacing w:line="276" w:lineRule="auto"/>
        <w:rPr>
          <w:rFonts w:ascii="Cambria" w:hAnsi="Cambria"/>
          <w:sz w:val="24"/>
          <w:szCs w:val="24"/>
        </w:rPr>
      </w:pPr>
      <w:r w:rsidRPr="00EB47EB">
        <w:rPr>
          <w:rFonts w:ascii="Cambria" w:hAnsi="Cambria"/>
          <w:sz w:val="24"/>
          <w:szCs w:val="24"/>
        </w:rPr>
        <w:t>Bruk av opsjoner skal varsles Tilbyderen skriftlig senest to (2) måneder før avtaleperiodens (eller den forutgående opsjonsperiodens) utløp.</w:t>
      </w:r>
      <w:r w:rsidRPr="16E6ED8D">
        <w:rPr>
          <w:rFonts w:ascii="Cambria" w:hAnsi="Cambria"/>
          <w:sz w:val="24"/>
          <w:szCs w:val="24"/>
        </w:rPr>
        <w:t xml:space="preserve"> </w:t>
      </w:r>
    </w:p>
    <w:p w14:paraId="6BC1D125" w14:textId="2155B1C1" w:rsidR="007334C4" w:rsidRDefault="003608C4" w:rsidP="003A5C4D">
      <w:pPr>
        <w:pStyle w:val="Overskrift1"/>
        <w:numPr>
          <w:ilvl w:val="0"/>
          <w:numId w:val="1"/>
        </w:numPr>
        <w:rPr>
          <w:rFonts w:ascii="Cambria" w:hAnsi="Cambria"/>
          <w:b/>
          <w:bCs/>
        </w:rPr>
      </w:pPr>
      <w:bookmarkStart w:id="4" w:name="_Toc239235285"/>
      <w:r>
        <w:rPr>
          <w:rFonts w:ascii="Cambria" w:hAnsi="Cambria"/>
          <w:b/>
          <w:bCs/>
        </w:rPr>
        <w:t>Tjenestens</w:t>
      </w:r>
      <w:r w:rsidRPr="003A5C4D">
        <w:rPr>
          <w:rFonts w:ascii="Cambria" w:hAnsi="Cambria"/>
          <w:b/>
          <w:bCs/>
        </w:rPr>
        <w:t xml:space="preserve"> </w:t>
      </w:r>
      <w:r w:rsidR="003A5C4D" w:rsidRPr="003A5C4D">
        <w:rPr>
          <w:rFonts w:ascii="Cambria" w:hAnsi="Cambria"/>
          <w:b/>
          <w:bCs/>
        </w:rPr>
        <w:t>innhold</w:t>
      </w:r>
      <w:bookmarkEnd w:id="4"/>
    </w:p>
    <w:p w14:paraId="5382B004" w14:textId="77777777" w:rsidR="00C9362F" w:rsidRDefault="00C9362F" w:rsidP="00C9362F"/>
    <w:p w14:paraId="22EC9744" w14:textId="1C244A63" w:rsidR="00C9362F" w:rsidRDefault="007079BF" w:rsidP="00D24AF8">
      <w:pPr>
        <w:pStyle w:val="Overskrift2"/>
        <w:numPr>
          <w:ilvl w:val="1"/>
          <w:numId w:val="1"/>
        </w:numPr>
        <w:spacing w:line="276" w:lineRule="auto"/>
        <w:rPr>
          <w:rFonts w:ascii="Cambria" w:hAnsi="Cambria"/>
          <w:b/>
          <w:bCs/>
          <w:sz w:val="28"/>
          <w:szCs w:val="28"/>
        </w:rPr>
      </w:pPr>
      <w:bookmarkStart w:id="5" w:name="_Toc239235286"/>
      <w:r w:rsidRPr="007079BF">
        <w:rPr>
          <w:rFonts w:ascii="Cambria" w:hAnsi="Cambria"/>
          <w:b/>
          <w:bCs/>
          <w:sz w:val="28"/>
          <w:szCs w:val="28"/>
        </w:rPr>
        <w:t>Tjenestens innhold og volum</w:t>
      </w:r>
      <w:bookmarkEnd w:id="5"/>
    </w:p>
    <w:p w14:paraId="34C8C354" w14:textId="7F381404" w:rsidR="00ED2D30" w:rsidRDefault="00F93A85" w:rsidP="00D24AF8">
      <w:pPr>
        <w:spacing w:line="276" w:lineRule="auto"/>
        <w:rPr>
          <w:rFonts w:ascii="Cambria" w:hAnsi="Cambria"/>
          <w:sz w:val="24"/>
          <w:szCs w:val="24"/>
        </w:rPr>
      </w:pPr>
      <w:r w:rsidRPr="00F93A85">
        <w:rPr>
          <w:rFonts w:ascii="Cambria" w:hAnsi="Cambria"/>
          <w:sz w:val="24"/>
          <w:szCs w:val="24"/>
        </w:rPr>
        <w:t xml:space="preserve">Leverandøren har en </w:t>
      </w:r>
      <w:r w:rsidR="009577A4">
        <w:rPr>
          <w:rFonts w:ascii="Cambria" w:hAnsi="Cambria"/>
          <w:sz w:val="24"/>
          <w:szCs w:val="24"/>
        </w:rPr>
        <w:t>plikt til å utføre helsetjenester på vegne av Helse Vest innenfor de</w:t>
      </w:r>
      <w:r w:rsidR="00B5364C">
        <w:rPr>
          <w:rFonts w:ascii="Cambria" w:hAnsi="Cambria"/>
          <w:sz w:val="24"/>
          <w:szCs w:val="24"/>
        </w:rPr>
        <w:t>n</w:t>
      </w:r>
      <w:r w:rsidR="009577A4">
        <w:rPr>
          <w:rFonts w:ascii="Cambria" w:hAnsi="Cambria"/>
          <w:sz w:val="24"/>
          <w:szCs w:val="24"/>
        </w:rPr>
        <w:t xml:space="preserve"> </w:t>
      </w:r>
      <w:r w:rsidR="00B5364C">
        <w:rPr>
          <w:rFonts w:ascii="Cambria" w:hAnsi="Cambria"/>
          <w:sz w:val="24"/>
          <w:szCs w:val="24"/>
        </w:rPr>
        <w:t xml:space="preserve">økonomiske rammen </w:t>
      </w:r>
      <w:r w:rsidR="009577A4">
        <w:rPr>
          <w:rFonts w:ascii="Cambria" w:hAnsi="Cambria"/>
          <w:sz w:val="24"/>
          <w:szCs w:val="24"/>
        </w:rPr>
        <w:t xml:space="preserve">som er spesifisert </w:t>
      </w:r>
      <w:r w:rsidR="00B5364C">
        <w:rPr>
          <w:rFonts w:ascii="Cambria" w:hAnsi="Cambria"/>
          <w:sz w:val="24"/>
          <w:szCs w:val="24"/>
        </w:rPr>
        <w:t>i</w:t>
      </w:r>
      <w:r w:rsidR="00702B9B">
        <w:rPr>
          <w:rFonts w:ascii="Cambria" w:hAnsi="Cambria"/>
          <w:sz w:val="24"/>
          <w:szCs w:val="24"/>
        </w:rPr>
        <w:t xml:space="preserve"> </w:t>
      </w:r>
      <w:r w:rsidR="00702B9B" w:rsidRPr="009E5C22">
        <w:rPr>
          <w:rFonts w:ascii="Cambria" w:hAnsi="Cambria"/>
          <w:sz w:val="24"/>
          <w:szCs w:val="24"/>
        </w:rPr>
        <w:t>prisskjema Vedlegg 3.</w:t>
      </w:r>
    </w:p>
    <w:p w14:paraId="49A38DD8" w14:textId="4498E4EC" w:rsidR="003A5C4D" w:rsidRPr="003A5C4D" w:rsidRDefault="003A5C4D" w:rsidP="00D24AF8">
      <w:pPr>
        <w:pStyle w:val="Overskrift2"/>
        <w:numPr>
          <w:ilvl w:val="1"/>
          <w:numId w:val="1"/>
        </w:numPr>
        <w:spacing w:line="276" w:lineRule="auto"/>
        <w:rPr>
          <w:rFonts w:ascii="Cambria" w:hAnsi="Cambria"/>
          <w:b/>
          <w:bCs/>
          <w:sz w:val="28"/>
          <w:szCs w:val="28"/>
        </w:rPr>
      </w:pPr>
      <w:bookmarkStart w:id="6" w:name="_Toc239235287"/>
      <w:r w:rsidRPr="003A5C4D">
        <w:rPr>
          <w:rFonts w:ascii="Cambria" w:hAnsi="Cambria"/>
          <w:b/>
          <w:bCs/>
          <w:sz w:val="28"/>
          <w:szCs w:val="28"/>
        </w:rPr>
        <w:t>Ytelsen skal være på spesialisthelsetjenestenivå</w:t>
      </w:r>
      <w:bookmarkEnd w:id="6"/>
    </w:p>
    <w:p w14:paraId="015798E5" w14:textId="1BC0E809" w:rsidR="00B856F0" w:rsidRDefault="000B4F54" w:rsidP="00B856F0">
      <w:pPr>
        <w:rPr>
          <w:rFonts w:ascii="Cambria" w:hAnsi="Cambria"/>
          <w:sz w:val="24"/>
          <w:szCs w:val="24"/>
        </w:rPr>
      </w:pPr>
      <w:r>
        <w:rPr>
          <w:rFonts w:ascii="Cambria" w:hAnsi="Cambria"/>
          <w:sz w:val="24"/>
          <w:szCs w:val="24"/>
        </w:rPr>
        <w:t>Tjenesten skal ytes på spesialisthelsetjenestenivå</w:t>
      </w:r>
      <w:r w:rsidR="00CE51CA">
        <w:rPr>
          <w:rFonts w:ascii="Cambria" w:hAnsi="Cambria"/>
          <w:sz w:val="24"/>
          <w:szCs w:val="24"/>
        </w:rPr>
        <w:t>.</w:t>
      </w:r>
      <w:r>
        <w:rPr>
          <w:rFonts w:ascii="Cambria" w:hAnsi="Cambria"/>
          <w:sz w:val="24"/>
          <w:szCs w:val="24"/>
        </w:rPr>
        <w:t xml:space="preserve"> </w:t>
      </w:r>
      <w:r w:rsidR="00B856F0" w:rsidRPr="00A05256">
        <w:rPr>
          <w:rFonts w:ascii="Cambria" w:hAnsi="Cambria"/>
          <w:sz w:val="24"/>
          <w:szCs w:val="24"/>
        </w:rPr>
        <w:t xml:space="preserve">Tjenestene skal utføres </w:t>
      </w:r>
      <w:r w:rsidR="009D08B8">
        <w:rPr>
          <w:rFonts w:ascii="Cambria" w:hAnsi="Cambria"/>
          <w:sz w:val="24"/>
          <w:szCs w:val="24"/>
        </w:rPr>
        <w:t>i hen</w:t>
      </w:r>
      <w:r w:rsidR="00C347F7">
        <w:rPr>
          <w:rFonts w:ascii="Cambria" w:hAnsi="Cambria"/>
          <w:sz w:val="24"/>
          <w:szCs w:val="24"/>
        </w:rPr>
        <w:t>hold til god medisinsk praksis og på en</w:t>
      </w:r>
      <w:r w:rsidR="00B856F0" w:rsidRPr="00A05256">
        <w:rPr>
          <w:rFonts w:ascii="Cambria" w:hAnsi="Cambria"/>
          <w:sz w:val="24"/>
          <w:szCs w:val="24"/>
        </w:rPr>
        <w:t xml:space="preserve"> faglig forsvarlig måte</w:t>
      </w:r>
      <w:r w:rsidR="00C347F7">
        <w:rPr>
          <w:rFonts w:ascii="Cambria" w:hAnsi="Cambria"/>
          <w:sz w:val="24"/>
          <w:szCs w:val="24"/>
        </w:rPr>
        <w:t>. Arbeidet skal utføres</w:t>
      </w:r>
      <w:r w:rsidR="00B856F0" w:rsidRPr="00A05256">
        <w:rPr>
          <w:rFonts w:ascii="Cambria" w:hAnsi="Cambria"/>
          <w:sz w:val="24"/>
          <w:szCs w:val="24"/>
        </w:rPr>
        <w:t xml:space="preserve"> av godkjent spesialist og godkjent helsepersonell</w:t>
      </w:r>
      <w:r w:rsidR="003155DC">
        <w:rPr>
          <w:rFonts w:ascii="Cambria" w:hAnsi="Cambria"/>
          <w:sz w:val="24"/>
          <w:szCs w:val="24"/>
        </w:rPr>
        <w:t xml:space="preserve"> med norsk autorisasjon</w:t>
      </w:r>
      <w:r w:rsidR="004B7DD4">
        <w:rPr>
          <w:rFonts w:ascii="Cambria" w:hAnsi="Cambria"/>
          <w:sz w:val="24"/>
          <w:szCs w:val="24"/>
        </w:rPr>
        <w:t>.</w:t>
      </w:r>
      <w:r w:rsidR="00B856F0">
        <w:rPr>
          <w:rFonts w:ascii="Cambria" w:hAnsi="Cambria"/>
          <w:sz w:val="24"/>
          <w:szCs w:val="24"/>
        </w:rPr>
        <w:t xml:space="preserve"> </w:t>
      </w:r>
    </w:p>
    <w:p w14:paraId="1BA0D0BE" w14:textId="06BCDD7D" w:rsidR="00B856F0" w:rsidRDefault="00CE51CA" w:rsidP="00D24AF8">
      <w:pPr>
        <w:spacing w:line="276" w:lineRule="auto"/>
        <w:rPr>
          <w:rFonts w:ascii="Cambria" w:hAnsi="Cambria"/>
          <w:sz w:val="24"/>
          <w:szCs w:val="24"/>
        </w:rPr>
      </w:pPr>
      <w:r w:rsidRPr="007C5E64">
        <w:rPr>
          <w:rFonts w:ascii="Cambria" w:hAnsi="Cambria"/>
          <w:sz w:val="24"/>
          <w:szCs w:val="24"/>
        </w:rPr>
        <w:t xml:space="preserve">Leverandøren skal til enhver tid forholde seg til det regelverk som gjelder for spesialisthelsetjenesten, herunder </w:t>
      </w:r>
      <w:r w:rsidR="00C47D1B">
        <w:rPr>
          <w:rFonts w:ascii="Cambria" w:hAnsi="Cambria"/>
          <w:sz w:val="24"/>
          <w:szCs w:val="24"/>
        </w:rPr>
        <w:t xml:space="preserve">også </w:t>
      </w:r>
      <w:r w:rsidRPr="007C5E64">
        <w:rPr>
          <w:rFonts w:ascii="Cambria" w:hAnsi="Cambria"/>
          <w:sz w:val="24"/>
          <w:szCs w:val="24"/>
        </w:rPr>
        <w:t>de prosedyrer og regler som gjelder for henvisning, inntak og utskrivning, fastsatt i gjeldende lover, forskrifter og retningslinjer, samt føringer fra</w:t>
      </w:r>
      <w:r w:rsidR="00C47D1B">
        <w:rPr>
          <w:rFonts w:ascii="Cambria" w:hAnsi="Cambria"/>
          <w:sz w:val="24"/>
          <w:szCs w:val="24"/>
        </w:rPr>
        <w:t xml:space="preserve"> helsemyndighetene og</w:t>
      </w:r>
      <w:r w:rsidRPr="007C5E64">
        <w:rPr>
          <w:rFonts w:ascii="Cambria" w:hAnsi="Cambria"/>
          <w:sz w:val="24"/>
          <w:szCs w:val="24"/>
        </w:rPr>
        <w:t xml:space="preserve"> Oppdragsgiver. Leverandøren skal følge gjeldene anbefaling gitt i prioriteringsveilederen for det aktuelle fagområde der slike finnes.</w:t>
      </w:r>
      <w:r w:rsidR="00674ACE">
        <w:rPr>
          <w:rFonts w:ascii="Cambria" w:hAnsi="Cambria"/>
          <w:sz w:val="24"/>
          <w:szCs w:val="24"/>
        </w:rPr>
        <w:t xml:space="preserve"> </w:t>
      </w:r>
      <w:r w:rsidR="00674ACE" w:rsidRPr="00A05256">
        <w:rPr>
          <w:rFonts w:ascii="Cambria" w:hAnsi="Cambria"/>
          <w:sz w:val="24"/>
          <w:szCs w:val="24"/>
        </w:rPr>
        <w:t xml:space="preserve">Tjenesten skal også være i henhold til dokumenterte metoder der slike finnes, og </w:t>
      </w:r>
      <w:proofErr w:type="gramStart"/>
      <w:r w:rsidR="00674ACE" w:rsidRPr="00A05256">
        <w:rPr>
          <w:rFonts w:ascii="Cambria" w:hAnsi="Cambria"/>
          <w:sz w:val="24"/>
          <w:szCs w:val="24"/>
        </w:rPr>
        <w:t>for øvrig</w:t>
      </w:r>
      <w:proofErr w:type="gramEnd"/>
      <w:r w:rsidR="00674ACE" w:rsidRPr="00A05256">
        <w:rPr>
          <w:rFonts w:ascii="Cambria" w:hAnsi="Cambria"/>
          <w:sz w:val="24"/>
          <w:szCs w:val="24"/>
        </w:rPr>
        <w:t xml:space="preserve"> være i tråd med helsefaglige retningslinjer og kunnskapsbasert praksis.</w:t>
      </w:r>
    </w:p>
    <w:p w14:paraId="7465F8DA" w14:textId="3BD5CA95" w:rsidR="00A05256" w:rsidRPr="00A05256" w:rsidRDefault="00CE51CA" w:rsidP="00674ACE">
      <w:pPr>
        <w:spacing w:line="276" w:lineRule="auto"/>
        <w:rPr>
          <w:rFonts w:ascii="Cambria" w:hAnsi="Cambria"/>
          <w:sz w:val="24"/>
          <w:szCs w:val="24"/>
        </w:rPr>
      </w:pPr>
      <w:r w:rsidRPr="007C5E64">
        <w:rPr>
          <w:rFonts w:ascii="Cambria" w:hAnsi="Cambria"/>
          <w:sz w:val="24"/>
          <w:szCs w:val="24"/>
        </w:rPr>
        <w:lastRenderedPageBreak/>
        <w:t xml:space="preserve">Ytelsen skal gjennomføres i samsvar med </w:t>
      </w:r>
      <w:r>
        <w:rPr>
          <w:rFonts w:ascii="Cambria" w:hAnsi="Cambria"/>
          <w:sz w:val="24"/>
          <w:szCs w:val="24"/>
        </w:rPr>
        <w:t>a</w:t>
      </w:r>
      <w:r w:rsidRPr="007C5E64">
        <w:rPr>
          <w:rFonts w:ascii="Cambria" w:hAnsi="Cambria"/>
          <w:sz w:val="24"/>
          <w:szCs w:val="24"/>
        </w:rPr>
        <w:t>vtalen og skal utføres profesjonelt, effektivt og med høy faglig standard.</w:t>
      </w:r>
      <w:r w:rsidR="00674ACE">
        <w:rPr>
          <w:rFonts w:ascii="Cambria" w:hAnsi="Cambria"/>
          <w:sz w:val="24"/>
          <w:szCs w:val="24"/>
        </w:rPr>
        <w:t xml:space="preserve"> </w:t>
      </w:r>
      <w:r w:rsidR="00A05256" w:rsidRPr="00A05256">
        <w:rPr>
          <w:rFonts w:ascii="Cambria" w:hAnsi="Cambria"/>
          <w:sz w:val="24"/>
          <w:szCs w:val="24"/>
        </w:rPr>
        <w:t xml:space="preserve">Tjenestene skal </w:t>
      </w:r>
      <w:r w:rsidR="00674ACE">
        <w:rPr>
          <w:rFonts w:ascii="Cambria" w:hAnsi="Cambria"/>
          <w:sz w:val="24"/>
          <w:szCs w:val="24"/>
        </w:rPr>
        <w:t xml:space="preserve">også </w:t>
      </w:r>
      <w:r w:rsidR="00A05256" w:rsidRPr="00A05256">
        <w:rPr>
          <w:rFonts w:ascii="Cambria" w:hAnsi="Cambria"/>
          <w:sz w:val="24"/>
          <w:szCs w:val="24"/>
        </w:rPr>
        <w:t>utføres i henhold til den til enhver tid gjeldende lovgivning og øvrige myndighetskrav.</w:t>
      </w:r>
    </w:p>
    <w:p w14:paraId="45BB04DC" w14:textId="4095C624" w:rsidR="00820161" w:rsidRDefault="000B24FB" w:rsidP="000B24FB">
      <w:pPr>
        <w:pStyle w:val="Overskrift2"/>
        <w:numPr>
          <w:ilvl w:val="1"/>
          <w:numId w:val="1"/>
        </w:numPr>
        <w:rPr>
          <w:rFonts w:ascii="Cambria" w:hAnsi="Cambria"/>
          <w:b/>
          <w:bCs/>
          <w:sz w:val="28"/>
          <w:szCs w:val="28"/>
        </w:rPr>
      </w:pPr>
      <w:bookmarkStart w:id="7" w:name="_Toc239235288"/>
      <w:r w:rsidRPr="000B24FB">
        <w:rPr>
          <w:rFonts w:ascii="Cambria" w:hAnsi="Cambria"/>
          <w:b/>
          <w:bCs/>
          <w:sz w:val="28"/>
          <w:szCs w:val="28"/>
        </w:rPr>
        <w:t>Bemanning</w:t>
      </w:r>
      <w:bookmarkEnd w:id="7"/>
    </w:p>
    <w:p w14:paraId="01E9FBCB" w14:textId="77777777" w:rsidR="00F2046C" w:rsidRDefault="00D53447" w:rsidP="00D53447">
      <w:pPr>
        <w:rPr>
          <w:rFonts w:ascii="Cambria" w:hAnsi="Cambria"/>
          <w:sz w:val="24"/>
          <w:szCs w:val="24"/>
        </w:rPr>
      </w:pPr>
      <w:r w:rsidRPr="00D53447">
        <w:rPr>
          <w:rFonts w:ascii="Cambria" w:hAnsi="Cambria"/>
          <w:sz w:val="24"/>
          <w:szCs w:val="24"/>
        </w:rPr>
        <w:t xml:space="preserve">Leverandøren skal til enhver tid ha en bemanning som er tilpasset </w:t>
      </w:r>
      <w:r>
        <w:rPr>
          <w:rFonts w:ascii="Cambria" w:hAnsi="Cambria"/>
          <w:sz w:val="24"/>
          <w:szCs w:val="24"/>
        </w:rPr>
        <w:t>avtalen (</w:t>
      </w:r>
      <w:r w:rsidR="00DC7DC4">
        <w:rPr>
          <w:rFonts w:ascii="Cambria" w:hAnsi="Cambria"/>
          <w:sz w:val="24"/>
          <w:szCs w:val="24"/>
        </w:rPr>
        <w:t>fagområde og volum)</w:t>
      </w:r>
      <w:r w:rsidRPr="00D53447">
        <w:rPr>
          <w:rFonts w:ascii="Cambria" w:hAnsi="Cambria"/>
          <w:sz w:val="24"/>
          <w:szCs w:val="24"/>
        </w:rPr>
        <w:t xml:space="preserve">. Personalstyrken skal inneha de formelle og faglige kvalifikasjoner som </w:t>
      </w:r>
      <w:proofErr w:type="gramStart"/>
      <w:r w:rsidRPr="00D53447">
        <w:rPr>
          <w:rFonts w:ascii="Cambria" w:hAnsi="Cambria"/>
          <w:sz w:val="24"/>
          <w:szCs w:val="24"/>
        </w:rPr>
        <w:t>fremgår</w:t>
      </w:r>
      <w:proofErr w:type="gramEnd"/>
      <w:r w:rsidRPr="00D53447">
        <w:rPr>
          <w:rFonts w:ascii="Cambria" w:hAnsi="Cambria"/>
          <w:sz w:val="24"/>
          <w:szCs w:val="24"/>
        </w:rPr>
        <w:t xml:space="preserve"> av Leverandørens tilbud, samt Oppdragsgivers kravspesifikasjon.</w:t>
      </w:r>
    </w:p>
    <w:p w14:paraId="209BEC82" w14:textId="17EBFF62" w:rsidR="00AF1FA9" w:rsidRDefault="00AF1FA9" w:rsidP="00E1531C">
      <w:pPr>
        <w:spacing w:line="276" w:lineRule="auto"/>
        <w:rPr>
          <w:rFonts w:ascii="Cambria" w:hAnsi="Cambria"/>
          <w:sz w:val="24"/>
          <w:szCs w:val="24"/>
        </w:rPr>
      </w:pPr>
      <w:r>
        <w:rPr>
          <w:rFonts w:ascii="Cambria" w:hAnsi="Cambria"/>
          <w:sz w:val="24"/>
          <w:szCs w:val="24"/>
        </w:rPr>
        <w:t xml:space="preserve">Tjenesten skal være på spesialisthelsetjenestenivå, og den medisinske og helsefaglige kompetansen til personellet skal også være på spesialisthelsetjenestenivå. </w:t>
      </w:r>
    </w:p>
    <w:p w14:paraId="6FD95468" w14:textId="0D8C965E" w:rsidR="00D53447" w:rsidRDefault="00D53447" w:rsidP="00D53447">
      <w:pPr>
        <w:rPr>
          <w:rFonts w:ascii="Cambria" w:hAnsi="Cambria"/>
          <w:sz w:val="24"/>
          <w:szCs w:val="24"/>
        </w:rPr>
      </w:pPr>
      <w:r w:rsidRPr="00D53447">
        <w:rPr>
          <w:rFonts w:ascii="Cambria" w:hAnsi="Cambria"/>
          <w:sz w:val="24"/>
          <w:szCs w:val="24"/>
        </w:rPr>
        <w:t xml:space="preserve">Spesialist og personell som har pasientkontakt skal både forstå norsk og kunne gjøre seg forstått på norsk. </w:t>
      </w:r>
    </w:p>
    <w:p w14:paraId="642098DE" w14:textId="560B4F7E" w:rsidR="00DD2B5C" w:rsidRDefault="00DD2B5C" w:rsidP="00D53447">
      <w:pPr>
        <w:rPr>
          <w:rFonts w:ascii="Cambria" w:hAnsi="Cambria"/>
          <w:sz w:val="24"/>
          <w:szCs w:val="24"/>
        </w:rPr>
      </w:pPr>
      <w:r>
        <w:rPr>
          <w:rFonts w:ascii="Cambria" w:hAnsi="Cambria"/>
          <w:sz w:val="24"/>
          <w:szCs w:val="24"/>
        </w:rPr>
        <w:t xml:space="preserve">Leverandøren kan for leveranse av </w:t>
      </w:r>
      <w:r w:rsidR="00656896">
        <w:rPr>
          <w:rFonts w:ascii="Cambria" w:hAnsi="Cambria"/>
          <w:sz w:val="24"/>
          <w:szCs w:val="24"/>
        </w:rPr>
        <w:t>denne avtalen ikke benytte ansatte med hovedstilling i helseforetakene underlagt Helse Vest RHF.</w:t>
      </w:r>
    </w:p>
    <w:p w14:paraId="20F285F9" w14:textId="5F2D3394" w:rsidR="00D53447" w:rsidRPr="00D53447" w:rsidRDefault="00D53447" w:rsidP="00D53447">
      <w:pPr>
        <w:rPr>
          <w:rFonts w:ascii="Cambria" w:hAnsi="Cambria"/>
          <w:i/>
          <w:iCs/>
          <w:sz w:val="24"/>
          <w:szCs w:val="24"/>
        </w:rPr>
      </w:pPr>
      <w:r w:rsidRPr="00D53447">
        <w:rPr>
          <w:rFonts w:ascii="Cambria" w:hAnsi="Cambria"/>
          <w:iCs/>
          <w:sz w:val="24"/>
          <w:szCs w:val="24"/>
        </w:rPr>
        <w:t>Endringer i personalets samlede faglige kvalifikasjoner krever forhåndssamtykke fra Oppdragsgiver. Samtykke kan blant annet nektes dersom endringen i personalets faglige kvalifikasjoner endres i negativ grad. Dersom Leverandøren erstatter og/eller ansetter flere legespesialister innenfor fagområde</w:t>
      </w:r>
      <w:r w:rsidR="00AC1588">
        <w:rPr>
          <w:rFonts w:ascii="Cambria" w:hAnsi="Cambria"/>
          <w:iCs/>
          <w:sz w:val="24"/>
          <w:szCs w:val="24"/>
        </w:rPr>
        <w:t>t som omfattes av Avtalen</w:t>
      </w:r>
      <w:r w:rsidRPr="00D53447">
        <w:rPr>
          <w:rFonts w:ascii="Cambria" w:hAnsi="Cambria"/>
          <w:iCs/>
          <w:sz w:val="24"/>
          <w:szCs w:val="24"/>
        </w:rPr>
        <w:t xml:space="preserve">, skal Leverandøren dokumentere at legespesialisten(e) oppfyller de fagspesifikke kravene som </w:t>
      </w:r>
      <w:proofErr w:type="gramStart"/>
      <w:r w:rsidRPr="00D53447">
        <w:rPr>
          <w:rFonts w:ascii="Cambria" w:hAnsi="Cambria"/>
          <w:iCs/>
          <w:sz w:val="24"/>
          <w:szCs w:val="24"/>
        </w:rPr>
        <w:t>fremgår</w:t>
      </w:r>
      <w:proofErr w:type="gramEnd"/>
      <w:r w:rsidRPr="00D53447">
        <w:rPr>
          <w:rFonts w:ascii="Cambria" w:hAnsi="Cambria"/>
          <w:iCs/>
          <w:sz w:val="24"/>
          <w:szCs w:val="24"/>
        </w:rPr>
        <w:t xml:space="preserve"> av </w:t>
      </w:r>
      <w:r w:rsidRPr="00E1531C">
        <w:rPr>
          <w:rFonts w:ascii="Cambria" w:hAnsi="Cambria"/>
          <w:iCs/>
          <w:sz w:val="24"/>
          <w:szCs w:val="24"/>
        </w:rPr>
        <w:t xml:space="preserve">Vedlegg </w:t>
      </w:r>
      <w:r w:rsidR="002A0527" w:rsidRPr="00E1531C">
        <w:rPr>
          <w:rFonts w:ascii="Cambria" w:hAnsi="Cambria"/>
          <w:iCs/>
          <w:sz w:val="24"/>
          <w:szCs w:val="24"/>
        </w:rPr>
        <w:t>2</w:t>
      </w:r>
      <w:r w:rsidRPr="00D53447">
        <w:rPr>
          <w:rFonts w:ascii="Cambria" w:hAnsi="Cambria"/>
          <w:iCs/>
          <w:sz w:val="24"/>
          <w:szCs w:val="24"/>
        </w:rPr>
        <w:t xml:space="preserve"> – kravspesifikasjonen. Dersom Leverandøren ikke tilbyr akseptabelt erstatningspersonell, har Oppdragsgiver rett til å heve </w:t>
      </w:r>
      <w:r w:rsidR="00AC1588">
        <w:rPr>
          <w:rFonts w:ascii="Cambria" w:hAnsi="Cambria"/>
          <w:iCs/>
          <w:sz w:val="24"/>
          <w:szCs w:val="24"/>
        </w:rPr>
        <w:t>Avtalen.</w:t>
      </w:r>
    </w:p>
    <w:p w14:paraId="65345A8E" w14:textId="37CD0172" w:rsidR="00D53447" w:rsidRPr="00FE3B40" w:rsidRDefault="00DE1BB5" w:rsidP="00342F32">
      <w:pPr>
        <w:pStyle w:val="Overskrift2"/>
        <w:rPr>
          <w:rFonts w:ascii="Cambria" w:hAnsi="Cambria"/>
          <w:b/>
          <w:bCs/>
          <w:sz w:val="28"/>
          <w:szCs w:val="28"/>
        </w:rPr>
      </w:pPr>
      <w:bookmarkStart w:id="8" w:name="_Toc239235289"/>
      <w:r>
        <w:rPr>
          <w:rFonts w:ascii="Cambria" w:hAnsi="Cambria"/>
          <w:b/>
          <w:bCs/>
          <w:sz w:val="28"/>
          <w:szCs w:val="28"/>
        </w:rPr>
        <w:t>5</w:t>
      </w:r>
      <w:r w:rsidR="00342F32" w:rsidRPr="00FE3B40">
        <w:rPr>
          <w:rFonts w:ascii="Cambria" w:hAnsi="Cambria"/>
          <w:b/>
          <w:bCs/>
          <w:sz w:val="28"/>
          <w:szCs w:val="28"/>
        </w:rPr>
        <w:t>.</w:t>
      </w:r>
      <w:r w:rsidR="00674ACE">
        <w:rPr>
          <w:rFonts w:ascii="Cambria" w:hAnsi="Cambria"/>
          <w:b/>
          <w:bCs/>
          <w:sz w:val="28"/>
          <w:szCs w:val="28"/>
        </w:rPr>
        <w:t>4</w:t>
      </w:r>
      <w:r w:rsidR="00342F32" w:rsidRPr="00FE3B40">
        <w:rPr>
          <w:rFonts w:ascii="Cambria" w:hAnsi="Cambria"/>
          <w:b/>
          <w:bCs/>
          <w:sz w:val="28"/>
          <w:szCs w:val="28"/>
        </w:rPr>
        <w:tab/>
        <w:t>Krav til planlegging av ytelsen</w:t>
      </w:r>
      <w:bookmarkEnd w:id="8"/>
    </w:p>
    <w:p w14:paraId="5BFA7873" w14:textId="64E7B00C" w:rsidR="008348FE" w:rsidRPr="00A93F10" w:rsidRDefault="008348FE" w:rsidP="008348FE">
      <w:pPr>
        <w:rPr>
          <w:rFonts w:ascii="Cambria" w:hAnsi="Cambria"/>
          <w:sz w:val="24"/>
          <w:szCs w:val="24"/>
          <w:lang w:eastAsia="x-none"/>
        </w:rPr>
      </w:pPr>
      <w:r w:rsidRPr="45139A23">
        <w:rPr>
          <w:rFonts w:ascii="Cambria" w:hAnsi="Cambria"/>
          <w:sz w:val="24"/>
          <w:szCs w:val="24"/>
        </w:rPr>
        <w:t xml:space="preserve">Leverandøren skal tilby et </w:t>
      </w:r>
      <w:r w:rsidR="00492026">
        <w:rPr>
          <w:rFonts w:ascii="Cambria" w:hAnsi="Cambria"/>
          <w:sz w:val="24"/>
          <w:szCs w:val="24"/>
        </w:rPr>
        <w:t>forsvarlig</w:t>
      </w:r>
      <w:r w:rsidRPr="45139A23">
        <w:rPr>
          <w:rFonts w:ascii="Cambria" w:hAnsi="Cambria"/>
          <w:sz w:val="24"/>
          <w:szCs w:val="24"/>
        </w:rPr>
        <w:t xml:space="preserve"> pasientforløp. </w:t>
      </w:r>
    </w:p>
    <w:p w14:paraId="32EBB629" w14:textId="2A8BBEAF" w:rsidR="008348FE" w:rsidRPr="00F5772C" w:rsidRDefault="008348FE" w:rsidP="008348FE">
      <w:pPr>
        <w:rPr>
          <w:rFonts w:ascii="Cambria" w:hAnsi="Cambria"/>
          <w:sz w:val="24"/>
          <w:szCs w:val="24"/>
        </w:rPr>
      </w:pPr>
      <w:r w:rsidRPr="005F487A">
        <w:rPr>
          <w:rFonts w:ascii="Cambria" w:hAnsi="Cambria"/>
          <w:sz w:val="24"/>
          <w:szCs w:val="24"/>
        </w:rPr>
        <w:t xml:space="preserve">Leverandøren skal planlegge sin produksjon slik at pasientene har et tilbud gjennom </w:t>
      </w:r>
      <w:r w:rsidR="00683BD5">
        <w:rPr>
          <w:rFonts w:ascii="Cambria" w:hAnsi="Cambria"/>
          <w:sz w:val="24"/>
          <w:szCs w:val="24"/>
        </w:rPr>
        <w:t>kontraktsperioden</w:t>
      </w:r>
      <w:r w:rsidRPr="005F487A">
        <w:rPr>
          <w:rFonts w:ascii="Cambria" w:hAnsi="Cambria"/>
          <w:sz w:val="24"/>
          <w:szCs w:val="24"/>
        </w:rPr>
        <w:t xml:space="preserve">, og tilstrebe en jevn fordeling av </w:t>
      </w:r>
      <w:r w:rsidR="00E86714">
        <w:rPr>
          <w:rFonts w:ascii="Cambria" w:hAnsi="Cambria"/>
          <w:sz w:val="24"/>
          <w:szCs w:val="24"/>
        </w:rPr>
        <w:t>de undersøkelser</w:t>
      </w:r>
      <w:r w:rsidRPr="005F487A">
        <w:rPr>
          <w:rFonts w:ascii="Cambria" w:hAnsi="Cambria"/>
          <w:sz w:val="24"/>
          <w:szCs w:val="24"/>
        </w:rPr>
        <w:t xml:space="preserve"> som </w:t>
      </w:r>
      <w:r w:rsidR="004C157B" w:rsidRPr="005F487A">
        <w:rPr>
          <w:rFonts w:ascii="Cambria" w:hAnsi="Cambria"/>
          <w:sz w:val="24"/>
          <w:szCs w:val="24"/>
        </w:rPr>
        <w:t>a</w:t>
      </w:r>
      <w:r w:rsidRPr="005F487A">
        <w:rPr>
          <w:rFonts w:ascii="Cambria" w:hAnsi="Cambria"/>
          <w:sz w:val="24"/>
          <w:szCs w:val="24"/>
        </w:rPr>
        <w:t>vtalen omfatter.</w:t>
      </w:r>
      <w:r w:rsidRPr="45139A23">
        <w:rPr>
          <w:rFonts w:ascii="Cambria" w:hAnsi="Cambria"/>
          <w:sz w:val="24"/>
          <w:szCs w:val="24"/>
        </w:rPr>
        <w:t xml:space="preserve">  </w:t>
      </w:r>
    </w:p>
    <w:p w14:paraId="658AA27E" w14:textId="5F388E25" w:rsidR="006E74DE" w:rsidRPr="00F5772C" w:rsidRDefault="006E74DE" w:rsidP="008348FE">
      <w:pPr>
        <w:rPr>
          <w:rFonts w:ascii="Cambria" w:hAnsi="Cambria"/>
          <w:sz w:val="24"/>
          <w:szCs w:val="24"/>
        </w:rPr>
      </w:pPr>
      <w:r w:rsidRPr="00F5772C">
        <w:rPr>
          <w:rFonts w:ascii="Cambria" w:hAnsi="Cambria"/>
          <w:sz w:val="24"/>
          <w:szCs w:val="24"/>
        </w:rPr>
        <w:t xml:space="preserve">Levering av tjenester i henhold til </w:t>
      </w:r>
      <w:r w:rsidR="004C157B">
        <w:rPr>
          <w:rFonts w:ascii="Cambria" w:hAnsi="Cambria"/>
          <w:sz w:val="24"/>
          <w:szCs w:val="24"/>
        </w:rPr>
        <w:t>a</w:t>
      </w:r>
      <w:r w:rsidRPr="00F5772C">
        <w:rPr>
          <w:rFonts w:ascii="Cambria" w:hAnsi="Cambria"/>
          <w:sz w:val="24"/>
          <w:szCs w:val="24"/>
        </w:rPr>
        <w:t xml:space="preserve">vtalen stopper opp hvis </w:t>
      </w:r>
      <w:r w:rsidR="003A3D1C" w:rsidRPr="00F5772C">
        <w:rPr>
          <w:rFonts w:ascii="Cambria" w:hAnsi="Cambria"/>
          <w:sz w:val="24"/>
          <w:szCs w:val="24"/>
        </w:rPr>
        <w:t xml:space="preserve">Leverandøren i løpet av </w:t>
      </w:r>
      <w:r w:rsidR="00E915F7">
        <w:rPr>
          <w:rFonts w:ascii="Cambria" w:hAnsi="Cambria"/>
          <w:sz w:val="24"/>
          <w:szCs w:val="24"/>
        </w:rPr>
        <w:t>kontraktsperioden</w:t>
      </w:r>
      <w:r w:rsidR="00E915F7" w:rsidRPr="00F5772C">
        <w:rPr>
          <w:rFonts w:ascii="Cambria" w:hAnsi="Cambria"/>
          <w:sz w:val="24"/>
          <w:szCs w:val="24"/>
        </w:rPr>
        <w:t xml:space="preserve"> </w:t>
      </w:r>
      <w:r w:rsidR="003A3D1C" w:rsidRPr="00F5772C">
        <w:rPr>
          <w:rFonts w:ascii="Cambria" w:hAnsi="Cambria"/>
          <w:sz w:val="24"/>
          <w:szCs w:val="24"/>
        </w:rPr>
        <w:t xml:space="preserve">fyller avtalt ramme for antall </w:t>
      </w:r>
      <w:r w:rsidR="00E86714" w:rsidRPr="00842D86">
        <w:rPr>
          <w:rFonts w:ascii="Cambria" w:hAnsi="Cambria"/>
          <w:sz w:val="24"/>
          <w:szCs w:val="24"/>
        </w:rPr>
        <w:t>undersøkelser</w:t>
      </w:r>
      <w:r w:rsidR="003A3D1C" w:rsidRPr="00842D86">
        <w:rPr>
          <w:rFonts w:ascii="Cambria" w:hAnsi="Cambria"/>
          <w:sz w:val="24"/>
          <w:szCs w:val="24"/>
        </w:rPr>
        <w:t>.</w:t>
      </w:r>
      <w:r w:rsidR="003A3D1C" w:rsidRPr="00F5772C">
        <w:rPr>
          <w:rFonts w:ascii="Cambria" w:hAnsi="Cambria"/>
          <w:sz w:val="24"/>
          <w:szCs w:val="24"/>
        </w:rPr>
        <w:t xml:space="preserve"> </w:t>
      </w:r>
    </w:p>
    <w:p w14:paraId="50D9528D" w14:textId="77777777" w:rsidR="000C6639" w:rsidRDefault="008149E5" w:rsidP="45139A23">
      <w:pPr>
        <w:rPr>
          <w:rFonts w:ascii="Cambria" w:hAnsi="Cambria"/>
          <w:sz w:val="24"/>
          <w:szCs w:val="24"/>
        </w:rPr>
      </w:pPr>
      <w:r w:rsidRPr="00D3166E">
        <w:rPr>
          <w:rFonts w:ascii="Cambria" w:hAnsi="Cambria"/>
          <w:sz w:val="24"/>
          <w:szCs w:val="24"/>
        </w:rPr>
        <w:t>Pasienter som henvises til Leverandøren er allerede tildelt rett til nødvendig helsehjelp.</w:t>
      </w:r>
      <w:r w:rsidRPr="00363727">
        <w:rPr>
          <w:rFonts w:ascii="Cambria" w:hAnsi="Cambria"/>
          <w:sz w:val="24"/>
          <w:szCs w:val="24"/>
        </w:rPr>
        <w:t xml:space="preserve"> </w:t>
      </w:r>
    </w:p>
    <w:p w14:paraId="4E97B296" w14:textId="2C3069B8" w:rsidR="00363727" w:rsidRDefault="0018093F" w:rsidP="008348FE">
      <w:pPr>
        <w:rPr>
          <w:rFonts w:ascii="Cambria" w:hAnsi="Cambria"/>
          <w:sz w:val="24"/>
          <w:szCs w:val="24"/>
        </w:rPr>
      </w:pPr>
      <w:r w:rsidRPr="00363727">
        <w:rPr>
          <w:rFonts w:ascii="Cambria" w:hAnsi="Cambria"/>
          <w:sz w:val="24"/>
          <w:szCs w:val="24"/>
        </w:rPr>
        <w:t xml:space="preserve">Leverandøren har, innenfor avtalt ramme, plikt til å </w:t>
      </w:r>
      <w:r w:rsidR="00351BFA">
        <w:rPr>
          <w:rFonts w:ascii="Cambria" w:hAnsi="Cambria"/>
          <w:sz w:val="24"/>
          <w:szCs w:val="24"/>
        </w:rPr>
        <w:t>undersøke</w:t>
      </w:r>
      <w:r w:rsidRPr="00363727">
        <w:rPr>
          <w:rFonts w:ascii="Cambria" w:hAnsi="Cambria"/>
          <w:sz w:val="24"/>
          <w:szCs w:val="24"/>
        </w:rPr>
        <w:t xml:space="preserve"> de pasienter som henvises fra helseforetakene, gitt at det er faglig forsvarlig.</w:t>
      </w:r>
    </w:p>
    <w:p w14:paraId="3FAC8958" w14:textId="4D7CAE48" w:rsidR="00ED3930" w:rsidRPr="00ED3930" w:rsidRDefault="00ED3930" w:rsidP="00ED3930">
      <w:pPr>
        <w:pStyle w:val="Overskrift2"/>
        <w:rPr>
          <w:rFonts w:ascii="Cambria" w:hAnsi="Cambria"/>
          <w:b/>
          <w:bCs/>
        </w:rPr>
      </w:pPr>
      <w:bookmarkStart w:id="9" w:name="_Toc239235290"/>
      <w:r w:rsidRPr="00ED3930">
        <w:rPr>
          <w:rFonts w:ascii="Cambria" w:hAnsi="Cambria"/>
          <w:b/>
          <w:bCs/>
        </w:rPr>
        <w:t>5.</w:t>
      </w:r>
      <w:r w:rsidR="00674ACE">
        <w:rPr>
          <w:rFonts w:ascii="Cambria" w:hAnsi="Cambria"/>
          <w:b/>
          <w:bCs/>
        </w:rPr>
        <w:t>5</w:t>
      </w:r>
      <w:r w:rsidRPr="00ED3930">
        <w:rPr>
          <w:rFonts w:ascii="Cambria" w:hAnsi="Cambria"/>
          <w:b/>
          <w:bCs/>
        </w:rPr>
        <w:tab/>
        <w:t>Krav til gjennomføring av ytelsen- pasientforløpet</w:t>
      </w:r>
      <w:bookmarkEnd w:id="9"/>
      <w:r w:rsidR="00EF6D58">
        <w:rPr>
          <w:rFonts w:ascii="Cambria" w:hAnsi="Cambria"/>
          <w:b/>
          <w:bCs/>
        </w:rPr>
        <w:t xml:space="preserve"> </w:t>
      </w:r>
    </w:p>
    <w:p w14:paraId="606CE466" w14:textId="0388C8DB" w:rsidR="00CA054F" w:rsidRDefault="007C5E64" w:rsidP="007C5E64">
      <w:pPr>
        <w:rPr>
          <w:rFonts w:ascii="Cambria" w:hAnsi="Cambria"/>
          <w:sz w:val="24"/>
          <w:szCs w:val="24"/>
        </w:rPr>
      </w:pPr>
      <w:r w:rsidRPr="007C5E64">
        <w:rPr>
          <w:rFonts w:ascii="Cambria" w:hAnsi="Cambria"/>
          <w:sz w:val="24"/>
          <w:szCs w:val="24"/>
        </w:rPr>
        <w:t xml:space="preserve">Leverandøren skal til enhver tid ha tilstrekkelig kvalifikasjoner og kapasitet, i samsvar med Leverandørens besvarelse av Vedlegg </w:t>
      </w:r>
      <w:r w:rsidR="008643DD">
        <w:rPr>
          <w:rFonts w:ascii="Cambria" w:hAnsi="Cambria"/>
          <w:sz w:val="24"/>
          <w:szCs w:val="24"/>
        </w:rPr>
        <w:t>2</w:t>
      </w:r>
      <w:r w:rsidRPr="007C5E64">
        <w:rPr>
          <w:rFonts w:ascii="Cambria" w:hAnsi="Cambria"/>
          <w:sz w:val="24"/>
          <w:szCs w:val="24"/>
        </w:rPr>
        <w:t xml:space="preserve"> – Kravspesifikasjon, til å kunne gjennomføre kontraktsforpliktelsene.  </w:t>
      </w:r>
    </w:p>
    <w:p w14:paraId="531AA193" w14:textId="41BB969D" w:rsidR="00FD5EDD" w:rsidRDefault="00FD5EDD" w:rsidP="00F422FC">
      <w:pPr>
        <w:spacing w:line="276" w:lineRule="auto"/>
        <w:rPr>
          <w:rFonts w:ascii="Cambria" w:hAnsi="Cambria"/>
          <w:sz w:val="24"/>
          <w:szCs w:val="24"/>
        </w:rPr>
      </w:pPr>
      <w:r w:rsidRPr="009D6235">
        <w:rPr>
          <w:rFonts w:ascii="Cambria" w:hAnsi="Cambria"/>
          <w:sz w:val="24"/>
          <w:szCs w:val="24"/>
        </w:rPr>
        <w:t xml:space="preserve">Indikasjonsstillingen for de ulike </w:t>
      </w:r>
      <w:r w:rsidR="00DB3848" w:rsidRPr="009D6235">
        <w:rPr>
          <w:rFonts w:ascii="Cambria" w:hAnsi="Cambria"/>
          <w:sz w:val="24"/>
          <w:szCs w:val="24"/>
        </w:rPr>
        <w:t>undersøkelsene</w:t>
      </w:r>
      <w:r w:rsidRPr="009D6235">
        <w:rPr>
          <w:rFonts w:ascii="Cambria" w:hAnsi="Cambria"/>
          <w:sz w:val="24"/>
          <w:szCs w:val="24"/>
        </w:rPr>
        <w:t xml:space="preserve"> følger Helsedirektoratets prioriteringsveileder.</w:t>
      </w:r>
      <w:r w:rsidRPr="66EE1110">
        <w:rPr>
          <w:rFonts w:ascii="Cambria" w:hAnsi="Cambria"/>
          <w:sz w:val="24"/>
          <w:szCs w:val="24"/>
        </w:rPr>
        <w:t xml:space="preserve"> </w:t>
      </w:r>
    </w:p>
    <w:p w14:paraId="7896989D" w14:textId="77777777" w:rsidR="000E7FA3" w:rsidRDefault="000E7FA3" w:rsidP="000E7FA3">
      <w:pPr>
        <w:spacing w:line="276" w:lineRule="auto"/>
        <w:rPr>
          <w:rFonts w:ascii="Cambria" w:hAnsi="Cambria"/>
          <w:sz w:val="24"/>
          <w:szCs w:val="24"/>
        </w:rPr>
      </w:pPr>
      <w:bookmarkStart w:id="10" w:name="_Hlk181623339"/>
      <w:bookmarkStart w:id="11" w:name="_Hlk181874050"/>
      <w:r w:rsidRPr="00B634FA">
        <w:rPr>
          <w:rFonts w:ascii="Cambria" w:hAnsi="Cambria"/>
          <w:sz w:val="24"/>
          <w:szCs w:val="24"/>
        </w:rPr>
        <w:t>Når pasienten overføres til tilbyder, blir tilbyder ansvarlig for å legge til rette for et videre forsvarlig behandlingsforløp, jf. pasient og brukerrettighetsloven §2-2 a, 2 ledd</w:t>
      </w:r>
      <w:r>
        <w:rPr>
          <w:rFonts w:ascii="Cambria" w:hAnsi="Cambria"/>
          <w:sz w:val="24"/>
          <w:szCs w:val="24"/>
        </w:rPr>
        <w:t xml:space="preserve"> </w:t>
      </w:r>
    </w:p>
    <w:bookmarkEnd w:id="10"/>
    <w:bookmarkEnd w:id="11"/>
    <w:p w14:paraId="0730AB99" w14:textId="3528CED0" w:rsidR="00616071" w:rsidRPr="003F3DDC" w:rsidRDefault="00616071" w:rsidP="00616071">
      <w:pPr>
        <w:spacing w:line="276" w:lineRule="auto"/>
        <w:rPr>
          <w:rFonts w:ascii="Cambria" w:hAnsi="Cambria"/>
          <w:sz w:val="24"/>
          <w:szCs w:val="24"/>
        </w:rPr>
      </w:pPr>
      <w:r>
        <w:rPr>
          <w:rFonts w:ascii="Cambria" w:hAnsi="Cambria"/>
          <w:sz w:val="24"/>
          <w:szCs w:val="24"/>
        </w:rPr>
        <w:lastRenderedPageBreak/>
        <w:t xml:space="preserve">Komplikasjoner/uforutsette hendelser som oppstår under og etter gjennomføring av den aktuelle helsehjelpen, forutsettes håndtert og dekket av tilbyder, innenfor den </w:t>
      </w:r>
      <w:r w:rsidRPr="00D625F7">
        <w:rPr>
          <w:rFonts w:ascii="Cambria" w:hAnsi="Cambria"/>
          <w:sz w:val="24"/>
          <w:szCs w:val="24"/>
        </w:rPr>
        <w:t>rammen av den kompetanse og det utstyr tilbyder har.</w:t>
      </w:r>
    </w:p>
    <w:p w14:paraId="18BC52B7" w14:textId="6CE7DE90" w:rsidR="00001DAA" w:rsidRDefault="007C5E64" w:rsidP="007C5E64">
      <w:pPr>
        <w:rPr>
          <w:rFonts w:ascii="Cambria" w:hAnsi="Cambria"/>
          <w:sz w:val="24"/>
          <w:szCs w:val="24"/>
        </w:rPr>
      </w:pPr>
      <w:r w:rsidRPr="45139A23">
        <w:rPr>
          <w:rFonts w:ascii="Cambria" w:hAnsi="Cambria"/>
          <w:sz w:val="24"/>
          <w:szCs w:val="24"/>
        </w:rPr>
        <w:t xml:space="preserve">Hvis det oppstår større komplikasjoner og/eller situasjoner som krever et mer omfattende tilbud enn det Leverandøren har kompetanse og/eller utstyr til, skal </w:t>
      </w:r>
      <w:r w:rsidRPr="00EE08E5">
        <w:rPr>
          <w:rFonts w:ascii="Cambria" w:hAnsi="Cambria"/>
          <w:sz w:val="24"/>
          <w:szCs w:val="24"/>
        </w:rPr>
        <w:t>pasienten henvises til et av Oppdragsgivers egne helseforetak / sykehus, som da skal ha fullstendige opplysninger om aktuelle pasientforløp.</w:t>
      </w:r>
    </w:p>
    <w:p w14:paraId="18660921" w14:textId="7A0B407C" w:rsidR="007A0446" w:rsidRDefault="007A0446" w:rsidP="007A0446">
      <w:pPr>
        <w:spacing w:line="276" w:lineRule="auto"/>
        <w:rPr>
          <w:rFonts w:ascii="Cambria" w:hAnsi="Cambria"/>
          <w:sz w:val="24"/>
          <w:szCs w:val="24"/>
        </w:rPr>
      </w:pPr>
      <w:r w:rsidRPr="00F81EB2">
        <w:rPr>
          <w:rFonts w:ascii="Cambria" w:hAnsi="Cambria"/>
          <w:sz w:val="24"/>
          <w:szCs w:val="24"/>
        </w:rPr>
        <w:t>Undersøkelsene innebærer utredning av generelle polynevropatier og mononevropatier i overekstremitet</w:t>
      </w:r>
      <w:r w:rsidR="00CA4021" w:rsidRPr="00F81EB2">
        <w:rPr>
          <w:rFonts w:ascii="Cambria" w:hAnsi="Cambria"/>
          <w:sz w:val="24"/>
          <w:szCs w:val="24"/>
        </w:rPr>
        <w:t xml:space="preserve"> og underekstremitet</w:t>
      </w:r>
      <w:r w:rsidRPr="00F81EB2">
        <w:rPr>
          <w:rFonts w:ascii="Cambria" w:hAnsi="Cambria"/>
          <w:sz w:val="24"/>
          <w:szCs w:val="24"/>
        </w:rPr>
        <w:t>, hvor en eller flere undersøkelser (prosedyrekoder) kan være aktuelt</w:t>
      </w:r>
      <w:r w:rsidR="00F81EB2" w:rsidRPr="00F81EB2">
        <w:rPr>
          <w:rFonts w:ascii="Cambria" w:hAnsi="Cambria"/>
          <w:sz w:val="24"/>
          <w:szCs w:val="24"/>
        </w:rPr>
        <w:t xml:space="preserve"> (se prisskjema vedlegg 3).</w:t>
      </w:r>
      <w:r w:rsidR="00F81EB2">
        <w:rPr>
          <w:rFonts w:ascii="Cambria" w:hAnsi="Cambria"/>
          <w:sz w:val="24"/>
          <w:szCs w:val="24"/>
        </w:rPr>
        <w:t xml:space="preserve"> </w:t>
      </w:r>
    </w:p>
    <w:p w14:paraId="1D78E8D1" w14:textId="77777777" w:rsidR="007A0446" w:rsidRDefault="007A0446" w:rsidP="007A0446">
      <w:pPr>
        <w:spacing w:line="276" w:lineRule="auto"/>
        <w:rPr>
          <w:rFonts w:ascii="Cambria" w:hAnsi="Cambria"/>
          <w:sz w:val="24"/>
          <w:szCs w:val="24"/>
        </w:rPr>
      </w:pPr>
      <w:r w:rsidRPr="00F81EB2">
        <w:rPr>
          <w:rFonts w:ascii="Cambria" w:hAnsi="Cambria"/>
          <w:sz w:val="24"/>
          <w:szCs w:val="24"/>
        </w:rPr>
        <w:t>Pasientgruppen er voksne over 18 år.</w:t>
      </w:r>
      <w:r>
        <w:rPr>
          <w:rFonts w:ascii="Cambria" w:hAnsi="Cambria"/>
          <w:sz w:val="24"/>
          <w:szCs w:val="24"/>
        </w:rPr>
        <w:t xml:space="preserve"> </w:t>
      </w:r>
    </w:p>
    <w:p w14:paraId="3B789445" w14:textId="7AAD9D12" w:rsidR="00F81EB2" w:rsidRDefault="00F81EB2" w:rsidP="007A0446">
      <w:pPr>
        <w:spacing w:line="276" w:lineRule="auto"/>
        <w:rPr>
          <w:rFonts w:ascii="Cambria" w:hAnsi="Cambria"/>
          <w:sz w:val="24"/>
          <w:szCs w:val="24"/>
        </w:rPr>
      </w:pPr>
      <w:r>
        <w:rPr>
          <w:rFonts w:ascii="Cambria" w:hAnsi="Cambria"/>
          <w:sz w:val="24"/>
          <w:szCs w:val="24"/>
        </w:rPr>
        <w:t xml:space="preserve">Volumtall årlig er antall pasienter. </w:t>
      </w:r>
    </w:p>
    <w:p w14:paraId="74EADBD5" w14:textId="77777777" w:rsidR="005522CE" w:rsidRPr="00BC7227" w:rsidRDefault="005522CE" w:rsidP="005522CE">
      <w:pPr>
        <w:rPr>
          <w:rFonts w:ascii="Cambria" w:hAnsi="Cambria"/>
          <w:sz w:val="24"/>
          <w:szCs w:val="24"/>
        </w:rPr>
      </w:pPr>
      <w:r w:rsidRPr="00F81EB2">
        <w:rPr>
          <w:rFonts w:ascii="Cambria" w:hAnsi="Cambria"/>
          <w:sz w:val="24"/>
          <w:szCs w:val="24"/>
        </w:rPr>
        <w:t>Det skal skrives et oppsummerende notat til henviser (Helse Stavanger HF) og pasientens fastlege.</w:t>
      </w:r>
    </w:p>
    <w:p w14:paraId="6A924F9D" w14:textId="286548F7" w:rsidR="00196620" w:rsidRPr="00196620" w:rsidRDefault="00ED3930" w:rsidP="00196620">
      <w:pPr>
        <w:pStyle w:val="Overskrift2"/>
        <w:rPr>
          <w:rFonts w:ascii="Cambria" w:hAnsi="Cambria"/>
          <w:b/>
          <w:bCs/>
        </w:rPr>
      </w:pPr>
      <w:bookmarkStart w:id="12" w:name="_Toc239235291"/>
      <w:r>
        <w:rPr>
          <w:rFonts w:ascii="Cambria" w:hAnsi="Cambria"/>
          <w:b/>
          <w:bCs/>
        </w:rPr>
        <w:t>5.</w:t>
      </w:r>
      <w:r w:rsidR="00674ACE">
        <w:rPr>
          <w:rFonts w:ascii="Cambria" w:hAnsi="Cambria"/>
          <w:b/>
          <w:bCs/>
        </w:rPr>
        <w:t>6</w:t>
      </w:r>
      <w:r w:rsidR="00196620" w:rsidRPr="00196620">
        <w:rPr>
          <w:rFonts w:ascii="Cambria" w:hAnsi="Cambria"/>
          <w:b/>
          <w:bCs/>
        </w:rPr>
        <w:tab/>
        <w:t>Behandling av personopplysninger</w:t>
      </w:r>
      <w:bookmarkEnd w:id="12"/>
      <w:r w:rsidR="00196620" w:rsidRPr="00196620">
        <w:rPr>
          <w:rFonts w:ascii="Cambria" w:hAnsi="Cambria"/>
          <w:b/>
          <w:bCs/>
        </w:rPr>
        <w:t xml:space="preserve"> </w:t>
      </w:r>
    </w:p>
    <w:p w14:paraId="28EF336E" w14:textId="0A0523C3" w:rsidR="00852507" w:rsidRDefault="007C5E64" w:rsidP="007C5E64">
      <w:pPr>
        <w:rPr>
          <w:rFonts w:ascii="Cambria" w:hAnsi="Cambria"/>
          <w:sz w:val="24"/>
          <w:szCs w:val="24"/>
        </w:rPr>
      </w:pPr>
      <w:r w:rsidRPr="007C5E64">
        <w:rPr>
          <w:rFonts w:ascii="Cambria" w:hAnsi="Cambria"/>
          <w:sz w:val="24"/>
          <w:szCs w:val="24"/>
        </w:rPr>
        <w:t xml:space="preserve">Leverandøren skal følge gjeldende regelverk for behandling av personopplysninger og Norm for informasjonssikkerhet i helse- og omsorgstjenesten. Det vises spesielt til kravet om at Leverandøren gjennom planlagte, systematiske og dokumenterte tiltak skal sikre ivaretakelse av informasjonssikkerhet og personvern. Tiltakene må kunne dokumenteres på forespørsel fra Oppdragsgiver. </w:t>
      </w:r>
    </w:p>
    <w:p w14:paraId="3DB3F8A9" w14:textId="143517D5" w:rsidR="003324F6" w:rsidRPr="00502891" w:rsidRDefault="00502891" w:rsidP="00502891">
      <w:pPr>
        <w:pStyle w:val="Overskrift2"/>
        <w:rPr>
          <w:rFonts w:ascii="Cambria" w:hAnsi="Cambria"/>
          <w:b/>
          <w:bCs/>
        </w:rPr>
      </w:pPr>
      <w:bookmarkStart w:id="13" w:name="_Toc239235292"/>
      <w:r w:rsidRPr="00502891">
        <w:rPr>
          <w:rFonts w:ascii="Cambria" w:hAnsi="Cambria"/>
          <w:b/>
          <w:bCs/>
        </w:rPr>
        <w:t>5.</w:t>
      </w:r>
      <w:r w:rsidR="00674ACE">
        <w:rPr>
          <w:rFonts w:ascii="Cambria" w:hAnsi="Cambria"/>
          <w:b/>
          <w:bCs/>
        </w:rPr>
        <w:t>7</w:t>
      </w:r>
      <w:r w:rsidRPr="00502891">
        <w:rPr>
          <w:rFonts w:ascii="Cambria" w:hAnsi="Cambria"/>
          <w:b/>
          <w:bCs/>
        </w:rPr>
        <w:tab/>
        <w:t>Tolk</w:t>
      </w:r>
      <w:bookmarkEnd w:id="13"/>
    </w:p>
    <w:p w14:paraId="0B6214B2" w14:textId="4E13509F" w:rsidR="00D83761" w:rsidRDefault="00D83761" w:rsidP="007C5E64">
      <w:pPr>
        <w:rPr>
          <w:rFonts w:ascii="Cambria" w:hAnsi="Cambria"/>
          <w:sz w:val="24"/>
          <w:szCs w:val="24"/>
        </w:rPr>
      </w:pPr>
      <w:r>
        <w:rPr>
          <w:rFonts w:ascii="Cambria" w:hAnsi="Cambria"/>
          <w:sz w:val="24"/>
          <w:szCs w:val="24"/>
        </w:rPr>
        <w:t>Ved behov for tolketjenester</w:t>
      </w:r>
      <w:r w:rsidR="00A0692F">
        <w:rPr>
          <w:rFonts w:ascii="Cambria" w:hAnsi="Cambria"/>
          <w:sz w:val="24"/>
          <w:szCs w:val="24"/>
        </w:rPr>
        <w:t xml:space="preserve">, skal Leverandøren være ansvarlig for organisering samt dekning av utgiftene i forbindelse med tjenesten. </w:t>
      </w:r>
    </w:p>
    <w:p w14:paraId="13020739" w14:textId="1D5EB4A1" w:rsidR="005C4EA3" w:rsidRPr="003F58AA" w:rsidRDefault="003F58AA" w:rsidP="005C4EA3">
      <w:pPr>
        <w:rPr>
          <w:rFonts w:ascii="Cambria" w:hAnsi="Cambria"/>
          <w:sz w:val="24"/>
          <w:szCs w:val="24"/>
        </w:rPr>
      </w:pPr>
      <w:r>
        <w:rPr>
          <w:rFonts w:ascii="Cambria" w:hAnsi="Cambria"/>
          <w:sz w:val="24"/>
          <w:szCs w:val="24"/>
        </w:rPr>
        <w:t xml:space="preserve">System for tolketjenester skal være etablert. </w:t>
      </w:r>
    </w:p>
    <w:p w14:paraId="2EE0A792" w14:textId="269F3E97" w:rsidR="0018093F" w:rsidRPr="00AD195A" w:rsidRDefault="002A0D9D" w:rsidP="00AD195A">
      <w:pPr>
        <w:pStyle w:val="Overskrift1"/>
        <w:numPr>
          <w:ilvl w:val="0"/>
          <w:numId w:val="1"/>
        </w:numPr>
        <w:rPr>
          <w:rFonts w:ascii="Cambria" w:hAnsi="Cambria"/>
          <w:b/>
          <w:bCs/>
        </w:rPr>
      </w:pPr>
      <w:bookmarkStart w:id="14" w:name="_Toc239235293"/>
      <w:r>
        <w:rPr>
          <w:rFonts w:ascii="Cambria" w:hAnsi="Cambria"/>
          <w:b/>
          <w:bCs/>
        </w:rPr>
        <w:t>Pasienten er tildelt rett til nødvendig helsehjelp</w:t>
      </w:r>
      <w:bookmarkEnd w:id="14"/>
    </w:p>
    <w:p w14:paraId="7EDCEC19" w14:textId="77777777" w:rsidR="00AD195A" w:rsidRPr="00AD195A" w:rsidRDefault="00AD195A" w:rsidP="00AD195A"/>
    <w:p w14:paraId="029D8B18" w14:textId="5299C9DC" w:rsidR="0018093F" w:rsidRDefault="00EA366C" w:rsidP="0053099E">
      <w:pPr>
        <w:pStyle w:val="Overskrift2"/>
        <w:numPr>
          <w:ilvl w:val="1"/>
          <w:numId w:val="1"/>
        </w:numPr>
        <w:spacing w:line="276" w:lineRule="auto"/>
        <w:rPr>
          <w:rFonts w:ascii="Cambria" w:hAnsi="Cambria"/>
          <w:b/>
          <w:bCs/>
          <w:sz w:val="28"/>
          <w:szCs w:val="28"/>
        </w:rPr>
      </w:pPr>
      <w:bookmarkStart w:id="15" w:name="_Toc239235294"/>
      <w:r w:rsidRPr="00EA366C">
        <w:rPr>
          <w:rFonts w:ascii="Cambria" w:hAnsi="Cambria"/>
          <w:b/>
          <w:bCs/>
          <w:sz w:val="28"/>
          <w:szCs w:val="28"/>
        </w:rPr>
        <w:t>Vurdering av henvisning</w:t>
      </w:r>
      <w:r w:rsidR="00B11E8F">
        <w:rPr>
          <w:rFonts w:ascii="Cambria" w:hAnsi="Cambria"/>
          <w:b/>
          <w:bCs/>
          <w:sz w:val="28"/>
          <w:szCs w:val="28"/>
        </w:rPr>
        <w:t xml:space="preserve"> i helseforetaket</w:t>
      </w:r>
      <w:bookmarkEnd w:id="15"/>
    </w:p>
    <w:p w14:paraId="18766471" w14:textId="6663AD2F" w:rsidR="00EA366C" w:rsidRPr="000568D2" w:rsidRDefault="00EA366C" w:rsidP="0053099E">
      <w:pPr>
        <w:spacing w:line="276" w:lineRule="auto"/>
        <w:rPr>
          <w:rFonts w:ascii="Cambria" w:hAnsi="Cambria"/>
          <w:sz w:val="24"/>
          <w:szCs w:val="24"/>
        </w:rPr>
      </w:pPr>
      <w:r w:rsidRPr="3A6C082F">
        <w:rPr>
          <w:rFonts w:ascii="Cambria" w:hAnsi="Cambria"/>
          <w:sz w:val="24"/>
          <w:szCs w:val="24"/>
        </w:rPr>
        <w:t xml:space="preserve">Leverandøren skal </w:t>
      </w:r>
      <w:r w:rsidRPr="3A6C082F">
        <w:rPr>
          <w:rFonts w:ascii="Cambria" w:hAnsi="Cambria"/>
          <w:b/>
          <w:bCs/>
          <w:sz w:val="24"/>
          <w:szCs w:val="24"/>
          <w:u w:val="single"/>
        </w:rPr>
        <w:t>ikke</w:t>
      </w:r>
      <w:r w:rsidRPr="3A6C082F">
        <w:rPr>
          <w:rFonts w:ascii="Cambria" w:hAnsi="Cambria"/>
          <w:sz w:val="24"/>
          <w:szCs w:val="24"/>
        </w:rPr>
        <w:t xml:space="preserve"> </w:t>
      </w:r>
      <w:r w:rsidR="00E92FFA" w:rsidRPr="3A6C082F">
        <w:rPr>
          <w:rFonts w:ascii="Cambria" w:hAnsi="Cambria"/>
          <w:sz w:val="24"/>
          <w:szCs w:val="24"/>
        </w:rPr>
        <w:t>vurdere om pasienten har rett til nødvendig helsehjelp, jf. pasient og brukerrettighetsloven § 2-</w:t>
      </w:r>
      <w:r w:rsidR="002A0D9D" w:rsidRPr="3A6C082F">
        <w:rPr>
          <w:rFonts w:ascii="Cambria" w:hAnsi="Cambria"/>
          <w:sz w:val="24"/>
          <w:szCs w:val="24"/>
        </w:rPr>
        <w:t>2</w:t>
      </w:r>
      <w:r w:rsidR="00E92FFA" w:rsidRPr="3A6C082F">
        <w:rPr>
          <w:rFonts w:ascii="Cambria" w:hAnsi="Cambria"/>
          <w:sz w:val="24"/>
          <w:szCs w:val="24"/>
        </w:rPr>
        <w:t xml:space="preserve"> </w:t>
      </w:r>
      <w:r w:rsidR="002A0D9D" w:rsidRPr="3A6C082F">
        <w:rPr>
          <w:rFonts w:ascii="Cambria" w:hAnsi="Cambria"/>
          <w:sz w:val="24"/>
          <w:szCs w:val="24"/>
        </w:rPr>
        <w:t>a</w:t>
      </w:r>
      <w:r w:rsidR="00E92FFA" w:rsidRPr="3A6C082F">
        <w:rPr>
          <w:rFonts w:ascii="Cambria" w:hAnsi="Cambria"/>
          <w:sz w:val="24"/>
          <w:szCs w:val="24"/>
        </w:rPr>
        <w:t xml:space="preserve">. </w:t>
      </w:r>
      <w:r w:rsidR="00F626B9" w:rsidRPr="3A6C082F">
        <w:rPr>
          <w:rFonts w:ascii="Cambria" w:hAnsi="Cambria"/>
          <w:sz w:val="24"/>
          <w:szCs w:val="24"/>
        </w:rPr>
        <w:t xml:space="preserve">Pasienter som henvises til Leverandøren er allerede tildelt rett til nødvendig helsehjelp. </w:t>
      </w:r>
    </w:p>
    <w:p w14:paraId="64599A41" w14:textId="71B38525" w:rsidR="00B829D5" w:rsidRDefault="00797FFD" w:rsidP="00D53171">
      <w:pPr>
        <w:spacing w:line="276" w:lineRule="auto"/>
        <w:rPr>
          <w:rFonts w:ascii="Cambria" w:hAnsi="Cambria"/>
          <w:sz w:val="24"/>
          <w:szCs w:val="24"/>
        </w:rPr>
      </w:pPr>
      <w:r w:rsidRPr="000568D2">
        <w:rPr>
          <w:rFonts w:ascii="Cambria" w:hAnsi="Cambria"/>
          <w:sz w:val="24"/>
          <w:szCs w:val="24"/>
        </w:rPr>
        <w:t xml:space="preserve">Når en </w:t>
      </w:r>
      <w:r w:rsidR="008F6238" w:rsidRPr="000568D2">
        <w:rPr>
          <w:rFonts w:ascii="Cambria" w:hAnsi="Cambria"/>
          <w:sz w:val="24"/>
          <w:szCs w:val="24"/>
        </w:rPr>
        <w:t xml:space="preserve">pasient er vurdert </w:t>
      </w:r>
      <w:r w:rsidR="00996C2A" w:rsidRPr="000568D2">
        <w:rPr>
          <w:rFonts w:ascii="Cambria" w:hAnsi="Cambria"/>
          <w:sz w:val="24"/>
          <w:szCs w:val="24"/>
        </w:rPr>
        <w:t xml:space="preserve">av helseforetakene </w:t>
      </w:r>
      <w:r w:rsidR="008F6238" w:rsidRPr="000568D2">
        <w:rPr>
          <w:rFonts w:ascii="Cambria" w:hAnsi="Cambria"/>
          <w:sz w:val="24"/>
          <w:szCs w:val="24"/>
        </w:rPr>
        <w:t xml:space="preserve">til å ha rett til nødvendig helsehjelp, skal det settes en konkret frist for </w:t>
      </w:r>
      <w:r w:rsidR="00B879E1" w:rsidRPr="000568D2">
        <w:rPr>
          <w:rFonts w:ascii="Cambria" w:hAnsi="Cambria"/>
          <w:sz w:val="24"/>
          <w:szCs w:val="24"/>
        </w:rPr>
        <w:t>opp</w:t>
      </w:r>
      <w:r w:rsidR="00774C9A" w:rsidRPr="000568D2">
        <w:rPr>
          <w:rFonts w:ascii="Cambria" w:hAnsi="Cambria"/>
          <w:sz w:val="24"/>
          <w:szCs w:val="24"/>
        </w:rPr>
        <w:t xml:space="preserve">start av helsehjelpen, og det skal settes </w:t>
      </w:r>
      <w:r w:rsidR="006A3F41" w:rsidRPr="000568D2">
        <w:rPr>
          <w:rFonts w:ascii="Cambria" w:hAnsi="Cambria"/>
          <w:sz w:val="24"/>
          <w:szCs w:val="24"/>
        </w:rPr>
        <w:t xml:space="preserve">en </w:t>
      </w:r>
      <w:r w:rsidR="008F71CB" w:rsidRPr="000568D2">
        <w:rPr>
          <w:rFonts w:ascii="Cambria" w:hAnsi="Cambria"/>
          <w:sz w:val="24"/>
          <w:szCs w:val="24"/>
        </w:rPr>
        <w:t xml:space="preserve">faglig forsvarlig tidsfrist for når helsehjelpen senest skal være </w:t>
      </w:r>
      <w:r w:rsidR="00B879E1" w:rsidRPr="000568D2">
        <w:rPr>
          <w:rFonts w:ascii="Cambria" w:hAnsi="Cambria"/>
          <w:sz w:val="24"/>
          <w:szCs w:val="24"/>
        </w:rPr>
        <w:t xml:space="preserve">påbegynt. </w:t>
      </w:r>
      <w:r w:rsidR="00437900" w:rsidRPr="000568D2">
        <w:rPr>
          <w:rFonts w:ascii="Cambria" w:hAnsi="Cambria"/>
          <w:sz w:val="24"/>
          <w:szCs w:val="24"/>
        </w:rPr>
        <w:t>H</w:t>
      </w:r>
      <w:r w:rsidR="00646AE7" w:rsidRPr="000568D2">
        <w:rPr>
          <w:rFonts w:ascii="Cambria" w:hAnsi="Cambria"/>
          <w:sz w:val="24"/>
          <w:szCs w:val="24"/>
        </w:rPr>
        <w:t xml:space="preserve">elseforetaket </w:t>
      </w:r>
      <w:r w:rsidR="00437900" w:rsidRPr="000568D2">
        <w:rPr>
          <w:rFonts w:ascii="Cambria" w:hAnsi="Cambria"/>
          <w:sz w:val="24"/>
          <w:szCs w:val="24"/>
        </w:rPr>
        <w:t xml:space="preserve">har vurdert at pasientene har rett til </w:t>
      </w:r>
      <w:r w:rsidR="000568D2" w:rsidRPr="000568D2">
        <w:rPr>
          <w:rFonts w:ascii="Cambria" w:hAnsi="Cambria"/>
          <w:sz w:val="24"/>
          <w:szCs w:val="24"/>
        </w:rPr>
        <w:t>behandling</w:t>
      </w:r>
      <w:r w:rsidR="00437900" w:rsidRPr="000568D2">
        <w:rPr>
          <w:rFonts w:ascii="Cambria" w:hAnsi="Cambria"/>
          <w:sz w:val="24"/>
          <w:szCs w:val="24"/>
        </w:rPr>
        <w:t xml:space="preserve"> og helseforetaket har satt en frist for oppstart helsehjelp og når helsehjelpen senest skal være påbegynt.</w:t>
      </w:r>
      <w:r w:rsidR="00437900" w:rsidRPr="00631E7C">
        <w:rPr>
          <w:rFonts w:ascii="Cambria" w:hAnsi="Cambria"/>
          <w:sz w:val="24"/>
          <w:szCs w:val="24"/>
        </w:rPr>
        <w:t xml:space="preserve"> </w:t>
      </w:r>
    </w:p>
    <w:p w14:paraId="082E7B0D" w14:textId="07E5D1F8" w:rsidR="005D4DE0" w:rsidRDefault="005D4DE0" w:rsidP="00D53171">
      <w:pPr>
        <w:spacing w:line="276" w:lineRule="auto"/>
        <w:rPr>
          <w:rFonts w:ascii="Cambria" w:hAnsi="Cambria"/>
          <w:sz w:val="24"/>
          <w:szCs w:val="24"/>
        </w:rPr>
      </w:pPr>
      <w:r w:rsidRPr="000D1F18">
        <w:rPr>
          <w:rFonts w:ascii="Cambria" w:hAnsi="Cambria"/>
          <w:sz w:val="24"/>
          <w:szCs w:val="24"/>
        </w:rPr>
        <w:lastRenderedPageBreak/>
        <w:t>For tilfeller hvor pasienten møter til time, men likevel ikke blir behandlet honoreres leverandør med et beløp på kr 2000. Det skal ved disse tilfellene gis en begrunnelse på hvorfor behandlingen utgår.</w:t>
      </w:r>
      <w:r w:rsidRPr="4780910D">
        <w:rPr>
          <w:rFonts w:ascii="Cambria" w:hAnsi="Cambria"/>
          <w:sz w:val="24"/>
          <w:szCs w:val="24"/>
        </w:rPr>
        <w:t xml:space="preserve"> </w:t>
      </w:r>
    </w:p>
    <w:p w14:paraId="22358D0D" w14:textId="1B28C4C9" w:rsidR="00866C17" w:rsidRPr="00AC74F2" w:rsidRDefault="00B11E8F" w:rsidP="00F2214D">
      <w:pPr>
        <w:pStyle w:val="Overskrift2"/>
        <w:rPr>
          <w:rFonts w:ascii="Cambria" w:hAnsi="Cambria"/>
          <w:b/>
          <w:bCs/>
          <w:sz w:val="28"/>
          <w:szCs w:val="28"/>
        </w:rPr>
      </w:pPr>
      <w:bookmarkStart w:id="16" w:name="_Toc239235295"/>
      <w:r>
        <w:rPr>
          <w:rFonts w:ascii="Cambria" w:hAnsi="Cambria"/>
          <w:b/>
          <w:bCs/>
          <w:sz w:val="28"/>
          <w:szCs w:val="28"/>
        </w:rPr>
        <w:t>6</w:t>
      </w:r>
      <w:r w:rsidR="00F2214D" w:rsidRPr="00AC74F2">
        <w:rPr>
          <w:rFonts w:ascii="Cambria" w:hAnsi="Cambria"/>
          <w:b/>
          <w:bCs/>
          <w:sz w:val="28"/>
          <w:szCs w:val="28"/>
        </w:rPr>
        <w:t>.</w:t>
      </w:r>
      <w:r w:rsidR="0073352D">
        <w:rPr>
          <w:rFonts w:ascii="Cambria" w:hAnsi="Cambria"/>
          <w:b/>
          <w:bCs/>
          <w:sz w:val="28"/>
          <w:szCs w:val="28"/>
        </w:rPr>
        <w:t>2</w:t>
      </w:r>
      <w:r w:rsidR="00F2214D" w:rsidRPr="00AC74F2">
        <w:rPr>
          <w:rFonts w:ascii="Cambria" w:hAnsi="Cambria"/>
          <w:b/>
          <w:bCs/>
          <w:sz w:val="28"/>
          <w:szCs w:val="28"/>
        </w:rPr>
        <w:tab/>
      </w:r>
      <w:r w:rsidR="00AC74F2" w:rsidRPr="00AC74F2">
        <w:rPr>
          <w:rFonts w:ascii="Cambria" w:hAnsi="Cambria"/>
          <w:b/>
          <w:bCs/>
          <w:sz w:val="28"/>
          <w:szCs w:val="28"/>
        </w:rPr>
        <w:t>Epikrise</w:t>
      </w:r>
      <w:bookmarkEnd w:id="16"/>
    </w:p>
    <w:p w14:paraId="12FD36FA" w14:textId="6F33CAC3" w:rsidR="00AC74F2" w:rsidRDefault="00AC74F2" w:rsidP="000B24FB">
      <w:pPr>
        <w:rPr>
          <w:rFonts w:ascii="Cambria" w:hAnsi="Cambria"/>
          <w:sz w:val="24"/>
          <w:szCs w:val="24"/>
        </w:rPr>
      </w:pPr>
      <w:r w:rsidRPr="45139A23">
        <w:rPr>
          <w:rFonts w:ascii="Cambria" w:hAnsi="Cambria"/>
          <w:sz w:val="24"/>
          <w:szCs w:val="24"/>
        </w:rPr>
        <w:t xml:space="preserve">Leverandøren skal </w:t>
      </w:r>
      <w:r w:rsidR="008E266B">
        <w:rPr>
          <w:rFonts w:ascii="Cambria" w:hAnsi="Cambria"/>
          <w:sz w:val="24"/>
          <w:szCs w:val="24"/>
        </w:rPr>
        <w:t>e</w:t>
      </w:r>
      <w:r w:rsidRPr="45139A23">
        <w:rPr>
          <w:rFonts w:ascii="Cambria" w:hAnsi="Cambria"/>
          <w:sz w:val="24"/>
          <w:szCs w:val="24"/>
        </w:rPr>
        <w:t xml:space="preserve">tter avslutning av helsehjelpen, sende notat/epikrise til henvisende instans/fastlege. Epikrisen skal også sendes til annet </w:t>
      </w:r>
      <w:r w:rsidR="00B03B2D" w:rsidRPr="45139A23">
        <w:rPr>
          <w:rFonts w:ascii="Cambria" w:hAnsi="Cambria"/>
          <w:sz w:val="24"/>
          <w:szCs w:val="24"/>
        </w:rPr>
        <w:t xml:space="preserve">helsepersonell som trenger opplysningene for å gi pasienten forsvarlig oppfølging. </w:t>
      </w:r>
    </w:p>
    <w:p w14:paraId="643C96ED" w14:textId="743D66CF" w:rsidR="00B03B2D" w:rsidRDefault="00B03B2D" w:rsidP="000B24FB">
      <w:pPr>
        <w:rPr>
          <w:rFonts w:ascii="Cambria" w:hAnsi="Cambria"/>
          <w:sz w:val="24"/>
          <w:szCs w:val="24"/>
        </w:rPr>
      </w:pPr>
      <w:r>
        <w:rPr>
          <w:rFonts w:ascii="Cambria" w:hAnsi="Cambria"/>
          <w:sz w:val="24"/>
          <w:szCs w:val="24"/>
        </w:rPr>
        <w:t>Epikrise og annen informasjon om pasienten skal likevel ikke gi</w:t>
      </w:r>
      <w:r w:rsidR="004D7968">
        <w:rPr>
          <w:rFonts w:ascii="Cambria" w:hAnsi="Cambria"/>
          <w:sz w:val="24"/>
          <w:szCs w:val="24"/>
        </w:rPr>
        <w:t>s</w:t>
      </w:r>
      <w:r>
        <w:rPr>
          <w:rFonts w:ascii="Cambria" w:hAnsi="Cambria"/>
          <w:sz w:val="24"/>
          <w:szCs w:val="24"/>
        </w:rPr>
        <w:t xml:space="preserve"> til henvisende instans eller annet helsepersonell mot pasientenes uttrykte vilje, med mindre overføring av opplysninger anses nødvendig får å hindre fare for liv eller alvorlig helseskade eller det er bestemt i eller i </w:t>
      </w:r>
      <w:proofErr w:type="gramStart"/>
      <w:r>
        <w:rPr>
          <w:rFonts w:ascii="Cambria" w:hAnsi="Cambria"/>
          <w:sz w:val="24"/>
          <w:szCs w:val="24"/>
        </w:rPr>
        <w:t>medhold av</w:t>
      </w:r>
      <w:proofErr w:type="gramEnd"/>
      <w:r>
        <w:rPr>
          <w:rFonts w:ascii="Cambria" w:hAnsi="Cambria"/>
          <w:sz w:val="24"/>
          <w:szCs w:val="24"/>
        </w:rPr>
        <w:t xml:space="preserve"> lov. </w:t>
      </w:r>
    </w:p>
    <w:p w14:paraId="393C041C" w14:textId="54E1BA3F" w:rsidR="0072004D" w:rsidRDefault="0072004D" w:rsidP="000B24FB">
      <w:pPr>
        <w:rPr>
          <w:rFonts w:ascii="Cambria" w:hAnsi="Cambria"/>
          <w:sz w:val="24"/>
          <w:szCs w:val="24"/>
        </w:rPr>
      </w:pPr>
      <w:r>
        <w:rPr>
          <w:rFonts w:ascii="Cambria" w:hAnsi="Cambria"/>
          <w:sz w:val="24"/>
          <w:szCs w:val="24"/>
        </w:rPr>
        <w:t>Pasienten skal ved avsluttet helsehjelp få med epikrise.</w:t>
      </w:r>
    </w:p>
    <w:p w14:paraId="7BF42199" w14:textId="1A0EC78C" w:rsidR="00590E7B" w:rsidRDefault="00590E7B" w:rsidP="000B24FB">
      <w:pPr>
        <w:rPr>
          <w:rFonts w:ascii="Cambria" w:hAnsi="Cambria"/>
          <w:sz w:val="24"/>
          <w:szCs w:val="24"/>
        </w:rPr>
      </w:pPr>
      <w:r>
        <w:rPr>
          <w:rFonts w:ascii="Cambria" w:hAnsi="Cambria"/>
          <w:sz w:val="24"/>
          <w:szCs w:val="24"/>
        </w:rPr>
        <w:t>Leverandøren skal s</w:t>
      </w:r>
      <w:r w:rsidR="002B4F42">
        <w:rPr>
          <w:rFonts w:ascii="Cambria" w:hAnsi="Cambria"/>
          <w:sz w:val="24"/>
          <w:szCs w:val="24"/>
        </w:rPr>
        <w:t>ikre</w:t>
      </w:r>
      <w:r>
        <w:rPr>
          <w:rFonts w:ascii="Cambria" w:hAnsi="Cambria"/>
          <w:sz w:val="24"/>
          <w:szCs w:val="24"/>
        </w:rPr>
        <w:t xml:space="preserve"> </w:t>
      </w:r>
      <w:r w:rsidR="007C788B">
        <w:rPr>
          <w:rFonts w:ascii="Cambria" w:hAnsi="Cambria"/>
          <w:sz w:val="24"/>
          <w:szCs w:val="24"/>
        </w:rPr>
        <w:t xml:space="preserve">nødvendig samhandling om pasienter som har behov for oppfølging fra fastlege og kommunale tjenester. </w:t>
      </w:r>
    </w:p>
    <w:p w14:paraId="556E1ED9" w14:textId="00CE96ED" w:rsidR="0072004D" w:rsidRPr="00416C99" w:rsidRDefault="00B11E8F" w:rsidP="00873024">
      <w:pPr>
        <w:pStyle w:val="Overskrift2"/>
        <w:rPr>
          <w:rFonts w:ascii="Cambria" w:hAnsi="Cambria"/>
          <w:b/>
          <w:bCs/>
          <w:sz w:val="28"/>
          <w:szCs w:val="28"/>
        </w:rPr>
      </w:pPr>
      <w:bookmarkStart w:id="17" w:name="_Toc239235296"/>
      <w:r>
        <w:rPr>
          <w:rFonts w:ascii="Cambria" w:hAnsi="Cambria"/>
          <w:b/>
          <w:bCs/>
          <w:sz w:val="28"/>
          <w:szCs w:val="28"/>
        </w:rPr>
        <w:t>6</w:t>
      </w:r>
      <w:r w:rsidR="00873024" w:rsidRPr="45139A23">
        <w:rPr>
          <w:rFonts w:ascii="Cambria" w:hAnsi="Cambria"/>
          <w:b/>
          <w:bCs/>
          <w:sz w:val="28"/>
          <w:szCs w:val="28"/>
        </w:rPr>
        <w:t>.</w:t>
      </w:r>
      <w:r w:rsidR="0073352D">
        <w:rPr>
          <w:rFonts w:ascii="Cambria" w:hAnsi="Cambria"/>
          <w:b/>
          <w:bCs/>
          <w:sz w:val="28"/>
          <w:szCs w:val="28"/>
        </w:rPr>
        <w:t>3</w:t>
      </w:r>
      <w:r w:rsidR="00873024">
        <w:tab/>
      </w:r>
      <w:r w:rsidR="00993F90" w:rsidRPr="45139A23">
        <w:rPr>
          <w:rFonts w:ascii="Cambria" w:hAnsi="Cambria"/>
          <w:b/>
          <w:bCs/>
          <w:sz w:val="28"/>
          <w:szCs w:val="28"/>
        </w:rPr>
        <w:t xml:space="preserve">Pasientens rett til valg </w:t>
      </w:r>
      <w:r w:rsidR="0096515F" w:rsidRPr="45139A23">
        <w:rPr>
          <w:rFonts w:ascii="Cambria" w:hAnsi="Cambria"/>
          <w:b/>
          <w:bCs/>
          <w:sz w:val="28"/>
          <w:szCs w:val="28"/>
        </w:rPr>
        <w:t xml:space="preserve">av </w:t>
      </w:r>
      <w:r w:rsidR="00873024" w:rsidRPr="45139A23">
        <w:rPr>
          <w:rFonts w:ascii="Cambria" w:hAnsi="Cambria"/>
          <w:b/>
          <w:bCs/>
          <w:sz w:val="28"/>
          <w:szCs w:val="28"/>
        </w:rPr>
        <w:t>behandlings</w:t>
      </w:r>
      <w:r w:rsidR="0096515F" w:rsidRPr="45139A23">
        <w:rPr>
          <w:rFonts w:ascii="Cambria" w:hAnsi="Cambria"/>
          <w:b/>
          <w:bCs/>
          <w:sz w:val="28"/>
          <w:szCs w:val="28"/>
        </w:rPr>
        <w:t>sted</w:t>
      </w:r>
      <w:bookmarkEnd w:id="17"/>
    </w:p>
    <w:p w14:paraId="423E7F77" w14:textId="798C025F" w:rsidR="004457D4" w:rsidRDefault="004457D4" w:rsidP="00D87A31">
      <w:pPr>
        <w:rPr>
          <w:rFonts w:ascii="Cambria" w:hAnsi="Cambria" w:cstheme="minorHAnsi"/>
          <w:kern w:val="0"/>
          <w:sz w:val="24"/>
          <w:szCs w:val="24"/>
          <w14:ligatures w14:val="none"/>
        </w:rPr>
      </w:pPr>
      <w:r w:rsidRPr="0027179B">
        <w:rPr>
          <w:rFonts w:ascii="Cambria" w:hAnsi="Cambria" w:cstheme="minorHAnsi"/>
          <w:kern w:val="0"/>
          <w:sz w:val="24"/>
          <w:szCs w:val="24"/>
          <w14:ligatures w14:val="none"/>
        </w:rPr>
        <w:t xml:space="preserve">Formålet med denne avtalen er primært å avlaste </w:t>
      </w:r>
      <w:r w:rsidRPr="00BC7227">
        <w:rPr>
          <w:rFonts w:ascii="Cambria" w:hAnsi="Cambria" w:cstheme="minorHAnsi"/>
          <w:kern w:val="0"/>
          <w:sz w:val="24"/>
          <w:szCs w:val="24"/>
          <w14:ligatures w14:val="none"/>
        </w:rPr>
        <w:t xml:space="preserve">Helse </w:t>
      </w:r>
      <w:r w:rsidR="00A44008" w:rsidRPr="00BC7227">
        <w:rPr>
          <w:rFonts w:ascii="Cambria" w:hAnsi="Cambria" w:cstheme="minorHAnsi"/>
          <w:kern w:val="0"/>
          <w:sz w:val="24"/>
          <w:szCs w:val="24"/>
          <w14:ligatures w14:val="none"/>
        </w:rPr>
        <w:t>Stavanger</w:t>
      </w:r>
      <w:r w:rsidR="009E6716">
        <w:rPr>
          <w:rFonts w:ascii="Cambria" w:hAnsi="Cambria" w:cstheme="minorHAnsi"/>
          <w:kern w:val="0"/>
          <w:sz w:val="24"/>
          <w:szCs w:val="24"/>
          <w14:ligatures w14:val="none"/>
        </w:rPr>
        <w:t xml:space="preserve"> HF</w:t>
      </w:r>
      <w:r w:rsidR="00046E61" w:rsidRPr="0027179B">
        <w:rPr>
          <w:rFonts w:ascii="Cambria" w:hAnsi="Cambria" w:cstheme="minorHAnsi"/>
          <w:kern w:val="0"/>
          <w:sz w:val="24"/>
          <w:szCs w:val="24"/>
          <w14:ligatures w14:val="none"/>
        </w:rPr>
        <w:t>, og redusere opparbeidende ventetider i helseforetake</w:t>
      </w:r>
      <w:r w:rsidR="009E6716">
        <w:rPr>
          <w:rFonts w:ascii="Cambria" w:hAnsi="Cambria" w:cstheme="minorHAnsi"/>
          <w:kern w:val="0"/>
          <w:sz w:val="24"/>
          <w:szCs w:val="24"/>
          <w14:ligatures w14:val="none"/>
        </w:rPr>
        <w:t>t</w:t>
      </w:r>
      <w:r w:rsidR="00046E61" w:rsidRPr="0027179B">
        <w:rPr>
          <w:rFonts w:ascii="Cambria" w:hAnsi="Cambria" w:cstheme="minorHAnsi"/>
          <w:kern w:val="0"/>
          <w:sz w:val="24"/>
          <w:szCs w:val="24"/>
          <w14:ligatures w14:val="none"/>
        </w:rPr>
        <w:t>.</w:t>
      </w:r>
    </w:p>
    <w:p w14:paraId="405CDACA" w14:textId="55E4A9DA" w:rsidR="00D87A31" w:rsidRPr="008B7E0A" w:rsidRDefault="008B7E0A" w:rsidP="00D87A31">
      <w:pPr>
        <w:rPr>
          <w:rFonts w:ascii="Cambria" w:hAnsi="Cambria" w:cstheme="minorHAnsi"/>
          <w:kern w:val="0"/>
          <w:sz w:val="24"/>
          <w:szCs w:val="24"/>
          <w14:ligatures w14:val="none"/>
        </w:rPr>
      </w:pPr>
      <w:r>
        <w:rPr>
          <w:rFonts w:ascii="Cambria" w:hAnsi="Cambria" w:cstheme="minorHAnsi"/>
          <w:kern w:val="0"/>
          <w:sz w:val="24"/>
          <w:szCs w:val="24"/>
          <w14:ligatures w14:val="none"/>
        </w:rPr>
        <w:t xml:space="preserve">Det er likevel slik </w:t>
      </w:r>
      <w:r w:rsidR="00751D25">
        <w:rPr>
          <w:rFonts w:ascii="Cambria" w:hAnsi="Cambria" w:cstheme="minorHAnsi"/>
          <w:kern w:val="0"/>
          <w:sz w:val="24"/>
          <w:szCs w:val="24"/>
          <w14:ligatures w14:val="none"/>
        </w:rPr>
        <w:t xml:space="preserve">at private institusjoner som har avtale med et regionalt helseforetak </w:t>
      </w:r>
      <w:r w:rsidR="00D87A31" w:rsidRPr="008B7E0A">
        <w:rPr>
          <w:rFonts w:ascii="Cambria" w:hAnsi="Cambria" w:cstheme="minorHAnsi"/>
          <w:kern w:val="0"/>
          <w:sz w:val="24"/>
          <w:szCs w:val="24"/>
          <w14:ligatures w14:val="none"/>
        </w:rPr>
        <w:t xml:space="preserve">er en del av fritt valg av behandlingssted, jf. pasient- og brukerrettighetsloven. Avtalen vil derfor gjelde pasienter fra alle helseregionene i Norge. </w:t>
      </w:r>
    </w:p>
    <w:p w14:paraId="7193F200" w14:textId="06B3169E" w:rsidR="000A7A57" w:rsidRDefault="00D87A31" w:rsidP="000A7A57">
      <w:pPr>
        <w:rPr>
          <w:rFonts w:ascii="Cambria" w:hAnsi="Cambria" w:cstheme="minorHAnsi"/>
          <w:kern w:val="0"/>
          <w:sz w:val="24"/>
          <w:szCs w:val="24"/>
          <w14:ligatures w14:val="none"/>
        </w:rPr>
      </w:pPr>
      <w:r w:rsidRPr="00B861D8">
        <w:rPr>
          <w:rFonts w:ascii="Cambria" w:hAnsi="Cambria" w:cstheme="minorHAnsi"/>
          <w:kern w:val="0"/>
          <w:sz w:val="24"/>
          <w:szCs w:val="24"/>
          <w14:ligatures w14:val="none"/>
        </w:rPr>
        <w:t>Pasienter fra alle regioner skal</w:t>
      </w:r>
      <w:r w:rsidR="00B861D8">
        <w:rPr>
          <w:rFonts w:ascii="Cambria" w:hAnsi="Cambria" w:cstheme="minorHAnsi"/>
          <w:kern w:val="0"/>
          <w:sz w:val="24"/>
          <w:szCs w:val="24"/>
          <w14:ligatures w14:val="none"/>
        </w:rPr>
        <w:t xml:space="preserve"> i utgangspunktet</w:t>
      </w:r>
      <w:r w:rsidRPr="00B861D8">
        <w:rPr>
          <w:rFonts w:ascii="Cambria" w:hAnsi="Cambria" w:cstheme="minorHAnsi"/>
          <w:kern w:val="0"/>
          <w:sz w:val="24"/>
          <w:szCs w:val="24"/>
          <w14:ligatures w14:val="none"/>
        </w:rPr>
        <w:t xml:space="preserve"> prioriteres likt. Ved risiko for fristbrudd for pasienter fra Helse Vest sin region, skal institusjonen prioritere disse pasientene foran pasienter fra andre regioner. </w:t>
      </w:r>
    </w:p>
    <w:p w14:paraId="0FEE3C63" w14:textId="446DDB98" w:rsidR="009D1978" w:rsidRPr="000A7A57" w:rsidRDefault="00B11E8F" w:rsidP="000A7A57">
      <w:pPr>
        <w:pStyle w:val="Overskrift1"/>
        <w:rPr>
          <w:rFonts w:ascii="Cambria" w:hAnsi="Cambria" w:cstheme="minorHAnsi"/>
          <w:b/>
          <w:bCs/>
          <w:kern w:val="0"/>
          <w:sz w:val="24"/>
          <w:szCs w:val="24"/>
          <w14:ligatures w14:val="none"/>
        </w:rPr>
      </w:pPr>
      <w:bookmarkStart w:id="18" w:name="_Toc239235297"/>
      <w:r>
        <w:rPr>
          <w:rFonts w:ascii="Cambria" w:hAnsi="Cambria"/>
          <w:b/>
          <w:bCs/>
        </w:rPr>
        <w:t>7</w:t>
      </w:r>
      <w:r w:rsidR="000A7A57" w:rsidRPr="000A7A57">
        <w:rPr>
          <w:rFonts w:ascii="Cambria" w:hAnsi="Cambria"/>
          <w:b/>
          <w:bCs/>
        </w:rPr>
        <w:tab/>
      </w:r>
      <w:r w:rsidR="009C5DD9" w:rsidRPr="000A7A57">
        <w:rPr>
          <w:rFonts w:ascii="Cambria" w:hAnsi="Cambria"/>
          <w:b/>
          <w:bCs/>
        </w:rPr>
        <w:t>Elektronisk samhandling</w:t>
      </w:r>
      <w:bookmarkEnd w:id="18"/>
    </w:p>
    <w:p w14:paraId="61311AA0" w14:textId="77777777" w:rsidR="000A7A57" w:rsidRPr="00F37C07" w:rsidRDefault="000A7A57" w:rsidP="000A7A57">
      <w:pPr>
        <w:rPr>
          <w:rFonts w:ascii="Cambria" w:hAnsi="Cambria"/>
          <w:i/>
          <w:sz w:val="24"/>
          <w:szCs w:val="24"/>
        </w:rPr>
      </w:pPr>
      <w:r w:rsidRPr="00F37C07">
        <w:rPr>
          <w:rFonts w:ascii="Cambria" w:hAnsi="Cambria"/>
          <w:sz w:val="24"/>
          <w:szCs w:val="24"/>
        </w:rPr>
        <w:t xml:space="preserve">Leverandøren forplikter seg til å samhandle elektronisk med de øvrige aktørene i helse- og omsorgstjenesten iht. enhver tid gjeldende bestemmelser for elektronisk samhandling, jf. pasientjournalloven § 8 med tilhørende </w:t>
      </w:r>
      <w:r w:rsidRPr="00F37C07">
        <w:rPr>
          <w:rFonts w:ascii="Cambria" w:hAnsi="Cambria"/>
          <w:i/>
          <w:sz w:val="24"/>
          <w:szCs w:val="24"/>
        </w:rPr>
        <w:t>forskrift om standarder og nasjonale e-helseløsninger</w:t>
      </w:r>
      <w:r w:rsidRPr="00F37C07">
        <w:rPr>
          <w:rFonts w:ascii="Cambria" w:hAnsi="Cambria"/>
          <w:sz w:val="24"/>
          <w:szCs w:val="24"/>
        </w:rPr>
        <w:t xml:space="preserve"> og nasjonale standarder gitt av Direktoratet for e-helse.</w:t>
      </w:r>
    </w:p>
    <w:p w14:paraId="4AC9D531" w14:textId="6063D9EC" w:rsidR="008E6F57" w:rsidRDefault="000A7A57" w:rsidP="008E6F57">
      <w:pPr>
        <w:rPr>
          <w:rFonts w:ascii="Cambria" w:hAnsi="Cambria"/>
          <w:sz w:val="24"/>
          <w:szCs w:val="24"/>
        </w:rPr>
      </w:pPr>
      <w:r w:rsidRPr="00F37C07">
        <w:rPr>
          <w:rFonts w:ascii="Cambria" w:hAnsi="Cambria"/>
          <w:sz w:val="24"/>
          <w:szCs w:val="24"/>
        </w:rPr>
        <w:t>I dette ligger at Leverandøren skal være tilknyttet Norsk Helsenett ved avtale med Norsk Helsenett SF og bruke de til enhver tid gjeldende standarder for elektronisk samhandling. Leverandøren skal kreve av aktuelle systemleverandører at samhandlingen er i tråd med de nasjonale standarder som eksisterer. Hvilke er nærmere beskrevet i referansekatalogen for e</w:t>
      </w:r>
      <w:r w:rsidR="00232443">
        <w:rPr>
          <w:rFonts w:ascii="Cambria" w:hAnsi="Cambria"/>
          <w:sz w:val="24"/>
          <w:szCs w:val="24"/>
        </w:rPr>
        <w:t>-</w:t>
      </w:r>
      <w:r w:rsidRPr="00F37C07">
        <w:rPr>
          <w:rFonts w:ascii="Cambria" w:hAnsi="Cambria"/>
          <w:sz w:val="24"/>
          <w:szCs w:val="24"/>
        </w:rPr>
        <w:t>helse, (se nettsiden til Direktoratet for e-helse under standardisering/standarder.)</w:t>
      </w:r>
    </w:p>
    <w:p w14:paraId="58D026E1" w14:textId="25B3FB12" w:rsidR="0060555C" w:rsidRDefault="007B5AF3" w:rsidP="008236AC">
      <w:pPr>
        <w:pStyle w:val="Overskrift1"/>
        <w:rPr>
          <w:rFonts w:ascii="Cambria" w:hAnsi="Cambria"/>
          <w:b/>
          <w:bCs/>
        </w:rPr>
      </w:pPr>
      <w:bookmarkStart w:id="19" w:name="_Toc239235298"/>
      <w:r w:rsidRPr="008236AC">
        <w:rPr>
          <w:rFonts w:ascii="Cambria" w:hAnsi="Cambria"/>
          <w:b/>
          <w:bCs/>
        </w:rPr>
        <w:t>8</w:t>
      </w:r>
      <w:r w:rsidRPr="008236AC">
        <w:rPr>
          <w:rFonts w:ascii="Cambria" w:hAnsi="Cambria"/>
          <w:b/>
          <w:bCs/>
        </w:rPr>
        <w:tab/>
        <w:t>Informasjonsplikt</w:t>
      </w:r>
      <w:bookmarkEnd w:id="19"/>
    </w:p>
    <w:p w14:paraId="76B6BB77" w14:textId="77777777" w:rsidR="00F93D21" w:rsidRPr="00F93D21" w:rsidRDefault="00F93D21" w:rsidP="00F93D21"/>
    <w:p w14:paraId="583B71A3" w14:textId="16F78C6A" w:rsidR="0060555C" w:rsidRPr="008E6F57" w:rsidRDefault="007B5AF3" w:rsidP="008E6F57">
      <w:pPr>
        <w:pStyle w:val="Overskrift2"/>
        <w:rPr>
          <w:rFonts w:ascii="Cambria" w:hAnsi="Cambria"/>
          <w:b/>
          <w:bCs/>
          <w:sz w:val="28"/>
          <w:szCs w:val="28"/>
        </w:rPr>
      </w:pPr>
      <w:bookmarkStart w:id="20" w:name="_Toc239235299"/>
      <w:r>
        <w:rPr>
          <w:rFonts w:ascii="Cambria" w:hAnsi="Cambria"/>
          <w:b/>
          <w:bCs/>
          <w:sz w:val="28"/>
          <w:szCs w:val="28"/>
        </w:rPr>
        <w:lastRenderedPageBreak/>
        <w:t>8</w:t>
      </w:r>
      <w:r w:rsidR="008E6F57" w:rsidRPr="008E6F57">
        <w:rPr>
          <w:rFonts w:ascii="Cambria" w:hAnsi="Cambria"/>
          <w:b/>
          <w:bCs/>
          <w:sz w:val="28"/>
          <w:szCs w:val="28"/>
        </w:rPr>
        <w:t>.</w:t>
      </w:r>
      <w:r w:rsidR="00942A3F">
        <w:rPr>
          <w:rFonts w:ascii="Cambria" w:hAnsi="Cambria"/>
          <w:b/>
          <w:bCs/>
          <w:sz w:val="28"/>
          <w:szCs w:val="28"/>
        </w:rPr>
        <w:t>1</w:t>
      </w:r>
      <w:r w:rsidR="008E6F57" w:rsidRPr="008E6F57">
        <w:rPr>
          <w:rFonts w:ascii="Cambria" w:hAnsi="Cambria"/>
          <w:b/>
          <w:bCs/>
          <w:sz w:val="28"/>
          <w:szCs w:val="28"/>
        </w:rPr>
        <w:tab/>
      </w:r>
      <w:r w:rsidR="00E76CE5" w:rsidRPr="008E6F57">
        <w:rPr>
          <w:rFonts w:ascii="Cambria" w:hAnsi="Cambria"/>
          <w:b/>
          <w:bCs/>
          <w:sz w:val="28"/>
          <w:szCs w:val="28"/>
        </w:rPr>
        <w:t>Informasjon om ytelsen</w:t>
      </w:r>
      <w:bookmarkEnd w:id="20"/>
    </w:p>
    <w:p w14:paraId="3B1941F8" w14:textId="60913D28" w:rsidR="00AC47A2" w:rsidRPr="00AC47A2" w:rsidRDefault="00AC47A2" w:rsidP="00AC47A2">
      <w:pPr>
        <w:rPr>
          <w:rFonts w:ascii="Cambria" w:hAnsi="Cambria"/>
          <w:sz w:val="24"/>
          <w:szCs w:val="24"/>
        </w:rPr>
      </w:pPr>
      <w:r w:rsidRPr="00AC47A2">
        <w:rPr>
          <w:rFonts w:ascii="Cambria" w:hAnsi="Cambria"/>
          <w:sz w:val="24"/>
          <w:szCs w:val="24"/>
        </w:rPr>
        <w:t>Pasienten skal informeres om tilbudets innhold, jf. pasient- og brukerrettighetsloven</w:t>
      </w:r>
      <w:r w:rsidR="00921C58">
        <w:rPr>
          <w:rFonts w:ascii="Cambria" w:hAnsi="Cambria"/>
          <w:sz w:val="24"/>
          <w:szCs w:val="24"/>
        </w:rPr>
        <w:t xml:space="preserve">. </w:t>
      </w:r>
      <w:r w:rsidRPr="00AC47A2">
        <w:rPr>
          <w:rFonts w:ascii="Cambria" w:hAnsi="Cambria"/>
          <w:sz w:val="24"/>
          <w:szCs w:val="24"/>
        </w:rPr>
        <w:t xml:space="preserve">Det skal alltid gis informasjon til pasienten om risiko og forventet resultat ved inngrepet. </w:t>
      </w:r>
      <w:r w:rsidRPr="00AC47A2">
        <w:rPr>
          <w:rFonts w:ascii="Cambria" w:hAnsi="Cambria"/>
          <w:sz w:val="24"/>
          <w:szCs w:val="24"/>
          <w:lang w:eastAsia="x-none"/>
        </w:rPr>
        <w:t xml:space="preserve"> </w:t>
      </w:r>
    </w:p>
    <w:p w14:paraId="488016AF" w14:textId="3BEC8A61" w:rsidR="00AC47A2" w:rsidRDefault="00AC47A2" w:rsidP="00AC47A2">
      <w:pPr>
        <w:rPr>
          <w:rFonts w:ascii="Cambria" w:hAnsi="Cambria"/>
          <w:sz w:val="24"/>
          <w:szCs w:val="24"/>
        </w:rPr>
      </w:pPr>
      <w:r w:rsidRPr="1F96E95E">
        <w:rPr>
          <w:rFonts w:ascii="Cambria" w:hAnsi="Cambria"/>
          <w:sz w:val="24"/>
          <w:szCs w:val="24"/>
        </w:rPr>
        <w:t xml:space="preserve">Dersom behandlingen ikke er omfattet av </w:t>
      </w:r>
      <w:r w:rsidR="00942A3F" w:rsidRPr="1F96E95E">
        <w:rPr>
          <w:rFonts w:ascii="Cambria" w:hAnsi="Cambria"/>
          <w:sz w:val="24"/>
          <w:szCs w:val="24"/>
        </w:rPr>
        <w:t>a</w:t>
      </w:r>
      <w:r w:rsidR="009A3C65" w:rsidRPr="1F96E95E">
        <w:rPr>
          <w:rFonts w:ascii="Cambria" w:hAnsi="Cambria"/>
          <w:sz w:val="24"/>
          <w:szCs w:val="24"/>
        </w:rPr>
        <w:t>vtalen</w:t>
      </w:r>
      <w:r w:rsidRPr="1F96E95E">
        <w:rPr>
          <w:rFonts w:ascii="Cambria" w:hAnsi="Cambria"/>
          <w:sz w:val="24"/>
          <w:szCs w:val="24"/>
        </w:rPr>
        <w:t xml:space="preserve"> skal Leverandøren før inntak alltid informere pasienten om dette og at behandlingen derfor ikke betales av Oppdragsgiver. Slik informasjon skal i størst mulig grad gis skriftlig. Opplysningsplikten gjelder uansett hvem som er rekvirent.</w:t>
      </w:r>
    </w:p>
    <w:p w14:paraId="439E39FC" w14:textId="644431EF" w:rsidR="008130D2" w:rsidRPr="008130D2" w:rsidRDefault="007B5AF3" w:rsidP="008130D2">
      <w:pPr>
        <w:pStyle w:val="Overskrift2"/>
        <w:rPr>
          <w:rFonts w:ascii="Cambria" w:hAnsi="Cambria"/>
          <w:b/>
          <w:bCs/>
          <w:sz w:val="28"/>
          <w:szCs w:val="28"/>
        </w:rPr>
      </w:pPr>
      <w:bookmarkStart w:id="21" w:name="_Toc239235300"/>
      <w:r>
        <w:rPr>
          <w:rFonts w:ascii="Cambria" w:hAnsi="Cambria"/>
          <w:b/>
          <w:bCs/>
          <w:sz w:val="28"/>
          <w:szCs w:val="28"/>
        </w:rPr>
        <w:t>8</w:t>
      </w:r>
      <w:r w:rsidR="008130D2" w:rsidRPr="008130D2">
        <w:rPr>
          <w:rFonts w:ascii="Cambria" w:hAnsi="Cambria"/>
          <w:b/>
          <w:bCs/>
          <w:sz w:val="28"/>
          <w:szCs w:val="28"/>
        </w:rPr>
        <w:t>.2</w:t>
      </w:r>
      <w:r w:rsidR="008130D2" w:rsidRPr="008130D2">
        <w:rPr>
          <w:rFonts w:ascii="Cambria" w:hAnsi="Cambria"/>
          <w:b/>
          <w:bCs/>
          <w:sz w:val="28"/>
          <w:szCs w:val="28"/>
        </w:rPr>
        <w:tab/>
        <w:t>Informasjon om egenandeler og ekstra kostnader</w:t>
      </w:r>
      <w:bookmarkEnd w:id="21"/>
    </w:p>
    <w:p w14:paraId="124B70BF" w14:textId="4EBDE6B8" w:rsidR="00921C58" w:rsidRDefault="008130D2" w:rsidP="00E76CE5">
      <w:pPr>
        <w:rPr>
          <w:rFonts w:ascii="Cambria" w:hAnsi="Cambria"/>
          <w:sz w:val="24"/>
          <w:szCs w:val="24"/>
        </w:rPr>
      </w:pPr>
      <w:r w:rsidRPr="1F96E95E">
        <w:rPr>
          <w:rFonts w:ascii="Cambria" w:hAnsi="Cambria"/>
          <w:sz w:val="24"/>
          <w:szCs w:val="24"/>
        </w:rPr>
        <w:t xml:space="preserve">Leverandøren skal forsikre seg om at pasienten er orientert om egenandeler </w:t>
      </w:r>
      <w:r w:rsidR="009F4E3E" w:rsidRPr="1F96E95E">
        <w:rPr>
          <w:rFonts w:ascii="Cambria" w:hAnsi="Cambria"/>
          <w:sz w:val="24"/>
          <w:szCs w:val="24"/>
        </w:rPr>
        <w:t xml:space="preserve">og eventuelt andre ekstra kostnader som </w:t>
      </w:r>
      <w:r w:rsidR="009E0F9F">
        <w:rPr>
          <w:rFonts w:ascii="Cambria" w:hAnsi="Cambria"/>
          <w:sz w:val="24"/>
          <w:szCs w:val="24"/>
        </w:rPr>
        <w:t>ikke blir dekket</w:t>
      </w:r>
      <w:r w:rsidR="009F4E3E" w:rsidRPr="1F96E95E">
        <w:rPr>
          <w:rFonts w:ascii="Cambria" w:hAnsi="Cambria"/>
          <w:sz w:val="24"/>
          <w:szCs w:val="24"/>
        </w:rPr>
        <w:t xml:space="preserve">. </w:t>
      </w:r>
      <w:r w:rsidR="000B3147" w:rsidRPr="00866168">
        <w:rPr>
          <w:rFonts w:ascii="Cambria" w:hAnsi="Cambria"/>
          <w:sz w:val="24"/>
          <w:szCs w:val="24"/>
        </w:rPr>
        <w:t>Leverandøren kan til enhver tid kreve de egenandeler fra pasienter som regelverket tilsier.</w:t>
      </w:r>
    </w:p>
    <w:p w14:paraId="74F0074B" w14:textId="13D0AA73" w:rsidR="00F752CD" w:rsidRDefault="000B3147" w:rsidP="00E76CE5">
      <w:pPr>
        <w:rPr>
          <w:rFonts w:ascii="Cambria" w:hAnsi="Cambria"/>
          <w:sz w:val="24"/>
          <w:szCs w:val="24"/>
        </w:rPr>
      </w:pPr>
      <w:r w:rsidRPr="45139A23">
        <w:rPr>
          <w:rFonts w:ascii="Cambria" w:hAnsi="Cambria"/>
          <w:sz w:val="24"/>
          <w:szCs w:val="24"/>
        </w:rPr>
        <w:t>Leverandør som ikke har tilgang til å rapportere til egenandelsregisteret, kan ikke ta egenandel fra pasient.</w:t>
      </w:r>
    </w:p>
    <w:p w14:paraId="6C927C48" w14:textId="79A28105" w:rsidR="000B3147" w:rsidRDefault="000B3147" w:rsidP="000B3147">
      <w:pPr>
        <w:rPr>
          <w:rFonts w:ascii="Cambria" w:hAnsi="Cambria"/>
          <w:sz w:val="24"/>
          <w:szCs w:val="24"/>
        </w:rPr>
      </w:pPr>
      <w:r>
        <w:rPr>
          <w:rFonts w:ascii="Cambria" w:hAnsi="Cambria"/>
          <w:sz w:val="24"/>
          <w:szCs w:val="24"/>
        </w:rPr>
        <w:t xml:space="preserve">Ekstra kostnader skal bare kun påløpe dersom pasienten ber om tjenester </w:t>
      </w:r>
      <w:proofErr w:type="gramStart"/>
      <w:r>
        <w:rPr>
          <w:rFonts w:ascii="Cambria" w:hAnsi="Cambria"/>
          <w:sz w:val="24"/>
          <w:szCs w:val="24"/>
        </w:rPr>
        <w:t>vedrørende</w:t>
      </w:r>
      <w:proofErr w:type="gramEnd"/>
      <w:r>
        <w:rPr>
          <w:rFonts w:ascii="Cambria" w:hAnsi="Cambria"/>
          <w:sz w:val="24"/>
          <w:szCs w:val="24"/>
        </w:rPr>
        <w:t xml:space="preserve"> forhold Leverandøren ikke har avtale med Oppdragsgiver om. Slike kostnader skal belastes den enkelte pasient og ikke Oppdragsgiver. Det er Leverandørens ansvar å opplyse pasienten dersom det eventuelt vil kunne påløpe slike ekstra kostnader.</w:t>
      </w:r>
    </w:p>
    <w:p w14:paraId="53381AD4" w14:textId="5BA22B2B" w:rsidR="000B3147" w:rsidRDefault="000B3147" w:rsidP="0072062F">
      <w:pPr>
        <w:spacing w:line="276" w:lineRule="auto"/>
        <w:rPr>
          <w:rFonts w:ascii="Cambria" w:hAnsi="Cambria"/>
          <w:sz w:val="24"/>
          <w:szCs w:val="24"/>
        </w:rPr>
      </w:pPr>
      <w:r>
        <w:rPr>
          <w:rFonts w:ascii="Cambria" w:hAnsi="Cambria"/>
          <w:sz w:val="24"/>
          <w:szCs w:val="24"/>
        </w:rPr>
        <w:t xml:space="preserve">Alle kostnader </w:t>
      </w:r>
      <w:proofErr w:type="gramStart"/>
      <w:r>
        <w:rPr>
          <w:rFonts w:ascii="Cambria" w:hAnsi="Cambria"/>
          <w:sz w:val="24"/>
          <w:szCs w:val="24"/>
        </w:rPr>
        <w:t>vedrørende</w:t>
      </w:r>
      <w:proofErr w:type="gramEnd"/>
      <w:r>
        <w:rPr>
          <w:rFonts w:ascii="Cambria" w:hAnsi="Cambria"/>
          <w:sz w:val="24"/>
          <w:szCs w:val="24"/>
        </w:rPr>
        <w:t xml:space="preserve"> medisinsk materiell som er nødvendig i forbindelse med behandlingen skal dekkes av Leverandøren. </w:t>
      </w:r>
    </w:p>
    <w:p w14:paraId="6CF4C7BA" w14:textId="096F8B75" w:rsidR="00960686" w:rsidRPr="00960686" w:rsidRDefault="007B5AF3" w:rsidP="00960686">
      <w:pPr>
        <w:pStyle w:val="Overskrift2"/>
        <w:rPr>
          <w:rFonts w:ascii="Cambria" w:hAnsi="Cambria"/>
          <w:b/>
          <w:bCs/>
          <w:sz w:val="28"/>
          <w:szCs w:val="28"/>
        </w:rPr>
      </w:pPr>
      <w:bookmarkStart w:id="22" w:name="_Toc239235301"/>
      <w:r>
        <w:rPr>
          <w:rFonts w:ascii="Cambria" w:hAnsi="Cambria"/>
          <w:b/>
          <w:bCs/>
          <w:sz w:val="28"/>
          <w:szCs w:val="28"/>
        </w:rPr>
        <w:t>8</w:t>
      </w:r>
      <w:r w:rsidR="00960686" w:rsidRPr="00960686">
        <w:rPr>
          <w:rFonts w:ascii="Cambria" w:hAnsi="Cambria"/>
          <w:b/>
          <w:bCs/>
          <w:sz w:val="28"/>
          <w:szCs w:val="28"/>
        </w:rPr>
        <w:t>.3</w:t>
      </w:r>
      <w:r w:rsidR="00960686" w:rsidRPr="00960686">
        <w:rPr>
          <w:rFonts w:ascii="Cambria" w:hAnsi="Cambria"/>
          <w:b/>
          <w:bCs/>
          <w:sz w:val="28"/>
          <w:szCs w:val="28"/>
        </w:rPr>
        <w:tab/>
        <w:t xml:space="preserve">Samarbeidet med </w:t>
      </w:r>
      <w:r w:rsidR="00247D16" w:rsidRPr="00BC7227">
        <w:rPr>
          <w:rFonts w:ascii="Cambria" w:hAnsi="Cambria"/>
          <w:b/>
          <w:bCs/>
          <w:sz w:val="28"/>
          <w:szCs w:val="28"/>
        </w:rPr>
        <w:t xml:space="preserve">Helse </w:t>
      </w:r>
      <w:r w:rsidR="00BD0A74" w:rsidRPr="00BC7227">
        <w:rPr>
          <w:rFonts w:ascii="Cambria" w:hAnsi="Cambria"/>
          <w:b/>
          <w:bCs/>
          <w:sz w:val="28"/>
          <w:szCs w:val="28"/>
        </w:rPr>
        <w:t>Stavanger</w:t>
      </w:r>
      <w:r w:rsidR="003B01D7" w:rsidRPr="00BC7227">
        <w:rPr>
          <w:rFonts w:ascii="Cambria" w:hAnsi="Cambria"/>
          <w:b/>
          <w:bCs/>
          <w:sz w:val="28"/>
          <w:szCs w:val="28"/>
        </w:rPr>
        <w:t xml:space="preserve"> HF</w:t>
      </w:r>
      <w:bookmarkEnd w:id="22"/>
    </w:p>
    <w:p w14:paraId="1D0883E0" w14:textId="6BC173C3" w:rsidR="000F0AE0" w:rsidRPr="007D5AE1" w:rsidRDefault="003061A2" w:rsidP="003061A2">
      <w:pPr>
        <w:rPr>
          <w:rFonts w:ascii="Cambria" w:hAnsi="Cambria"/>
          <w:sz w:val="24"/>
          <w:szCs w:val="24"/>
        </w:rPr>
      </w:pPr>
      <w:r w:rsidRPr="00247D16">
        <w:rPr>
          <w:rFonts w:ascii="Cambria" w:hAnsi="Cambria"/>
          <w:sz w:val="24"/>
          <w:szCs w:val="24"/>
        </w:rPr>
        <w:t xml:space="preserve">Leverandøren skal </w:t>
      </w:r>
      <w:r w:rsidR="002C05D2">
        <w:rPr>
          <w:rFonts w:ascii="Cambria" w:hAnsi="Cambria"/>
          <w:sz w:val="24"/>
          <w:szCs w:val="24"/>
        </w:rPr>
        <w:t>månedlig</w:t>
      </w:r>
      <w:r w:rsidRPr="00247D16">
        <w:rPr>
          <w:rFonts w:ascii="Cambria" w:hAnsi="Cambria"/>
          <w:sz w:val="24"/>
          <w:szCs w:val="24"/>
        </w:rPr>
        <w:t xml:space="preserve"> </w:t>
      </w:r>
      <w:r w:rsidR="00AA6514" w:rsidRPr="00247D16">
        <w:rPr>
          <w:rFonts w:ascii="Cambria" w:hAnsi="Cambria"/>
          <w:sz w:val="24"/>
          <w:szCs w:val="24"/>
        </w:rPr>
        <w:t xml:space="preserve">informere Helse </w:t>
      </w:r>
      <w:r w:rsidR="00BD0A74">
        <w:rPr>
          <w:rFonts w:ascii="Cambria" w:hAnsi="Cambria"/>
          <w:sz w:val="24"/>
          <w:szCs w:val="24"/>
        </w:rPr>
        <w:t>Stavanger</w:t>
      </w:r>
      <w:r w:rsidR="003B01D7">
        <w:rPr>
          <w:rFonts w:ascii="Cambria" w:hAnsi="Cambria"/>
          <w:sz w:val="24"/>
          <w:szCs w:val="24"/>
        </w:rPr>
        <w:t xml:space="preserve"> HF</w:t>
      </w:r>
      <w:r w:rsidR="00AA6514" w:rsidRPr="00247D16">
        <w:rPr>
          <w:rFonts w:ascii="Cambria" w:hAnsi="Cambria"/>
          <w:sz w:val="24"/>
          <w:szCs w:val="24"/>
        </w:rPr>
        <w:t xml:space="preserve"> om hvor mye av volumet i </w:t>
      </w:r>
      <w:r w:rsidR="00D6468E" w:rsidRPr="00247D16">
        <w:rPr>
          <w:rFonts w:ascii="Cambria" w:hAnsi="Cambria"/>
          <w:sz w:val="24"/>
          <w:szCs w:val="24"/>
        </w:rPr>
        <w:t>a</w:t>
      </w:r>
      <w:r w:rsidR="00AA6514" w:rsidRPr="00247D16">
        <w:rPr>
          <w:rFonts w:ascii="Cambria" w:hAnsi="Cambria"/>
          <w:sz w:val="24"/>
          <w:szCs w:val="24"/>
        </w:rPr>
        <w:t>vtalen som</w:t>
      </w:r>
      <w:r w:rsidR="007B39A9" w:rsidRPr="00247D16">
        <w:rPr>
          <w:rFonts w:ascii="Cambria" w:hAnsi="Cambria"/>
          <w:sz w:val="24"/>
          <w:szCs w:val="24"/>
        </w:rPr>
        <w:t xml:space="preserve"> </w:t>
      </w:r>
      <w:r w:rsidR="00AA6514" w:rsidRPr="00247D16">
        <w:rPr>
          <w:rFonts w:ascii="Cambria" w:hAnsi="Cambria"/>
          <w:sz w:val="24"/>
          <w:szCs w:val="24"/>
        </w:rPr>
        <w:t>er oppbrukt</w:t>
      </w:r>
      <w:r w:rsidR="00C25664" w:rsidRPr="00247D16">
        <w:rPr>
          <w:rFonts w:ascii="Cambria" w:hAnsi="Cambria"/>
          <w:sz w:val="24"/>
          <w:szCs w:val="24"/>
        </w:rPr>
        <w:t>.</w:t>
      </w:r>
      <w:r w:rsidR="00C25664">
        <w:rPr>
          <w:rFonts w:ascii="Cambria" w:hAnsi="Cambria"/>
          <w:sz w:val="24"/>
          <w:szCs w:val="24"/>
        </w:rPr>
        <w:t xml:space="preserve"> </w:t>
      </w:r>
      <w:r w:rsidR="00B2360A" w:rsidRPr="007D5AE1">
        <w:rPr>
          <w:rFonts w:ascii="Cambria" w:hAnsi="Cambria"/>
          <w:sz w:val="24"/>
          <w:szCs w:val="24"/>
        </w:rPr>
        <w:t xml:space="preserve">Formålet med denne informasjonen er at </w:t>
      </w:r>
      <w:r w:rsidR="00626E85">
        <w:rPr>
          <w:rFonts w:ascii="Cambria" w:hAnsi="Cambria"/>
          <w:sz w:val="24"/>
          <w:szCs w:val="24"/>
        </w:rPr>
        <w:t>helseforetake</w:t>
      </w:r>
      <w:r w:rsidR="002227E2">
        <w:rPr>
          <w:rFonts w:ascii="Cambria" w:hAnsi="Cambria"/>
          <w:sz w:val="24"/>
          <w:szCs w:val="24"/>
        </w:rPr>
        <w:t>t</w:t>
      </w:r>
      <w:r w:rsidR="00B2360A" w:rsidRPr="007D5AE1">
        <w:rPr>
          <w:rFonts w:ascii="Cambria" w:hAnsi="Cambria"/>
          <w:sz w:val="24"/>
          <w:szCs w:val="24"/>
        </w:rPr>
        <w:t xml:space="preserve"> fortløpende skal kun</w:t>
      </w:r>
      <w:r w:rsidR="007B39A9" w:rsidRPr="007D5AE1">
        <w:rPr>
          <w:rFonts w:ascii="Cambria" w:hAnsi="Cambria"/>
          <w:sz w:val="24"/>
          <w:szCs w:val="24"/>
        </w:rPr>
        <w:t>ne</w:t>
      </w:r>
      <w:r w:rsidR="00B2360A" w:rsidRPr="007D5AE1">
        <w:rPr>
          <w:rFonts w:ascii="Cambria" w:hAnsi="Cambria"/>
          <w:sz w:val="24"/>
          <w:szCs w:val="24"/>
        </w:rPr>
        <w:t xml:space="preserve"> følge med på behandlingskapasit</w:t>
      </w:r>
      <w:r w:rsidR="0017181D">
        <w:rPr>
          <w:rFonts w:ascii="Cambria" w:hAnsi="Cambria"/>
          <w:sz w:val="24"/>
          <w:szCs w:val="24"/>
        </w:rPr>
        <w:t xml:space="preserve">eten. </w:t>
      </w:r>
    </w:p>
    <w:p w14:paraId="7AB1EC28" w14:textId="35334E98" w:rsidR="003061A2" w:rsidRDefault="00DF0ED4" w:rsidP="003061A2">
      <w:pPr>
        <w:rPr>
          <w:rFonts w:ascii="Cambria" w:hAnsi="Cambria"/>
          <w:sz w:val="24"/>
          <w:szCs w:val="24"/>
        </w:rPr>
      </w:pPr>
      <w:r w:rsidRPr="00D826DF">
        <w:rPr>
          <w:rFonts w:ascii="Cambria" w:hAnsi="Cambria"/>
          <w:sz w:val="24"/>
          <w:szCs w:val="24"/>
        </w:rPr>
        <w:t xml:space="preserve">Det nærmere samarbeidet </w:t>
      </w:r>
      <w:proofErr w:type="gramStart"/>
      <w:r w:rsidRPr="00D826DF">
        <w:rPr>
          <w:rFonts w:ascii="Cambria" w:hAnsi="Cambria"/>
          <w:sz w:val="24"/>
          <w:szCs w:val="24"/>
        </w:rPr>
        <w:t>vedrørende</w:t>
      </w:r>
      <w:proofErr w:type="gramEnd"/>
      <w:r w:rsidRPr="00D826DF">
        <w:rPr>
          <w:rFonts w:ascii="Cambria" w:hAnsi="Cambria"/>
          <w:sz w:val="24"/>
          <w:szCs w:val="24"/>
        </w:rPr>
        <w:t xml:space="preserve"> pasientflyten må </w:t>
      </w:r>
      <w:r w:rsidR="00CD7BDB" w:rsidRPr="00D826DF">
        <w:rPr>
          <w:rFonts w:ascii="Cambria" w:hAnsi="Cambria"/>
          <w:sz w:val="24"/>
          <w:szCs w:val="24"/>
        </w:rPr>
        <w:t xml:space="preserve">planlegges mellom </w:t>
      </w:r>
      <w:r w:rsidR="00626E85" w:rsidRPr="005E0178">
        <w:rPr>
          <w:rFonts w:ascii="Cambria" w:hAnsi="Cambria"/>
          <w:sz w:val="24"/>
          <w:szCs w:val="24"/>
        </w:rPr>
        <w:t xml:space="preserve">helseforetakene </w:t>
      </w:r>
      <w:r w:rsidR="00CD7BDB" w:rsidRPr="005E0178">
        <w:rPr>
          <w:rFonts w:ascii="Cambria" w:hAnsi="Cambria"/>
          <w:sz w:val="24"/>
          <w:szCs w:val="24"/>
        </w:rPr>
        <w:t>og leverandøren.</w:t>
      </w:r>
      <w:r w:rsidR="00CD7BDB" w:rsidRPr="00D826DF">
        <w:rPr>
          <w:rFonts w:ascii="Cambria" w:hAnsi="Cambria"/>
          <w:sz w:val="24"/>
          <w:szCs w:val="24"/>
        </w:rPr>
        <w:t xml:space="preserve"> </w:t>
      </w:r>
    </w:p>
    <w:p w14:paraId="04AAD6B4" w14:textId="1009B530" w:rsidR="00D305FD" w:rsidRDefault="00D305FD" w:rsidP="003061A2">
      <w:pPr>
        <w:rPr>
          <w:rFonts w:ascii="Cambria" w:hAnsi="Cambria"/>
          <w:sz w:val="24"/>
          <w:szCs w:val="24"/>
        </w:rPr>
      </w:pPr>
      <w:r w:rsidRPr="66EE1110">
        <w:rPr>
          <w:rFonts w:ascii="Cambria" w:hAnsi="Cambria"/>
          <w:sz w:val="24"/>
          <w:szCs w:val="24"/>
        </w:rPr>
        <w:t xml:space="preserve">Leverandøren skal månedlig </w:t>
      </w:r>
      <w:r w:rsidR="00454378" w:rsidRPr="66EE1110">
        <w:rPr>
          <w:rFonts w:ascii="Cambria" w:hAnsi="Cambria"/>
          <w:sz w:val="24"/>
          <w:szCs w:val="24"/>
        </w:rPr>
        <w:t xml:space="preserve">gi tilbakemelding til Helse Vest RHF på hvor mange pasienter som er henvist, og hvor mange pasienter som er ferdig undersøkt. </w:t>
      </w:r>
    </w:p>
    <w:p w14:paraId="73B01509" w14:textId="2E457153" w:rsidR="006E54E2" w:rsidRPr="007D5AE1" w:rsidRDefault="007F742A" w:rsidP="007D5AE1">
      <w:pPr>
        <w:pStyle w:val="Overskrift1"/>
        <w:numPr>
          <w:ilvl w:val="0"/>
          <w:numId w:val="8"/>
        </w:numPr>
        <w:rPr>
          <w:rFonts w:ascii="Cambria" w:hAnsi="Cambria"/>
          <w:b/>
          <w:bCs/>
        </w:rPr>
      </w:pPr>
      <w:bookmarkStart w:id="23" w:name="_Toc239235302"/>
      <w:r w:rsidRPr="007D5AE1">
        <w:rPr>
          <w:rFonts w:ascii="Cambria" w:hAnsi="Cambria"/>
          <w:b/>
          <w:bCs/>
        </w:rPr>
        <w:t>Brukermedvirkning</w:t>
      </w:r>
      <w:bookmarkEnd w:id="23"/>
    </w:p>
    <w:p w14:paraId="0FD6EB16" w14:textId="46DDB77A" w:rsidR="006E54E2" w:rsidRDefault="004A432E" w:rsidP="003061A2">
      <w:pPr>
        <w:rPr>
          <w:rFonts w:ascii="Cambria" w:hAnsi="Cambria"/>
          <w:sz w:val="24"/>
          <w:szCs w:val="24"/>
        </w:rPr>
      </w:pPr>
      <w:r>
        <w:rPr>
          <w:rFonts w:ascii="Cambria" w:hAnsi="Cambria"/>
          <w:sz w:val="24"/>
          <w:szCs w:val="24"/>
        </w:rPr>
        <w:t>Det skal sikres forholdsmessig brukermedvirkning på både individ- og systemnivå for den tjeneste som ytes. Leverandøren skal gjennomføre brukerundersøkelser minimum en gang per år.</w:t>
      </w:r>
    </w:p>
    <w:p w14:paraId="7463FF9F" w14:textId="6DC7C0A2" w:rsidR="004A432E" w:rsidRPr="002104E0" w:rsidRDefault="002104E0" w:rsidP="007D5AE1">
      <w:pPr>
        <w:pStyle w:val="Overskrift1"/>
        <w:numPr>
          <w:ilvl w:val="0"/>
          <w:numId w:val="8"/>
        </w:numPr>
        <w:rPr>
          <w:rFonts w:ascii="Cambria" w:hAnsi="Cambria"/>
          <w:b/>
          <w:bCs/>
        </w:rPr>
      </w:pPr>
      <w:bookmarkStart w:id="24" w:name="_Toc239235303"/>
      <w:r w:rsidRPr="002104E0">
        <w:rPr>
          <w:rFonts w:ascii="Cambria" w:hAnsi="Cambria"/>
          <w:b/>
          <w:bCs/>
        </w:rPr>
        <w:t>Markedsføring</w:t>
      </w:r>
      <w:bookmarkEnd w:id="24"/>
    </w:p>
    <w:p w14:paraId="03FA94A1" w14:textId="159D1D4D" w:rsidR="004A432E" w:rsidRDefault="002104E0" w:rsidP="003061A2">
      <w:pPr>
        <w:rPr>
          <w:rFonts w:ascii="Cambria" w:hAnsi="Cambria"/>
          <w:sz w:val="24"/>
          <w:szCs w:val="24"/>
        </w:rPr>
      </w:pPr>
      <w:r>
        <w:rPr>
          <w:rFonts w:ascii="Cambria" w:hAnsi="Cambria"/>
          <w:sz w:val="24"/>
          <w:szCs w:val="24"/>
        </w:rPr>
        <w:t>Leverandøren skal ikke markedsføre sitt private tilbud (selvfinansierte tjenester</w:t>
      </w:r>
      <w:r w:rsidR="004E6091">
        <w:rPr>
          <w:rFonts w:ascii="Cambria" w:hAnsi="Cambria"/>
          <w:sz w:val="24"/>
          <w:szCs w:val="24"/>
        </w:rPr>
        <w:t xml:space="preserve">) til pasienter som henvender seg til Leverandøren under denne Avtalen, med mindre pasienten eksplisitt ber om det. </w:t>
      </w:r>
    </w:p>
    <w:p w14:paraId="7797559D" w14:textId="67D0F611" w:rsidR="003F46A4" w:rsidRDefault="003F46A4" w:rsidP="003061A2">
      <w:pPr>
        <w:rPr>
          <w:rFonts w:ascii="Cambria" w:hAnsi="Cambria"/>
          <w:sz w:val="24"/>
          <w:szCs w:val="24"/>
        </w:rPr>
      </w:pPr>
      <w:r>
        <w:rPr>
          <w:rFonts w:ascii="Cambria" w:hAnsi="Cambria"/>
          <w:sz w:val="24"/>
          <w:szCs w:val="24"/>
        </w:rPr>
        <w:t xml:space="preserve">Leverandøren skal ikke i sin kommunikasjon med pasientene (hverken skriftlig eller muntlig) aktivt henvise til eller reklamere for private </w:t>
      </w:r>
      <w:r w:rsidR="00504FF0">
        <w:rPr>
          <w:rFonts w:ascii="Cambria" w:hAnsi="Cambria"/>
          <w:sz w:val="24"/>
          <w:szCs w:val="24"/>
        </w:rPr>
        <w:t xml:space="preserve">behandlingsalternativer som ligger utenfor Avtalen. </w:t>
      </w:r>
    </w:p>
    <w:p w14:paraId="78D59CAF" w14:textId="50B7407E" w:rsidR="004A432E" w:rsidRDefault="00FA66A9" w:rsidP="003061A2">
      <w:pPr>
        <w:rPr>
          <w:rFonts w:ascii="Cambria" w:hAnsi="Cambria"/>
          <w:sz w:val="24"/>
          <w:szCs w:val="24"/>
        </w:rPr>
      </w:pPr>
      <w:r>
        <w:rPr>
          <w:rFonts w:ascii="Cambria" w:hAnsi="Cambria"/>
          <w:sz w:val="24"/>
          <w:szCs w:val="24"/>
        </w:rPr>
        <w:lastRenderedPageBreak/>
        <w:t xml:space="preserve">Tilbudet som er omfattet av denne Avtalen skal være et separat, selvstendig tjenestetilbud og tydelig atskilt fra eventuelle andre undersøkelsestilbud som Leverandøren tilbyr. Dette skal også </w:t>
      </w:r>
      <w:r w:rsidR="00D635CB">
        <w:rPr>
          <w:rFonts w:ascii="Cambria" w:hAnsi="Cambria"/>
          <w:sz w:val="24"/>
          <w:szCs w:val="24"/>
        </w:rPr>
        <w:t>fremgå tydelig på Leverandørens nettside.</w:t>
      </w:r>
    </w:p>
    <w:p w14:paraId="15692964" w14:textId="2427050B" w:rsidR="00D635CB" w:rsidRDefault="00D635CB" w:rsidP="003061A2">
      <w:pPr>
        <w:rPr>
          <w:rFonts w:ascii="Cambria" w:hAnsi="Cambria"/>
          <w:sz w:val="24"/>
          <w:szCs w:val="24"/>
        </w:rPr>
      </w:pPr>
      <w:r>
        <w:rPr>
          <w:rFonts w:ascii="Cambria" w:hAnsi="Cambria"/>
          <w:sz w:val="24"/>
          <w:szCs w:val="24"/>
        </w:rPr>
        <w:t xml:space="preserve">Leverandøren skal innhente </w:t>
      </w:r>
      <w:r w:rsidR="00875546">
        <w:rPr>
          <w:rFonts w:ascii="Cambria" w:hAnsi="Cambria"/>
          <w:sz w:val="24"/>
          <w:szCs w:val="24"/>
        </w:rPr>
        <w:t>skriftlig</w:t>
      </w:r>
      <w:r>
        <w:rPr>
          <w:rFonts w:ascii="Cambria" w:hAnsi="Cambria"/>
          <w:sz w:val="24"/>
          <w:szCs w:val="24"/>
        </w:rPr>
        <w:t xml:space="preserve"> forhåndsgodkjennelse fra oppdragsgiver dersom Leverandøren for reklameformål eller på annen måte ønsker </w:t>
      </w:r>
      <w:r w:rsidR="00875546">
        <w:rPr>
          <w:rFonts w:ascii="Cambria" w:hAnsi="Cambria"/>
          <w:sz w:val="24"/>
          <w:szCs w:val="24"/>
        </w:rPr>
        <w:t xml:space="preserve">å utgi informasjon om avtaleforholdet eller benytte Oppdragsgivers navn og logo. </w:t>
      </w:r>
    </w:p>
    <w:p w14:paraId="43E06850" w14:textId="44F13B39" w:rsidR="004A432E" w:rsidRPr="00B5690C" w:rsidRDefault="00B5690C" w:rsidP="007D5AE1">
      <w:pPr>
        <w:pStyle w:val="Overskrift1"/>
        <w:numPr>
          <w:ilvl w:val="0"/>
          <w:numId w:val="8"/>
        </w:numPr>
        <w:rPr>
          <w:rFonts w:ascii="Cambria" w:hAnsi="Cambria"/>
          <w:b/>
          <w:bCs/>
        </w:rPr>
      </w:pPr>
      <w:bookmarkStart w:id="25" w:name="_Toc239235304"/>
      <w:r w:rsidRPr="00B5690C">
        <w:rPr>
          <w:rFonts w:ascii="Cambria" w:hAnsi="Cambria"/>
          <w:b/>
          <w:bCs/>
        </w:rPr>
        <w:t>Lokale</w:t>
      </w:r>
      <w:r w:rsidR="008C6DE1">
        <w:rPr>
          <w:rFonts w:ascii="Cambria" w:hAnsi="Cambria"/>
          <w:b/>
          <w:bCs/>
        </w:rPr>
        <w:t xml:space="preserve">r </w:t>
      </w:r>
      <w:r w:rsidR="004D07EF">
        <w:rPr>
          <w:rFonts w:ascii="Cambria" w:hAnsi="Cambria"/>
          <w:b/>
          <w:bCs/>
        </w:rPr>
        <w:t>og tilgjengelighet</w:t>
      </w:r>
      <w:bookmarkEnd w:id="25"/>
    </w:p>
    <w:p w14:paraId="1441E186" w14:textId="4C7B2514" w:rsidR="00F32203" w:rsidRDefault="00F32203" w:rsidP="00B5690C">
      <w:pPr>
        <w:rPr>
          <w:rFonts w:ascii="Cambria" w:hAnsi="Cambria"/>
          <w:sz w:val="24"/>
          <w:szCs w:val="24"/>
        </w:rPr>
      </w:pPr>
      <w:r>
        <w:rPr>
          <w:rFonts w:ascii="Cambria" w:hAnsi="Cambria"/>
          <w:sz w:val="24"/>
          <w:szCs w:val="24"/>
        </w:rPr>
        <w:t>Behandlingen skal foretas i Leverandørens lokaler</w:t>
      </w:r>
      <w:r w:rsidR="00BC60DA">
        <w:rPr>
          <w:rFonts w:ascii="Cambria" w:hAnsi="Cambria"/>
          <w:sz w:val="24"/>
          <w:szCs w:val="24"/>
        </w:rPr>
        <w:t xml:space="preserve">. </w:t>
      </w:r>
      <w:r w:rsidR="00BC60DA" w:rsidRPr="00247D16">
        <w:rPr>
          <w:rFonts w:ascii="Cambria" w:hAnsi="Cambria"/>
          <w:sz w:val="24"/>
          <w:szCs w:val="24"/>
        </w:rPr>
        <w:t xml:space="preserve">Lokalene skal være i </w:t>
      </w:r>
      <w:r w:rsidR="00B84FFF">
        <w:rPr>
          <w:rFonts w:ascii="Cambria" w:hAnsi="Cambria"/>
          <w:sz w:val="24"/>
          <w:szCs w:val="24"/>
        </w:rPr>
        <w:t xml:space="preserve">Helse </w:t>
      </w:r>
      <w:r w:rsidR="00352042" w:rsidRPr="00BC7227">
        <w:rPr>
          <w:rFonts w:ascii="Cambria" w:hAnsi="Cambria"/>
          <w:sz w:val="24"/>
          <w:szCs w:val="24"/>
        </w:rPr>
        <w:t>Stavanger</w:t>
      </w:r>
      <w:r w:rsidR="00B84FFF">
        <w:rPr>
          <w:rFonts w:ascii="Cambria" w:hAnsi="Cambria"/>
          <w:sz w:val="24"/>
          <w:szCs w:val="24"/>
        </w:rPr>
        <w:t>s opptaksområde</w:t>
      </w:r>
      <w:r w:rsidR="00352042" w:rsidRPr="00BC7227">
        <w:rPr>
          <w:rFonts w:ascii="Cambria" w:hAnsi="Cambria"/>
          <w:sz w:val="24"/>
          <w:szCs w:val="24"/>
        </w:rPr>
        <w:t>.</w:t>
      </w:r>
      <w:r w:rsidR="00352042">
        <w:rPr>
          <w:rFonts w:ascii="Cambria" w:hAnsi="Cambria"/>
          <w:sz w:val="24"/>
          <w:szCs w:val="24"/>
        </w:rPr>
        <w:t xml:space="preserve"> </w:t>
      </w:r>
    </w:p>
    <w:p w14:paraId="0135588D" w14:textId="5C54527F" w:rsidR="001371DD" w:rsidRDefault="001371DD" w:rsidP="00B5690C">
      <w:pPr>
        <w:rPr>
          <w:rFonts w:ascii="Cambria" w:hAnsi="Cambria"/>
          <w:sz w:val="24"/>
          <w:szCs w:val="24"/>
        </w:rPr>
      </w:pPr>
      <w:r w:rsidRPr="78F751DA">
        <w:rPr>
          <w:rFonts w:ascii="Cambria" w:hAnsi="Cambria"/>
          <w:sz w:val="24"/>
          <w:szCs w:val="24"/>
        </w:rPr>
        <w:t xml:space="preserve">Tjenesten skal tilbys og utføres slik at den er tilgjengelig og kan </w:t>
      </w:r>
      <w:r w:rsidR="00C85982" w:rsidRPr="78F751DA">
        <w:rPr>
          <w:rFonts w:ascii="Cambria" w:hAnsi="Cambria"/>
          <w:sz w:val="24"/>
          <w:szCs w:val="24"/>
        </w:rPr>
        <w:t>benyttes på likeverdige vilkår av pasienter med ulike funksjonsevne</w:t>
      </w:r>
      <w:r w:rsidR="00990B32" w:rsidRPr="78F751DA">
        <w:rPr>
          <w:rFonts w:ascii="Cambria" w:hAnsi="Cambria"/>
          <w:sz w:val="24"/>
          <w:szCs w:val="24"/>
        </w:rPr>
        <w:t xml:space="preserve">r, jf. </w:t>
      </w:r>
      <w:r w:rsidR="00BA354D" w:rsidRPr="78F751DA">
        <w:rPr>
          <w:rFonts w:ascii="Cambria" w:hAnsi="Cambria"/>
          <w:sz w:val="24"/>
          <w:szCs w:val="24"/>
        </w:rPr>
        <w:t xml:space="preserve">anskaffelsesloven §5n. </w:t>
      </w:r>
    </w:p>
    <w:p w14:paraId="21DD5227" w14:textId="2029DDF9" w:rsidR="00EE4052" w:rsidRDefault="005D3884" w:rsidP="00B5690C">
      <w:pPr>
        <w:rPr>
          <w:rFonts w:ascii="Cambria" w:hAnsi="Cambria"/>
          <w:sz w:val="24"/>
          <w:szCs w:val="24"/>
        </w:rPr>
      </w:pPr>
      <w:r>
        <w:rPr>
          <w:rFonts w:ascii="Cambria" w:hAnsi="Cambria"/>
          <w:sz w:val="24"/>
          <w:szCs w:val="24"/>
        </w:rPr>
        <w:t xml:space="preserve">Pasienter skal ha mulighet til å komme til behandling med offentlig kommunikasjon. </w:t>
      </w:r>
    </w:p>
    <w:p w14:paraId="36BBBBA0" w14:textId="0A5F6099" w:rsidR="004D07EF" w:rsidRDefault="004D07EF" w:rsidP="00B5690C">
      <w:pPr>
        <w:rPr>
          <w:rFonts w:ascii="Cambria" w:hAnsi="Cambria"/>
          <w:sz w:val="24"/>
          <w:szCs w:val="24"/>
        </w:rPr>
      </w:pPr>
      <w:r>
        <w:rPr>
          <w:rFonts w:ascii="Cambria" w:hAnsi="Cambria"/>
          <w:sz w:val="24"/>
          <w:szCs w:val="24"/>
        </w:rPr>
        <w:t>Leverandør skal ha parkeringsmuligheter for mennesker med nedsatt funksjonsevne og tilgjengelig for av-</w:t>
      </w:r>
      <w:r w:rsidR="009D232E">
        <w:rPr>
          <w:rFonts w:ascii="Cambria" w:hAnsi="Cambria"/>
          <w:sz w:val="24"/>
          <w:szCs w:val="24"/>
        </w:rPr>
        <w:t xml:space="preserve"> og påstigning i umiddelbar nærhet til lokasjonen.</w:t>
      </w:r>
    </w:p>
    <w:p w14:paraId="7083644A" w14:textId="4668B83D" w:rsidR="009D232E" w:rsidRDefault="009D232E" w:rsidP="00B5690C">
      <w:pPr>
        <w:rPr>
          <w:rFonts w:ascii="Cambria" w:hAnsi="Cambria"/>
          <w:sz w:val="24"/>
          <w:szCs w:val="24"/>
        </w:rPr>
      </w:pPr>
      <w:r>
        <w:rPr>
          <w:rFonts w:ascii="Cambria" w:hAnsi="Cambria"/>
          <w:sz w:val="24"/>
          <w:szCs w:val="24"/>
        </w:rPr>
        <w:t xml:space="preserve">Endring av opprinnelige lokaler kan ikke finne sted uten samtykke fra oppdragsgiver. Samtykke kan </w:t>
      </w:r>
      <w:r w:rsidR="00F32203">
        <w:rPr>
          <w:rFonts w:ascii="Cambria" w:hAnsi="Cambria"/>
          <w:sz w:val="24"/>
          <w:szCs w:val="24"/>
        </w:rPr>
        <w:t xml:space="preserve">ikke nektes uten saklig grunn. I alle tilfeller må ny lokasjon oppfylle samme krav som opprinnelige lokaler. </w:t>
      </w:r>
    </w:p>
    <w:p w14:paraId="04DB4311" w14:textId="26FF2CA3" w:rsidR="00635BEC" w:rsidRPr="00BF2E24" w:rsidRDefault="00635BEC" w:rsidP="00BF2E24">
      <w:pPr>
        <w:pStyle w:val="Overskrift1"/>
        <w:rPr>
          <w:rFonts w:ascii="Cambria" w:hAnsi="Cambria"/>
          <w:b/>
          <w:bCs/>
        </w:rPr>
      </w:pPr>
      <w:bookmarkStart w:id="26" w:name="_Toc239235305"/>
      <w:r w:rsidRPr="00BF2E24">
        <w:rPr>
          <w:rFonts w:ascii="Cambria" w:hAnsi="Cambria"/>
          <w:b/>
          <w:bCs/>
        </w:rPr>
        <w:t>12. Krav til egne beredskapsplaner</w:t>
      </w:r>
      <w:bookmarkEnd w:id="26"/>
    </w:p>
    <w:p w14:paraId="76E853EA" w14:textId="6EAFB427" w:rsidR="00B10F45" w:rsidRPr="00BF2E24" w:rsidRDefault="00635BEC" w:rsidP="00635BEC">
      <w:pPr>
        <w:rPr>
          <w:rFonts w:ascii="Cambria" w:hAnsi="Cambria"/>
          <w:sz w:val="24"/>
          <w:szCs w:val="24"/>
        </w:rPr>
      </w:pPr>
      <w:r>
        <w:rPr>
          <w:rFonts w:ascii="Cambria" w:hAnsi="Cambria"/>
          <w:sz w:val="24"/>
          <w:szCs w:val="24"/>
        </w:rPr>
        <w:t xml:space="preserve">Leverandøren plikter å ha egne beredskapsplaner, jf. helseberedskapsloven §2-2, jf. anskaffelsesloven §5d. </w:t>
      </w:r>
    </w:p>
    <w:p w14:paraId="7FD9EAD2" w14:textId="3C7EBF23" w:rsidR="00B965C1" w:rsidRPr="00B965C1" w:rsidRDefault="00B965C1" w:rsidP="00B965C1">
      <w:pPr>
        <w:pStyle w:val="Overskrift1"/>
        <w:rPr>
          <w:rFonts w:ascii="Cambria" w:hAnsi="Cambria"/>
          <w:b/>
          <w:bCs/>
        </w:rPr>
      </w:pPr>
      <w:bookmarkStart w:id="27" w:name="_Toc239235306"/>
      <w:r w:rsidRPr="00B965C1">
        <w:rPr>
          <w:rFonts w:ascii="Cambria" w:hAnsi="Cambria"/>
          <w:b/>
          <w:bCs/>
        </w:rPr>
        <w:t>1</w:t>
      </w:r>
      <w:r w:rsidR="00635BEC">
        <w:rPr>
          <w:rFonts w:ascii="Cambria" w:hAnsi="Cambria"/>
          <w:b/>
          <w:bCs/>
        </w:rPr>
        <w:t>3</w:t>
      </w:r>
      <w:r w:rsidRPr="00B965C1">
        <w:rPr>
          <w:rFonts w:ascii="Cambria" w:hAnsi="Cambria"/>
          <w:b/>
          <w:bCs/>
        </w:rPr>
        <w:tab/>
        <w:t>Rapportering</w:t>
      </w:r>
      <w:bookmarkEnd w:id="27"/>
    </w:p>
    <w:p w14:paraId="10869EA0" w14:textId="77777777" w:rsidR="00E00419" w:rsidRDefault="0000195A" w:rsidP="003061A2">
      <w:pPr>
        <w:rPr>
          <w:rFonts w:ascii="Cambria" w:hAnsi="Cambria"/>
          <w:sz w:val="24"/>
          <w:szCs w:val="24"/>
        </w:rPr>
      </w:pPr>
      <w:r>
        <w:rPr>
          <w:rFonts w:ascii="Cambria" w:hAnsi="Cambria"/>
          <w:sz w:val="24"/>
          <w:szCs w:val="24"/>
        </w:rPr>
        <w:t xml:space="preserve">Leverandøren </w:t>
      </w:r>
      <w:r w:rsidR="00813873">
        <w:rPr>
          <w:rFonts w:ascii="Cambria" w:hAnsi="Cambria"/>
          <w:sz w:val="24"/>
          <w:szCs w:val="24"/>
        </w:rPr>
        <w:t xml:space="preserve">skal rapportere til Oppdragsgiver og </w:t>
      </w:r>
      <w:r w:rsidR="00813873" w:rsidRPr="00D85CDB">
        <w:rPr>
          <w:rFonts w:ascii="Cambria" w:hAnsi="Cambria"/>
          <w:sz w:val="24"/>
          <w:szCs w:val="24"/>
        </w:rPr>
        <w:t>til Norsk pasientregister (NPR).</w:t>
      </w:r>
      <w:r w:rsidR="00813873">
        <w:rPr>
          <w:rFonts w:ascii="Cambria" w:hAnsi="Cambria"/>
          <w:sz w:val="24"/>
          <w:szCs w:val="24"/>
        </w:rPr>
        <w:t xml:space="preserve"> </w:t>
      </w:r>
    </w:p>
    <w:p w14:paraId="0C03CC6B" w14:textId="04C0F240" w:rsidR="00161F6A" w:rsidRDefault="001C69F5" w:rsidP="003061A2">
      <w:pPr>
        <w:rPr>
          <w:rFonts w:ascii="Cambria" w:hAnsi="Cambria"/>
          <w:sz w:val="24"/>
          <w:szCs w:val="24"/>
        </w:rPr>
      </w:pPr>
      <w:r w:rsidRPr="004B22A8">
        <w:rPr>
          <w:rFonts w:ascii="Cambria" w:hAnsi="Cambria"/>
          <w:sz w:val="24"/>
          <w:szCs w:val="24"/>
        </w:rPr>
        <w:t>Leverandøren skal også rapportere til Egenandelsregisteret</w:t>
      </w:r>
      <w:r w:rsidR="0048799A" w:rsidRPr="004B22A8">
        <w:rPr>
          <w:rFonts w:ascii="Cambria" w:hAnsi="Cambria"/>
          <w:sz w:val="24"/>
          <w:szCs w:val="24"/>
        </w:rPr>
        <w:t>, jf.</w:t>
      </w:r>
      <w:r w:rsidR="0048799A">
        <w:rPr>
          <w:rFonts w:ascii="Cambria" w:hAnsi="Cambria"/>
          <w:sz w:val="24"/>
          <w:szCs w:val="24"/>
        </w:rPr>
        <w:t xml:space="preserve"> </w:t>
      </w:r>
      <w:r w:rsidR="00097C32">
        <w:rPr>
          <w:rFonts w:ascii="Cambria" w:hAnsi="Cambria"/>
          <w:sz w:val="24"/>
          <w:szCs w:val="24"/>
        </w:rPr>
        <w:t xml:space="preserve">egenandelsregisterforskriften. </w:t>
      </w:r>
    </w:p>
    <w:p w14:paraId="6E9D2B81" w14:textId="77777777" w:rsidR="00842559" w:rsidRDefault="00813873" w:rsidP="003061A2">
      <w:pPr>
        <w:rPr>
          <w:rFonts w:ascii="Cambria" w:hAnsi="Cambria"/>
          <w:sz w:val="24"/>
          <w:szCs w:val="24"/>
        </w:rPr>
      </w:pPr>
      <w:r>
        <w:rPr>
          <w:rFonts w:ascii="Cambria" w:hAnsi="Cambria"/>
          <w:sz w:val="24"/>
          <w:szCs w:val="24"/>
        </w:rPr>
        <w:t xml:space="preserve">Leverandøren skal rapportere i henhold til de rapporteringskrav som defineres etter de til enhver tid </w:t>
      </w:r>
      <w:r w:rsidR="006F5C79">
        <w:rPr>
          <w:rFonts w:ascii="Cambria" w:hAnsi="Cambria"/>
          <w:sz w:val="24"/>
          <w:szCs w:val="24"/>
        </w:rPr>
        <w:t xml:space="preserve">gjeldende lover og regler. </w:t>
      </w:r>
    </w:p>
    <w:p w14:paraId="39F97D44" w14:textId="37CBF027" w:rsidR="00842559" w:rsidRDefault="00842559" w:rsidP="003061A2">
      <w:pPr>
        <w:rPr>
          <w:rFonts w:ascii="Cambria" w:hAnsi="Cambria"/>
          <w:sz w:val="24"/>
          <w:szCs w:val="24"/>
        </w:rPr>
      </w:pPr>
      <w:r>
        <w:rPr>
          <w:rFonts w:ascii="Cambria" w:hAnsi="Cambria"/>
          <w:sz w:val="24"/>
          <w:szCs w:val="24"/>
        </w:rPr>
        <w:t>Leverandøren har meldeplikt til</w:t>
      </w:r>
      <w:r w:rsidR="00105F8F">
        <w:rPr>
          <w:rFonts w:ascii="Cambria" w:hAnsi="Cambria"/>
          <w:sz w:val="24"/>
          <w:szCs w:val="24"/>
        </w:rPr>
        <w:t xml:space="preserve"> nasjonale kvalitetsregistre</w:t>
      </w:r>
      <w:r w:rsidR="00614A94">
        <w:rPr>
          <w:rFonts w:ascii="Cambria" w:hAnsi="Cambria"/>
          <w:sz w:val="24"/>
          <w:szCs w:val="24"/>
        </w:rPr>
        <w:t xml:space="preserve">, hvor spesialisthelsetjenesten har rapporteringsplikt. </w:t>
      </w:r>
      <w:r>
        <w:rPr>
          <w:rFonts w:ascii="Cambria" w:hAnsi="Cambria"/>
          <w:sz w:val="24"/>
          <w:szCs w:val="24"/>
        </w:rPr>
        <w:t xml:space="preserve"> </w:t>
      </w:r>
    </w:p>
    <w:p w14:paraId="4704925A" w14:textId="1E9AF6C4" w:rsidR="00813873" w:rsidRDefault="006F5C79" w:rsidP="003061A2">
      <w:pPr>
        <w:rPr>
          <w:rFonts w:ascii="Cambria" w:hAnsi="Cambria"/>
          <w:sz w:val="24"/>
          <w:szCs w:val="24"/>
        </w:rPr>
      </w:pPr>
      <w:r>
        <w:rPr>
          <w:rFonts w:ascii="Cambria" w:hAnsi="Cambria"/>
          <w:sz w:val="24"/>
          <w:szCs w:val="24"/>
        </w:rPr>
        <w:t xml:space="preserve">Leverandøren skal imøtekomme de til enhver </w:t>
      </w:r>
      <w:proofErr w:type="spellStart"/>
      <w:r>
        <w:rPr>
          <w:rFonts w:ascii="Cambria" w:hAnsi="Cambria"/>
          <w:sz w:val="24"/>
          <w:szCs w:val="24"/>
        </w:rPr>
        <w:t>til</w:t>
      </w:r>
      <w:proofErr w:type="spellEnd"/>
      <w:r>
        <w:rPr>
          <w:rFonts w:ascii="Cambria" w:hAnsi="Cambria"/>
          <w:sz w:val="24"/>
          <w:szCs w:val="24"/>
        </w:rPr>
        <w:t xml:space="preserve"> gjeldende pålegg om rapporter og statistikk som Oppdragsgiver krever. </w:t>
      </w:r>
    </w:p>
    <w:p w14:paraId="735C3B4C" w14:textId="761BDCD2" w:rsidR="006F5C79" w:rsidRDefault="001E6CF9" w:rsidP="003061A2">
      <w:pPr>
        <w:rPr>
          <w:rFonts w:ascii="Cambria" w:hAnsi="Cambria"/>
          <w:sz w:val="24"/>
          <w:szCs w:val="24"/>
        </w:rPr>
      </w:pPr>
      <w:r>
        <w:rPr>
          <w:rFonts w:ascii="Cambria" w:hAnsi="Cambria"/>
          <w:sz w:val="24"/>
          <w:szCs w:val="24"/>
        </w:rPr>
        <w:t xml:space="preserve">Rapporteringen skal også inneholde en oversikt over eventuelle uønskede hendelser i forbindelse med utførelsen av tjenestene. </w:t>
      </w:r>
    </w:p>
    <w:p w14:paraId="165E1874" w14:textId="77777777" w:rsidR="009161E1" w:rsidRDefault="001E6CF9" w:rsidP="003061A2">
      <w:pPr>
        <w:rPr>
          <w:rFonts w:ascii="Cambria" w:hAnsi="Cambria"/>
          <w:sz w:val="24"/>
          <w:szCs w:val="24"/>
        </w:rPr>
      </w:pPr>
      <w:r>
        <w:rPr>
          <w:rFonts w:ascii="Cambria" w:hAnsi="Cambria"/>
          <w:sz w:val="24"/>
          <w:szCs w:val="24"/>
        </w:rPr>
        <w:t xml:space="preserve">Ved rapportering skal det vedlegges underlag som gir opplysninger </w:t>
      </w:r>
      <w:r w:rsidR="00337D02">
        <w:rPr>
          <w:rFonts w:ascii="Cambria" w:hAnsi="Cambria"/>
          <w:sz w:val="24"/>
          <w:szCs w:val="24"/>
        </w:rPr>
        <w:t xml:space="preserve">om behandlingene som er utført. Rapportene skal ikke inneholde opplysninger som kan identifisere pasientene. </w:t>
      </w:r>
      <w:r w:rsidR="00D21E1F">
        <w:rPr>
          <w:rFonts w:ascii="Cambria" w:hAnsi="Cambria"/>
          <w:sz w:val="24"/>
          <w:szCs w:val="24"/>
        </w:rPr>
        <w:t xml:space="preserve">Oppdragsgiver kan henvende seg til Norsk Pasientregister (NPR) for ytterligere opplysninger dersom rapportene ikke er </w:t>
      </w:r>
      <w:r w:rsidR="00D85CDB">
        <w:rPr>
          <w:rFonts w:ascii="Cambria" w:hAnsi="Cambria"/>
          <w:sz w:val="24"/>
          <w:szCs w:val="24"/>
        </w:rPr>
        <w:t>tilstrekkelig</w:t>
      </w:r>
      <w:r w:rsidR="00D21E1F">
        <w:rPr>
          <w:rFonts w:ascii="Cambria" w:hAnsi="Cambria"/>
          <w:sz w:val="24"/>
          <w:szCs w:val="24"/>
        </w:rPr>
        <w:t>.</w:t>
      </w:r>
    </w:p>
    <w:p w14:paraId="1F37D032" w14:textId="511F04FC" w:rsidR="007C528C" w:rsidRDefault="007C528C" w:rsidP="003061A2">
      <w:pPr>
        <w:rPr>
          <w:rFonts w:ascii="Cambria" w:hAnsi="Cambria"/>
          <w:sz w:val="24"/>
          <w:szCs w:val="24"/>
        </w:rPr>
      </w:pPr>
      <w:r>
        <w:rPr>
          <w:rFonts w:ascii="Cambria" w:hAnsi="Cambria"/>
          <w:sz w:val="24"/>
          <w:szCs w:val="24"/>
        </w:rPr>
        <w:lastRenderedPageBreak/>
        <w:t xml:space="preserve">Manglende </w:t>
      </w:r>
      <w:r w:rsidR="0082006D">
        <w:rPr>
          <w:rFonts w:ascii="Cambria" w:hAnsi="Cambria"/>
          <w:sz w:val="24"/>
          <w:szCs w:val="24"/>
        </w:rPr>
        <w:t xml:space="preserve">eller mangelfull rapportering som medfører tapt ISF-refusjon for Helse Vest RHF vil bli krevd erstattet fra Leverandør. </w:t>
      </w:r>
    </w:p>
    <w:p w14:paraId="2CD8BE92" w14:textId="6F234E3E" w:rsidR="001A1AF7" w:rsidRPr="001A1AF7" w:rsidRDefault="001A1AF7" w:rsidP="001A1AF7">
      <w:pPr>
        <w:pStyle w:val="Overskrift1"/>
        <w:rPr>
          <w:rFonts w:ascii="Cambria" w:hAnsi="Cambria"/>
          <w:b/>
          <w:bCs/>
        </w:rPr>
      </w:pPr>
      <w:bookmarkStart w:id="28" w:name="_Toc239235307"/>
      <w:r w:rsidRPr="001A1AF7">
        <w:rPr>
          <w:rFonts w:ascii="Cambria" w:hAnsi="Cambria"/>
          <w:b/>
          <w:bCs/>
        </w:rPr>
        <w:t>1</w:t>
      </w:r>
      <w:r w:rsidR="00635BEC">
        <w:rPr>
          <w:rFonts w:ascii="Cambria" w:hAnsi="Cambria"/>
          <w:b/>
          <w:bCs/>
        </w:rPr>
        <w:t>4</w:t>
      </w:r>
      <w:r w:rsidRPr="001A1AF7">
        <w:rPr>
          <w:rFonts w:ascii="Cambria" w:hAnsi="Cambria"/>
          <w:b/>
          <w:bCs/>
        </w:rPr>
        <w:tab/>
        <w:t>Erstatning og forsikring</w:t>
      </w:r>
      <w:bookmarkEnd w:id="28"/>
    </w:p>
    <w:p w14:paraId="20214E8B" w14:textId="77777777" w:rsidR="001A1AF7" w:rsidRDefault="001A1AF7" w:rsidP="001A1AF7"/>
    <w:p w14:paraId="76036A26" w14:textId="652DA8A8" w:rsidR="001A1AF7" w:rsidRPr="001A1AF7" w:rsidRDefault="001A1AF7" w:rsidP="001A1AF7">
      <w:pPr>
        <w:rPr>
          <w:rFonts w:ascii="Cambria" w:hAnsi="Cambria"/>
          <w:sz w:val="24"/>
          <w:szCs w:val="24"/>
        </w:rPr>
      </w:pPr>
      <w:r w:rsidRPr="001A1AF7">
        <w:rPr>
          <w:rFonts w:ascii="Cambria" w:hAnsi="Cambria"/>
          <w:sz w:val="24"/>
          <w:szCs w:val="24"/>
        </w:rPr>
        <w:t xml:space="preserve">Pasienter som ytes spesialisthelsetjenester under denne </w:t>
      </w:r>
      <w:r w:rsidR="004720BA">
        <w:rPr>
          <w:rFonts w:ascii="Cambria" w:hAnsi="Cambria"/>
          <w:sz w:val="24"/>
          <w:szCs w:val="24"/>
        </w:rPr>
        <w:t>a</w:t>
      </w:r>
      <w:r w:rsidRPr="001A1AF7">
        <w:rPr>
          <w:rFonts w:ascii="Cambria" w:hAnsi="Cambria"/>
          <w:sz w:val="24"/>
          <w:szCs w:val="24"/>
        </w:rPr>
        <w:t>vtalen, er omfattet av Norsk Pasientskadeerstatning. Ved skadetilfeller betaler Leverandøren egenandel etter samme satser som det helseforetakene er pålagt.</w:t>
      </w:r>
    </w:p>
    <w:p w14:paraId="1671E897" w14:textId="4222C8F8" w:rsidR="001A1AF7" w:rsidRPr="001A1AF7" w:rsidRDefault="001A1AF7" w:rsidP="001A1AF7">
      <w:pPr>
        <w:rPr>
          <w:rFonts w:ascii="Cambria" w:hAnsi="Cambria"/>
          <w:sz w:val="24"/>
          <w:szCs w:val="24"/>
        </w:rPr>
      </w:pPr>
      <w:r w:rsidRPr="001A1AF7">
        <w:rPr>
          <w:rFonts w:ascii="Cambria" w:hAnsi="Cambria"/>
          <w:sz w:val="24"/>
          <w:szCs w:val="24"/>
        </w:rPr>
        <w:t xml:space="preserve">Leverandøren har selv ansvar for at alle leveringsadresser, deres ansatte og innleid arbeidskraft til enhver tid er nødvendig forsikret. </w:t>
      </w:r>
    </w:p>
    <w:p w14:paraId="78E0FD2A" w14:textId="724A9438" w:rsidR="001A1AF7" w:rsidRPr="004924F4" w:rsidRDefault="005F0A2C" w:rsidP="005F0A2C">
      <w:pPr>
        <w:pStyle w:val="Overskrift1"/>
        <w:rPr>
          <w:rFonts w:ascii="Cambria" w:hAnsi="Cambria"/>
          <w:b/>
          <w:bCs/>
        </w:rPr>
      </w:pPr>
      <w:bookmarkStart w:id="29" w:name="_Toc239235308"/>
      <w:r w:rsidRPr="004924F4">
        <w:rPr>
          <w:rFonts w:ascii="Cambria" w:hAnsi="Cambria"/>
          <w:b/>
          <w:bCs/>
        </w:rPr>
        <w:t>1</w:t>
      </w:r>
      <w:r w:rsidR="00635BEC">
        <w:rPr>
          <w:rFonts w:ascii="Cambria" w:hAnsi="Cambria"/>
          <w:b/>
          <w:bCs/>
        </w:rPr>
        <w:t>5</w:t>
      </w:r>
      <w:r w:rsidRPr="004924F4">
        <w:rPr>
          <w:rFonts w:ascii="Cambria" w:hAnsi="Cambria"/>
          <w:b/>
          <w:bCs/>
        </w:rPr>
        <w:tab/>
      </w:r>
      <w:r w:rsidR="004924F4" w:rsidRPr="004924F4">
        <w:rPr>
          <w:rFonts w:ascii="Cambria" w:hAnsi="Cambria"/>
          <w:b/>
          <w:bCs/>
        </w:rPr>
        <w:t>Pris og fakturering</w:t>
      </w:r>
      <w:bookmarkEnd w:id="29"/>
    </w:p>
    <w:p w14:paraId="32D3DF6A" w14:textId="77777777" w:rsidR="004924F4" w:rsidRDefault="004924F4" w:rsidP="004924F4"/>
    <w:p w14:paraId="1F6E094B" w14:textId="274C9450" w:rsidR="004924F4" w:rsidRPr="004924F4" w:rsidRDefault="004924F4" w:rsidP="00395039">
      <w:pPr>
        <w:pStyle w:val="Overskrift2"/>
        <w:spacing w:line="276" w:lineRule="auto"/>
        <w:rPr>
          <w:rFonts w:ascii="Cambria" w:hAnsi="Cambria"/>
          <w:b/>
          <w:bCs/>
          <w:sz w:val="28"/>
          <w:szCs w:val="28"/>
        </w:rPr>
      </w:pPr>
      <w:bookmarkStart w:id="30" w:name="_Toc239235309"/>
      <w:r w:rsidRPr="004924F4">
        <w:rPr>
          <w:rFonts w:ascii="Cambria" w:hAnsi="Cambria"/>
          <w:b/>
          <w:bCs/>
          <w:sz w:val="28"/>
          <w:szCs w:val="28"/>
        </w:rPr>
        <w:t>1</w:t>
      </w:r>
      <w:r w:rsidR="00635BEC">
        <w:rPr>
          <w:rFonts w:ascii="Cambria" w:hAnsi="Cambria"/>
          <w:b/>
          <w:bCs/>
          <w:sz w:val="28"/>
          <w:szCs w:val="28"/>
        </w:rPr>
        <w:t>5</w:t>
      </w:r>
      <w:r w:rsidRPr="004924F4">
        <w:rPr>
          <w:rFonts w:ascii="Cambria" w:hAnsi="Cambria"/>
          <w:b/>
          <w:bCs/>
          <w:sz w:val="28"/>
          <w:szCs w:val="28"/>
        </w:rPr>
        <w:t>.1</w:t>
      </w:r>
      <w:r w:rsidRPr="004924F4">
        <w:rPr>
          <w:rFonts w:ascii="Cambria" w:hAnsi="Cambria"/>
          <w:b/>
          <w:bCs/>
          <w:sz w:val="28"/>
          <w:szCs w:val="28"/>
        </w:rPr>
        <w:tab/>
        <w:t>Faktureringsvilkår</w:t>
      </w:r>
      <w:bookmarkEnd w:id="30"/>
    </w:p>
    <w:p w14:paraId="01D8CA20" w14:textId="4DD3F4BB" w:rsidR="004924F4" w:rsidRPr="004924F4" w:rsidRDefault="00CF5134" w:rsidP="00395039">
      <w:pPr>
        <w:spacing w:line="276" w:lineRule="auto"/>
        <w:rPr>
          <w:rFonts w:ascii="Cambria" w:hAnsi="Cambria"/>
          <w:sz w:val="24"/>
          <w:szCs w:val="24"/>
        </w:rPr>
      </w:pPr>
      <w:bookmarkStart w:id="31" w:name="_Hlk165882716"/>
      <w:r>
        <w:rPr>
          <w:rFonts w:ascii="Cambria" w:hAnsi="Cambria"/>
          <w:sz w:val="24"/>
          <w:szCs w:val="24"/>
        </w:rPr>
        <w:t>Leverandørens fakturaer skal spesifiseres og dokumenteres slik at d</w:t>
      </w:r>
      <w:r w:rsidR="00971DD7">
        <w:rPr>
          <w:rFonts w:ascii="Cambria" w:hAnsi="Cambria"/>
          <w:sz w:val="24"/>
          <w:szCs w:val="24"/>
        </w:rPr>
        <w:t xml:space="preserve">e </w:t>
      </w:r>
      <w:r>
        <w:rPr>
          <w:rFonts w:ascii="Cambria" w:hAnsi="Cambria"/>
          <w:sz w:val="24"/>
          <w:szCs w:val="24"/>
        </w:rPr>
        <w:t>kan kontrolleres av Oppdrag</w:t>
      </w:r>
      <w:r w:rsidR="00971DD7">
        <w:rPr>
          <w:rFonts w:ascii="Cambria" w:hAnsi="Cambria"/>
          <w:sz w:val="24"/>
          <w:szCs w:val="24"/>
        </w:rPr>
        <w:t>sg</w:t>
      </w:r>
      <w:r>
        <w:rPr>
          <w:rFonts w:ascii="Cambria" w:hAnsi="Cambria"/>
          <w:sz w:val="24"/>
          <w:szCs w:val="24"/>
        </w:rPr>
        <w:t>iver</w:t>
      </w:r>
      <w:r w:rsidR="00971DD7">
        <w:rPr>
          <w:rFonts w:ascii="Cambria" w:hAnsi="Cambria"/>
          <w:sz w:val="24"/>
          <w:szCs w:val="24"/>
        </w:rPr>
        <w:t>. Alle fakturaer skal være påført Leverandørens organisasjonsnummer, fakturanummer og henvise til riktig Avtale</w:t>
      </w:r>
      <w:r w:rsidR="00971DD7" w:rsidRPr="00536D38">
        <w:rPr>
          <w:rFonts w:ascii="Cambria" w:hAnsi="Cambria"/>
          <w:sz w:val="24"/>
          <w:szCs w:val="24"/>
        </w:rPr>
        <w:t>.</w:t>
      </w:r>
      <w:r w:rsidR="00971DD7">
        <w:rPr>
          <w:rFonts w:ascii="Cambria" w:hAnsi="Cambria"/>
          <w:sz w:val="24"/>
          <w:szCs w:val="24"/>
        </w:rPr>
        <w:t xml:space="preserve"> </w:t>
      </w:r>
      <w:r w:rsidR="002D21D7">
        <w:rPr>
          <w:rFonts w:ascii="Cambria" w:hAnsi="Cambria"/>
          <w:sz w:val="24"/>
          <w:szCs w:val="24"/>
        </w:rPr>
        <w:t>D</w:t>
      </w:r>
      <w:r w:rsidR="003710CF">
        <w:rPr>
          <w:rFonts w:ascii="Cambria" w:hAnsi="Cambria"/>
          <w:sz w:val="24"/>
          <w:szCs w:val="24"/>
        </w:rPr>
        <w:t xml:space="preserve">et skal klart angis hva </w:t>
      </w:r>
      <w:bookmarkEnd w:id="31"/>
      <w:r w:rsidR="003710CF">
        <w:rPr>
          <w:rFonts w:ascii="Cambria" w:hAnsi="Cambria"/>
          <w:sz w:val="24"/>
          <w:szCs w:val="24"/>
        </w:rPr>
        <w:t>og hvilken periode beløpet gjelder</w:t>
      </w:r>
      <w:r w:rsidR="00CC0557">
        <w:rPr>
          <w:rFonts w:ascii="Cambria" w:hAnsi="Cambria"/>
          <w:sz w:val="24"/>
          <w:szCs w:val="24"/>
        </w:rPr>
        <w:t xml:space="preserve">. Fakturavedlegg skal gi oversikt over antallet utførte </w:t>
      </w:r>
      <w:r w:rsidR="00170629">
        <w:rPr>
          <w:rFonts w:ascii="Cambria" w:hAnsi="Cambria"/>
          <w:sz w:val="24"/>
          <w:szCs w:val="24"/>
        </w:rPr>
        <w:t>undersøkelser</w:t>
      </w:r>
      <w:r w:rsidR="00CC0557">
        <w:rPr>
          <w:rFonts w:ascii="Cambria" w:hAnsi="Cambria"/>
          <w:sz w:val="24"/>
          <w:szCs w:val="24"/>
        </w:rPr>
        <w:t xml:space="preserve"> og antall behandlede pasienter i fakturaperioden. Leverandøren skal benytte det skjema som Oppdragsgiver har utarbeidet for </w:t>
      </w:r>
      <w:r w:rsidR="00CC0557" w:rsidRPr="00CF3965">
        <w:rPr>
          <w:rFonts w:ascii="Cambria" w:hAnsi="Cambria"/>
          <w:sz w:val="24"/>
          <w:szCs w:val="24"/>
          <w:u w:val="single"/>
        </w:rPr>
        <w:t>månedlig</w:t>
      </w:r>
      <w:r w:rsidR="00CC0557">
        <w:rPr>
          <w:rFonts w:ascii="Cambria" w:hAnsi="Cambria"/>
          <w:sz w:val="24"/>
          <w:szCs w:val="24"/>
        </w:rPr>
        <w:t xml:space="preserve"> fakturering.</w:t>
      </w:r>
    </w:p>
    <w:p w14:paraId="034FF05A" w14:textId="37416F71" w:rsidR="004924F4" w:rsidRPr="00F61375" w:rsidRDefault="00F61375" w:rsidP="004924F4">
      <w:pPr>
        <w:rPr>
          <w:rFonts w:ascii="Cambria" w:hAnsi="Cambria"/>
          <w:sz w:val="24"/>
          <w:szCs w:val="24"/>
        </w:rPr>
      </w:pPr>
      <w:r w:rsidRPr="00F61375">
        <w:rPr>
          <w:rFonts w:ascii="Cambria" w:hAnsi="Cambria"/>
          <w:sz w:val="24"/>
          <w:szCs w:val="24"/>
        </w:rPr>
        <w:t>Faktura skal ikke inneholde opplysninger som kan identifisere pasientene.</w:t>
      </w:r>
    </w:p>
    <w:p w14:paraId="5FD0905B" w14:textId="232C19AA" w:rsidR="00F61375" w:rsidRDefault="00F61375" w:rsidP="004924F4">
      <w:pPr>
        <w:rPr>
          <w:rFonts w:ascii="Cambria" w:hAnsi="Cambria"/>
          <w:sz w:val="24"/>
          <w:szCs w:val="24"/>
        </w:rPr>
      </w:pPr>
      <w:r w:rsidRPr="00F61375">
        <w:rPr>
          <w:rFonts w:ascii="Cambria" w:hAnsi="Cambria"/>
          <w:sz w:val="24"/>
          <w:szCs w:val="24"/>
        </w:rPr>
        <w:t xml:space="preserve">Delfaktura godtas ikke. </w:t>
      </w:r>
    </w:p>
    <w:p w14:paraId="674276D8" w14:textId="1F55327B" w:rsidR="00BE2395" w:rsidRDefault="00CB0CEA" w:rsidP="00076FE9">
      <w:pPr>
        <w:spacing w:line="276" w:lineRule="auto"/>
        <w:rPr>
          <w:rFonts w:ascii="Cambria" w:hAnsi="Cambria"/>
          <w:sz w:val="24"/>
          <w:szCs w:val="24"/>
        </w:rPr>
      </w:pPr>
      <w:r>
        <w:rPr>
          <w:rFonts w:ascii="Cambria" w:hAnsi="Cambria"/>
          <w:sz w:val="24"/>
          <w:szCs w:val="24"/>
        </w:rPr>
        <w:t xml:space="preserve">Faktura sendes til </w:t>
      </w:r>
      <w:hyperlink r:id="rId11" w:history="1">
        <w:r w:rsidR="00BE2395" w:rsidRPr="00505596">
          <w:rPr>
            <w:rStyle w:val="Hyperkobling"/>
            <w:rFonts w:ascii="Cambria" w:hAnsi="Cambria"/>
            <w:sz w:val="24"/>
            <w:szCs w:val="24"/>
          </w:rPr>
          <w:t>post@helse-vest.no</w:t>
        </w:r>
      </w:hyperlink>
      <w:r w:rsidR="00BE2395">
        <w:rPr>
          <w:rFonts w:ascii="Cambria" w:hAnsi="Cambria"/>
          <w:sz w:val="24"/>
          <w:szCs w:val="24"/>
        </w:rPr>
        <w:t xml:space="preserve"> </w:t>
      </w:r>
      <w:r w:rsidR="00076FE9">
        <w:rPr>
          <w:rFonts w:ascii="Cambria" w:hAnsi="Cambria"/>
          <w:sz w:val="24"/>
          <w:szCs w:val="24"/>
        </w:rPr>
        <w:br/>
      </w:r>
      <w:r w:rsidR="000D57DD">
        <w:rPr>
          <w:rFonts w:ascii="Cambria" w:hAnsi="Cambria"/>
          <w:sz w:val="24"/>
          <w:szCs w:val="24"/>
        </w:rPr>
        <w:br/>
      </w:r>
      <w:r w:rsidR="00465B45">
        <w:rPr>
          <w:rFonts w:ascii="Cambria" w:hAnsi="Cambria"/>
          <w:sz w:val="24"/>
          <w:szCs w:val="24"/>
        </w:rPr>
        <w:t>Fakturaforsendelsen skal foretas etterskuddsvis hver måned med forfall 30 dag</w:t>
      </w:r>
      <w:r w:rsidR="00076FE9">
        <w:rPr>
          <w:rFonts w:ascii="Cambria" w:hAnsi="Cambria"/>
          <w:sz w:val="24"/>
          <w:szCs w:val="24"/>
        </w:rPr>
        <w:t xml:space="preserve">er </w:t>
      </w:r>
      <w:proofErr w:type="gramStart"/>
      <w:r w:rsidR="00076FE9">
        <w:rPr>
          <w:rFonts w:ascii="Cambria" w:hAnsi="Cambria"/>
          <w:sz w:val="24"/>
          <w:szCs w:val="24"/>
        </w:rPr>
        <w:t>etter  at</w:t>
      </w:r>
      <w:proofErr w:type="gramEnd"/>
      <w:r w:rsidR="00076FE9">
        <w:rPr>
          <w:rFonts w:ascii="Cambria" w:hAnsi="Cambria"/>
          <w:sz w:val="24"/>
          <w:szCs w:val="24"/>
        </w:rPr>
        <w:t xml:space="preserve"> Oppdragsgiver har </w:t>
      </w:r>
      <w:r w:rsidR="003D7D57">
        <w:rPr>
          <w:rFonts w:ascii="Cambria" w:hAnsi="Cambria"/>
          <w:sz w:val="24"/>
          <w:szCs w:val="24"/>
        </w:rPr>
        <w:t>mottatt korrekt faktura. Bare ferdig utførte tjenester kan faktureres.</w:t>
      </w:r>
    </w:p>
    <w:p w14:paraId="64AF365F" w14:textId="07CFD8E9" w:rsidR="000D57DD" w:rsidRDefault="000D57DD" w:rsidP="00076FE9">
      <w:pPr>
        <w:spacing w:line="276" w:lineRule="auto"/>
        <w:rPr>
          <w:rFonts w:ascii="Cambria" w:hAnsi="Cambria"/>
          <w:sz w:val="24"/>
          <w:szCs w:val="24"/>
        </w:rPr>
      </w:pPr>
      <w:r>
        <w:rPr>
          <w:rFonts w:ascii="Cambria" w:hAnsi="Cambria"/>
          <w:sz w:val="24"/>
          <w:szCs w:val="24"/>
        </w:rPr>
        <w:t>Ved forsinket betaling kan leverandøren kreve forsinkelsesrenter i henhold til forsinkelsesrenteloven.</w:t>
      </w:r>
    </w:p>
    <w:p w14:paraId="4838836B" w14:textId="166949F1" w:rsidR="000D57DD" w:rsidRDefault="00822AA4" w:rsidP="00076FE9">
      <w:pPr>
        <w:spacing w:line="276" w:lineRule="auto"/>
        <w:rPr>
          <w:rFonts w:ascii="Cambria" w:hAnsi="Cambria"/>
          <w:sz w:val="24"/>
          <w:szCs w:val="24"/>
        </w:rPr>
      </w:pPr>
      <w:r>
        <w:rPr>
          <w:rFonts w:ascii="Cambria" w:hAnsi="Cambria"/>
          <w:sz w:val="24"/>
          <w:szCs w:val="24"/>
        </w:rPr>
        <w:t xml:space="preserve">Behandlingsgebyr, faktureringsgebyr eller lignende fra leverandørens side aksepteres ikke. </w:t>
      </w:r>
    </w:p>
    <w:p w14:paraId="09642DEB" w14:textId="4F43F3B1" w:rsidR="00822AA4" w:rsidRDefault="00822AA4" w:rsidP="00076FE9">
      <w:pPr>
        <w:spacing w:line="276" w:lineRule="auto"/>
        <w:rPr>
          <w:rFonts w:ascii="Cambria" w:hAnsi="Cambria"/>
          <w:sz w:val="24"/>
          <w:szCs w:val="24"/>
        </w:rPr>
      </w:pPr>
      <w:r>
        <w:rPr>
          <w:rFonts w:ascii="Cambria" w:hAnsi="Cambria"/>
          <w:sz w:val="24"/>
          <w:szCs w:val="24"/>
        </w:rPr>
        <w:t xml:space="preserve">Produksjon utover </w:t>
      </w:r>
      <w:r w:rsidR="00CE2925">
        <w:rPr>
          <w:rFonts w:ascii="Cambria" w:hAnsi="Cambria"/>
          <w:sz w:val="24"/>
          <w:szCs w:val="24"/>
        </w:rPr>
        <w:t>den avtalte rammen godtgjøres ikke av Helse Vest.</w:t>
      </w:r>
    </w:p>
    <w:p w14:paraId="439CA162" w14:textId="3B018EB1" w:rsidR="00002A9E" w:rsidRDefault="00CE2925" w:rsidP="00076FE9">
      <w:pPr>
        <w:spacing w:line="276" w:lineRule="auto"/>
      </w:pPr>
      <w:r>
        <w:rPr>
          <w:rFonts w:ascii="Cambria" w:hAnsi="Cambria"/>
          <w:sz w:val="24"/>
          <w:szCs w:val="24"/>
        </w:rPr>
        <w:t>Dersom Leverandøren har fakturert for mye eller fått utbetalt for mye i henhold til den avtalte økonomiske rammen</w:t>
      </w:r>
      <w:r w:rsidR="002C0649">
        <w:rPr>
          <w:rFonts w:ascii="Cambria" w:hAnsi="Cambria"/>
          <w:sz w:val="24"/>
          <w:szCs w:val="24"/>
        </w:rPr>
        <w:t xml:space="preserve">, plikter Leverandøren å betale dette tilbake innen 30 dager etter at forholdet ble oppdaget. </w:t>
      </w:r>
    </w:p>
    <w:p w14:paraId="74264080" w14:textId="231C8581" w:rsidR="001B4893" w:rsidRPr="007C7B7F" w:rsidRDefault="00C92DB4" w:rsidP="00EF40FB">
      <w:pPr>
        <w:pStyle w:val="Overskrift2"/>
        <w:spacing w:line="276" w:lineRule="auto"/>
        <w:rPr>
          <w:rFonts w:ascii="Cambria" w:hAnsi="Cambria"/>
          <w:b/>
          <w:bCs/>
          <w:sz w:val="28"/>
          <w:szCs w:val="28"/>
        </w:rPr>
      </w:pPr>
      <w:bookmarkStart w:id="32" w:name="_Toc239235310"/>
      <w:r w:rsidRPr="007C7B7F">
        <w:rPr>
          <w:rFonts w:ascii="Cambria" w:hAnsi="Cambria"/>
          <w:b/>
          <w:bCs/>
          <w:sz w:val="28"/>
          <w:szCs w:val="28"/>
        </w:rPr>
        <w:t>1</w:t>
      </w:r>
      <w:r w:rsidR="00635BEC">
        <w:rPr>
          <w:rFonts w:ascii="Cambria" w:hAnsi="Cambria"/>
          <w:b/>
          <w:bCs/>
          <w:sz w:val="28"/>
          <w:szCs w:val="28"/>
        </w:rPr>
        <w:t>5</w:t>
      </w:r>
      <w:r w:rsidRPr="007C7B7F">
        <w:rPr>
          <w:rFonts w:ascii="Cambria" w:hAnsi="Cambria"/>
          <w:b/>
          <w:bCs/>
          <w:sz w:val="28"/>
          <w:szCs w:val="28"/>
        </w:rPr>
        <w:t>.2</w:t>
      </w:r>
      <w:r w:rsidRPr="007C7B7F">
        <w:rPr>
          <w:rFonts w:ascii="Cambria" w:hAnsi="Cambria"/>
          <w:b/>
          <w:bCs/>
          <w:sz w:val="28"/>
          <w:szCs w:val="28"/>
        </w:rPr>
        <w:tab/>
      </w:r>
      <w:r w:rsidR="007C7B7F" w:rsidRPr="007C7B7F">
        <w:rPr>
          <w:rFonts w:ascii="Cambria" w:hAnsi="Cambria"/>
          <w:b/>
          <w:bCs/>
          <w:sz w:val="28"/>
          <w:szCs w:val="28"/>
        </w:rPr>
        <w:t>Pris for tjenestene</w:t>
      </w:r>
      <w:bookmarkEnd w:id="32"/>
      <w:r w:rsidR="007C7B7F" w:rsidRPr="007C7B7F">
        <w:rPr>
          <w:rFonts w:ascii="Cambria" w:hAnsi="Cambria"/>
          <w:b/>
          <w:bCs/>
          <w:sz w:val="28"/>
          <w:szCs w:val="28"/>
        </w:rPr>
        <w:t xml:space="preserve"> </w:t>
      </w:r>
    </w:p>
    <w:p w14:paraId="0E2EEE7F" w14:textId="76CBCA05" w:rsidR="00F35BCA" w:rsidRDefault="005051BD" w:rsidP="00EF40FB">
      <w:pPr>
        <w:spacing w:line="276" w:lineRule="auto"/>
        <w:rPr>
          <w:rFonts w:ascii="Cambria" w:hAnsi="Cambria"/>
          <w:sz w:val="24"/>
          <w:szCs w:val="24"/>
        </w:rPr>
      </w:pPr>
      <w:r>
        <w:rPr>
          <w:rFonts w:ascii="Cambria" w:hAnsi="Cambria"/>
          <w:sz w:val="24"/>
          <w:szCs w:val="24"/>
        </w:rPr>
        <w:t xml:space="preserve">Prisene </w:t>
      </w:r>
      <w:proofErr w:type="gramStart"/>
      <w:r>
        <w:rPr>
          <w:rFonts w:ascii="Cambria" w:hAnsi="Cambria"/>
          <w:sz w:val="24"/>
          <w:szCs w:val="24"/>
        </w:rPr>
        <w:t>fremgår</w:t>
      </w:r>
      <w:proofErr w:type="gramEnd"/>
      <w:r>
        <w:rPr>
          <w:rFonts w:ascii="Cambria" w:hAnsi="Cambria"/>
          <w:sz w:val="24"/>
          <w:szCs w:val="24"/>
        </w:rPr>
        <w:t xml:space="preserve"> av </w:t>
      </w:r>
      <w:r w:rsidRPr="007E4617">
        <w:rPr>
          <w:rFonts w:ascii="Cambria" w:hAnsi="Cambria"/>
          <w:sz w:val="24"/>
          <w:szCs w:val="24"/>
        </w:rPr>
        <w:t xml:space="preserve">vedlegg </w:t>
      </w:r>
      <w:r w:rsidR="0039724D" w:rsidRPr="007E4617">
        <w:rPr>
          <w:rFonts w:ascii="Cambria" w:hAnsi="Cambria"/>
          <w:sz w:val="24"/>
          <w:szCs w:val="24"/>
        </w:rPr>
        <w:t>3</w:t>
      </w:r>
      <w:r>
        <w:rPr>
          <w:rFonts w:ascii="Cambria" w:hAnsi="Cambria"/>
          <w:sz w:val="24"/>
          <w:szCs w:val="24"/>
        </w:rPr>
        <w:t xml:space="preserve"> Prisskjema. Avtalte priser inkluderer alle kostnader, </w:t>
      </w:r>
      <w:r w:rsidRPr="00424F84">
        <w:rPr>
          <w:rFonts w:ascii="Cambria" w:hAnsi="Cambria"/>
          <w:sz w:val="24"/>
          <w:szCs w:val="24"/>
        </w:rPr>
        <w:t xml:space="preserve">herunder også pensjonskostnader og tolk, knyttet til de avtalte tjenestene. </w:t>
      </w:r>
    </w:p>
    <w:p w14:paraId="328C581B" w14:textId="797C4398" w:rsidR="00863706" w:rsidRPr="00863706" w:rsidRDefault="006C1C11" w:rsidP="00863706">
      <w:pPr>
        <w:rPr>
          <w:rFonts w:ascii="Cambria" w:hAnsi="Cambria" w:cstheme="minorHAnsi"/>
          <w:kern w:val="0"/>
          <w:sz w:val="24"/>
          <w:szCs w:val="24"/>
          <w14:ligatures w14:val="none"/>
        </w:rPr>
      </w:pPr>
      <w:r>
        <w:rPr>
          <w:rFonts w:ascii="Cambria" w:hAnsi="Cambria" w:cstheme="minorHAnsi"/>
          <w:kern w:val="0"/>
          <w:sz w:val="24"/>
          <w:szCs w:val="24"/>
          <w14:ligatures w14:val="none"/>
        </w:rPr>
        <w:lastRenderedPageBreak/>
        <w:t xml:space="preserve">Avtalesummen </w:t>
      </w:r>
      <w:r w:rsidR="00A13A6B">
        <w:rPr>
          <w:rFonts w:ascii="Cambria" w:hAnsi="Cambria" w:cstheme="minorHAnsi"/>
          <w:kern w:val="0"/>
          <w:sz w:val="24"/>
          <w:szCs w:val="24"/>
          <w14:ligatures w14:val="none"/>
        </w:rPr>
        <w:t xml:space="preserve">vil bli justert årlig for </w:t>
      </w:r>
      <w:proofErr w:type="spellStart"/>
      <w:r w:rsidR="00A13A6B">
        <w:rPr>
          <w:rFonts w:ascii="Cambria" w:hAnsi="Cambria" w:cstheme="minorHAnsi"/>
          <w:kern w:val="0"/>
          <w:sz w:val="24"/>
          <w:szCs w:val="24"/>
          <w14:ligatures w14:val="none"/>
        </w:rPr>
        <w:t>deflator</w:t>
      </w:r>
      <w:proofErr w:type="spellEnd"/>
      <w:r w:rsidR="00A13A6B">
        <w:rPr>
          <w:rFonts w:ascii="Cambria" w:hAnsi="Cambria" w:cstheme="minorHAnsi"/>
          <w:kern w:val="0"/>
          <w:sz w:val="24"/>
          <w:szCs w:val="24"/>
          <w14:ligatures w14:val="none"/>
        </w:rPr>
        <w:t xml:space="preserve"> som følger av </w:t>
      </w:r>
      <w:r w:rsidR="00863706" w:rsidRPr="00424F84">
        <w:rPr>
          <w:rFonts w:ascii="Cambria" w:hAnsi="Cambria" w:cstheme="minorHAnsi"/>
          <w:kern w:val="0"/>
          <w:sz w:val="24"/>
          <w:szCs w:val="24"/>
          <w14:ligatures w14:val="none"/>
        </w:rPr>
        <w:t xml:space="preserve">statsbudsjettet med regulering per 1.1. hvert år. Første regulering skjer per 01.01.2027, og skal følge </w:t>
      </w:r>
      <w:proofErr w:type="spellStart"/>
      <w:r w:rsidR="00863706" w:rsidRPr="00424F84">
        <w:rPr>
          <w:rFonts w:ascii="Cambria" w:hAnsi="Cambria" w:cstheme="minorHAnsi"/>
          <w:kern w:val="0"/>
          <w:sz w:val="24"/>
          <w:szCs w:val="24"/>
          <w14:ligatures w14:val="none"/>
        </w:rPr>
        <w:t>deflator</w:t>
      </w:r>
      <w:proofErr w:type="spellEnd"/>
      <w:r w:rsidR="00863706" w:rsidRPr="00424F84">
        <w:rPr>
          <w:rFonts w:ascii="Cambria" w:hAnsi="Cambria" w:cstheme="minorHAnsi"/>
          <w:kern w:val="0"/>
          <w:sz w:val="24"/>
          <w:szCs w:val="24"/>
          <w14:ligatures w14:val="none"/>
        </w:rPr>
        <w:t xml:space="preserve"> for statsbudsjettet for 2027.</w:t>
      </w:r>
    </w:p>
    <w:p w14:paraId="4E7F9F16" w14:textId="5D3B8511" w:rsidR="00DF7878" w:rsidRPr="00A053B4" w:rsidRDefault="00A053B4" w:rsidP="00A053B4">
      <w:pPr>
        <w:pStyle w:val="Overskrift1"/>
        <w:rPr>
          <w:rFonts w:ascii="Cambria" w:hAnsi="Cambria"/>
          <w:b/>
          <w:bCs/>
        </w:rPr>
      </w:pPr>
      <w:bookmarkStart w:id="33" w:name="_Toc239235311"/>
      <w:r w:rsidRPr="00A053B4">
        <w:rPr>
          <w:rFonts w:ascii="Cambria" w:hAnsi="Cambria"/>
          <w:b/>
          <w:bCs/>
        </w:rPr>
        <w:t>1</w:t>
      </w:r>
      <w:r w:rsidR="00635BEC">
        <w:rPr>
          <w:rFonts w:ascii="Cambria" w:hAnsi="Cambria"/>
          <w:b/>
          <w:bCs/>
        </w:rPr>
        <w:t>6</w:t>
      </w:r>
      <w:r w:rsidRPr="00A053B4">
        <w:rPr>
          <w:rFonts w:ascii="Cambria" w:hAnsi="Cambria"/>
          <w:b/>
          <w:bCs/>
        </w:rPr>
        <w:tab/>
        <w:t>Krav til lønns- og arbeidsvilkår</w:t>
      </w:r>
      <w:bookmarkEnd w:id="33"/>
    </w:p>
    <w:p w14:paraId="27ABF1BD" w14:textId="75E37D07" w:rsidR="00F56EBA" w:rsidRDefault="00F56EBA" w:rsidP="007C28F9">
      <w:pPr>
        <w:rPr>
          <w:rFonts w:ascii="Cambria" w:hAnsi="Cambria" w:cstheme="minorHAnsi"/>
          <w:kern w:val="0"/>
          <w:sz w:val="24"/>
          <w:szCs w:val="24"/>
          <w14:ligatures w14:val="none"/>
        </w:rPr>
      </w:pPr>
    </w:p>
    <w:p w14:paraId="145B5E38" w14:textId="0E6D8F0C" w:rsidR="007C28F9" w:rsidRDefault="00F56EBA" w:rsidP="007C28F9">
      <w:pPr>
        <w:rPr>
          <w:rFonts w:ascii="Cambria" w:hAnsi="Cambria" w:cstheme="minorHAnsi"/>
          <w:kern w:val="0"/>
          <w:sz w:val="24"/>
          <w:szCs w:val="24"/>
          <w14:ligatures w14:val="none"/>
        </w:rPr>
      </w:pPr>
      <w:r w:rsidRPr="78F751DA">
        <w:rPr>
          <w:rFonts w:ascii="Cambria" w:hAnsi="Cambria"/>
          <w:sz w:val="24"/>
          <w:szCs w:val="24"/>
        </w:rPr>
        <w:t xml:space="preserve">Leverandøren </w:t>
      </w:r>
      <w:r w:rsidR="00FB158A" w:rsidRPr="78F751DA">
        <w:rPr>
          <w:rFonts w:ascii="Cambria" w:hAnsi="Cambria"/>
          <w:sz w:val="24"/>
          <w:szCs w:val="24"/>
        </w:rPr>
        <w:t xml:space="preserve">skal sørge for </w:t>
      </w:r>
      <w:r w:rsidR="00FC23BE" w:rsidRPr="78F751DA">
        <w:rPr>
          <w:rFonts w:ascii="Cambria" w:hAnsi="Cambria"/>
          <w:sz w:val="24"/>
          <w:szCs w:val="24"/>
        </w:rPr>
        <w:t xml:space="preserve">at ansatte </w:t>
      </w:r>
      <w:r w:rsidR="002E559A" w:rsidRPr="78F751DA">
        <w:rPr>
          <w:rFonts w:ascii="Cambria" w:hAnsi="Cambria"/>
          <w:sz w:val="24"/>
          <w:szCs w:val="24"/>
        </w:rPr>
        <w:t>i egen organisasjon og ansatte hos eventuelle underleverandører ikke har dårligere lønns- og arbeidsvilkår enn det som følger av</w:t>
      </w:r>
      <w:r w:rsidR="00665697" w:rsidRPr="78F751DA">
        <w:rPr>
          <w:rFonts w:ascii="Cambria" w:hAnsi="Cambria"/>
          <w:sz w:val="24"/>
          <w:szCs w:val="24"/>
        </w:rPr>
        <w:t xml:space="preserve"> </w:t>
      </w:r>
      <w:r w:rsidR="00F73588" w:rsidRPr="78F751DA">
        <w:rPr>
          <w:rFonts w:ascii="Cambria" w:hAnsi="Cambria"/>
          <w:sz w:val="24"/>
          <w:szCs w:val="24"/>
        </w:rPr>
        <w:t>gjeldende allmenngjøringsforskrifter eller landsomfattende tariffavtale</w:t>
      </w:r>
      <w:r w:rsidR="00F4053A" w:rsidRPr="78F751DA">
        <w:rPr>
          <w:rFonts w:ascii="Cambria" w:hAnsi="Cambria"/>
          <w:sz w:val="24"/>
          <w:szCs w:val="24"/>
        </w:rPr>
        <w:t>,</w:t>
      </w:r>
      <w:r w:rsidR="00B13554" w:rsidRPr="78F751DA">
        <w:rPr>
          <w:rFonts w:ascii="Cambria" w:hAnsi="Cambria"/>
          <w:sz w:val="24"/>
          <w:szCs w:val="24"/>
        </w:rPr>
        <w:t xml:space="preserve"> jf. </w:t>
      </w:r>
      <w:r w:rsidR="008F6A0C" w:rsidRPr="78F751DA">
        <w:rPr>
          <w:rFonts w:ascii="Cambria" w:hAnsi="Cambria"/>
          <w:sz w:val="24"/>
          <w:szCs w:val="24"/>
        </w:rPr>
        <w:t>anskaffelsesloven § 5e, 1 ledd.</w:t>
      </w:r>
    </w:p>
    <w:p w14:paraId="73BAFE3A" w14:textId="2A81326E" w:rsidR="00885D70" w:rsidRDefault="00885D70" w:rsidP="007C28F9">
      <w:pPr>
        <w:rPr>
          <w:rFonts w:ascii="Cambria" w:hAnsi="Cambria" w:cstheme="minorHAnsi"/>
          <w:kern w:val="0"/>
          <w:sz w:val="24"/>
          <w:szCs w:val="24"/>
          <w14:ligatures w14:val="none"/>
        </w:rPr>
      </w:pPr>
      <w:r>
        <w:rPr>
          <w:rFonts w:ascii="Cambria" w:hAnsi="Cambria" w:cstheme="minorHAnsi"/>
          <w:kern w:val="0"/>
          <w:sz w:val="24"/>
          <w:szCs w:val="24"/>
          <w14:ligatures w14:val="none"/>
        </w:rPr>
        <w:t xml:space="preserve">Dersom bransjen ikke er dekket av forskrift om allmenngjort tariffavtale, stilles krav om lønns- og arbeidsvilkår er i henhold til gjeldende landsomfattende tariffavtale for bransjen. </w:t>
      </w:r>
    </w:p>
    <w:p w14:paraId="49DECF9C" w14:textId="3034632E" w:rsidR="008A7DBD" w:rsidRDefault="008A7DBD" w:rsidP="007C28F9">
      <w:pPr>
        <w:rPr>
          <w:rFonts w:ascii="Cambria" w:hAnsi="Cambria" w:cstheme="minorHAnsi"/>
          <w:kern w:val="0"/>
          <w:sz w:val="24"/>
          <w:szCs w:val="24"/>
          <w14:ligatures w14:val="none"/>
        </w:rPr>
      </w:pPr>
      <w:r>
        <w:rPr>
          <w:rFonts w:ascii="Cambria" w:hAnsi="Cambria" w:cstheme="minorHAnsi"/>
          <w:kern w:val="0"/>
          <w:sz w:val="24"/>
          <w:szCs w:val="24"/>
          <w14:ligatures w14:val="none"/>
        </w:rPr>
        <w:t xml:space="preserve">Alle avtaler Leverandøren inngår som innebærer utføring av arbeid som direkte medvirker til å oppfylle denne avtalen, skal </w:t>
      </w:r>
      <w:r w:rsidR="00240105">
        <w:rPr>
          <w:rFonts w:ascii="Cambria" w:hAnsi="Cambria" w:cstheme="minorHAnsi"/>
          <w:kern w:val="0"/>
          <w:sz w:val="24"/>
          <w:szCs w:val="24"/>
          <w14:ligatures w14:val="none"/>
        </w:rPr>
        <w:t xml:space="preserve">inneholde tilsvarende bestemmelser. </w:t>
      </w:r>
    </w:p>
    <w:p w14:paraId="2F395941" w14:textId="1B583F53" w:rsidR="00DB0810" w:rsidRPr="007C28F9" w:rsidRDefault="00240105" w:rsidP="007C28F9">
      <w:pPr>
        <w:rPr>
          <w:rFonts w:ascii="Cambria" w:hAnsi="Cambria" w:cstheme="minorHAnsi"/>
          <w:kern w:val="0"/>
          <w:sz w:val="24"/>
          <w:szCs w:val="24"/>
          <w14:ligatures w14:val="none"/>
        </w:rPr>
      </w:pPr>
      <w:r>
        <w:rPr>
          <w:rFonts w:ascii="Cambria" w:hAnsi="Cambria" w:cstheme="minorHAnsi"/>
          <w:kern w:val="0"/>
          <w:sz w:val="24"/>
          <w:szCs w:val="24"/>
          <w14:ligatures w14:val="none"/>
        </w:rPr>
        <w:t xml:space="preserve">Leverandøren skal på oppfordring legge frem dokumentasjon om lønns- og arbeidsvilkårene som blir benyttet. Dokumentasjonsplikten </w:t>
      </w:r>
      <w:r w:rsidR="00BD0370">
        <w:rPr>
          <w:rFonts w:ascii="Cambria" w:hAnsi="Cambria" w:cstheme="minorHAnsi"/>
          <w:kern w:val="0"/>
          <w:sz w:val="24"/>
          <w:szCs w:val="24"/>
          <w14:ligatures w14:val="none"/>
        </w:rPr>
        <w:t>omfatter også underleverandører.</w:t>
      </w:r>
    </w:p>
    <w:p w14:paraId="7FA3669A" w14:textId="4C6ACD5D" w:rsidR="008431FE" w:rsidRPr="005C3387" w:rsidRDefault="005C3387" w:rsidP="005C3387">
      <w:pPr>
        <w:pStyle w:val="Overskrift1"/>
        <w:rPr>
          <w:rFonts w:ascii="Cambria" w:hAnsi="Cambria"/>
          <w:b/>
          <w:bCs/>
        </w:rPr>
      </w:pPr>
      <w:bookmarkStart w:id="34" w:name="_Toc239235312"/>
      <w:r w:rsidRPr="005C3387">
        <w:rPr>
          <w:rFonts w:ascii="Cambria" w:hAnsi="Cambria"/>
          <w:b/>
          <w:bCs/>
        </w:rPr>
        <w:t>1</w:t>
      </w:r>
      <w:r w:rsidR="00635BEC">
        <w:rPr>
          <w:rFonts w:ascii="Cambria" w:hAnsi="Cambria"/>
          <w:b/>
          <w:bCs/>
        </w:rPr>
        <w:t>7</w:t>
      </w:r>
      <w:r w:rsidR="004A1ADE">
        <w:rPr>
          <w:rFonts w:ascii="Cambria" w:hAnsi="Cambria"/>
          <w:b/>
          <w:bCs/>
        </w:rPr>
        <w:tab/>
      </w:r>
      <w:r w:rsidR="007E6A6D">
        <w:rPr>
          <w:rFonts w:ascii="Cambria" w:hAnsi="Cambria"/>
          <w:b/>
          <w:bCs/>
        </w:rPr>
        <w:t>Samfunnsansvar</w:t>
      </w:r>
      <w:r w:rsidR="000558AC">
        <w:rPr>
          <w:rFonts w:ascii="Cambria" w:hAnsi="Cambria"/>
          <w:b/>
          <w:bCs/>
        </w:rPr>
        <w:t xml:space="preserve"> (menneskerettigheter og anstendig arbeidsforhold)</w:t>
      </w:r>
      <w:bookmarkEnd w:id="34"/>
    </w:p>
    <w:p w14:paraId="3E4B0FE8" w14:textId="330290AF" w:rsidR="00F23BBC" w:rsidRDefault="00476FBC" w:rsidP="005C3387">
      <w:pPr>
        <w:rPr>
          <w:rFonts w:ascii="Cambria" w:hAnsi="Cambria"/>
          <w:sz w:val="24"/>
          <w:szCs w:val="24"/>
        </w:rPr>
      </w:pPr>
      <w:r w:rsidRPr="78F751DA">
        <w:rPr>
          <w:rFonts w:ascii="Cambria" w:hAnsi="Cambria"/>
          <w:sz w:val="24"/>
          <w:szCs w:val="24"/>
        </w:rPr>
        <w:t>Leverandøren skal respektere grunnleggende krav til menneskerettigheter</w:t>
      </w:r>
      <w:r w:rsidR="00F23BBC" w:rsidRPr="78F751DA">
        <w:rPr>
          <w:rFonts w:ascii="Cambria" w:hAnsi="Cambria"/>
          <w:sz w:val="24"/>
          <w:szCs w:val="24"/>
        </w:rPr>
        <w:t xml:space="preserve"> og anstendig arbeidsforhold</w:t>
      </w:r>
      <w:r w:rsidR="00ED450F" w:rsidRPr="78F751DA">
        <w:rPr>
          <w:rFonts w:ascii="Cambria" w:hAnsi="Cambria"/>
          <w:sz w:val="24"/>
          <w:szCs w:val="24"/>
        </w:rPr>
        <w:t>, jf. anskaffelsesloven § 5m.</w:t>
      </w:r>
    </w:p>
    <w:p w14:paraId="5607ADDB" w14:textId="201FAF13" w:rsidR="005C3387" w:rsidRDefault="00222DA6" w:rsidP="005C3387">
      <w:pPr>
        <w:rPr>
          <w:rFonts w:ascii="Cambria" w:hAnsi="Cambria"/>
          <w:sz w:val="24"/>
          <w:szCs w:val="24"/>
        </w:rPr>
      </w:pPr>
      <w:r>
        <w:rPr>
          <w:rFonts w:ascii="Cambria" w:hAnsi="Cambria"/>
          <w:sz w:val="24"/>
          <w:szCs w:val="24"/>
        </w:rPr>
        <w:t xml:space="preserve">Leverandøren skal forsikre seg om at </w:t>
      </w:r>
      <w:r w:rsidR="004D7580">
        <w:rPr>
          <w:rFonts w:ascii="Cambria" w:hAnsi="Cambria"/>
          <w:sz w:val="24"/>
          <w:szCs w:val="24"/>
        </w:rPr>
        <w:t xml:space="preserve">Leverandøren selv og leverandørens avtaleparter etterlever kravene som er angitt nedenfor. Kravene bygger på sentrale FN konvensjoner og ILO konvensjoner. </w:t>
      </w:r>
    </w:p>
    <w:p w14:paraId="4A6909A7" w14:textId="1209BEE7" w:rsidR="00D021EB" w:rsidRDefault="005E2C1D" w:rsidP="005E2C1D">
      <w:pPr>
        <w:rPr>
          <w:rFonts w:ascii="Cambria" w:hAnsi="Cambria" w:cstheme="minorHAnsi"/>
          <w:kern w:val="0"/>
          <w:sz w:val="24"/>
          <w:szCs w:val="24"/>
          <w14:ligatures w14:val="none"/>
        </w:rPr>
      </w:pPr>
      <w:r w:rsidRPr="005E2C1D">
        <w:rPr>
          <w:rFonts w:ascii="Cambria" w:hAnsi="Cambria" w:cstheme="minorHAnsi"/>
          <w:kern w:val="0"/>
          <w:sz w:val="24"/>
          <w:szCs w:val="24"/>
          <w14:ligatures w14:val="none"/>
        </w:rPr>
        <w:t xml:space="preserve">Kravene angir minimumsstandarder. Der hvor konvensjoner og nasjonale lover og reguleringer omhandler samme tema, skal den høyeste standarden alltid gjelde. </w:t>
      </w:r>
    </w:p>
    <w:p w14:paraId="5CB17460" w14:textId="50166182" w:rsidR="00BD4015" w:rsidRDefault="00BD4015" w:rsidP="00842033">
      <w:pPr>
        <w:pStyle w:val="Listeavsnitt"/>
        <w:keepNext/>
        <w:keepLines/>
        <w:numPr>
          <w:ilvl w:val="0"/>
          <w:numId w:val="10"/>
        </w:numPr>
        <w:spacing w:before="240" w:after="0"/>
        <w:outlineLvl w:val="1"/>
        <w:rPr>
          <w:rFonts w:ascii="Cambria" w:eastAsiaTheme="majorEastAsia" w:hAnsi="Cambria" w:cstheme="minorHAnsi"/>
          <w:b/>
          <w:bCs/>
          <w:kern w:val="0"/>
          <w:sz w:val="24"/>
          <w:szCs w:val="24"/>
          <w:u w:val="single"/>
          <w14:ligatures w14:val="none"/>
        </w:rPr>
      </w:pPr>
      <w:bookmarkStart w:id="35" w:name="_Toc130546922"/>
      <w:bookmarkStart w:id="36" w:name="_Toc239235313"/>
      <w:r w:rsidRPr="00842033">
        <w:rPr>
          <w:rFonts w:ascii="Cambria" w:eastAsiaTheme="majorEastAsia" w:hAnsi="Cambria" w:cstheme="minorHAnsi"/>
          <w:b/>
          <w:bCs/>
          <w:kern w:val="0"/>
          <w:sz w:val="24"/>
          <w:szCs w:val="24"/>
          <w:u w:val="single"/>
          <w14:ligatures w14:val="none"/>
        </w:rPr>
        <w:t>Forbud mot barnearbeid (FNs barnekonvensjon artikkel 32, ILO-konvensjonen nr. 138 og 182)</w:t>
      </w:r>
      <w:bookmarkEnd w:id="35"/>
      <w:bookmarkEnd w:id="36"/>
    </w:p>
    <w:p w14:paraId="5194BA41" w14:textId="77777777" w:rsidR="00480627" w:rsidRPr="00842033" w:rsidRDefault="00480627" w:rsidP="00480627">
      <w:pPr>
        <w:pStyle w:val="Listeavsnitt"/>
        <w:keepNext/>
        <w:keepLines/>
        <w:spacing w:before="240" w:after="0"/>
        <w:outlineLvl w:val="1"/>
        <w:rPr>
          <w:rFonts w:ascii="Cambria" w:eastAsiaTheme="majorEastAsia" w:hAnsi="Cambria" w:cstheme="minorHAnsi"/>
          <w:b/>
          <w:bCs/>
          <w:kern w:val="0"/>
          <w:sz w:val="24"/>
          <w:szCs w:val="24"/>
          <w:u w:val="single"/>
          <w14:ligatures w14:val="none"/>
        </w:rPr>
      </w:pPr>
    </w:p>
    <w:p w14:paraId="1ECA8009" w14:textId="77777777" w:rsidR="00BD4015" w:rsidRPr="00BD4015" w:rsidRDefault="00BD4015" w:rsidP="00BD4015">
      <w:pPr>
        <w:rPr>
          <w:rFonts w:ascii="Cambria" w:hAnsi="Cambria" w:cstheme="minorHAnsi"/>
          <w:kern w:val="0"/>
          <w:sz w:val="24"/>
          <w:szCs w:val="24"/>
          <w14:ligatures w14:val="none"/>
        </w:rPr>
      </w:pPr>
      <w:r w:rsidRPr="00BD4015">
        <w:rPr>
          <w:rFonts w:ascii="Cambria" w:hAnsi="Cambria" w:cstheme="minorHAnsi"/>
          <w:kern w:val="0"/>
          <w:sz w:val="24"/>
          <w:szCs w:val="24"/>
          <w14:ligatures w14:val="none"/>
        </w:rPr>
        <w:t xml:space="preserve">Barn har rett til å bli beskyttet mot økonomisk utnytting i arbeid, og mot å utføre arbeid som kan svekke utdannings- og utviklingsmuligheter. </w:t>
      </w:r>
    </w:p>
    <w:p w14:paraId="599EA818" w14:textId="77777777" w:rsidR="00BD4015" w:rsidRPr="00BD4015" w:rsidRDefault="00BD4015" w:rsidP="00BD4015">
      <w:pPr>
        <w:rPr>
          <w:rFonts w:ascii="Cambria" w:hAnsi="Cambria" w:cstheme="minorHAnsi"/>
          <w:kern w:val="0"/>
          <w:sz w:val="24"/>
          <w:szCs w:val="24"/>
          <w14:ligatures w14:val="none"/>
        </w:rPr>
      </w:pPr>
      <w:r w:rsidRPr="00BD4015">
        <w:rPr>
          <w:rFonts w:ascii="Cambria" w:hAnsi="Cambria" w:cstheme="minorHAnsi"/>
          <w:kern w:val="0"/>
          <w:sz w:val="24"/>
          <w:szCs w:val="24"/>
          <w14:ligatures w14:val="none"/>
        </w:rPr>
        <w:t>Minstealderen må ikke i noen tilfelle være under 15 år (14 eller 16 år i visse land).</w:t>
      </w:r>
    </w:p>
    <w:p w14:paraId="36A37DDB" w14:textId="77777777" w:rsidR="00BD4015" w:rsidRPr="00BD4015" w:rsidRDefault="00BD4015" w:rsidP="00BD4015">
      <w:pPr>
        <w:rPr>
          <w:rFonts w:ascii="Cambria" w:hAnsi="Cambria" w:cstheme="minorHAnsi"/>
          <w:kern w:val="0"/>
          <w:sz w:val="24"/>
          <w:szCs w:val="24"/>
          <w14:ligatures w14:val="none"/>
        </w:rPr>
      </w:pPr>
      <w:r w:rsidRPr="00BD4015">
        <w:rPr>
          <w:rFonts w:ascii="Cambria" w:hAnsi="Cambria" w:cstheme="minorHAnsi"/>
          <w:kern w:val="0"/>
          <w:sz w:val="24"/>
          <w:szCs w:val="24"/>
          <w14:ligatures w14:val="none"/>
        </w:rPr>
        <w:t xml:space="preserve">Barn under 18 år skal ikke utføre arbeid som setter helse eller sikkerhet i fare, inkludert- nattarbeid. </w:t>
      </w:r>
    </w:p>
    <w:p w14:paraId="39200BEE" w14:textId="77777777" w:rsidR="00BD4015" w:rsidRPr="00BD4015" w:rsidRDefault="00BD4015" w:rsidP="00BD4015">
      <w:pPr>
        <w:rPr>
          <w:rFonts w:ascii="Cambria" w:hAnsi="Cambria" w:cstheme="minorHAnsi"/>
          <w:kern w:val="0"/>
          <w:sz w:val="24"/>
          <w:szCs w:val="24"/>
          <w14:ligatures w14:val="none"/>
        </w:rPr>
      </w:pPr>
      <w:r w:rsidRPr="00BD4015">
        <w:rPr>
          <w:rFonts w:ascii="Cambria" w:hAnsi="Cambria" w:cstheme="minorHAnsi"/>
          <w:kern w:val="0"/>
          <w:sz w:val="24"/>
          <w:szCs w:val="24"/>
          <w14:ligatures w14:val="none"/>
        </w:rPr>
        <w:t xml:space="preserve">Dersom det foregår slikt barnearbeid, skal det arbeides for snarlig utfasing. Det skal samtidig legges til rette for at barna gis mulighet til livsopphold og utdanning inntil barnet ikke lenger er i skolepliktig alder. </w:t>
      </w:r>
    </w:p>
    <w:p w14:paraId="1D768D58" w14:textId="77777777" w:rsidR="00BD4015" w:rsidRDefault="00BD4015" w:rsidP="00842033">
      <w:pPr>
        <w:pStyle w:val="Listeavsnitt"/>
        <w:keepNext/>
        <w:keepLines/>
        <w:numPr>
          <w:ilvl w:val="0"/>
          <w:numId w:val="10"/>
        </w:numPr>
        <w:spacing w:before="240" w:after="0"/>
        <w:outlineLvl w:val="1"/>
        <w:rPr>
          <w:rFonts w:ascii="Cambria" w:eastAsiaTheme="majorEastAsia" w:hAnsi="Cambria" w:cstheme="minorHAnsi"/>
          <w:b/>
          <w:bCs/>
          <w:kern w:val="0"/>
          <w:sz w:val="24"/>
          <w:szCs w:val="24"/>
          <w:u w:val="single"/>
          <w14:ligatures w14:val="none"/>
        </w:rPr>
      </w:pPr>
      <w:bookmarkStart w:id="37" w:name="_Toc130546923"/>
      <w:bookmarkStart w:id="38" w:name="_Toc239235314"/>
      <w:r w:rsidRPr="00842033">
        <w:rPr>
          <w:rFonts w:ascii="Cambria" w:eastAsiaTheme="majorEastAsia" w:hAnsi="Cambria" w:cstheme="minorHAnsi"/>
          <w:b/>
          <w:bCs/>
          <w:kern w:val="0"/>
          <w:sz w:val="24"/>
          <w:szCs w:val="24"/>
          <w:u w:val="single"/>
          <w14:ligatures w14:val="none"/>
        </w:rPr>
        <w:lastRenderedPageBreak/>
        <w:t>Forbud mot tvangsarbeid/slavearbeid (ILO-konvensjon nr 29 og 105)</w:t>
      </w:r>
      <w:bookmarkEnd w:id="37"/>
      <w:bookmarkEnd w:id="38"/>
    </w:p>
    <w:p w14:paraId="11C28469" w14:textId="77777777" w:rsidR="00480627" w:rsidRPr="00842033" w:rsidRDefault="00480627" w:rsidP="00480627">
      <w:pPr>
        <w:pStyle w:val="Listeavsnitt"/>
        <w:keepNext/>
        <w:keepLines/>
        <w:spacing w:before="240" w:after="0"/>
        <w:outlineLvl w:val="1"/>
        <w:rPr>
          <w:rFonts w:ascii="Cambria" w:eastAsiaTheme="majorEastAsia" w:hAnsi="Cambria" w:cstheme="minorHAnsi"/>
          <w:b/>
          <w:bCs/>
          <w:kern w:val="0"/>
          <w:sz w:val="24"/>
          <w:szCs w:val="24"/>
          <w:u w:val="single"/>
          <w14:ligatures w14:val="none"/>
        </w:rPr>
      </w:pPr>
    </w:p>
    <w:p w14:paraId="68192150" w14:textId="77777777" w:rsidR="00BD4015" w:rsidRPr="00BD4015" w:rsidRDefault="00BD4015" w:rsidP="00BD4015">
      <w:pPr>
        <w:rPr>
          <w:rFonts w:ascii="Cambria" w:hAnsi="Cambria" w:cstheme="minorHAnsi"/>
          <w:kern w:val="0"/>
          <w:sz w:val="24"/>
          <w:szCs w:val="24"/>
          <w14:ligatures w14:val="none"/>
        </w:rPr>
      </w:pPr>
      <w:r w:rsidRPr="00BD4015">
        <w:rPr>
          <w:rFonts w:ascii="Cambria" w:hAnsi="Cambria" w:cstheme="minorHAnsi"/>
          <w:kern w:val="0"/>
          <w:sz w:val="24"/>
          <w:szCs w:val="24"/>
          <w14:ligatures w14:val="none"/>
        </w:rPr>
        <w:t>Det skal ikke foregå noen form for tvangsarbeid, slavearbeid eller ufrivillig arbeid.</w:t>
      </w:r>
    </w:p>
    <w:p w14:paraId="271FEAAE" w14:textId="77777777" w:rsidR="00BD4015" w:rsidRPr="00BD4015" w:rsidRDefault="00BD4015" w:rsidP="00BD4015">
      <w:pPr>
        <w:rPr>
          <w:rFonts w:ascii="Cambria" w:hAnsi="Cambria" w:cstheme="minorHAnsi"/>
          <w:kern w:val="0"/>
          <w:sz w:val="24"/>
          <w:szCs w:val="24"/>
          <w14:ligatures w14:val="none"/>
        </w:rPr>
      </w:pPr>
      <w:r w:rsidRPr="00BD4015">
        <w:rPr>
          <w:rFonts w:ascii="Cambria" w:hAnsi="Cambria" w:cstheme="minorHAnsi"/>
          <w:kern w:val="0"/>
          <w:sz w:val="24"/>
          <w:szCs w:val="24"/>
          <w14:ligatures w14:val="none"/>
        </w:rPr>
        <w:t xml:space="preserve">Arbeiderne må ikke levere depositum eller identitetspapirer til arbeidsgiver, og skal være fri til å avslutte arbeidsforholdet med rimelig oppsigelsestid. </w:t>
      </w:r>
    </w:p>
    <w:p w14:paraId="0E7AEF47" w14:textId="77777777" w:rsidR="00BD4015" w:rsidRDefault="00BD4015" w:rsidP="00842033">
      <w:pPr>
        <w:pStyle w:val="Listeavsnitt"/>
        <w:keepNext/>
        <w:keepLines/>
        <w:numPr>
          <w:ilvl w:val="0"/>
          <w:numId w:val="10"/>
        </w:numPr>
        <w:spacing w:before="240" w:after="0"/>
        <w:outlineLvl w:val="1"/>
        <w:rPr>
          <w:rFonts w:ascii="Cambria" w:eastAsiaTheme="majorEastAsia" w:hAnsi="Cambria" w:cstheme="minorHAnsi"/>
          <w:b/>
          <w:bCs/>
          <w:kern w:val="0"/>
          <w:sz w:val="24"/>
          <w:szCs w:val="24"/>
          <w:u w:val="single"/>
          <w14:ligatures w14:val="none"/>
        </w:rPr>
      </w:pPr>
      <w:bookmarkStart w:id="39" w:name="_Toc130546924"/>
      <w:bookmarkStart w:id="40" w:name="_Toc239235315"/>
      <w:r w:rsidRPr="00842033">
        <w:rPr>
          <w:rFonts w:ascii="Cambria" w:eastAsiaTheme="majorEastAsia" w:hAnsi="Cambria" w:cstheme="minorHAnsi"/>
          <w:b/>
          <w:bCs/>
          <w:kern w:val="0"/>
          <w:sz w:val="24"/>
          <w:szCs w:val="24"/>
          <w:u w:val="single"/>
          <w14:ligatures w14:val="none"/>
        </w:rPr>
        <w:t>Forbud mot diskriminering (ILO- konvensjon nr. 100 og 111)</w:t>
      </w:r>
      <w:bookmarkEnd w:id="39"/>
      <w:bookmarkEnd w:id="40"/>
    </w:p>
    <w:p w14:paraId="4669FDD7" w14:textId="77777777" w:rsidR="00480627" w:rsidRPr="00842033" w:rsidRDefault="00480627" w:rsidP="00480627">
      <w:pPr>
        <w:pStyle w:val="Listeavsnitt"/>
        <w:keepNext/>
        <w:keepLines/>
        <w:spacing w:before="240" w:after="0"/>
        <w:outlineLvl w:val="1"/>
        <w:rPr>
          <w:rFonts w:ascii="Cambria" w:eastAsiaTheme="majorEastAsia" w:hAnsi="Cambria" w:cstheme="minorHAnsi"/>
          <w:b/>
          <w:bCs/>
          <w:kern w:val="0"/>
          <w:sz w:val="24"/>
          <w:szCs w:val="24"/>
          <w:u w:val="single"/>
          <w14:ligatures w14:val="none"/>
        </w:rPr>
      </w:pPr>
    </w:p>
    <w:p w14:paraId="1D3A3702" w14:textId="77777777" w:rsidR="00BD4015" w:rsidRPr="00BD4015" w:rsidRDefault="00BD4015" w:rsidP="00BD4015">
      <w:pPr>
        <w:rPr>
          <w:rFonts w:ascii="Cambria" w:hAnsi="Cambria" w:cstheme="minorHAnsi"/>
          <w:kern w:val="0"/>
          <w:sz w:val="24"/>
          <w:szCs w:val="24"/>
          <w14:ligatures w14:val="none"/>
        </w:rPr>
      </w:pPr>
      <w:r w:rsidRPr="00BD4015">
        <w:rPr>
          <w:rFonts w:ascii="Cambria" w:hAnsi="Cambria" w:cstheme="minorHAnsi"/>
          <w:kern w:val="0"/>
          <w:sz w:val="24"/>
          <w:szCs w:val="24"/>
          <w14:ligatures w14:val="none"/>
        </w:rPr>
        <w:t xml:space="preserve">Det skal ikke foregå noen diskriminering i arbeidslivet basert på etnisk tilhørighet, religion, alder, uførhet, kjønn, ekteskapsstatus, seksuell orientering, fagforeningsmedlemskap eller politisk tilhørighet. </w:t>
      </w:r>
    </w:p>
    <w:p w14:paraId="7B1B2D9A" w14:textId="1B859D7D" w:rsidR="00BD4015" w:rsidRPr="003B1876" w:rsidRDefault="000F7E0A" w:rsidP="003B1876">
      <w:pPr>
        <w:pStyle w:val="Overskrift1"/>
        <w:rPr>
          <w:rFonts w:ascii="Cambria" w:hAnsi="Cambria"/>
          <w:b/>
          <w:bCs/>
        </w:rPr>
      </w:pPr>
      <w:bookmarkStart w:id="41" w:name="_Toc239235316"/>
      <w:r>
        <w:rPr>
          <w:rFonts w:ascii="Cambria" w:hAnsi="Cambria"/>
          <w:b/>
          <w:bCs/>
        </w:rPr>
        <w:t>1</w:t>
      </w:r>
      <w:r w:rsidR="00635BEC">
        <w:rPr>
          <w:rFonts w:ascii="Cambria" w:hAnsi="Cambria"/>
          <w:b/>
          <w:bCs/>
        </w:rPr>
        <w:t>8</w:t>
      </w:r>
      <w:r w:rsidR="003B1876" w:rsidRPr="003B1876">
        <w:rPr>
          <w:rFonts w:ascii="Cambria" w:hAnsi="Cambria"/>
          <w:b/>
          <w:bCs/>
        </w:rPr>
        <w:tab/>
        <w:t>Miljø</w:t>
      </w:r>
      <w:bookmarkEnd w:id="41"/>
    </w:p>
    <w:p w14:paraId="6CF1C97B" w14:textId="77777777" w:rsidR="0040152A" w:rsidRPr="0040152A" w:rsidRDefault="0040152A" w:rsidP="0040152A">
      <w:pPr>
        <w:rPr>
          <w:rFonts w:ascii="Cambria" w:hAnsi="Cambria" w:cstheme="minorHAnsi"/>
          <w:kern w:val="0"/>
          <w:sz w:val="24"/>
          <w:szCs w:val="24"/>
          <w14:ligatures w14:val="none"/>
        </w:rPr>
      </w:pPr>
      <w:r w:rsidRPr="0040152A">
        <w:rPr>
          <w:rFonts w:ascii="Cambria" w:hAnsi="Cambria" w:cstheme="minorHAnsi"/>
          <w:kern w:val="0"/>
          <w:sz w:val="24"/>
          <w:szCs w:val="24"/>
          <w14:ligatures w14:val="none"/>
        </w:rPr>
        <w:t>Leverandøren skal i avtaleperioden oppfylle avtalens miljøkrav og gjeldende miljølovgivning.</w:t>
      </w:r>
    </w:p>
    <w:p w14:paraId="12CB75D6" w14:textId="77777777" w:rsidR="0040152A" w:rsidRPr="0040152A" w:rsidRDefault="0040152A" w:rsidP="0040152A">
      <w:pPr>
        <w:rPr>
          <w:rFonts w:ascii="Cambria" w:hAnsi="Cambria" w:cstheme="minorHAnsi"/>
          <w:kern w:val="0"/>
          <w:sz w:val="24"/>
          <w:szCs w:val="24"/>
          <w14:ligatures w14:val="none"/>
        </w:rPr>
      </w:pPr>
      <w:r w:rsidRPr="0040152A">
        <w:rPr>
          <w:rFonts w:ascii="Cambria" w:hAnsi="Cambria" w:cstheme="minorHAnsi"/>
          <w:kern w:val="0"/>
          <w:sz w:val="24"/>
          <w:szCs w:val="24"/>
          <w14:ligatures w14:val="none"/>
        </w:rPr>
        <w:t>Leverandøren skal aktivt arbeide for å minske miljøbelastningen og redusere bruken av emballasje uten at det går utover eller skader produktene ved oppfyllelse av avtalen.</w:t>
      </w:r>
    </w:p>
    <w:p w14:paraId="227459DA" w14:textId="77777777" w:rsidR="0040152A" w:rsidRPr="0040152A" w:rsidRDefault="0040152A" w:rsidP="0040152A">
      <w:pPr>
        <w:rPr>
          <w:rFonts w:ascii="Cambria" w:hAnsi="Cambria" w:cstheme="minorHAnsi"/>
          <w:kern w:val="0"/>
          <w:sz w:val="24"/>
          <w:szCs w:val="24"/>
          <w14:ligatures w14:val="none"/>
        </w:rPr>
      </w:pPr>
      <w:r w:rsidRPr="0040152A">
        <w:rPr>
          <w:rFonts w:ascii="Cambria" w:hAnsi="Cambria" w:cstheme="minorHAnsi"/>
          <w:kern w:val="0"/>
          <w:sz w:val="24"/>
          <w:szCs w:val="24"/>
          <w14:ligatures w14:val="none"/>
        </w:rPr>
        <w:t>Leverandøren forplikter seg til enhver tid å ha returordning for alle brukersteder i henhold til gjeldende offentlige bestemmelser og forskrifter.</w:t>
      </w:r>
    </w:p>
    <w:p w14:paraId="64A7C221" w14:textId="77777777" w:rsidR="0040152A" w:rsidRPr="0040152A" w:rsidRDefault="0040152A" w:rsidP="0040152A">
      <w:pPr>
        <w:rPr>
          <w:rFonts w:ascii="Cambria" w:hAnsi="Cambria" w:cstheme="minorHAnsi"/>
          <w:kern w:val="0"/>
          <w:sz w:val="24"/>
          <w:szCs w:val="24"/>
          <w14:ligatures w14:val="none"/>
        </w:rPr>
      </w:pPr>
      <w:r w:rsidRPr="0040152A">
        <w:rPr>
          <w:rFonts w:ascii="Cambria" w:hAnsi="Cambria" w:cstheme="minorHAnsi"/>
          <w:kern w:val="0"/>
          <w:sz w:val="24"/>
          <w:szCs w:val="24"/>
          <w14:ligatures w14:val="none"/>
        </w:rPr>
        <w:t xml:space="preserve">Leverandøren skal være tilknyttet/medlem i en returordning eller oppfylle forpliktelsene gjennom egen returordning for sluttbehandling hvor emballasjen blir tatt hånd om på en miljømessig måte (Grønt punkt Norge AS eller tilsvarende returordning). </w:t>
      </w:r>
    </w:p>
    <w:p w14:paraId="66E7379B" w14:textId="2006767B" w:rsidR="003B1876" w:rsidRDefault="000F7E0A" w:rsidP="00C57FD6">
      <w:pPr>
        <w:pStyle w:val="Overskrift1"/>
        <w:rPr>
          <w:rFonts w:ascii="Cambria" w:hAnsi="Cambria"/>
          <w:b/>
          <w:bCs/>
        </w:rPr>
      </w:pPr>
      <w:bookmarkStart w:id="42" w:name="_Toc239235317"/>
      <w:r>
        <w:rPr>
          <w:rFonts w:ascii="Cambria" w:hAnsi="Cambria"/>
          <w:b/>
          <w:bCs/>
        </w:rPr>
        <w:t>1</w:t>
      </w:r>
      <w:r w:rsidR="00635BEC">
        <w:rPr>
          <w:rFonts w:ascii="Cambria" w:hAnsi="Cambria"/>
          <w:b/>
          <w:bCs/>
        </w:rPr>
        <w:t>9</w:t>
      </w:r>
      <w:r w:rsidR="00C57FD6" w:rsidRPr="00CD37FF">
        <w:rPr>
          <w:rFonts w:ascii="Cambria" w:hAnsi="Cambria"/>
          <w:b/>
          <w:bCs/>
        </w:rPr>
        <w:tab/>
        <w:t xml:space="preserve">Forhold utenfor partenes </w:t>
      </w:r>
      <w:r w:rsidR="00CD37FF" w:rsidRPr="00CD37FF">
        <w:rPr>
          <w:rFonts w:ascii="Cambria" w:hAnsi="Cambria"/>
          <w:b/>
          <w:bCs/>
        </w:rPr>
        <w:t>kontroll</w:t>
      </w:r>
      <w:bookmarkEnd w:id="42"/>
    </w:p>
    <w:p w14:paraId="7E734465" w14:textId="3FD58541" w:rsidR="00CD37FF" w:rsidRDefault="00A70527" w:rsidP="00CD37FF">
      <w:pPr>
        <w:rPr>
          <w:rFonts w:ascii="Cambria" w:hAnsi="Cambria"/>
          <w:sz w:val="24"/>
          <w:szCs w:val="24"/>
        </w:rPr>
      </w:pPr>
      <w:r>
        <w:rPr>
          <w:rFonts w:ascii="Cambria" w:hAnsi="Cambria"/>
          <w:sz w:val="24"/>
          <w:szCs w:val="24"/>
        </w:rPr>
        <w:t xml:space="preserve">Dersom Avtalens gjennomføring helt eller delvis hindres, eller i vesentlig grad vanskeliggjøres av forhold som ligger utenfor partenes kontroll, og som de ikke burde </w:t>
      </w:r>
      <w:r w:rsidR="009D0A49">
        <w:rPr>
          <w:rFonts w:ascii="Cambria" w:hAnsi="Cambria"/>
          <w:sz w:val="24"/>
          <w:szCs w:val="24"/>
        </w:rPr>
        <w:t xml:space="preserve">eller kunne </w:t>
      </w:r>
      <w:r>
        <w:rPr>
          <w:rFonts w:ascii="Cambria" w:hAnsi="Cambria"/>
          <w:sz w:val="24"/>
          <w:szCs w:val="24"/>
        </w:rPr>
        <w:t xml:space="preserve">ha forutsett ved Avtalens inngåelse, </w:t>
      </w:r>
      <w:r w:rsidR="009D0A49">
        <w:rPr>
          <w:rFonts w:ascii="Cambria" w:hAnsi="Cambria"/>
          <w:sz w:val="24"/>
          <w:szCs w:val="24"/>
        </w:rPr>
        <w:t>suspenderes partenes plikter så lang tid som forholdet varer.</w:t>
      </w:r>
      <w:r w:rsidR="0065590E">
        <w:rPr>
          <w:rFonts w:ascii="Cambria" w:hAnsi="Cambria"/>
          <w:sz w:val="24"/>
          <w:szCs w:val="24"/>
        </w:rPr>
        <w:t xml:space="preserve"> Slike forhold inkluderer forhold som etter norsk rett blir betraktet som force majeure. Som forhold utenfor </w:t>
      </w:r>
      <w:r w:rsidR="00821134">
        <w:rPr>
          <w:rFonts w:ascii="Cambria" w:hAnsi="Cambria"/>
          <w:sz w:val="24"/>
          <w:szCs w:val="24"/>
        </w:rPr>
        <w:t xml:space="preserve">kontroll regnes også streik og lockout. </w:t>
      </w:r>
    </w:p>
    <w:p w14:paraId="4AC70DF9" w14:textId="7D895F2E" w:rsidR="00821134" w:rsidRDefault="00821134" w:rsidP="00CD37FF">
      <w:pPr>
        <w:rPr>
          <w:rFonts w:ascii="Cambria" w:hAnsi="Cambria"/>
          <w:sz w:val="24"/>
          <w:szCs w:val="24"/>
        </w:rPr>
      </w:pPr>
      <w:r>
        <w:rPr>
          <w:rFonts w:ascii="Cambria" w:hAnsi="Cambria"/>
          <w:sz w:val="24"/>
          <w:szCs w:val="24"/>
        </w:rPr>
        <w:t xml:space="preserve">Bestemmelsen gjelder ikke dersom den rammede part uten urimelig kostnad </w:t>
      </w:r>
      <w:r w:rsidR="00832FAF">
        <w:rPr>
          <w:rFonts w:ascii="Cambria" w:hAnsi="Cambria"/>
          <w:sz w:val="24"/>
          <w:szCs w:val="24"/>
        </w:rPr>
        <w:t xml:space="preserve">og ulempe kan overvinne følgende av de uforutsette hindringene. </w:t>
      </w:r>
    </w:p>
    <w:p w14:paraId="3ECAF596" w14:textId="43D7D9B9" w:rsidR="00832FAF" w:rsidRDefault="00832FAF" w:rsidP="00CD37FF">
      <w:pPr>
        <w:rPr>
          <w:rFonts w:ascii="Cambria" w:hAnsi="Cambria"/>
          <w:sz w:val="24"/>
          <w:szCs w:val="24"/>
        </w:rPr>
      </w:pPr>
      <w:r>
        <w:rPr>
          <w:rFonts w:ascii="Cambria" w:hAnsi="Cambria"/>
          <w:sz w:val="24"/>
          <w:szCs w:val="24"/>
        </w:rPr>
        <w:t xml:space="preserve">Den rammede part plikter å varsle den annen part straks dersom slike hindringer oppstår. </w:t>
      </w:r>
    </w:p>
    <w:p w14:paraId="03CB375D" w14:textId="3B2BF720" w:rsidR="00832FAF" w:rsidRDefault="00832FAF" w:rsidP="00CD37FF">
      <w:pPr>
        <w:rPr>
          <w:rFonts w:ascii="Cambria" w:hAnsi="Cambria"/>
          <w:sz w:val="24"/>
          <w:szCs w:val="24"/>
        </w:rPr>
      </w:pPr>
      <w:r>
        <w:rPr>
          <w:rFonts w:ascii="Cambria" w:hAnsi="Cambria"/>
          <w:sz w:val="24"/>
          <w:szCs w:val="24"/>
        </w:rPr>
        <w:t>Dersom hindringen varer eller må antas å være mer enn 30 kalenderdager, kan Avta</w:t>
      </w:r>
      <w:r w:rsidR="002130D5">
        <w:rPr>
          <w:rFonts w:ascii="Cambria" w:hAnsi="Cambria"/>
          <w:sz w:val="24"/>
          <w:szCs w:val="24"/>
        </w:rPr>
        <w:t>l</w:t>
      </w:r>
      <w:r>
        <w:rPr>
          <w:rFonts w:ascii="Cambria" w:hAnsi="Cambria"/>
          <w:sz w:val="24"/>
          <w:szCs w:val="24"/>
        </w:rPr>
        <w:t xml:space="preserve">en </w:t>
      </w:r>
      <w:r w:rsidR="002130D5">
        <w:rPr>
          <w:rFonts w:ascii="Cambria" w:hAnsi="Cambria"/>
          <w:sz w:val="24"/>
          <w:szCs w:val="24"/>
        </w:rPr>
        <w:t xml:space="preserve">sies opp av den annen part etter skriftlig varsel på 14 kalenderdager. Den rammede part kan ikke </w:t>
      </w:r>
      <w:r w:rsidR="00FD4AF4">
        <w:rPr>
          <w:rFonts w:ascii="Cambria" w:hAnsi="Cambria"/>
          <w:sz w:val="24"/>
          <w:szCs w:val="24"/>
        </w:rPr>
        <w:t xml:space="preserve">gå fra </w:t>
      </w:r>
      <w:r w:rsidR="00FC1D1B">
        <w:rPr>
          <w:rFonts w:ascii="Cambria" w:hAnsi="Cambria"/>
          <w:sz w:val="24"/>
          <w:szCs w:val="24"/>
        </w:rPr>
        <w:t xml:space="preserve">Avtalen etter dette punktet. </w:t>
      </w:r>
    </w:p>
    <w:p w14:paraId="3F4510AD" w14:textId="379A99B3" w:rsidR="00FC1D1B" w:rsidRPr="004746C4" w:rsidRDefault="00635BEC" w:rsidP="004746C4">
      <w:pPr>
        <w:pStyle w:val="Overskrift1"/>
        <w:rPr>
          <w:rFonts w:ascii="Cambria" w:hAnsi="Cambria"/>
          <w:b/>
          <w:bCs/>
        </w:rPr>
      </w:pPr>
      <w:bookmarkStart w:id="43" w:name="_Toc239235318"/>
      <w:r>
        <w:rPr>
          <w:rFonts w:ascii="Cambria" w:hAnsi="Cambria"/>
          <w:b/>
          <w:bCs/>
        </w:rPr>
        <w:t>20</w:t>
      </w:r>
      <w:r w:rsidR="004746C4" w:rsidRPr="004746C4">
        <w:rPr>
          <w:rFonts w:ascii="Cambria" w:hAnsi="Cambria"/>
          <w:b/>
          <w:bCs/>
        </w:rPr>
        <w:tab/>
      </w:r>
      <w:r w:rsidR="004373E3">
        <w:rPr>
          <w:rFonts w:ascii="Cambria" w:hAnsi="Cambria"/>
          <w:b/>
          <w:bCs/>
        </w:rPr>
        <w:t>Mislighold</w:t>
      </w:r>
      <w:bookmarkEnd w:id="43"/>
    </w:p>
    <w:p w14:paraId="3373C5F4" w14:textId="77777777" w:rsidR="0018638E" w:rsidRPr="00025A35" w:rsidRDefault="0018638E" w:rsidP="0018638E">
      <w:pPr>
        <w:rPr>
          <w:rFonts w:ascii="Cambria" w:hAnsi="Cambria" w:cstheme="minorHAnsi"/>
          <w:kern w:val="0"/>
          <w:sz w:val="24"/>
          <w:szCs w:val="24"/>
          <w14:ligatures w14:val="none"/>
        </w:rPr>
      </w:pPr>
      <w:r w:rsidRPr="00025A35">
        <w:rPr>
          <w:rFonts w:ascii="Cambria" w:hAnsi="Cambria" w:cstheme="minorHAnsi"/>
          <w:kern w:val="0"/>
          <w:sz w:val="24"/>
          <w:szCs w:val="24"/>
          <w14:ligatures w14:val="none"/>
        </w:rPr>
        <w:t xml:space="preserve">Dersom en av partene mener at den annen part har misligholdt avtalen på ett eller flere punkter, skal skriftlig underretning gis uten ugrunnet opphold. I underretningen må den part som vil </w:t>
      </w:r>
      <w:proofErr w:type="gramStart"/>
      <w:r w:rsidRPr="00025A35">
        <w:rPr>
          <w:rFonts w:ascii="Cambria" w:hAnsi="Cambria" w:cstheme="minorHAnsi"/>
          <w:kern w:val="0"/>
          <w:sz w:val="24"/>
          <w:szCs w:val="24"/>
          <w14:ligatures w14:val="none"/>
        </w:rPr>
        <w:t>påberope seg</w:t>
      </w:r>
      <w:proofErr w:type="gramEnd"/>
      <w:r w:rsidRPr="00025A35">
        <w:rPr>
          <w:rFonts w:ascii="Cambria" w:hAnsi="Cambria" w:cstheme="minorHAnsi"/>
          <w:kern w:val="0"/>
          <w:sz w:val="24"/>
          <w:szCs w:val="24"/>
          <w14:ligatures w14:val="none"/>
        </w:rPr>
        <w:t xml:space="preserve"> misligholdet gjøre rede for hva som anses misligholdt og hvilke forhold som kreves rettet. Dersom den annen part ikke retter misligholdet innen </w:t>
      </w:r>
      <w:r w:rsidRPr="00025A35">
        <w:rPr>
          <w:rFonts w:ascii="Cambria" w:hAnsi="Cambria" w:cstheme="minorHAnsi"/>
          <w:kern w:val="0"/>
          <w:sz w:val="24"/>
          <w:szCs w:val="24"/>
          <w14:ligatures w14:val="none"/>
        </w:rPr>
        <w:lastRenderedPageBreak/>
        <w:t xml:space="preserve">30 dager etter at underretning er mottatt, kan avtalen sies opp med tre (3) måneders varsel. </w:t>
      </w:r>
    </w:p>
    <w:p w14:paraId="7B7DFE79" w14:textId="77777777" w:rsidR="0018638E" w:rsidRPr="00025A35" w:rsidRDefault="0018638E" w:rsidP="0018638E">
      <w:pPr>
        <w:rPr>
          <w:rFonts w:ascii="Cambria" w:hAnsi="Cambria" w:cstheme="minorHAnsi"/>
          <w:kern w:val="0"/>
          <w:sz w:val="24"/>
          <w:szCs w:val="24"/>
          <w14:ligatures w14:val="none"/>
        </w:rPr>
      </w:pPr>
      <w:r w:rsidRPr="00025A35">
        <w:rPr>
          <w:rFonts w:ascii="Cambria" w:hAnsi="Cambria" w:cstheme="minorHAnsi"/>
          <w:kern w:val="0"/>
          <w:sz w:val="24"/>
          <w:szCs w:val="24"/>
          <w14:ligatures w14:val="none"/>
        </w:rPr>
        <w:t xml:space="preserve">Dersom en av partene gjør seg skyldig i vesentlig mislighold av sine forpliktelser etter avtalen, kan avtalen uansett heves med umiddelbar virkning, dog slik at avtalen skal avvikles i løpet av 3 uker. Dersom en av partene vil heve på grunn av vesentlig mislighold, skal det gis skriftlig beskjed uten ugrunnet opphold. </w:t>
      </w:r>
    </w:p>
    <w:p w14:paraId="2B986A2F" w14:textId="77777777" w:rsidR="0018638E" w:rsidRPr="00025A35" w:rsidRDefault="0018638E" w:rsidP="0018638E">
      <w:pPr>
        <w:rPr>
          <w:rFonts w:ascii="Cambria" w:hAnsi="Cambria" w:cstheme="minorHAnsi"/>
          <w:kern w:val="0"/>
          <w:sz w:val="24"/>
          <w:szCs w:val="24"/>
          <w14:ligatures w14:val="none"/>
        </w:rPr>
      </w:pPr>
      <w:r w:rsidRPr="00025A35">
        <w:rPr>
          <w:rFonts w:ascii="Cambria" w:hAnsi="Cambria" w:cstheme="minorHAnsi"/>
          <w:kern w:val="0"/>
          <w:sz w:val="24"/>
          <w:szCs w:val="24"/>
          <w14:ligatures w14:val="none"/>
        </w:rPr>
        <w:t>Partene plikter i slike tilfeller å avklare hvordan pasientene skal informeres og følges opp videre.</w:t>
      </w:r>
    </w:p>
    <w:p w14:paraId="112E5B3A" w14:textId="77777777" w:rsidR="0018638E" w:rsidRPr="00025A35" w:rsidRDefault="0018638E" w:rsidP="0018638E">
      <w:pPr>
        <w:rPr>
          <w:rFonts w:ascii="Cambria" w:hAnsi="Cambria" w:cstheme="minorHAnsi"/>
          <w:kern w:val="0"/>
          <w:sz w:val="24"/>
          <w:szCs w:val="24"/>
          <w14:ligatures w14:val="none"/>
        </w:rPr>
      </w:pPr>
      <w:r w:rsidRPr="00025A35">
        <w:rPr>
          <w:rFonts w:ascii="Cambria" w:hAnsi="Cambria" w:cstheme="minorHAnsi"/>
          <w:kern w:val="0"/>
          <w:sz w:val="24"/>
          <w:szCs w:val="24"/>
          <w14:ligatures w14:val="none"/>
        </w:rPr>
        <w:t>I tillegg har Oppdragsgiver rett til å holde tilbake inntil 50% av hver betaling som sikkerhet for at forhold tilknyttet misligholdet blir rettet av leverandør slik at leveransen er i samsvar med avtalen. Størrelsen på det tilbakeholdte beløp vil avhenge av misligholdets alvorlighetsgrad.</w:t>
      </w:r>
    </w:p>
    <w:p w14:paraId="3A6E84DB" w14:textId="77777777" w:rsidR="0018638E" w:rsidRDefault="0018638E" w:rsidP="0018638E">
      <w:pPr>
        <w:rPr>
          <w:rFonts w:ascii="Cambria" w:hAnsi="Cambria" w:cstheme="minorHAnsi"/>
          <w:kern w:val="0"/>
          <w:sz w:val="24"/>
          <w:szCs w:val="24"/>
          <w14:ligatures w14:val="none"/>
        </w:rPr>
      </w:pPr>
      <w:r w:rsidRPr="00025A35">
        <w:rPr>
          <w:rFonts w:ascii="Cambria" w:hAnsi="Cambria" w:cstheme="minorHAnsi"/>
          <w:kern w:val="0"/>
          <w:sz w:val="24"/>
          <w:szCs w:val="24"/>
          <w14:ligatures w14:val="none"/>
        </w:rPr>
        <w:t>Dersom leverandøren ikke kan levere det volum som leverandøren i denne avtalen har forpliktet seg til å levere, har Helse Vest rett til å kreve erstatning for de eventuelle merkostnader som påføres Helse Vest.</w:t>
      </w:r>
    </w:p>
    <w:p w14:paraId="6E93832E" w14:textId="271FEACF" w:rsidR="00001E11" w:rsidRPr="008E334E" w:rsidRDefault="00C85F1B" w:rsidP="00001E11">
      <w:pPr>
        <w:pStyle w:val="Overskrift1"/>
        <w:rPr>
          <w:rFonts w:ascii="Cambria" w:hAnsi="Cambria"/>
          <w:b/>
          <w:bCs/>
        </w:rPr>
      </w:pPr>
      <w:bookmarkStart w:id="44" w:name="_Toc239235319"/>
      <w:r w:rsidRPr="008E334E">
        <w:rPr>
          <w:rFonts w:ascii="Cambria" w:hAnsi="Cambria"/>
          <w:b/>
          <w:bCs/>
        </w:rPr>
        <w:t>21 Kontraktsrettslige sank</w:t>
      </w:r>
      <w:r w:rsidR="00514E63">
        <w:rPr>
          <w:rFonts w:ascii="Cambria" w:hAnsi="Cambria"/>
          <w:b/>
          <w:bCs/>
        </w:rPr>
        <w:t>s</w:t>
      </w:r>
      <w:r w:rsidRPr="008E334E">
        <w:rPr>
          <w:rFonts w:ascii="Cambria" w:hAnsi="Cambria"/>
          <w:b/>
          <w:bCs/>
        </w:rPr>
        <w:t>joner</w:t>
      </w:r>
      <w:bookmarkEnd w:id="44"/>
    </w:p>
    <w:p w14:paraId="76E62199" w14:textId="77777777" w:rsidR="00F85E88" w:rsidRPr="008E334E" w:rsidRDefault="00F85E88" w:rsidP="00F85E88">
      <w:pPr>
        <w:pStyle w:val="Overskrift2"/>
        <w:rPr>
          <w:rFonts w:ascii="Cambria" w:hAnsi="Cambria"/>
        </w:rPr>
      </w:pPr>
    </w:p>
    <w:p w14:paraId="13698C82" w14:textId="7EDCC7B3" w:rsidR="00F85E88" w:rsidRPr="008E334E" w:rsidRDefault="00F85E88" w:rsidP="008E334E">
      <w:pPr>
        <w:pStyle w:val="Overskrift2"/>
        <w:rPr>
          <w:rFonts w:ascii="Cambria" w:hAnsi="Cambria"/>
          <w:b/>
          <w:bCs/>
        </w:rPr>
      </w:pPr>
      <w:bookmarkStart w:id="45" w:name="_Toc239235320"/>
      <w:r w:rsidRPr="008E334E">
        <w:rPr>
          <w:rFonts w:ascii="Cambria" w:hAnsi="Cambria"/>
          <w:b/>
          <w:bCs/>
        </w:rPr>
        <w:t>21.1 Generelt</w:t>
      </w:r>
      <w:bookmarkEnd w:id="45"/>
    </w:p>
    <w:p w14:paraId="26F1BA28" w14:textId="3594EBDE" w:rsidR="0018638E" w:rsidRPr="008E334E" w:rsidRDefault="00EC1844" w:rsidP="00BC3612">
      <w:pPr>
        <w:rPr>
          <w:rFonts w:ascii="Cambria" w:hAnsi="Cambria" w:cstheme="minorHAnsi"/>
          <w:kern w:val="0"/>
          <w:sz w:val="24"/>
          <w:szCs w:val="24"/>
          <w14:ligatures w14:val="none"/>
        </w:rPr>
      </w:pPr>
      <w:r w:rsidRPr="008E334E">
        <w:rPr>
          <w:rFonts w:ascii="Cambria" w:hAnsi="Cambria" w:cstheme="minorHAnsi"/>
          <w:kern w:val="0"/>
          <w:sz w:val="24"/>
          <w:szCs w:val="24"/>
          <w14:ligatures w14:val="none"/>
        </w:rPr>
        <w:t xml:space="preserve">Ved mislighold </w:t>
      </w:r>
      <w:r w:rsidR="00340896" w:rsidRPr="008E334E">
        <w:rPr>
          <w:rFonts w:ascii="Cambria" w:hAnsi="Cambria" w:cstheme="minorHAnsi"/>
          <w:kern w:val="0"/>
          <w:sz w:val="24"/>
          <w:szCs w:val="24"/>
          <w14:ligatures w14:val="none"/>
        </w:rPr>
        <w:t xml:space="preserve">av </w:t>
      </w:r>
      <w:r w:rsidR="005A32FD" w:rsidRPr="008E334E">
        <w:rPr>
          <w:rFonts w:ascii="Cambria" w:hAnsi="Cambria" w:cstheme="minorHAnsi"/>
          <w:kern w:val="0"/>
          <w:sz w:val="24"/>
          <w:szCs w:val="24"/>
          <w14:ligatures w14:val="none"/>
        </w:rPr>
        <w:t>kontraktsvilkår</w:t>
      </w:r>
      <w:r w:rsidR="00340896" w:rsidRPr="008E334E">
        <w:rPr>
          <w:rFonts w:ascii="Cambria" w:hAnsi="Cambria" w:cstheme="minorHAnsi"/>
          <w:kern w:val="0"/>
          <w:sz w:val="24"/>
          <w:szCs w:val="24"/>
          <w14:ligatures w14:val="none"/>
        </w:rPr>
        <w:t xml:space="preserve"> kan Oppdragsgiver kreve alminnelige kontraktsrettslige misligholdsank</w:t>
      </w:r>
      <w:r w:rsidR="00C74C0C" w:rsidRPr="008E334E">
        <w:rPr>
          <w:rFonts w:ascii="Cambria" w:hAnsi="Cambria" w:cstheme="minorHAnsi"/>
          <w:kern w:val="0"/>
          <w:sz w:val="24"/>
          <w:szCs w:val="24"/>
          <w14:ligatures w14:val="none"/>
        </w:rPr>
        <w:t>s</w:t>
      </w:r>
      <w:r w:rsidR="00340896" w:rsidRPr="008E334E">
        <w:rPr>
          <w:rFonts w:ascii="Cambria" w:hAnsi="Cambria" w:cstheme="minorHAnsi"/>
          <w:kern w:val="0"/>
          <w:sz w:val="24"/>
          <w:szCs w:val="24"/>
          <w14:ligatures w14:val="none"/>
        </w:rPr>
        <w:t>joner,</w:t>
      </w:r>
      <w:r w:rsidR="005D6099" w:rsidRPr="008E334E">
        <w:rPr>
          <w:rFonts w:ascii="Cambria" w:hAnsi="Cambria" w:cstheme="minorHAnsi"/>
          <w:kern w:val="0"/>
          <w:sz w:val="24"/>
          <w:szCs w:val="24"/>
          <w14:ligatures w14:val="none"/>
        </w:rPr>
        <w:t xml:space="preserve"> </w:t>
      </w:r>
      <w:r w:rsidR="006E440A" w:rsidRPr="008E334E">
        <w:rPr>
          <w:rFonts w:ascii="Cambria" w:hAnsi="Cambria" w:cstheme="minorHAnsi"/>
          <w:kern w:val="0"/>
          <w:sz w:val="24"/>
          <w:szCs w:val="24"/>
          <w14:ligatures w14:val="none"/>
        </w:rPr>
        <w:t xml:space="preserve">herunder – men ikke begrenset til </w:t>
      </w:r>
      <w:r w:rsidR="002642CB" w:rsidRPr="008E334E">
        <w:rPr>
          <w:rFonts w:ascii="Cambria" w:hAnsi="Cambria" w:cstheme="minorHAnsi"/>
          <w:kern w:val="0"/>
          <w:sz w:val="24"/>
          <w:szCs w:val="24"/>
          <w14:ligatures w14:val="none"/>
        </w:rPr>
        <w:t>– retting, prisavslag, tilbakehold av vederlag, heving og erstatning</w:t>
      </w:r>
      <w:r w:rsidR="009B4EC2" w:rsidRPr="008E334E">
        <w:rPr>
          <w:rFonts w:ascii="Cambria" w:hAnsi="Cambria" w:cstheme="minorHAnsi"/>
          <w:kern w:val="0"/>
          <w:sz w:val="24"/>
          <w:szCs w:val="24"/>
          <w14:ligatures w14:val="none"/>
        </w:rPr>
        <w:t>, jf</w:t>
      </w:r>
      <w:r w:rsidR="008E334E" w:rsidRPr="008E334E">
        <w:rPr>
          <w:rFonts w:ascii="Cambria" w:hAnsi="Cambria" w:cstheme="minorHAnsi"/>
          <w:kern w:val="0"/>
          <w:sz w:val="24"/>
          <w:szCs w:val="24"/>
          <w14:ligatures w14:val="none"/>
        </w:rPr>
        <w:t>.</w:t>
      </w:r>
      <w:r w:rsidR="009B4EC2" w:rsidRPr="008E334E">
        <w:rPr>
          <w:rFonts w:ascii="Cambria" w:hAnsi="Cambria" w:cstheme="minorHAnsi"/>
          <w:kern w:val="0"/>
          <w:sz w:val="24"/>
          <w:szCs w:val="24"/>
          <w14:ligatures w14:val="none"/>
        </w:rPr>
        <w:t xml:space="preserve"> anskaffelsesloven</w:t>
      </w:r>
      <w:r w:rsidR="00A633A2" w:rsidRPr="008E334E">
        <w:rPr>
          <w:rFonts w:ascii="Cambria" w:hAnsi="Cambria" w:cstheme="minorHAnsi"/>
          <w:kern w:val="0"/>
          <w:sz w:val="24"/>
          <w:szCs w:val="24"/>
          <w14:ligatures w14:val="none"/>
        </w:rPr>
        <w:t xml:space="preserve"> § 5p</w:t>
      </w:r>
      <w:r w:rsidR="008E334E" w:rsidRPr="008E334E">
        <w:rPr>
          <w:rFonts w:ascii="Cambria" w:hAnsi="Cambria" w:cstheme="minorHAnsi"/>
          <w:kern w:val="0"/>
          <w:sz w:val="24"/>
          <w:szCs w:val="24"/>
          <w14:ligatures w14:val="none"/>
        </w:rPr>
        <w:t>.</w:t>
      </w:r>
    </w:p>
    <w:p w14:paraId="20C941C7" w14:textId="653CA159" w:rsidR="005D6099" w:rsidRPr="008E334E" w:rsidRDefault="009026A8" w:rsidP="00BC3612">
      <w:pPr>
        <w:rPr>
          <w:rFonts w:ascii="Cambria" w:hAnsi="Cambria" w:cstheme="minorHAnsi"/>
          <w:kern w:val="0"/>
          <w:sz w:val="24"/>
          <w:szCs w:val="24"/>
          <w14:ligatures w14:val="none"/>
        </w:rPr>
      </w:pPr>
      <w:r w:rsidRPr="008E334E">
        <w:rPr>
          <w:rFonts w:ascii="Cambria" w:hAnsi="Cambria" w:cstheme="minorHAnsi"/>
          <w:kern w:val="0"/>
          <w:sz w:val="24"/>
          <w:szCs w:val="24"/>
          <w14:ligatures w14:val="none"/>
        </w:rPr>
        <w:t>Misligholds</w:t>
      </w:r>
      <w:r w:rsidR="005D6099" w:rsidRPr="008E334E">
        <w:rPr>
          <w:rFonts w:ascii="Cambria" w:hAnsi="Cambria" w:cstheme="minorHAnsi"/>
          <w:kern w:val="0"/>
          <w:sz w:val="24"/>
          <w:szCs w:val="24"/>
          <w14:ligatures w14:val="none"/>
        </w:rPr>
        <w:t>ank</w:t>
      </w:r>
      <w:r w:rsidR="00E204E3" w:rsidRPr="008E334E">
        <w:rPr>
          <w:rFonts w:ascii="Cambria" w:hAnsi="Cambria" w:cstheme="minorHAnsi"/>
          <w:kern w:val="0"/>
          <w:sz w:val="24"/>
          <w:szCs w:val="24"/>
          <w14:ligatures w14:val="none"/>
        </w:rPr>
        <w:t>s</w:t>
      </w:r>
      <w:r w:rsidR="005D6099" w:rsidRPr="008E334E">
        <w:rPr>
          <w:rFonts w:ascii="Cambria" w:hAnsi="Cambria" w:cstheme="minorHAnsi"/>
          <w:kern w:val="0"/>
          <w:sz w:val="24"/>
          <w:szCs w:val="24"/>
          <w14:ligatures w14:val="none"/>
        </w:rPr>
        <w:t xml:space="preserve">joner kan gjøres gjeldende for hele avtalen, eller deler av avtalen. </w:t>
      </w:r>
    </w:p>
    <w:p w14:paraId="107C5DFE" w14:textId="24784834" w:rsidR="00F85E88" w:rsidRPr="008E334E" w:rsidRDefault="00F85E88" w:rsidP="00F85E88">
      <w:pPr>
        <w:pStyle w:val="Overskrift2"/>
        <w:rPr>
          <w:rFonts w:ascii="Cambria" w:hAnsi="Cambria"/>
          <w:b/>
          <w:bCs/>
        </w:rPr>
      </w:pPr>
      <w:bookmarkStart w:id="46" w:name="_Toc239235321"/>
      <w:r w:rsidRPr="008E334E">
        <w:rPr>
          <w:rFonts w:ascii="Cambria" w:hAnsi="Cambria"/>
          <w:b/>
          <w:bCs/>
        </w:rPr>
        <w:t>21.2 Retting av misligholdet</w:t>
      </w:r>
      <w:bookmarkEnd w:id="46"/>
      <w:r w:rsidRPr="008E334E">
        <w:rPr>
          <w:rFonts w:ascii="Cambria" w:hAnsi="Cambria"/>
          <w:b/>
          <w:bCs/>
        </w:rPr>
        <w:t xml:space="preserve"> </w:t>
      </w:r>
    </w:p>
    <w:p w14:paraId="50019489" w14:textId="5829E0C5" w:rsidR="00F85E88" w:rsidRPr="008E334E" w:rsidRDefault="009124EC" w:rsidP="00F85E88">
      <w:pPr>
        <w:rPr>
          <w:rFonts w:ascii="Cambria" w:hAnsi="Cambria"/>
          <w:sz w:val="24"/>
          <w:szCs w:val="24"/>
        </w:rPr>
      </w:pPr>
      <w:r w:rsidRPr="008E334E">
        <w:rPr>
          <w:rFonts w:ascii="Cambria" w:hAnsi="Cambria"/>
          <w:sz w:val="24"/>
          <w:szCs w:val="24"/>
        </w:rPr>
        <w:t>Dersom Leverandøre</w:t>
      </w:r>
      <w:r w:rsidR="00E816F2" w:rsidRPr="008E334E">
        <w:rPr>
          <w:rFonts w:ascii="Cambria" w:hAnsi="Cambria"/>
          <w:sz w:val="24"/>
          <w:szCs w:val="24"/>
        </w:rPr>
        <w:t>n misligholder sine kontraktsforpliktelser</w:t>
      </w:r>
      <w:r w:rsidR="00FF317A" w:rsidRPr="008E334E">
        <w:rPr>
          <w:rFonts w:ascii="Cambria" w:hAnsi="Cambria"/>
          <w:sz w:val="24"/>
          <w:szCs w:val="24"/>
        </w:rPr>
        <w:t>, skal Oppdragsgiver gi Leverandøren en rimelig frist til å rette misl</w:t>
      </w:r>
      <w:r w:rsidR="00AE6908" w:rsidRPr="008E334E">
        <w:rPr>
          <w:rFonts w:ascii="Cambria" w:hAnsi="Cambria"/>
          <w:sz w:val="24"/>
          <w:szCs w:val="24"/>
        </w:rPr>
        <w:t>igholdet.</w:t>
      </w:r>
    </w:p>
    <w:p w14:paraId="25129C3E" w14:textId="53F89DFF" w:rsidR="00AE6908" w:rsidRPr="008E334E" w:rsidRDefault="00AE6908" w:rsidP="00F85E88">
      <w:pPr>
        <w:rPr>
          <w:rFonts w:ascii="Cambria" w:hAnsi="Cambria"/>
          <w:sz w:val="24"/>
          <w:szCs w:val="24"/>
        </w:rPr>
      </w:pPr>
      <w:r w:rsidRPr="008E334E">
        <w:rPr>
          <w:rFonts w:ascii="Cambria" w:hAnsi="Cambria"/>
          <w:sz w:val="24"/>
          <w:szCs w:val="24"/>
        </w:rPr>
        <w:t xml:space="preserve">Dersom Leverandøren ikke retter misligholdet innen fristen satt av Oppdragsgiver, kan Oppdragsgiver </w:t>
      </w:r>
      <w:r w:rsidR="00842078" w:rsidRPr="008E334E">
        <w:rPr>
          <w:rFonts w:ascii="Cambria" w:hAnsi="Cambria"/>
          <w:sz w:val="24"/>
          <w:szCs w:val="24"/>
        </w:rPr>
        <w:t>kreve at pasienter henvises til en annen leverandør. I slike tilfeller vil Leverandøren bli holdt ansvarlig for alle merkostnader hos Oppdra</w:t>
      </w:r>
      <w:r w:rsidR="00673044" w:rsidRPr="008E334E">
        <w:rPr>
          <w:rFonts w:ascii="Cambria" w:hAnsi="Cambria"/>
          <w:sz w:val="24"/>
          <w:szCs w:val="24"/>
        </w:rPr>
        <w:t>gsgiver.</w:t>
      </w:r>
    </w:p>
    <w:p w14:paraId="2C9CA77B" w14:textId="6C214311" w:rsidR="00673044" w:rsidRPr="008E334E" w:rsidRDefault="00673044" w:rsidP="00673044">
      <w:pPr>
        <w:pStyle w:val="Overskrift2"/>
        <w:rPr>
          <w:rFonts w:ascii="Cambria" w:hAnsi="Cambria"/>
          <w:b/>
          <w:bCs/>
        </w:rPr>
      </w:pPr>
      <w:bookmarkStart w:id="47" w:name="_Toc239235322"/>
      <w:r w:rsidRPr="008E334E">
        <w:rPr>
          <w:rFonts w:ascii="Cambria" w:hAnsi="Cambria"/>
          <w:b/>
          <w:bCs/>
        </w:rPr>
        <w:t>21.3 Prisavslag og tilbakeholdsrett</w:t>
      </w:r>
      <w:bookmarkEnd w:id="47"/>
    </w:p>
    <w:p w14:paraId="7EE87DF1" w14:textId="3D3F1482" w:rsidR="00673044" w:rsidRPr="008E334E" w:rsidRDefault="00770977" w:rsidP="00673044">
      <w:pPr>
        <w:rPr>
          <w:rFonts w:ascii="Cambria" w:hAnsi="Cambria"/>
          <w:sz w:val="24"/>
          <w:szCs w:val="24"/>
        </w:rPr>
      </w:pPr>
      <w:r w:rsidRPr="008E334E">
        <w:rPr>
          <w:rFonts w:ascii="Cambria" w:hAnsi="Cambria"/>
          <w:sz w:val="24"/>
          <w:szCs w:val="24"/>
        </w:rPr>
        <w:t xml:space="preserve">Dersom Leverandøren misligholder sine </w:t>
      </w:r>
      <w:r w:rsidR="00845BD0" w:rsidRPr="008E334E">
        <w:rPr>
          <w:rFonts w:ascii="Cambria" w:hAnsi="Cambria"/>
          <w:sz w:val="24"/>
          <w:szCs w:val="24"/>
        </w:rPr>
        <w:t xml:space="preserve">kontraktsforpliktelser under avtalen, og misligholdet </w:t>
      </w:r>
      <w:r w:rsidR="00EE0EB0" w:rsidRPr="008E334E">
        <w:rPr>
          <w:rFonts w:ascii="Cambria" w:hAnsi="Cambria"/>
          <w:sz w:val="24"/>
          <w:szCs w:val="24"/>
        </w:rPr>
        <w:t>ikke rettes av Leverandøren</w:t>
      </w:r>
      <w:r w:rsidR="00F14E03" w:rsidRPr="008E334E">
        <w:rPr>
          <w:rFonts w:ascii="Cambria" w:hAnsi="Cambria"/>
          <w:sz w:val="24"/>
          <w:szCs w:val="24"/>
        </w:rPr>
        <w:t>, kan Oppdragsgiver kreve prisavslag for den del av forpliktelsen som ikke er elevert i samsvar med avta</w:t>
      </w:r>
      <w:r w:rsidR="00514E63" w:rsidRPr="008E334E">
        <w:rPr>
          <w:rFonts w:ascii="Cambria" w:hAnsi="Cambria"/>
          <w:sz w:val="24"/>
          <w:szCs w:val="24"/>
        </w:rPr>
        <w:t>l</w:t>
      </w:r>
      <w:r w:rsidR="00F14E03" w:rsidRPr="008E334E">
        <w:rPr>
          <w:rFonts w:ascii="Cambria" w:hAnsi="Cambria"/>
          <w:sz w:val="24"/>
          <w:szCs w:val="24"/>
        </w:rPr>
        <w:t>en.</w:t>
      </w:r>
    </w:p>
    <w:p w14:paraId="433C74C2" w14:textId="5BB6CEFD" w:rsidR="00F14E03" w:rsidRPr="008E334E" w:rsidRDefault="00A6391B" w:rsidP="00673044">
      <w:pPr>
        <w:rPr>
          <w:rFonts w:ascii="Cambria" w:hAnsi="Cambria"/>
          <w:sz w:val="24"/>
          <w:szCs w:val="24"/>
        </w:rPr>
      </w:pPr>
      <w:r w:rsidRPr="008E334E">
        <w:rPr>
          <w:rFonts w:ascii="Cambria" w:hAnsi="Cambria"/>
          <w:sz w:val="24"/>
          <w:szCs w:val="24"/>
        </w:rPr>
        <w:t>Oppdragsgiver har videre rett til å tilbakeholde inntil 100% av hver faktura som sikkerhet for at forhold tilknyttet misligholdet blir rettet av leverandøren. Størrelsen på det tilbakehold</w:t>
      </w:r>
      <w:r w:rsidR="001B59B8" w:rsidRPr="008E334E">
        <w:rPr>
          <w:rFonts w:ascii="Cambria" w:hAnsi="Cambria"/>
          <w:sz w:val="24"/>
          <w:szCs w:val="24"/>
        </w:rPr>
        <w:t xml:space="preserve">te beløp vil avhenge av misligholdets alvorlighetsgrad, men er ikke avhengig av den økonomiske betydningen for Oppdragsgiver. </w:t>
      </w:r>
    </w:p>
    <w:p w14:paraId="25DA6510" w14:textId="32D66EF8" w:rsidR="001B59B8" w:rsidRPr="008E334E" w:rsidRDefault="001B59B8" w:rsidP="001B59B8">
      <w:pPr>
        <w:pStyle w:val="Overskrift2"/>
        <w:rPr>
          <w:rFonts w:ascii="Cambria" w:hAnsi="Cambria"/>
          <w:b/>
          <w:bCs/>
        </w:rPr>
      </w:pPr>
      <w:bookmarkStart w:id="48" w:name="_Toc239235323"/>
      <w:r w:rsidRPr="008E334E">
        <w:rPr>
          <w:rFonts w:ascii="Cambria" w:hAnsi="Cambria"/>
          <w:b/>
          <w:bCs/>
        </w:rPr>
        <w:t xml:space="preserve">21.4 </w:t>
      </w:r>
      <w:r w:rsidR="004F58C9" w:rsidRPr="008E334E">
        <w:rPr>
          <w:rFonts w:ascii="Cambria" w:hAnsi="Cambria"/>
          <w:b/>
          <w:bCs/>
        </w:rPr>
        <w:t>Suspensjon</w:t>
      </w:r>
      <w:bookmarkEnd w:id="48"/>
    </w:p>
    <w:p w14:paraId="720AC8E2" w14:textId="303D570A" w:rsidR="004F58C9" w:rsidRPr="008E334E" w:rsidRDefault="004F58C9" w:rsidP="004F58C9">
      <w:pPr>
        <w:rPr>
          <w:rFonts w:ascii="Cambria" w:hAnsi="Cambria"/>
          <w:sz w:val="24"/>
          <w:szCs w:val="24"/>
        </w:rPr>
      </w:pPr>
      <w:r w:rsidRPr="008E334E">
        <w:rPr>
          <w:rFonts w:ascii="Cambria" w:hAnsi="Cambria"/>
          <w:sz w:val="24"/>
          <w:szCs w:val="24"/>
        </w:rPr>
        <w:t xml:space="preserve">Dersom Oppdragsgiver </w:t>
      </w:r>
      <w:r w:rsidR="008156BE" w:rsidRPr="008E334E">
        <w:rPr>
          <w:rFonts w:ascii="Cambria" w:hAnsi="Cambria"/>
          <w:sz w:val="24"/>
          <w:szCs w:val="24"/>
        </w:rPr>
        <w:t xml:space="preserve">har grunn til mistanke </w:t>
      </w:r>
      <w:r w:rsidR="00CB25BC" w:rsidRPr="008E334E">
        <w:rPr>
          <w:rFonts w:ascii="Cambria" w:hAnsi="Cambria"/>
          <w:sz w:val="24"/>
          <w:szCs w:val="24"/>
        </w:rPr>
        <w:t xml:space="preserve">om at </w:t>
      </w:r>
      <w:r w:rsidR="00855801" w:rsidRPr="008E334E">
        <w:rPr>
          <w:rFonts w:ascii="Cambria" w:hAnsi="Cambria"/>
          <w:sz w:val="24"/>
          <w:szCs w:val="24"/>
        </w:rPr>
        <w:t>Leverandør</w:t>
      </w:r>
      <w:r w:rsidR="00B13269" w:rsidRPr="008E334E">
        <w:rPr>
          <w:rFonts w:ascii="Cambria" w:hAnsi="Cambria"/>
          <w:sz w:val="24"/>
          <w:szCs w:val="24"/>
        </w:rPr>
        <w:t xml:space="preserve">en vesentlig misligholder sine kontraktsforpliktelser under avtalen </w:t>
      </w:r>
      <w:r w:rsidR="007A6EC7" w:rsidRPr="008E334E">
        <w:rPr>
          <w:rFonts w:ascii="Cambria" w:hAnsi="Cambria"/>
          <w:sz w:val="24"/>
          <w:szCs w:val="24"/>
        </w:rPr>
        <w:t xml:space="preserve">som vil ha vesentlig negativ </w:t>
      </w:r>
      <w:r w:rsidR="007A6EC7" w:rsidRPr="008E334E">
        <w:rPr>
          <w:rFonts w:ascii="Cambria" w:hAnsi="Cambria"/>
          <w:sz w:val="24"/>
          <w:szCs w:val="24"/>
        </w:rPr>
        <w:lastRenderedPageBreak/>
        <w:t xml:space="preserve">betydning for pasientbehandlingen/den helsetjenesten som skal leveres til Oppdragiver </w:t>
      </w:r>
      <w:r w:rsidR="00C20D51" w:rsidRPr="008E334E">
        <w:rPr>
          <w:rFonts w:ascii="Cambria" w:hAnsi="Cambria"/>
          <w:sz w:val="24"/>
          <w:szCs w:val="24"/>
        </w:rPr>
        <w:t>etter Oppdragsgivers vurdering, kan Oppdragsgiver suspendere avtalen helt eller delvis med umiddelbar virkning.</w:t>
      </w:r>
    </w:p>
    <w:p w14:paraId="3D727721" w14:textId="4381C736" w:rsidR="00C20D51" w:rsidRPr="008E334E" w:rsidRDefault="00777616" w:rsidP="004F58C9">
      <w:pPr>
        <w:rPr>
          <w:rFonts w:ascii="Cambria" w:hAnsi="Cambria"/>
          <w:sz w:val="24"/>
          <w:szCs w:val="24"/>
        </w:rPr>
      </w:pPr>
      <w:r w:rsidRPr="008E334E">
        <w:rPr>
          <w:rFonts w:ascii="Cambria" w:hAnsi="Cambria"/>
          <w:sz w:val="24"/>
          <w:szCs w:val="24"/>
        </w:rPr>
        <w:t>Dersom misligholdet er begrenset til en eller flere av behandlingene/undersøkelsene, har Oppdra</w:t>
      </w:r>
      <w:r w:rsidR="00B9128E" w:rsidRPr="008E334E">
        <w:rPr>
          <w:rFonts w:ascii="Cambria" w:hAnsi="Cambria"/>
          <w:sz w:val="24"/>
          <w:szCs w:val="24"/>
        </w:rPr>
        <w:t xml:space="preserve">gsgiver en rett til å suspendere avtalen kun for de behandlingene/undersøkelsene som misligholdet eller forholdet gjelder. </w:t>
      </w:r>
    </w:p>
    <w:p w14:paraId="60CD4668" w14:textId="5E13A2B5" w:rsidR="006736A5" w:rsidRPr="008E334E" w:rsidRDefault="001C2731" w:rsidP="004F58C9">
      <w:pPr>
        <w:rPr>
          <w:rFonts w:ascii="Cambria" w:hAnsi="Cambria"/>
          <w:sz w:val="24"/>
          <w:szCs w:val="24"/>
        </w:rPr>
      </w:pPr>
      <w:r w:rsidRPr="008E334E">
        <w:rPr>
          <w:rFonts w:ascii="Cambria" w:hAnsi="Cambria"/>
          <w:sz w:val="24"/>
          <w:szCs w:val="24"/>
        </w:rPr>
        <w:t>Dersom avtalen suspenderes, skal Leverandøren uten ugrunnet opphold</w:t>
      </w:r>
      <w:r w:rsidR="006E34FA" w:rsidRPr="008E334E">
        <w:rPr>
          <w:rFonts w:ascii="Cambria" w:hAnsi="Cambria"/>
          <w:sz w:val="24"/>
          <w:szCs w:val="24"/>
        </w:rPr>
        <w:t xml:space="preserve"> undersøke forholdet og informere Oppdragsgiver om resultatet av undersøkelsen. Leverandøren skal også opplyse om eventuelle tiltak som Leverandøren vil iver</w:t>
      </w:r>
      <w:r w:rsidR="00CB2A8B" w:rsidRPr="008E334E">
        <w:rPr>
          <w:rFonts w:ascii="Cambria" w:hAnsi="Cambria"/>
          <w:sz w:val="24"/>
          <w:szCs w:val="24"/>
        </w:rPr>
        <w:t>ksette for å rette forholdet.</w:t>
      </w:r>
    </w:p>
    <w:p w14:paraId="53C526CA" w14:textId="259B37F8" w:rsidR="00CB2A8B" w:rsidRPr="008E334E" w:rsidRDefault="00CB2A8B" w:rsidP="004F58C9">
      <w:pPr>
        <w:rPr>
          <w:rFonts w:ascii="Cambria" w:hAnsi="Cambria"/>
          <w:sz w:val="24"/>
          <w:szCs w:val="24"/>
        </w:rPr>
      </w:pPr>
      <w:r w:rsidRPr="008E334E">
        <w:rPr>
          <w:rFonts w:ascii="Cambria" w:hAnsi="Cambria"/>
          <w:sz w:val="24"/>
          <w:szCs w:val="24"/>
        </w:rPr>
        <w:t xml:space="preserve">Dersom det foreligger mislighold, varer suspensjonen til leverandøren har rettet forholdet, eller til Oppdragsgiver hever avtalen. I slike tilfeller vil Leverandøren bli holdt ansvarlig for alle merkostnader </w:t>
      </w:r>
      <w:r w:rsidR="002457AC" w:rsidRPr="008E334E">
        <w:rPr>
          <w:rFonts w:ascii="Cambria" w:hAnsi="Cambria"/>
          <w:sz w:val="24"/>
          <w:szCs w:val="24"/>
        </w:rPr>
        <w:t xml:space="preserve">hos Oppdragsgiver. Dersom Leverandøren godtgjør </w:t>
      </w:r>
      <w:r w:rsidR="003E30C5" w:rsidRPr="008E334E">
        <w:rPr>
          <w:rFonts w:ascii="Cambria" w:hAnsi="Cambria"/>
          <w:sz w:val="24"/>
          <w:szCs w:val="24"/>
        </w:rPr>
        <w:t xml:space="preserve">at det ikke </w:t>
      </w:r>
      <w:r w:rsidR="00646869" w:rsidRPr="008E334E">
        <w:rPr>
          <w:rFonts w:ascii="Cambria" w:hAnsi="Cambria"/>
          <w:sz w:val="24"/>
          <w:szCs w:val="24"/>
        </w:rPr>
        <w:t>foreligger mislighold</w:t>
      </w:r>
      <w:r w:rsidR="00251612" w:rsidRPr="008E334E">
        <w:rPr>
          <w:rFonts w:ascii="Cambria" w:hAnsi="Cambria"/>
          <w:sz w:val="24"/>
          <w:szCs w:val="24"/>
        </w:rPr>
        <w:t xml:space="preserve">, skal Oppdragsgiver uten ugrunnet opphold meddele leverandøren at suspensjonen oppheves. </w:t>
      </w:r>
    </w:p>
    <w:p w14:paraId="500F4B62" w14:textId="6D97D6D9" w:rsidR="00AF6C16" w:rsidRPr="008E334E" w:rsidRDefault="00AF6C16" w:rsidP="00AF6C16">
      <w:pPr>
        <w:pStyle w:val="Overskrift2"/>
        <w:rPr>
          <w:rFonts w:ascii="Cambria" w:hAnsi="Cambria"/>
          <w:b/>
          <w:bCs/>
        </w:rPr>
      </w:pPr>
      <w:bookmarkStart w:id="49" w:name="_Toc239235324"/>
      <w:r w:rsidRPr="008E334E">
        <w:rPr>
          <w:rFonts w:ascii="Cambria" w:hAnsi="Cambria"/>
          <w:b/>
          <w:bCs/>
        </w:rPr>
        <w:t>21.5 Heving</w:t>
      </w:r>
      <w:bookmarkEnd w:id="49"/>
    </w:p>
    <w:p w14:paraId="25196AA8" w14:textId="363E16B9" w:rsidR="00AF6C16" w:rsidRPr="008E334E" w:rsidRDefault="00836100" w:rsidP="00AF6C16">
      <w:pPr>
        <w:rPr>
          <w:rFonts w:ascii="Cambria" w:hAnsi="Cambria"/>
          <w:sz w:val="24"/>
          <w:szCs w:val="24"/>
        </w:rPr>
      </w:pPr>
      <w:r w:rsidRPr="008E334E">
        <w:rPr>
          <w:rFonts w:ascii="Cambria" w:hAnsi="Cambria"/>
          <w:sz w:val="24"/>
          <w:szCs w:val="24"/>
        </w:rPr>
        <w:t xml:space="preserve">Dersom Leverandøren </w:t>
      </w:r>
      <w:r w:rsidR="004476E9" w:rsidRPr="008E334E">
        <w:rPr>
          <w:rFonts w:ascii="Cambria" w:hAnsi="Cambria"/>
          <w:sz w:val="24"/>
          <w:szCs w:val="24"/>
        </w:rPr>
        <w:t xml:space="preserve">vesentlig misligholder sine kontraktsforpliktelser under avtalen, kan Oppdragsgiver heve avtalen helt eller delvis med umiddelbar virkning. </w:t>
      </w:r>
    </w:p>
    <w:p w14:paraId="5539B568" w14:textId="7A982D76" w:rsidR="004476E9" w:rsidRPr="008E334E" w:rsidRDefault="004476E9" w:rsidP="00AF6C16">
      <w:pPr>
        <w:rPr>
          <w:rFonts w:ascii="Cambria" w:hAnsi="Cambria"/>
          <w:sz w:val="24"/>
          <w:szCs w:val="24"/>
        </w:rPr>
      </w:pPr>
      <w:r w:rsidRPr="008E334E">
        <w:rPr>
          <w:rFonts w:ascii="Cambria" w:hAnsi="Cambria"/>
          <w:sz w:val="24"/>
          <w:szCs w:val="24"/>
        </w:rPr>
        <w:t>Dersom misligholdet er begrenset til en eller flere behandlinger/undersøkelser, har Oppdragsgiver rett</w:t>
      </w:r>
      <w:r w:rsidR="000B6202" w:rsidRPr="008E334E">
        <w:rPr>
          <w:rFonts w:ascii="Cambria" w:hAnsi="Cambria"/>
          <w:sz w:val="24"/>
          <w:szCs w:val="24"/>
        </w:rPr>
        <w:t xml:space="preserve"> til å heve Rammeavtalen </w:t>
      </w:r>
      <w:r w:rsidR="00604B75" w:rsidRPr="008E334E">
        <w:rPr>
          <w:rFonts w:ascii="Cambria" w:hAnsi="Cambria"/>
          <w:sz w:val="24"/>
          <w:szCs w:val="24"/>
        </w:rPr>
        <w:t>kun for de behandlingene/undersøkelsene som misligholdet er knyttet til.</w:t>
      </w:r>
    </w:p>
    <w:p w14:paraId="031BCB43" w14:textId="2F23EDF4" w:rsidR="009124EC" w:rsidRPr="008E334E" w:rsidRDefault="00C97E93" w:rsidP="00F85E88">
      <w:pPr>
        <w:rPr>
          <w:rFonts w:ascii="Cambria" w:hAnsi="Cambria"/>
          <w:sz w:val="24"/>
          <w:szCs w:val="24"/>
        </w:rPr>
      </w:pPr>
      <w:r w:rsidRPr="008E334E">
        <w:rPr>
          <w:rFonts w:ascii="Cambria" w:hAnsi="Cambria"/>
          <w:sz w:val="24"/>
          <w:szCs w:val="24"/>
        </w:rPr>
        <w:t xml:space="preserve">Oppdragsgiver kan i alle tilfeller </w:t>
      </w:r>
      <w:r w:rsidR="00B63354" w:rsidRPr="008E334E">
        <w:rPr>
          <w:rFonts w:ascii="Cambria" w:hAnsi="Cambria"/>
          <w:sz w:val="24"/>
          <w:szCs w:val="24"/>
        </w:rPr>
        <w:t xml:space="preserve">helt eller delvis heve avtalen med umiddelbar virkning dersom (i) leverandøren er gitt anledning til å rette forholdet og ikke har gjort dette innen den fastsatte fristen, eller (ii) ved gjentatte mislighold. </w:t>
      </w:r>
    </w:p>
    <w:p w14:paraId="4FC868FD" w14:textId="69E8456B" w:rsidR="00B63354" w:rsidRPr="008E334E" w:rsidRDefault="00B63354" w:rsidP="00B63354">
      <w:pPr>
        <w:pStyle w:val="Overskrift2"/>
        <w:rPr>
          <w:rFonts w:ascii="Cambria" w:hAnsi="Cambria"/>
          <w:b/>
          <w:bCs/>
        </w:rPr>
      </w:pPr>
      <w:bookmarkStart w:id="50" w:name="_Toc239235325"/>
      <w:r w:rsidRPr="008E334E">
        <w:rPr>
          <w:rFonts w:ascii="Cambria" w:hAnsi="Cambria"/>
          <w:b/>
          <w:bCs/>
        </w:rPr>
        <w:t xml:space="preserve">21.6 </w:t>
      </w:r>
      <w:r w:rsidR="00F32AC6" w:rsidRPr="008E334E">
        <w:rPr>
          <w:rFonts w:ascii="Cambria" w:hAnsi="Cambria"/>
          <w:b/>
          <w:bCs/>
        </w:rPr>
        <w:t>Erstatning</w:t>
      </w:r>
      <w:bookmarkEnd w:id="50"/>
    </w:p>
    <w:p w14:paraId="2C176C52" w14:textId="1CCB6E06" w:rsidR="00F32AC6" w:rsidRPr="008E334E" w:rsidRDefault="00F32AC6" w:rsidP="00F32AC6">
      <w:pPr>
        <w:rPr>
          <w:rFonts w:ascii="Cambria" w:hAnsi="Cambria"/>
          <w:sz w:val="24"/>
          <w:szCs w:val="24"/>
        </w:rPr>
      </w:pPr>
      <w:r w:rsidRPr="008E334E">
        <w:rPr>
          <w:rFonts w:ascii="Cambria" w:hAnsi="Cambria"/>
          <w:sz w:val="24"/>
          <w:szCs w:val="24"/>
        </w:rPr>
        <w:t xml:space="preserve">Oppdragsgiver kan kreve erstatning for utgifter som er direkte knyttet til leverandørens mislighold. Dette gjelder uavhengig av om Oppdragsgiver </w:t>
      </w:r>
      <w:proofErr w:type="gramStart"/>
      <w:r w:rsidRPr="008E334E">
        <w:rPr>
          <w:rFonts w:ascii="Cambria" w:hAnsi="Cambria"/>
          <w:sz w:val="24"/>
          <w:szCs w:val="24"/>
        </w:rPr>
        <w:t>påberoper seg</w:t>
      </w:r>
      <w:proofErr w:type="gramEnd"/>
      <w:r w:rsidRPr="008E334E">
        <w:rPr>
          <w:rFonts w:ascii="Cambria" w:hAnsi="Cambria"/>
          <w:sz w:val="24"/>
          <w:szCs w:val="24"/>
        </w:rPr>
        <w:t xml:space="preserve"> andre misligholdsanksjoner. </w:t>
      </w:r>
    </w:p>
    <w:p w14:paraId="1AE8E0C5" w14:textId="77777777" w:rsidR="009124EC" w:rsidRPr="00F85E88" w:rsidRDefault="009124EC" w:rsidP="00F85E88"/>
    <w:p w14:paraId="2DCD5C59" w14:textId="502EB57E" w:rsidR="00F94FF2" w:rsidRPr="00932015" w:rsidRDefault="00932015" w:rsidP="00932015">
      <w:pPr>
        <w:pStyle w:val="Overskrift1"/>
        <w:rPr>
          <w:rFonts w:ascii="Cambria" w:hAnsi="Cambria"/>
          <w:b/>
          <w:bCs/>
        </w:rPr>
      </w:pPr>
      <w:bookmarkStart w:id="51" w:name="_Toc239235326"/>
      <w:r w:rsidRPr="00932015">
        <w:rPr>
          <w:rFonts w:ascii="Cambria" w:hAnsi="Cambria"/>
          <w:b/>
          <w:bCs/>
        </w:rPr>
        <w:t>2</w:t>
      </w:r>
      <w:r w:rsidR="00635BEC">
        <w:rPr>
          <w:rFonts w:ascii="Cambria" w:hAnsi="Cambria"/>
          <w:b/>
          <w:bCs/>
        </w:rPr>
        <w:t>2</w:t>
      </w:r>
      <w:r w:rsidRPr="00932015">
        <w:rPr>
          <w:rFonts w:ascii="Cambria" w:hAnsi="Cambria"/>
          <w:b/>
          <w:bCs/>
        </w:rPr>
        <w:tab/>
        <w:t>Øvrige bestemmelser</w:t>
      </w:r>
      <w:bookmarkEnd w:id="51"/>
    </w:p>
    <w:p w14:paraId="7B56E237" w14:textId="77777777" w:rsidR="00932015" w:rsidRPr="00932015" w:rsidRDefault="00932015" w:rsidP="00932015"/>
    <w:p w14:paraId="0D5C6FFB" w14:textId="6C6F48B6" w:rsidR="00886E8E" w:rsidRPr="00932015" w:rsidRDefault="00932015" w:rsidP="00932015">
      <w:pPr>
        <w:pStyle w:val="Overskrift2"/>
        <w:rPr>
          <w:rFonts w:ascii="Cambria" w:hAnsi="Cambria"/>
          <w:b/>
          <w:bCs/>
          <w:sz w:val="28"/>
          <w:szCs w:val="28"/>
        </w:rPr>
      </w:pPr>
      <w:bookmarkStart w:id="52" w:name="_Toc239235327"/>
      <w:r w:rsidRPr="00932015">
        <w:rPr>
          <w:rFonts w:ascii="Cambria" w:hAnsi="Cambria"/>
          <w:b/>
          <w:bCs/>
          <w:sz w:val="28"/>
          <w:szCs w:val="28"/>
        </w:rPr>
        <w:t>2</w:t>
      </w:r>
      <w:r w:rsidR="00635BEC">
        <w:rPr>
          <w:rFonts w:ascii="Cambria" w:hAnsi="Cambria"/>
          <w:b/>
          <w:bCs/>
          <w:sz w:val="28"/>
          <w:szCs w:val="28"/>
        </w:rPr>
        <w:t>2</w:t>
      </w:r>
      <w:r w:rsidRPr="00932015">
        <w:rPr>
          <w:rFonts w:ascii="Cambria" w:hAnsi="Cambria"/>
          <w:b/>
          <w:bCs/>
          <w:sz w:val="28"/>
          <w:szCs w:val="28"/>
        </w:rPr>
        <w:t>.1</w:t>
      </w:r>
      <w:r w:rsidRPr="00932015">
        <w:rPr>
          <w:rFonts w:ascii="Cambria" w:hAnsi="Cambria"/>
          <w:b/>
          <w:bCs/>
          <w:sz w:val="28"/>
          <w:szCs w:val="28"/>
        </w:rPr>
        <w:tab/>
        <w:t>Lovvalg og tvisteløsning</w:t>
      </w:r>
      <w:bookmarkEnd w:id="52"/>
    </w:p>
    <w:p w14:paraId="01864143" w14:textId="77777777" w:rsidR="00172969" w:rsidRDefault="00172969" w:rsidP="00172969">
      <w:pPr>
        <w:rPr>
          <w:rFonts w:ascii="Cambria" w:hAnsi="Cambria"/>
          <w:sz w:val="24"/>
          <w:szCs w:val="24"/>
        </w:rPr>
      </w:pPr>
      <w:r w:rsidRPr="00172969">
        <w:rPr>
          <w:rFonts w:ascii="Cambria" w:hAnsi="Cambria"/>
          <w:sz w:val="24"/>
          <w:szCs w:val="24"/>
        </w:rPr>
        <w:t xml:space="preserve">Partenes rettigheter og plikter etter denne </w:t>
      </w:r>
      <w:r>
        <w:rPr>
          <w:rFonts w:ascii="Cambria" w:hAnsi="Cambria"/>
          <w:sz w:val="24"/>
          <w:szCs w:val="24"/>
        </w:rPr>
        <w:t>A</w:t>
      </w:r>
      <w:r w:rsidRPr="00172969">
        <w:rPr>
          <w:rFonts w:ascii="Cambria" w:hAnsi="Cambria"/>
          <w:sz w:val="24"/>
          <w:szCs w:val="24"/>
        </w:rPr>
        <w:t>vtalen reguleres i sin helhet av norsk rett.</w:t>
      </w:r>
    </w:p>
    <w:p w14:paraId="02244D30" w14:textId="77777777" w:rsidR="00172969" w:rsidRDefault="00172969" w:rsidP="00172969">
      <w:pPr>
        <w:rPr>
          <w:rFonts w:ascii="Cambria" w:hAnsi="Cambria"/>
          <w:sz w:val="24"/>
          <w:szCs w:val="24"/>
        </w:rPr>
      </w:pPr>
      <w:r w:rsidRPr="00172969">
        <w:rPr>
          <w:rFonts w:ascii="Cambria" w:hAnsi="Cambria"/>
          <w:sz w:val="24"/>
          <w:szCs w:val="24"/>
        </w:rPr>
        <w:t xml:space="preserve">Dersom det oppstår tvist om tolkninger eller rettsvirkninger av </w:t>
      </w:r>
      <w:r>
        <w:rPr>
          <w:rFonts w:ascii="Cambria" w:hAnsi="Cambria"/>
          <w:sz w:val="24"/>
          <w:szCs w:val="24"/>
        </w:rPr>
        <w:t>A</w:t>
      </w:r>
      <w:r w:rsidRPr="00172969">
        <w:rPr>
          <w:rFonts w:ascii="Cambria" w:hAnsi="Cambria"/>
          <w:sz w:val="24"/>
          <w:szCs w:val="24"/>
        </w:rPr>
        <w:t>vtalen, skal denne søkes løst ved forhandlinger. Fører ikke forhandlingene frem skal saken avgjøres ved de ordinære domstoler.</w:t>
      </w:r>
    </w:p>
    <w:p w14:paraId="19917A7C" w14:textId="3F2ED168" w:rsidR="00172969" w:rsidRPr="00172969" w:rsidRDefault="00172969" w:rsidP="00172969">
      <w:pPr>
        <w:rPr>
          <w:rFonts w:ascii="Cambria" w:hAnsi="Cambria"/>
          <w:sz w:val="24"/>
          <w:szCs w:val="24"/>
        </w:rPr>
      </w:pPr>
      <w:r w:rsidRPr="00172969">
        <w:rPr>
          <w:rFonts w:ascii="Cambria" w:hAnsi="Cambria"/>
          <w:sz w:val="24"/>
          <w:szCs w:val="24"/>
        </w:rPr>
        <w:t>Søksmål tas ut for Oppdragsgivers alminnelige verneting.</w:t>
      </w:r>
    </w:p>
    <w:p w14:paraId="1B225156" w14:textId="79CEDFFE" w:rsidR="00E05B3E" w:rsidRDefault="00E05B3E" w:rsidP="00E05B3E">
      <w:pPr>
        <w:pStyle w:val="Overskrift2"/>
        <w:rPr>
          <w:rFonts w:ascii="Cambria" w:hAnsi="Cambria"/>
          <w:b/>
          <w:bCs/>
          <w:sz w:val="28"/>
          <w:szCs w:val="28"/>
        </w:rPr>
      </w:pPr>
      <w:bookmarkStart w:id="53" w:name="_Toc239235328"/>
      <w:r w:rsidRPr="00E05B3E">
        <w:rPr>
          <w:rFonts w:ascii="Cambria" w:hAnsi="Cambria"/>
          <w:b/>
          <w:bCs/>
          <w:sz w:val="28"/>
          <w:szCs w:val="28"/>
        </w:rPr>
        <w:lastRenderedPageBreak/>
        <w:t>2</w:t>
      </w:r>
      <w:r w:rsidR="00635BEC">
        <w:rPr>
          <w:rFonts w:ascii="Cambria" w:hAnsi="Cambria"/>
          <w:b/>
          <w:bCs/>
          <w:sz w:val="28"/>
          <w:szCs w:val="28"/>
        </w:rPr>
        <w:t>2</w:t>
      </w:r>
      <w:r w:rsidRPr="00E05B3E">
        <w:rPr>
          <w:rFonts w:ascii="Cambria" w:hAnsi="Cambria"/>
          <w:b/>
          <w:bCs/>
          <w:sz w:val="28"/>
          <w:szCs w:val="28"/>
        </w:rPr>
        <w:t>.</w:t>
      </w:r>
      <w:r w:rsidR="00630F6D">
        <w:rPr>
          <w:rFonts w:ascii="Cambria" w:hAnsi="Cambria"/>
          <w:b/>
          <w:bCs/>
          <w:sz w:val="28"/>
          <w:szCs w:val="28"/>
        </w:rPr>
        <w:t>2</w:t>
      </w:r>
      <w:r w:rsidRPr="00E05B3E">
        <w:rPr>
          <w:rFonts w:ascii="Cambria" w:hAnsi="Cambria"/>
          <w:b/>
          <w:bCs/>
          <w:sz w:val="28"/>
          <w:szCs w:val="28"/>
        </w:rPr>
        <w:tab/>
        <w:t>Offentlighet</w:t>
      </w:r>
      <w:bookmarkEnd w:id="53"/>
    </w:p>
    <w:p w14:paraId="234341EE" w14:textId="5F1801B0" w:rsidR="00BB0FBC" w:rsidRDefault="008374D3" w:rsidP="00E05B3E">
      <w:r w:rsidRPr="000A57D2">
        <w:rPr>
          <w:rFonts w:ascii="Cambria" w:hAnsi="Cambria"/>
          <w:sz w:val="24"/>
          <w:szCs w:val="24"/>
        </w:rPr>
        <w:t xml:space="preserve">Avtalen er gjenstand for offentlighet jf. </w:t>
      </w:r>
      <w:proofErr w:type="spellStart"/>
      <w:r w:rsidRPr="000A57D2">
        <w:rPr>
          <w:rFonts w:ascii="Cambria" w:hAnsi="Cambria"/>
          <w:sz w:val="24"/>
          <w:szCs w:val="24"/>
        </w:rPr>
        <w:t>offentleglova</w:t>
      </w:r>
      <w:proofErr w:type="spellEnd"/>
      <w:r w:rsidRPr="000A57D2">
        <w:rPr>
          <w:rFonts w:ascii="Cambria" w:hAnsi="Cambria"/>
          <w:sz w:val="24"/>
          <w:szCs w:val="24"/>
        </w:rPr>
        <w:t xml:space="preserve"> § 3, med unntak av opplysninger som er underlagt lovbestemt taushetsplikt. </w:t>
      </w:r>
    </w:p>
    <w:p w14:paraId="01108735" w14:textId="77777777" w:rsidR="00BB0FBC" w:rsidRDefault="00BB0FBC" w:rsidP="00E05B3E"/>
    <w:p w14:paraId="6F5F6405" w14:textId="624C7657" w:rsidR="00BB0FBC" w:rsidRDefault="00BB0FBC" w:rsidP="00E05B3E">
      <w:r>
        <w:t>Stavanger</w:t>
      </w:r>
      <w:proofErr w:type="gramStart"/>
      <w:r>
        <w:t xml:space="preserve"> ……….</w:t>
      </w:r>
      <w:proofErr w:type="gramEnd"/>
      <w:r>
        <w:t>.</w:t>
      </w:r>
    </w:p>
    <w:p w14:paraId="6C855754" w14:textId="77777777" w:rsidR="00BB0FBC" w:rsidRPr="00B727B6" w:rsidRDefault="00BB0FBC" w:rsidP="00BB0FBC">
      <w:r w:rsidRPr="00B727B6">
        <w:tab/>
      </w:r>
      <w:r w:rsidRPr="00B727B6">
        <w:tab/>
      </w:r>
      <w:r w:rsidRPr="00B727B6">
        <w:tab/>
      </w:r>
      <w:r w:rsidRPr="00B727B6">
        <w:tab/>
      </w:r>
      <w:r w:rsidRPr="00B727B6">
        <w:tab/>
      </w:r>
      <w:r w:rsidRPr="00B727B6">
        <w:tab/>
      </w:r>
      <w:r w:rsidRPr="00B727B6">
        <w:tab/>
      </w:r>
      <w:r w:rsidRPr="00B727B6">
        <w:tab/>
      </w:r>
    </w:p>
    <w:p w14:paraId="527435D7" w14:textId="138A970B" w:rsidR="00BB0FBC" w:rsidRPr="00B727B6" w:rsidRDefault="00BB0FBC" w:rsidP="00BB0FBC">
      <w:r w:rsidRPr="00B727B6">
        <w:t xml:space="preserve">Virksomhet </w:t>
      </w:r>
      <w:proofErr w:type="spellStart"/>
      <w:r w:rsidRPr="00B727B6">
        <w:t>X</w:t>
      </w:r>
      <w:proofErr w:type="spellEnd"/>
      <w:r w:rsidRPr="00B727B6">
        <w:t xml:space="preserve"> </w:t>
      </w:r>
      <w:r w:rsidRPr="00B727B6">
        <w:tab/>
      </w:r>
      <w:r w:rsidRPr="00B727B6">
        <w:tab/>
      </w:r>
      <w:r w:rsidRPr="00B727B6">
        <w:tab/>
      </w:r>
      <w:r w:rsidRPr="00B727B6">
        <w:tab/>
      </w:r>
      <w:r w:rsidRPr="00B727B6">
        <w:tab/>
      </w:r>
      <w:r w:rsidRPr="00B727B6">
        <w:tab/>
      </w:r>
      <w:r w:rsidRPr="00B727B6">
        <w:tab/>
        <w:t xml:space="preserve">Helse </w:t>
      </w:r>
      <w:r>
        <w:t>Vest RHF</w:t>
      </w:r>
    </w:p>
    <w:p w14:paraId="4F424A8D" w14:textId="77777777" w:rsidR="00BB0FBC" w:rsidRPr="00B727B6" w:rsidRDefault="00BB0FBC" w:rsidP="00BB0FBC"/>
    <w:p w14:paraId="3D32EE12" w14:textId="77777777" w:rsidR="00BB0FBC" w:rsidRPr="00B727B6" w:rsidRDefault="00BB0FBC" w:rsidP="00BB0FBC">
      <w:r w:rsidRPr="00B727B6">
        <w:t>___________________</w:t>
      </w:r>
      <w:r w:rsidRPr="00B727B6">
        <w:tab/>
      </w:r>
      <w:r w:rsidRPr="00B727B6">
        <w:tab/>
      </w:r>
      <w:r w:rsidRPr="00B727B6">
        <w:tab/>
      </w:r>
      <w:r w:rsidRPr="00B727B6">
        <w:tab/>
      </w:r>
      <w:r w:rsidRPr="00B727B6">
        <w:tab/>
      </w:r>
      <w:r w:rsidRPr="00B727B6">
        <w:tab/>
        <w:t>_________________</w:t>
      </w:r>
    </w:p>
    <w:p w14:paraId="65E40320" w14:textId="77777777" w:rsidR="00BB0FBC" w:rsidRPr="00B727B6" w:rsidRDefault="00BB0FBC" w:rsidP="00BB0FBC">
      <w:r w:rsidRPr="00B727B6">
        <w:tab/>
      </w:r>
      <w:r w:rsidRPr="00B727B6">
        <w:tab/>
      </w:r>
      <w:r w:rsidRPr="00B727B6">
        <w:tab/>
      </w:r>
      <w:r w:rsidRPr="00B727B6">
        <w:tab/>
      </w:r>
      <w:r w:rsidRPr="00B727B6">
        <w:tab/>
      </w:r>
      <w:r w:rsidRPr="00B727B6">
        <w:tab/>
      </w:r>
      <w:r w:rsidRPr="00B727B6">
        <w:tab/>
      </w:r>
      <w:r w:rsidRPr="00B727B6">
        <w:tab/>
      </w:r>
      <w:r w:rsidRPr="00B727B6">
        <w:tab/>
      </w:r>
      <w:r w:rsidRPr="00B727B6">
        <w:tab/>
      </w:r>
    </w:p>
    <w:p w14:paraId="7758D39D" w14:textId="77777777" w:rsidR="00BB0FBC" w:rsidRPr="00C12507" w:rsidRDefault="00BB0FBC" w:rsidP="00BB0FBC">
      <w:r w:rsidRPr="00B727B6">
        <w:t>daglig leder</w:t>
      </w:r>
      <w:r w:rsidRPr="00B727B6">
        <w:tab/>
      </w:r>
      <w:r w:rsidRPr="00B727B6">
        <w:tab/>
      </w:r>
      <w:r w:rsidRPr="00B727B6">
        <w:tab/>
      </w:r>
      <w:r w:rsidRPr="00B727B6">
        <w:tab/>
      </w:r>
      <w:r w:rsidRPr="00B727B6">
        <w:tab/>
      </w:r>
      <w:r w:rsidRPr="00B727B6">
        <w:tab/>
      </w:r>
      <w:r w:rsidRPr="00B727B6">
        <w:tab/>
        <w:t>adm. direktør</w:t>
      </w:r>
    </w:p>
    <w:p w14:paraId="07CE794D" w14:textId="77777777" w:rsidR="007D4E19" w:rsidRPr="007D4E19" w:rsidRDefault="007D4E19" w:rsidP="007D4E19"/>
    <w:sectPr w:rsidR="007D4E19" w:rsidRPr="007D4E19">
      <w:footerReference w:type="even" r:id="rId12"/>
      <w:footerReference w:type="defaul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745BA" w14:textId="77777777" w:rsidR="00F34F41" w:rsidRDefault="00F34F41" w:rsidP="00895213">
      <w:pPr>
        <w:spacing w:after="0" w:line="240" w:lineRule="auto"/>
      </w:pPr>
      <w:r>
        <w:separator/>
      </w:r>
    </w:p>
  </w:endnote>
  <w:endnote w:type="continuationSeparator" w:id="0">
    <w:p w14:paraId="6AEA1721" w14:textId="77777777" w:rsidR="00F34F41" w:rsidRDefault="00F34F41" w:rsidP="00895213">
      <w:pPr>
        <w:spacing w:after="0" w:line="240" w:lineRule="auto"/>
      </w:pPr>
      <w:r>
        <w:continuationSeparator/>
      </w:r>
    </w:p>
  </w:endnote>
  <w:endnote w:type="continuationNotice" w:id="1">
    <w:p w14:paraId="0640FA17" w14:textId="77777777" w:rsidR="00F34F41" w:rsidRDefault="00F34F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95FD6" w14:textId="5A874D1F" w:rsidR="00895213" w:rsidRDefault="00895213">
    <w:pPr>
      <w:pStyle w:val="Bunntekst"/>
    </w:pPr>
    <w:r>
      <w:rPr>
        <w:noProof/>
      </w:rPr>
      <mc:AlternateContent>
        <mc:Choice Requires="wps">
          <w:drawing>
            <wp:anchor distT="0" distB="0" distL="0" distR="0" simplePos="0" relativeHeight="251658241" behindDoc="0" locked="0" layoutInCell="1" allowOverlap="1" wp14:anchorId="13A68764" wp14:editId="63F6AD0B">
              <wp:simplePos x="635" y="635"/>
              <wp:positionH relativeFrom="page">
                <wp:align>left</wp:align>
              </wp:positionH>
              <wp:positionV relativeFrom="page">
                <wp:align>bottom</wp:align>
              </wp:positionV>
              <wp:extent cx="443865" cy="443865"/>
              <wp:effectExtent l="0" t="0" r="8890" b="0"/>
              <wp:wrapNone/>
              <wp:docPr id="2" name="Tekstboks 2"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7FCD8D" w14:textId="6DFD5111" w:rsidR="00895213" w:rsidRPr="00895213" w:rsidRDefault="00895213" w:rsidP="00895213">
                          <w:pPr>
                            <w:spacing w:after="0"/>
                            <w:rPr>
                              <w:rFonts w:ascii="Calibri" w:eastAsia="Calibri" w:hAnsi="Calibri" w:cs="Calibri"/>
                              <w:noProof/>
                              <w:color w:val="000000"/>
                              <w:sz w:val="20"/>
                              <w:szCs w:val="20"/>
                            </w:rPr>
                          </w:pPr>
                          <w:r w:rsidRPr="00895213">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655E047E">
            <v:shapetype id="_x0000_t202" coordsize="21600,21600" o:spt="202" path="m,l,21600r21600,l21600,xe" w14:anchorId="13A68764">
              <v:stroke joinstyle="miter"/>
              <v:path gradientshapeok="t" o:connecttype="rect"/>
            </v:shapetype>
            <v:shape id="Tekstboks 2"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alt="Følsomhet Intern (gu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v:textbox style="mso-fit-shape-to-text:t" inset="20pt,0,0,15pt">
                <w:txbxContent>
                  <w:p w:rsidRPr="00895213" w:rsidR="00895213" w:rsidP="00895213" w:rsidRDefault="00895213" w14:paraId="06DB4AB5" w14:textId="6DFD5111">
                    <w:pPr>
                      <w:spacing w:after="0"/>
                      <w:rPr>
                        <w:rFonts w:ascii="Calibri" w:hAnsi="Calibri" w:eastAsia="Calibri" w:cs="Calibri"/>
                        <w:noProof/>
                        <w:color w:val="000000"/>
                        <w:sz w:val="20"/>
                        <w:szCs w:val="20"/>
                      </w:rPr>
                    </w:pPr>
                    <w:r w:rsidRPr="00895213">
                      <w:rPr>
                        <w:rFonts w:ascii="Calibri" w:hAnsi="Calibri" w:eastAsia="Calibri" w:cs="Calibri"/>
                        <w:noProof/>
                        <w:color w:val="000000"/>
                        <w:sz w:val="20"/>
                        <w:szCs w:val="20"/>
                      </w:rPr>
                      <w:t>Følsomhet Intern (gul)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2272191"/>
      <w:docPartObj>
        <w:docPartGallery w:val="Page Numbers (Bottom of Page)"/>
        <w:docPartUnique/>
      </w:docPartObj>
    </w:sdtPr>
    <w:sdtEndPr/>
    <w:sdtContent>
      <w:p w14:paraId="64FF48DC" w14:textId="0BE9F98A" w:rsidR="00F603E5" w:rsidRDefault="00F603E5">
        <w:pPr>
          <w:pStyle w:val="Bunntekst"/>
          <w:jc w:val="right"/>
        </w:pPr>
        <w:r>
          <w:fldChar w:fldCharType="begin"/>
        </w:r>
        <w:r>
          <w:instrText>PAGE   \* MERGEFORMAT</w:instrText>
        </w:r>
        <w:r>
          <w:fldChar w:fldCharType="separate"/>
        </w:r>
        <w:r>
          <w:t>2</w:t>
        </w:r>
        <w:r>
          <w:fldChar w:fldCharType="end"/>
        </w:r>
      </w:p>
    </w:sdtContent>
  </w:sdt>
  <w:p w14:paraId="7E309B48" w14:textId="5BA506B6" w:rsidR="00895213" w:rsidRDefault="00895213">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FCD3F" w14:textId="4970C6B0" w:rsidR="00895213" w:rsidRDefault="00895213">
    <w:pPr>
      <w:pStyle w:val="Bunntekst"/>
    </w:pPr>
    <w:r>
      <w:rPr>
        <w:noProof/>
      </w:rPr>
      <mc:AlternateContent>
        <mc:Choice Requires="wps">
          <w:drawing>
            <wp:anchor distT="0" distB="0" distL="0" distR="0" simplePos="0" relativeHeight="251658240" behindDoc="0" locked="0" layoutInCell="1" allowOverlap="1" wp14:anchorId="06833677" wp14:editId="34B85296">
              <wp:simplePos x="635" y="635"/>
              <wp:positionH relativeFrom="page">
                <wp:align>left</wp:align>
              </wp:positionH>
              <wp:positionV relativeFrom="page">
                <wp:align>bottom</wp:align>
              </wp:positionV>
              <wp:extent cx="443865" cy="443865"/>
              <wp:effectExtent l="0" t="0" r="8890" b="0"/>
              <wp:wrapNone/>
              <wp:docPr id="1" name="Tekstboks 1"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42E24F" w14:textId="4DF09D5B" w:rsidR="00895213" w:rsidRPr="00895213" w:rsidRDefault="00895213" w:rsidP="00895213">
                          <w:pPr>
                            <w:spacing w:after="0"/>
                            <w:rPr>
                              <w:rFonts w:ascii="Calibri" w:eastAsia="Calibri" w:hAnsi="Calibri" w:cs="Calibri"/>
                              <w:noProof/>
                              <w:color w:val="000000"/>
                              <w:sz w:val="20"/>
                              <w:szCs w:val="20"/>
                            </w:rPr>
                          </w:pPr>
                          <w:r w:rsidRPr="00895213">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131F2F52">
            <v:shapetype id="_x0000_t202" coordsize="21600,21600" o:spt="202" path="m,l,21600r21600,l21600,xe" w14:anchorId="06833677">
              <v:stroke joinstyle="miter"/>
              <v:path gradientshapeok="t" o:connecttype="rect"/>
            </v:shapetype>
            <v:shape id="Tekstboks 1"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alt="Følsomhet Intern (gu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v:textbox style="mso-fit-shape-to-text:t" inset="20pt,0,0,15pt">
                <w:txbxContent>
                  <w:p w:rsidRPr="00895213" w:rsidR="00895213" w:rsidP="00895213" w:rsidRDefault="00895213" w14:paraId="4E76F9D5" w14:textId="4DF09D5B">
                    <w:pPr>
                      <w:spacing w:after="0"/>
                      <w:rPr>
                        <w:rFonts w:ascii="Calibri" w:hAnsi="Calibri" w:eastAsia="Calibri" w:cs="Calibri"/>
                        <w:noProof/>
                        <w:color w:val="000000"/>
                        <w:sz w:val="20"/>
                        <w:szCs w:val="20"/>
                      </w:rPr>
                    </w:pPr>
                    <w:r w:rsidRPr="00895213">
                      <w:rPr>
                        <w:rFonts w:ascii="Calibri" w:hAnsi="Calibri" w:eastAsia="Calibri" w:cs="Calibri"/>
                        <w:noProof/>
                        <w:color w:val="000000"/>
                        <w:sz w:val="20"/>
                        <w:szCs w:val="20"/>
                      </w:rPr>
                      <w:t>Følsomhet Intern (gul)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F5942" w14:textId="77777777" w:rsidR="00F34F41" w:rsidRDefault="00F34F41" w:rsidP="00895213">
      <w:pPr>
        <w:spacing w:after="0" w:line="240" w:lineRule="auto"/>
      </w:pPr>
      <w:r>
        <w:separator/>
      </w:r>
    </w:p>
  </w:footnote>
  <w:footnote w:type="continuationSeparator" w:id="0">
    <w:p w14:paraId="652FAC81" w14:textId="77777777" w:rsidR="00F34F41" w:rsidRDefault="00F34F41" w:rsidP="00895213">
      <w:pPr>
        <w:spacing w:after="0" w:line="240" w:lineRule="auto"/>
      </w:pPr>
      <w:r>
        <w:continuationSeparator/>
      </w:r>
    </w:p>
  </w:footnote>
  <w:footnote w:type="continuationNotice" w:id="1">
    <w:p w14:paraId="38E50139" w14:textId="77777777" w:rsidR="00F34F41" w:rsidRDefault="00F34F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F0B0F"/>
    <w:multiLevelType w:val="multilevel"/>
    <w:tmpl w:val="FA703F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9957C2"/>
    <w:multiLevelType w:val="hybridMultilevel"/>
    <w:tmpl w:val="F7B09F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4540994"/>
    <w:multiLevelType w:val="hybridMultilevel"/>
    <w:tmpl w:val="327AB7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88A15D6"/>
    <w:multiLevelType w:val="hybridMultilevel"/>
    <w:tmpl w:val="B5C034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B0F4F29"/>
    <w:multiLevelType w:val="hybridMultilevel"/>
    <w:tmpl w:val="55529562"/>
    <w:lvl w:ilvl="0" w:tplc="218EC53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0AC2E88"/>
    <w:multiLevelType w:val="multilevel"/>
    <w:tmpl w:val="911095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DE4703"/>
    <w:multiLevelType w:val="hybridMultilevel"/>
    <w:tmpl w:val="774C328C"/>
    <w:lvl w:ilvl="0" w:tplc="8318C73A">
      <w:start w:val="9"/>
      <w:numFmt w:val="decimal"/>
      <w:lvlText w:val="%1"/>
      <w:lvlJc w:val="left"/>
      <w:pPr>
        <w:ind w:left="1065" w:hanging="705"/>
      </w:pPr>
      <w:rPr>
        <w:rFonts w:hint="default"/>
        <w:sz w:val="32"/>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4562EE9"/>
    <w:multiLevelType w:val="multilevel"/>
    <w:tmpl w:val="A39ACDBA"/>
    <w:lvl w:ilvl="0">
      <w:start w:val="9"/>
      <w:numFmt w:val="decimal"/>
      <w:lvlText w:val="%1"/>
      <w:lvlJc w:val="left"/>
      <w:pPr>
        <w:ind w:left="360" w:hanging="360"/>
      </w:pPr>
      <w:rPr>
        <w:rFonts w:hint="default"/>
        <w:sz w:val="32"/>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26C8124A"/>
    <w:multiLevelType w:val="hybridMultilevel"/>
    <w:tmpl w:val="BC30FBA0"/>
    <w:lvl w:ilvl="0" w:tplc="BBF2E77A">
      <w:start w:val="13"/>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1AC4264"/>
    <w:multiLevelType w:val="multilevel"/>
    <w:tmpl w:val="878CA47E"/>
    <w:lvl w:ilvl="0">
      <w:start w:val="1"/>
      <w:numFmt w:val="decimal"/>
      <w:lvlText w:val="%1"/>
      <w:lvlJc w:val="left"/>
      <w:pPr>
        <w:ind w:left="705" w:hanging="705"/>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365F2405"/>
    <w:multiLevelType w:val="multilevel"/>
    <w:tmpl w:val="0D32B2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4B2ABF"/>
    <w:multiLevelType w:val="multilevel"/>
    <w:tmpl w:val="17660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814D02"/>
    <w:multiLevelType w:val="multilevel"/>
    <w:tmpl w:val="AC024448"/>
    <w:styleLink w:val="ListLevelNumbering"/>
    <w:lvl w:ilvl="0">
      <w:start w:val="1"/>
      <w:numFmt w:val="lowerLetter"/>
      <w:pStyle w:val="ListLevel1"/>
      <w:lvlText w:val="(%1)"/>
      <w:lvlJc w:val="left"/>
      <w:pPr>
        <w:tabs>
          <w:tab w:val="num" w:pos="567"/>
        </w:tabs>
        <w:ind w:left="567" w:hanging="567"/>
      </w:pPr>
    </w:lvl>
    <w:lvl w:ilvl="1">
      <w:start w:val="1"/>
      <w:numFmt w:val="lowerRoman"/>
      <w:pStyle w:val="ListLevel2"/>
      <w:lvlText w:val="(%2)"/>
      <w:lvlJc w:val="left"/>
      <w:pPr>
        <w:tabs>
          <w:tab w:val="num" w:pos="1985"/>
        </w:tabs>
        <w:ind w:left="1985" w:hanging="567"/>
      </w:pPr>
    </w:lvl>
    <w:lvl w:ilvl="2">
      <w:start w:val="1"/>
      <w:numFmt w:val="upperLetter"/>
      <w:pStyle w:val="ListLevel3"/>
      <w:lvlText w:val="(%3)"/>
      <w:lvlJc w:val="left"/>
      <w:pPr>
        <w:tabs>
          <w:tab w:val="num" w:pos="2552"/>
        </w:tabs>
        <w:ind w:left="2552" w:hanging="567"/>
      </w:pPr>
    </w:lvl>
    <w:lvl w:ilvl="3">
      <w:start w:val="1"/>
      <w:numFmt w:val="decimal"/>
      <w:lvlText w:val="%4."/>
      <w:lvlJc w:val="left"/>
      <w:pPr>
        <w:ind w:left="4806" w:hanging="360"/>
      </w:pPr>
    </w:lvl>
    <w:lvl w:ilvl="4">
      <w:start w:val="1"/>
      <w:numFmt w:val="lowerLetter"/>
      <w:lvlText w:val="%5."/>
      <w:lvlJc w:val="left"/>
      <w:pPr>
        <w:ind w:left="5526" w:hanging="360"/>
      </w:pPr>
    </w:lvl>
    <w:lvl w:ilvl="5">
      <w:start w:val="1"/>
      <w:numFmt w:val="lowerRoman"/>
      <w:lvlText w:val="%6."/>
      <w:lvlJc w:val="right"/>
      <w:pPr>
        <w:ind w:left="6246" w:hanging="180"/>
      </w:pPr>
    </w:lvl>
    <w:lvl w:ilvl="6">
      <w:start w:val="1"/>
      <w:numFmt w:val="decimal"/>
      <w:lvlText w:val="%7."/>
      <w:lvlJc w:val="left"/>
      <w:pPr>
        <w:ind w:left="6966" w:hanging="360"/>
      </w:pPr>
    </w:lvl>
    <w:lvl w:ilvl="7">
      <w:start w:val="1"/>
      <w:numFmt w:val="lowerLetter"/>
      <w:lvlText w:val="%8."/>
      <w:lvlJc w:val="left"/>
      <w:pPr>
        <w:ind w:left="7686" w:hanging="360"/>
      </w:pPr>
    </w:lvl>
    <w:lvl w:ilvl="8">
      <w:start w:val="1"/>
      <w:numFmt w:val="lowerRoman"/>
      <w:lvlText w:val="%9."/>
      <w:lvlJc w:val="right"/>
      <w:pPr>
        <w:ind w:left="8406" w:hanging="180"/>
      </w:pPr>
    </w:lvl>
  </w:abstractNum>
  <w:abstractNum w:abstractNumId="13" w15:restartNumberingAfterBreak="0">
    <w:nsid w:val="531E6470"/>
    <w:multiLevelType w:val="hybridMultilevel"/>
    <w:tmpl w:val="C4D6DA44"/>
    <w:lvl w:ilvl="0" w:tplc="14567DE2">
      <w:start w:val="9"/>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4" w15:restartNumberingAfterBreak="0">
    <w:nsid w:val="67D07625"/>
    <w:multiLevelType w:val="hybridMultilevel"/>
    <w:tmpl w:val="FDB6BF54"/>
    <w:lvl w:ilvl="0" w:tplc="7614661E">
      <w:start w:val="8"/>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7A235DA0"/>
    <w:multiLevelType w:val="multilevel"/>
    <w:tmpl w:val="FCAC1D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D02927"/>
    <w:multiLevelType w:val="hybridMultilevel"/>
    <w:tmpl w:val="750A88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32175237">
    <w:abstractNumId w:val="9"/>
  </w:num>
  <w:num w:numId="2" w16cid:durableId="611980960">
    <w:abstractNumId w:val="12"/>
  </w:num>
  <w:num w:numId="3" w16cid:durableId="2043703660">
    <w:abstractNumId w:val="1"/>
  </w:num>
  <w:num w:numId="4" w16cid:durableId="738407162">
    <w:abstractNumId w:val="8"/>
  </w:num>
  <w:num w:numId="5" w16cid:durableId="1470174055">
    <w:abstractNumId w:val="4"/>
  </w:num>
  <w:num w:numId="6" w16cid:durableId="2117870478">
    <w:abstractNumId w:val="14"/>
  </w:num>
  <w:num w:numId="7" w16cid:durableId="80835948">
    <w:abstractNumId w:val="13"/>
  </w:num>
  <w:num w:numId="8" w16cid:durableId="718743980">
    <w:abstractNumId w:val="7"/>
  </w:num>
  <w:num w:numId="9" w16cid:durableId="1050038769">
    <w:abstractNumId w:val="6"/>
  </w:num>
  <w:num w:numId="10" w16cid:durableId="2090736627">
    <w:abstractNumId w:val="16"/>
  </w:num>
  <w:num w:numId="11" w16cid:durableId="771828495">
    <w:abstractNumId w:val="2"/>
  </w:num>
  <w:num w:numId="12" w16cid:durableId="680358491">
    <w:abstractNumId w:val="0"/>
  </w:num>
  <w:num w:numId="13" w16cid:durableId="89282322">
    <w:abstractNumId w:val="3"/>
  </w:num>
  <w:num w:numId="14" w16cid:durableId="1386492982">
    <w:abstractNumId w:val="15"/>
  </w:num>
  <w:num w:numId="15" w16cid:durableId="1215579904">
    <w:abstractNumId w:val="10"/>
  </w:num>
  <w:num w:numId="16" w16cid:durableId="1709720587">
    <w:abstractNumId w:val="11"/>
  </w:num>
  <w:num w:numId="17" w16cid:durableId="10275637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C4A"/>
    <w:rsid w:val="0000090B"/>
    <w:rsid w:val="0000195A"/>
    <w:rsid w:val="00001DAA"/>
    <w:rsid w:val="00001E11"/>
    <w:rsid w:val="00002A9E"/>
    <w:rsid w:val="00007BDE"/>
    <w:rsid w:val="000154CA"/>
    <w:rsid w:val="00020823"/>
    <w:rsid w:val="00021003"/>
    <w:rsid w:val="00023124"/>
    <w:rsid w:val="00025A35"/>
    <w:rsid w:val="00025B91"/>
    <w:rsid w:val="00026A1D"/>
    <w:rsid w:val="000303B2"/>
    <w:rsid w:val="000312B1"/>
    <w:rsid w:val="00031A3D"/>
    <w:rsid w:val="000324A9"/>
    <w:rsid w:val="00032D70"/>
    <w:rsid w:val="0003578E"/>
    <w:rsid w:val="00040AB9"/>
    <w:rsid w:val="0004128F"/>
    <w:rsid w:val="00042C1B"/>
    <w:rsid w:val="000465A1"/>
    <w:rsid w:val="00046E61"/>
    <w:rsid w:val="000558AC"/>
    <w:rsid w:val="000568D2"/>
    <w:rsid w:val="00061FA7"/>
    <w:rsid w:val="0006286D"/>
    <w:rsid w:val="000642B1"/>
    <w:rsid w:val="00066E91"/>
    <w:rsid w:val="0007234D"/>
    <w:rsid w:val="00074AC1"/>
    <w:rsid w:val="00075564"/>
    <w:rsid w:val="00076FE9"/>
    <w:rsid w:val="00080336"/>
    <w:rsid w:val="000822AB"/>
    <w:rsid w:val="000824DD"/>
    <w:rsid w:val="00082770"/>
    <w:rsid w:val="00091985"/>
    <w:rsid w:val="000921AE"/>
    <w:rsid w:val="00093920"/>
    <w:rsid w:val="00097C32"/>
    <w:rsid w:val="000A57D2"/>
    <w:rsid w:val="000A6A6F"/>
    <w:rsid w:val="000A7A57"/>
    <w:rsid w:val="000B24FB"/>
    <w:rsid w:val="000B3147"/>
    <w:rsid w:val="000B4F54"/>
    <w:rsid w:val="000B5A7B"/>
    <w:rsid w:val="000B6202"/>
    <w:rsid w:val="000B7864"/>
    <w:rsid w:val="000B7FEA"/>
    <w:rsid w:val="000C1480"/>
    <w:rsid w:val="000C2D9E"/>
    <w:rsid w:val="000C5B75"/>
    <w:rsid w:val="000C6639"/>
    <w:rsid w:val="000D0F43"/>
    <w:rsid w:val="000D2A66"/>
    <w:rsid w:val="000D45B3"/>
    <w:rsid w:val="000D57DD"/>
    <w:rsid w:val="000E02EB"/>
    <w:rsid w:val="000E2DD3"/>
    <w:rsid w:val="000E7E7B"/>
    <w:rsid w:val="000E7FA3"/>
    <w:rsid w:val="000F0AE0"/>
    <w:rsid w:val="000F2683"/>
    <w:rsid w:val="000F2F9D"/>
    <w:rsid w:val="000F7E0A"/>
    <w:rsid w:val="001017E6"/>
    <w:rsid w:val="00105A94"/>
    <w:rsid w:val="00105F8F"/>
    <w:rsid w:val="00116E20"/>
    <w:rsid w:val="0012370B"/>
    <w:rsid w:val="0012410B"/>
    <w:rsid w:val="00132B1B"/>
    <w:rsid w:val="001371DD"/>
    <w:rsid w:val="00141081"/>
    <w:rsid w:val="00142396"/>
    <w:rsid w:val="00147799"/>
    <w:rsid w:val="00150E78"/>
    <w:rsid w:val="0015197F"/>
    <w:rsid w:val="001552E2"/>
    <w:rsid w:val="00157DEE"/>
    <w:rsid w:val="00161F6A"/>
    <w:rsid w:val="00163180"/>
    <w:rsid w:val="00164558"/>
    <w:rsid w:val="00170629"/>
    <w:rsid w:val="0017181D"/>
    <w:rsid w:val="00172969"/>
    <w:rsid w:val="00172F92"/>
    <w:rsid w:val="00173020"/>
    <w:rsid w:val="0017509B"/>
    <w:rsid w:val="001759BA"/>
    <w:rsid w:val="00176034"/>
    <w:rsid w:val="00176897"/>
    <w:rsid w:val="0018093F"/>
    <w:rsid w:val="001839E6"/>
    <w:rsid w:val="00183CCE"/>
    <w:rsid w:val="0018638E"/>
    <w:rsid w:val="00191918"/>
    <w:rsid w:val="00192C4A"/>
    <w:rsid w:val="001934F4"/>
    <w:rsid w:val="00196620"/>
    <w:rsid w:val="001A040D"/>
    <w:rsid w:val="001A1AF7"/>
    <w:rsid w:val="001A55D0"/>
    <w:rsid w:val="001A614E"/>
    <w:rsid w:val="001B0963"/>
    <w:rsid w:val="001B3250"/>
    <w:rsid w:val="001B3DBC"/>
    <w:rsid w:val="001B4697"/>
    <w:rsid w:val="001B4893"/>
    <w:rsid w:val="001B59B8"/>
    <w:rsid w:val="001B5DB8"/>
    <w:rsid w:val="001B7043"/>
    <w:rsid w:val="001B7AF4"/>
    <w:rsid w:val="001C069A"/>
    <w:rsid w:val="001C0CEC"/>
    <w:rsid w:val="001C2731"/>
    <w:rsid w:val="001C69F5"/>
    <w:rsid w:val="001D3B48"/>
    <w:rsid w:val="001D6905"/>
    <w:rsid w:val="001E1B65"/>
    <w:rsid w:val="001E6CF9"/>
    <w:rsid w:val="001F01DE"/>
    <w:rsid w:val="001F2CBA"/>
    <w:rsid w:val="00201189"/>
    <w:rsid w:val="002104E0"/>
    <w:rsid w:val="002130D5"/>
    <w:rsid w:val="00213FB3"/>
    <w:rsid w:val="002227E2"/>
    <w:rsid w:val="00222DA6"/>
    <w:rsid w:val="00227130"/>
    <w:rsid w:val="00232443"/>
    <w:rsid w:val="00233542"/>
    <w:rsid w:val="0023455F"/>
    <w:rsid w:val="00237229"/>
    <w:rsid w:val="00237A7D"/>
    <w:rsid w:val="00237EF1"/>
    <w:rsid w:val="00240105"/>
    <w:rsid w:val="0024124C"/>
    <w:rsid w:val="00244064"/>
    <w:rsid w:val="002447E4"/>
    <w:rsid w:val="002457AC"/>
    <w:rsid w:val="00247D16"/>
    <w:rsid w:val="00250C33"/>
    <w:rsid w:val="00251612"/>
    <w:rsid w:val="00252E31"/>
    <w:rsid w:val="002540F6"/>
    <w:rsid w:val="00257384"/>
    <w:rsid w:val="002628F5"/>
    <w:rsid w:val="00262C1D"/>
    <w:rsid w:val="0026302A"/>
    <w:rsid w:val="002639B0"/>
    <w:rsid w:val="00263BA7"/>
    <w:rsid w:val="002642CB"/>
    <w:rsid w:val="00267C3D"/>
    <w:rsid w:val="0027179B"/>
    <w:rsid w:val="00272DF5"/>
    <w:rsid w:val="002737AA"/>
    <w:rsid w:val="0027620D"/>
    <w:rsid w:val="00284CD8"/>
    <w:rsid w:val="00285877"/>
    <w:rsid w:val="002907CB"/>
    <w:rsid w:val="00291063"/>
    <w:rsid w:val="002931E4"/>
    <w:rsid w:val="0029379F"/>
    <w:rsid w:val="002A0527"/>
    <w:rsid w:val="002A0B01"/>
    <w:rsid w:val="002A0D9D"/>
    <w:rsid w:val="002A1E96"/>
    <w:rsid w:val="002A3FE9"/>
    <w:rsid w:val="002A458D"/>
    <w:rsid w:val="002A4D19"/>
    <w:rsid w:val="002A6AD4"/>
    <w:rsid w:val="002B183B"/>
    <w:rsid w:val="002B4F42"/>
    <w:rsid w:val="002B5EA0"/>
    <w:rsid w:val="002C05D2"/>
    <w:rsid w:val="002C0649"/>
    <w:rsid w:val="002C4EEC"/>
    <w:rsid w:val="002C6EB2"/>
    <w:rsid w:val="002C73EA"/>
    <w:rsid w:val="002D21D7"/>
    <w:rsid w:val="002D2BAE"/>
    <w:rsid w:val="002D4530"/>
    <w:rsid w:val="002D550E"/>
    <w:rsid w:val="002E05FF"/>
    <w:rsid w:val="002E34F6"/>
    <w:rsid w:val="002E3CB6"/>
    <w:rsid w:val="002E54A5"/>
    <w:rsid w:val="002E559A"/>
    <w:rsid w:val="002E5976"/>
    <w:rsid w:val="002E7A4F"/>
    <w:rsid w:val="002F057F"/>
    <w:rsid w:val="002F3172"/>
    <w:rsid w:val="002F35B4"/>
    <w:rsid w:val="002F4166"/>
    <w:rsid w:val="003061A2"/>
    <w:rsid w:val="0030688D"/>
    <w:rsid w:val="003155DC"/>
    <w:rsid w:val="003164B8"/>
    <w:rsid w:val="00321AEB"/>
    <w:rsid w:val="00321EE5"/>
    <w:rsid w:val="003231CE"/>
    <w:rsid w:val="00323692"/>
    <w:rsid w:val="003241C2"/>
    <w:rsid w:val="003272D2"/>
    <w:rsid w:val="0032750C"/>
    <w:rsid w:val="00327789"/>
    <w:rsid w:val="0033037D"/>
    <w:rsid w:val="003324F6"/>
    <w:rsid w:val="00337D02"/>
    <w:rsid w:val="00340896"/>
    <w:rsid w:val="00342F32"/>
    <w:rsid w:val="003433EF"/>
    <w:rsid w:val="003459BE"/>
    <w:rsid w:val="00351BFA"/>
    <w:rsid w:val="00352042"/>
    <w:rsid w:val="00352DCC"/>
    <w:rsid w:val="00354005"/>
    <w:rsid w:val="00354A4C"/>
    <w:rsid w:val="0035626E"/>
    <w:rsid w:val="003608C4"/>
    <w:rsid w:val="00363727"/>
    <w:rsid w:val="003638F4"/>
    <w:rsid w:val="0036477B"/>
    <w:rsid w:val="003710CF"/>
    <w:rsid w:val="0037371C"/>
    <w:rsid w:val="003747AE"/>
    <w:rsid w:val="003747DF"/>
    <w:rsid w:val="00376042"/>
    <w:rsid w:val="00376FCC"/>
    <w:rsid w:val="003853CA"/>
    <w:rsid w:val="00387273"/>
    <w:rsid w:val="00387377"/>
    <w:rsid w:val="00395039"/>
    <w:rsid w:val="00395415"/>
    <w:rsid w:val="0039724D"/>
    <w:rsid w:val="003A3D1C"/>
    <w:rsid w:val="003A5C4D"/>
    <w:rsid w:val="003B0017"/>
    <w:rsid w:val="003B01D7"/>
    <w:rsid w:val="003B0B85"/>
    <w:rsid w:val="003B1876"/>
    <w:rsid w:val="003B663B"/>
    <w:rsid w:val="003C1078"/>
    <w:rsid w:val="003C14E8"/>
    <w:rsid w:val="003C2A01"/>
    <w:rsid w:val="003D0599"/>
    <w:rsid w:val="003D28A0"/>
    <w:rsid w:val="003D7D57"/>
    <w:rsid w:val="003E09A2"/>
    <w:rsid w:val="003E23F5"/>
    <w:rsid w:val="003E30C5"/>
    <w:rsid w:val="003F03B9"/>
    <w:rsid w:val="003F29B0"/>
    <w:rsid w:val="003F3DDC"/>
    <w:rsid w:val="003F46A4"/>
    <w:rsid w:val="003F58AA"/>
    <w:rsid w:val="003F5C02"/>
    <w:rsid w:val="003F7C3A"/>
    <w:rsid w:val="00400B33"/>
    <w:rsid w:val="00401249"/>
    <w:rsid w:val="0040152A"/>
    <w:rsid w:val="00404380"/>
    <w:rsid w:val="00405CEF"/>
    <w:rsid w:val="00415C95"/>
    <w:rsid w:val="00416C99"/>
    <w:rsid w:val="00422F8F"/>
    <w:rsid w:val="00424AF0"/>
    <w:rsid w:val="00424F84"/>
    <w:rsid w:val="00425369"/>
    <w:rsid w:val="00426D63"/>
    <w:rsid w:val="00426E4D"/>
    <w:rsid w:val="004277E4"/>
    <w:rsid w:val="00427961"/>
    <w:rsid w:val="00431139"/>
    <w:rsid w:val="00431AED"/>
    <w:rsid w:val="004327CB"/>
    <w:rsid w:val="004373E3"/>
    <w:rsid w:val="004378F2"/>
    <w:rsid w:val="00437900"/>
    <w:rsid w:val="0044139F"/>
    <w:rsid w:val="004418D6"/>
    <w:rsid w:val="00441F05"/>
    <w:rsid w:val="004427F7"/>
    <w:rsid w:val="00443C66"/>
    <w:rsid w:val="004457D4"/>
    <w:rsid w:val="004476E9"/>
    <w:rsid w:val="004528CD"/>
    <w:rsid w:val="00454378"/>
    <w:rsid w:val="00454914"/>
    <w:rsid w:val="00455BC9"/>
    <w:rsid w:val="00455CC3"/>
    <w:rsid w:val="0046411D"/>
    <w:rsid w:val="00465B45"/>
    <w:rsid w:val="004667C8"/>
    <w:rsid w:val="0046742D"/>
    <w:rsid w:val="004706C1"/>
    <w:rsid w:val="004720BA"/>
    <w:rsid w:val="00472F2D"/>
    <w:rsid w:val="004746C4"/>
    <w:rsid w:val="00475889"/>
    <w:rsid w:val="00476979"/>
    <w:rsid w:val="00476FBC"/>
    <w:rsid w:val="00477223"/>
    <w:rsid w:val="00477714"/>
    <w:rsid w:val="00480627"/>
    <w:rsid w:val="0048173D"/>
    <w:rsid w:val="00481C76"/>
    <w:rsid w:val="004863DF"/>
    <w:rsid w:val="0048799A"/>
    <w:rsid w:val="00492026"/>
    <w:rsid w:val="004924F4"/>
    <w:rsid w:val="0049513E"/>
    <w:rsid w:val="004A088C"/>
    <w:rsid w:val="004A0B6D"/>
    <w:rsid w:val="004A1ADE"/>
    <w:rsid w:val="004A432E"/>
    <w:rsid w:val="004B2248"/>
    <w:rsid w:val="004B22A8"/>
    <w:rsid w:val="004B28CE"/>
    <w:rsid w:val="004B2A97"/>
    <w:rsid w:val="004B77F0"/>
    <w:rsid w:val="004B7DD4"/>
    <w:rsid w:val="004C157B"/>
    <w:rsid w:val="004C3D18"/>
    <w:rsid w:val="004C4D12"/>
    <w:rsid w:val="004D07EF"/>
    <w:rsid w:val="004D183C"/>
    <w:rsid w:val="004D230D"/>
    <w:rsid w:val="004D31D7"/>
    <w:rsid w:val="004D44CF"/>
    <w:rsid w:val="004D6B12"/>
    <w:rsid w:val="004D7580"/>
    <w:rsid w:val="004D7968"/>
    <w:rsid w:val="004E3043"/>
    <w:rsid w:val="004E32DE"/>
    <w:rsid w:val="004E5A6E"/>
    <w:rsid w:val="004E6091"/>
    <w:rsid w:val="004E63CC"/>
    <w:rsid w:val="004E66C1"/>
    <w:rsid w:val="004E7346"/>
    <w:rsid w:val="004E757E"/>
    <w:rsid w:val="004E7856"/>
    <w:rsid w:val="004F1AD3"/>
    <w:rsid w:val="004F58C9"/>
    <w:rsid w:val="004F5E82"/>
    <w:rsid w:val="004F655A"/>
    <w:rsid w:val="004F6A15"/>
    <w:rsid w:val="005011B8"/>
    <w:rsid w:val="00502891"/>
    <w:rsid w:val="00504FF0"/>
    <w:rsid w:val="005051BD"/>
    <w:rsid w:val="00506F3E"/>
    <w:rsid w:val="00511D6F"/>
    <w:rsid w:val="00514E63"/>
    <w:rsid w:val="00515350"/>
    <w:rsid w:val="005223C4"/>
    <w:rsid w:val="00523F48"/>
    <w:rsid w:val="0053099E"/>
    <w:rsid w:val="00536A28"/>
    <w:rsid w:val="00536D38"/>
    <w:rsid w:val="00540AB1"/>
    <w:rsid w:val="005438E0"/>
    <w:rsid w:val="0054393D"/>
    <w:rsid w:val="0054756B"/>
    <w:rsid w:val="0054781C"/>
    <w:rsid w:val="00551DC2"/>
    <w:rsid w:val="005522CE"/>
    <w:rsid w:val="0055276D"/>
    <w:rsid w:val="00552F2B"/>
    <w:rsid w:val="00556BEB"/>
    <w:rsid w:val="005612FC"/>
    <w:rsid w:val="00561EE7"/>
    <w:rsid w:val="00567414"/>
    <w:rsid w:val="005705CE"/>
    <w:rsid w:val="00572ABB"/>
    <w:rsid w:val="00574839"/>
    <w:rsid w:val="005750B3"/>
    <w:rsid w:val="00581496"/>
    <w:rsid w:val="00584F4A"/>
    <w:rsid w:val="0058527F"/>
    <w:rsid w:val="00587283"/>
    <w:rsid w:val="00587CB9"/>
    <w:rsid w:val="005902AB"/>
    <w:rsid w:val="00590E7B"/>
    <w:rsid w:val="005928B8"/>
    <w:rsid w:val="00597EC8"/>
    <w:rsid w:val="005A32FD"/>
    <w:rsid w:val="005A5ADD"/>
    <w:rsid w:val="005A6123"/>
    <w:rsid w:val="005A7554"/>
    <w:rsid w:val="005A7E42"/>
    <w:rsid w:val="005B09F0"/>
    <w:rsid w:val="005B2266"/>
    <w:rsid w:val="005B5FA9"/>
    <w:rsid w:val="005C25DB"/>
    <w:rsid w:val="005C3387"/>
    <w:rsid w:val="005C4EA3"/>
    <w:rsid w:val="005C600C"/>
    <w:rsid w:val="005D2E56"/>
    <w:rsid w:val="005D31BE"/>
    <w:rsid w:val="005D351C"/>
    <w:rsid w:val="005D3884"/>
    <w:rsid w:val="005D4DE0"/>
    <w:rsid w:val="005D6099"/>
    <w:rsid w:val="005D6D43"/>
    <w:rsid w:val="005E0178"/>
    <w:rsid w:val="005E2C1D"/>
    <w:rsid w:val="005F0634"/>
    <w:rsid w:val="005F0A2C"/>
    <w:rsid w:val="005F0B15"/>
    <w:rsid w:val="005F1FEE"/>
    <w:rsid w:val="005F2C6A"/>
    <w:rsid w:val="005F487A"/>
    <w:rsid w:val="005F4A48"/>
    <w:rsid w:val="005F4DEC"/>
    <w:rsid w:val="005F527C"/>
    <w:rsid w:val="005F64BA"/>
    <w:rsid w:val="00600507"/>
    <w:rsid w:val="00604B75"/>
    <w:rsid w:val="0060555C"/>
    <w:rsid w:val="0060725A"/>
    <w:rsid w:val="00613F0F"/>
    <w:rsid w:val="00614A94"/>
    <w:rsid w:val="00616071"/>
    <w:rsid w:val="00616BFD"/>
    <w:rsid w:val="0061751C"/>
    <w:rsid w:val="00622BEE"/>
    <w:rsid w:val="0062578B"/>
    <w:rsid w:val="00626E85"/>
    <w:rsid w:val="0062727B"/>
    <w:rsid w:val="00627769"/>
    <w:rsid w:val="00630115"/>
    <w:rsid w:val="00630F6D"/>
    <w:rsid w:val="00631E7C"/>
    <w:rsid w:val="00634DD1"/>
    <w:rsid w:val="00635A3D"/>
    <w:rsid w:val="00635BEC"/>
    <w:rsid w:val="00640286"/>
    <w:rsid w:val="006403DC"/>
    <w:rsid w:val="00641427"/>
    <w:rsid w:val="00641636"/>
    <w:rsid w:val="00645187"/>
    <w:rsid w:val="00645876"/>
    <w:rsid w:val="00646869"/>
    <w:rsid w:val="00646AE7"/>
    <w:rsid w:val="006508DB"/>
    <w:rsid w:val="00651347"/>
    <w:rsid w:val="0065204B"/>
    <w:rsid w:val="006521A8"/>
    <w:rsid w:val="00652B05"/>
    <w:rsid w:val="006537BF"/>
    <w:rsid w:val="0065590E"/>
    <w:rsid w:val="00656896"/>
    <w:rsid w:val="006606E2"/>
    <w:rsid w:val="00663567"/>
    <w:rsid w:val="00663A61"/>
    <w:rsid w:val="0066511D"/>
    <w:rsid w:val="00665697"/>
    <w:rsid w:val="00666E3A"/>
    <w:rsid w:val="00673044"/>
    <w:rsid w:val="006736A5"/>
    <w:rsid w:val="00674ACE"/>
    <w:rsid w:val="00677BCE"/>
    <w:rsid w:val="006808FD"/>
    <w:rsid w:val="006810A4"/>
    <w:rsid w:val="0068238C"/>
    <w:rsid w:val="00683BD5"/>
    <w:rsid w:val="00690DDD"/>
    <w:rsid w:val="0069209F"/>
    <w:rsid w:val="006945E7"/>
    <w:rsid w:val="006A0843"/>
    <w:rsid w:val="006A3F41"/>
    <w:rsid w:val="006A5288"/>
    <w:rsid w:val="006A5CE5"/>
    <w:rsid w:val="006A737F"/>
    <w:rsid w:val="006A793F"/>
    <w:rsid w:val="006B3558"/>
    <w:rsid w:val="006B43F6"/>
    <w:rsid w:val="006B4722"/>
    <w:rsid w:val="006B48E4"/>
    <w:rsid w:val="006B577B"/>
    <w:rsid w:val="006C0AF1"/>
    <w:rsid w:val="006C1C11"/>
    <w:rsid w:val="006C4BF3"/>
    <w:rsid w:val="006C4CF5"/>
    <w:rsid w:val="006C682A"/>
    <w:rsid w:val="006C69B6"/>
    <w:rsid w:val="006D475D"/>
    <w:rsid w:val="006E0C21"/>
    <w:rsid w:val="006E19F1"/>
    <w:rsid w:val="006E1D96"/>
    <w:rsid w:val="006E34FA"/>
    <w:rsid w:val="006E440A"/>
    <w:rsid w:val="006E54E2"/>
    <w:rsid w:val="006E74DE"/>
    <w:rsid w:val="006E7572"/>
    <w:rsid w:val="006F010C"/>
    <w:rsid w:val="006F0C03"/>
    <w:rsid w:val="006F5AFC"/>
    <w:rsid w:val="006F5C79"/>
    <w:rsid w:val="00702B9B"/>
    <w:rsid w:val="00703255"/>
    <w:rsid w:val="00703908"/>
    <w:rsid w:val="00705511"/>
    <w:rsid w:val="007079BF"/>
    <w:rsid w:val="00711AC9"/>
    <w:rsid w:val="00712085"/>
    <w:rsid w:val="00713977"/>
    <w:rsid w:val="00713A28"/>
    <w:rsid w:val="0072004D"/>
    <w:rsid w:val="0072062F"/>
    <w:rsid w:val="00722929"/>
    <w:rsid w:val="007229FF"/>
    <w:rsid w:val="007257CE"/>
    <w:rsid w:val="00726030"/>
    <w:rsid w:val="007273C3"/>
    <w:rsid w:val="00731963"/>
    <w:rsid w:val="007334C4"/>
    <w:rsid w:val="0073352D"/>
    <w:rsid w:val="00734F6A"/>
    <w:rsid w:val="0073692B"/>
    <w:rsid w:val="00736A78"/>
    <w:rsid w:val="007410B1"/>
    <w:rsid w:val="00744843"/>
    <w:rsid w:val="0074503F"/>
    <w:rsid w:val="00751D25"/>
    <w:rsid w:val="00753107"/>
    <w:rsid w:val="007572B7"/>
    <w:rsid w:val="007576A3"/>
    <w:rsid w:val="00757BBB"/>
    <w:rsid w:val="007604F9"/>
    <w:rsid w:val="0076159A"/>
    <w:rsid w:val="00763221"/>
    <w:rsid w:val="00764C8F"/>
    <w:rsid w:val="00765082"/>
    <w:rsid w:val="00765DBB"/>
    <w:rsid w:val="00766CD7"/>
    <w:rsid w:val="00767871"/>
    <w:rsid w:val="00770977"/>
    <w:rsid w:val="00771E2D"/>
    <w:rsid w:val="00773553"/>
    <w:rsid w:val="00774AF3"/>
    <w:rsid w:val="00774C9A"/>
    <w:rsid w:val="007767D3"/>
    <w:rsid w:val="00777616"/>
    <w:rsid w:val="007821D1"/>
    <w:rsid w:val="007827E6"/>
    <w:rsid w:val="00782EAE"/>
    <w:rsid w:val="00790487"/>
    <w:rsid w:val="007914A7"/>
    <w:rsid w:val="00793013"/>
    <w:rsid w:val="00794947"/>
    <w:rsid w:val="00794FE2"/>
    <w:rsid w:val="00797FFD"/>
    <w:rsid w:val="007A0446"/>
    <w:rsid w:val="007A1098"/>
    <w:rsid w:val="007A54F2"/>
    <w:rsid w:val="007A6EC7"/>
    <w:rsid w:val="007A7E00"/>
    <w:rsid w:val="007B1F44"/>
    <w:rsid w:val="007B39A9"/>
    <w:rsid w:val="007B5AF3"/>
    <w:rsid w:val="007C28F9"/>
    <w:rsid w:val="007C3D45"/>
    <w:rsid w:val="007C528C"/>
    <w:rsid w:val="007C5E64"/>
    <w:rsid w:val="007C788B"/>
    <w:rsid w:val="007C7B7F"/>
    <w:rsid w:val="007C7E69"/>
    <w:rsid w:val="007D2F67"/>
    <w:rsid w:val="007D4E19"/>
    <w:rsid w:val="007D5AE1"/>
    <w:rsid w:val="007D5C6E"/>
    <w:rsid w:val="007E3968"/>
    <w:rsid w:val="007E3CCA"/>
    <w:rsid w:val="007E4617"/>
    <w:rsid w:val="007E533D"/>
    <w:rsid w:val="007E6A6D"/>
    <w:rsid w:val="007F1073"/>
    <w:rsid w:val="007F742A"/>
    <w:rsid w:val="00800AB0"/>
    <w:rsid w:val="0080319D"/>
    <w:rsid w:val="0080446A"/>
    <w:rsid w:val="008074B2"/>
    <w:rsid w:val="008130D2"/>
    <w:rsid w:val="00813873"/>
    <w:rsid w:val="008149E5"/>
    <w:rsid w:val="008156BE"/>
    <w:rsid w:val="0081738C"/>
    <w:rsid w:val="0082006D"/>
    <w:rsid w:val="00820161"/>
    <w:rsid w:val="008203E0"/>
    <w:rsid w:val="008207A4"/>
    <w:rsid w:val="00821134"/>
    <w:rsid w:val="00822AA4"/>
    <w:rsid w:val="008236AC"/>
    <w:rsid w:val="00832FAF"/>
    <w:rsid w:val="008339D7"/>
    <w:rsid w:val="00834211"/>
    <w:rsid w:val="008348FE"/>
    <w:rsid w:val="00836100"/>
    <w:rsid w:val="008374D3"/>
    <w:rsid w:val="00842033"/>
    <w:rsid w:val="00842078"/>
    <w:rsid w:val="0084233D"/>
    <w:rsid w:val="00842559"/>
    <w:rsid w:val="00842D86"/>
    <w:rsid w:val="008431FE"/>
    <w:rsid w:val="00845BD0"/>
    <w:rsid w:val="00845DC9"/>
    <w:rsid w:val="0084644C"/>
    <w:rsid w:val="00847FC0"/>
    <w:rsid w:val="008501B8"/>
    <w:rsid w:val="008516B8"/>
    <w:rsid w:val="00851A5E"/>
    <w:rsid w:val="00852507"/>
    <w:rsid w:val="00853BFA"/>
    <w:rsid w:val="008551CD"/>
    <w:rsid w:val="00855801"/>
    <w:rsid w:val="00856B66"/>
    <w:rsid w:val="008572C1"/>
    <w:rsid w:val="00862EE3"/>
    <w:rsid w:val="00863706"/>
    <w:rsid w:val="00863D11"/>
    <w:rsid w:val="008643DD"/>
    <w:rsid w:val="00865B38"/>
    <w:rsid w:val="00866168"/>
    <w:rsid w:val="00866C17"/>
    <w:rsid w:val="008677FE"/>
    <w:rsid w:val="00871142"/>
    <w:rsid w:val="008713D8"/>
    <w:rsid w:val="00873024"/>
    <w:rsid w:val="00874B21"/>
    <w:rsid w:val="00875546"/>
    <w:rsid w:val="00875641"/>
    <w:rsid w:val="00875AE0"/>
    <w:rsid w:val="00875F19"/>
    <w:rsid w:val="0087734B"/>
    <w:rsid w:val="008806DC"/>
    <w:rsid w:val="008824D4"/>
    <w:rsid w:val="0088414E"/>
    <w:rsid w:val="00885121"/>
    <w:rsid w:val="00885D70"/>
    <w:rsid w:val="00886E8E"/>
    <w:rsid w:val="00893EB8"/>
    <w:rsid w:val="00895213"/>
    <w:rsid w:val="0089779D"/>
    <w:rsid w:val="008A1173"/>
    <w:rsid w:val="008A2D9B"/>
    <w:rsid w:val="008A34C7"/>
    <w:rsid w:val="008A4D59"/>
    <w:rsid w:val="008A5814"/>
    <w:rsid w:val="008A5E8E"/>
    <w:rsid w:val="008A5F7A"/>
    <w:rsid w:val="008A5FCE"/>
    <w:rsid w:val="008A7DBD"/>
    <w:rsid w:val="008B4383"/>
    <w:rsid w:val="008B6385"/>
    <w:rsid w:val="008B7C6D"/>
    <w:rsid w:val="008B7E0A"/>
    <w:rsid w:val="008C6DE1"/>
    <w:rsid w:val="008C77D9"/>
    <w:rsid w:val="008D185C"/>
    <w:rsid w:val="008D30FB"/>
    <w:rsid w:val="008D4AD2"/>
    <w:rsid w:val="008D6393"/>
    <w:rsid w:val="008E18A1"/>
    <w:rsid w:val="008E266B"/>
    <w:rsid w:val="008E334E"/>
    <w:rsid w:val="008E3667"/>
    <w:rsid w:val="008E3875"/>
    <w:rsid w:val="008E4939"/>
    <w:rsid w:val="008E6F57"/>
    <w:rsid w:val="008F23DE"/>
    <w:rsid w:val="008F322C"/>
    <w:rsid w:val="008F4014"/>
    <w:rsid w:val="008F59CC"/>
    <w:rsid w:val="008F6238"/>
    <w:rsid w:val="008F635A"/>
    <w:rsid w:val="008F642C"/>
    <w:rsid w:val="008F6A0C"/>
    <w:rsid w:val="008F6C39"/>
    <w:rsid w:val="008F71CB"/>
    <w:rsid w:val="008F760A"/>
    <w:rsid w:val="008F7E8E"/>
    <w:rsid w:val="00901075"/>
    <w:rsid w:val="009011E0"/>
    <w:rsid w:val="009026A8"/>
    <w:rsid w:val="009073C7"/>
    <w:rsid w:val="00910025"/>
    <w:rsid w:val="009124EC"/>
    <w:rsid w:val="009161E1"/>
    <w:rsid w:val="00921C58"/>
    <w:rsid w:val="009226D9"/>
    <w:rsid w:val="00923CEF"/>
    <w:rsid w:val="00924D9F"/>
    <w:rsid w:val="00932015"/>
    <w:rsid w:val="0093339D"/>
    <w:rsid w:val="00942A3F"/>
    <w:rsid w:val="0094382F"/>
    <w:rsid w:val="0094790C"/>
    <w:rsid w:val="00947F61"/>
    <w:rsid w:val="00953E84"/>
    <w:rsid w:val="00957274"/>
    <w:rsid w:val="009577A4"/>
    <w:rsid w:val="00960686"/>
    <w:rsid w:val="00960E27"/>
    <w:rsid w:val="009613B2"/>
    <w:rsid w:val="009628D7"/>
    <w:rsid w:val="00964C06"/>
    <w:rsid w:val="0096515F"/>
    <w:rsid w:val="00965C1B"/>
    <w:rsid w:val="00971DD7"/>
    <w:rsid w:val="009727D4"/>
    <w:rsid w:val="00976ACE"/>
    <w:rsid w:val="009771E9"/>
    <w:rsid w:val="0098003B"/>
    <w:rsid w:val="009808EE"/>
    <w:rsid w:val="009833FE"/>
    <w:rsid w:val="0098455C"/>
    <w:rsid w:val="009905D8"/>
    <w:rsid w:val="0099098D"/>
    <w:rsid w:val="00990B32"/>
    <w:rsid w:val="00993F90"/>
    <w:rsid w:val="00994B27"/>
    <w:rsid w:val="009951E3"/>
    <w:rsid w:val="00996C2A"/>
    <w:rsid w:val="009A0ADB"/>
    <w:rsid w:val="009A3619"/>
    <w:rsid w:val="009A3C65"/>
    <w:rsid w:val="009A403D"/>
    <w:rsid w:val="009A7BB0"/>
    <w:rsid w:val="009B4EC2"/>
    <w:rsid w:val="009B6D44"/>
    <w:rsid w:val="009C3D52"/>
    <w:rsid w:val="009C41FF"/>
    <w:rsid w:val="009C53A1"/>
    <w:rsid w:val="009C5DD9"/>
    <w:rsid w:val="009C5EEB"/>
    <w:rsid w:val="009C7B93"/>
    <w:rsid w:val="009C7DB6"/>
    <w:rsid w:val="009D08B8"/>
    <w:rsid w:val="009D0A49"/>
    <w:rsid w:val="009D0E8D"/>
    <w:rsid w:val="009D13B7"/>
    <w:rsid w:val="009D1978"/>
    <w:rsid w:val="009D1D03"/>
    <w:rsid w:val="009D232E"/>
    <w:rsid w:val="009D4DA2"/>
    <w:rsid w:val="009D4F58"/>
    <w:rsid w:val="009D6235"/>
    <w:rsid w:val="009E0F9F"/>
    <w:rsid w:val="009E1BD0"/>
    <w:rsid w:val="009E3768"/>
    <w:rsid w:val="009E5368"/>
    <w:rsid w:val="009E5791"/>
    <w:rsid w:val="009E5C22"/>
    <w:rsid w:val="009E6716"/>
    <w:rsid w:val="009E7C5D"/>
    <w:rsid w:val="009E7D25"/>
    <w:rsid w:val="009F2855"/>
    <w:rsid w:val="009F40CD"/>
    <w:rsid w:val="009F41F1"/>
    <w:rsid w:val="009F4E3E"/>
    <w:rsid w:val="00A0285D"/>
    <w:rsid w:val="00A02FF8"/>
    <w:rsid w:val="00A04B41"/>
    <w:rsid w:val="00A05256"/>
    <w:rsid w:val="00A053B4"/>
    <w:rsid w:val="00A06839"/>
    <w:rsid w:val="00A0692F"/>
    <w:rsid w:val="00A07020"/>
    <w:rsid w:val="00A070F3"/>
    <w:rsid w:val="00A122F3"/>
    <w:rsid w:val="00A134E2"/>
    <w:rsid w:val="00A13870"/>
    <w:rsid w:val="00A13A6B"/>
    <w:rsid w:val="00A16BB1"/>
    <w:rsid w:val="00A33DA9"/>
    <w:rsid w:val="00A35C86"/>
    <w:rsid w:val="00A42E2F"/>
    <w:rsid w:val="00A44008"/>
    <w:rsid w:val="00A45805"/>
    <w:rsid w:val="00A46AC7"/>
    <w:rsid w:val="00A53782"/>
    <w:rsid w:val="00A53DCE"/>
    <w:rsid w:val="00A60FC1"/>
    <w:rsid w:val="00A633A2"/>
    <w:rsid w:val="00A6391B"/>
    <w:rsid w:val="00A65F62"/>
    <w:rsid w:val="00A70527"/>
    <w:rsid w:val="00A723F7"/>
    <w:rsid w:val="00A74713"/>
    <w:rsid w:val="00A75E88"/>
    <w:rsid w:val="00A7627E"/>
    <w:rsid w:val="00A80C4C"/>
    <w:rsid w:val="00A817AD"/>
    <w:rsid w:val="00A8383B"/>
    <w:rsid w:val="00A87C52"/>
    <w:rsid w:val="00A91328"/>
    <w:rsid w:val="00A935D6"/>
    <w:rsid w:val="00A93F10"/>
    <w:rsid w:val="00A94EA4"/>
    <w:rsid w:val="00A95153"/>
    <w:rsid w:val="00A9673A"/>
    <w:rsid w:val="00AA04D6"/>
    <w:rsid w:val="00AA6151"/>
    <w:rsid w:val="00AA6514"/>
    <w:rsid w:val="00AA6945"/>
    <w:rsid w:val="00AA7595"/>
    <w:rsid w:val="00AA75A2"/>
    <w:rsid w:val="00AB15F4"/>
    <w:rsid w:val="00AB3556"/>
    <w:rsid w:val="00AB4C65"/>
    <w:rsid w:val="00AC1588"/>
    <w:rsid w:val="00AC47A2"/>
    <w:rsid w:val="00AC593A"/>
    <w:rsid w:val="00AC74F2"/>
    <w:rsid w:val="00AD195A"/>
    <w:rsid w:val="00AD27AC"/>
    <w:rsid w:val="00AD3949"/>
    <w:rsid w:val="00AD633C"/>
    <w:rsid w:val="00AE37BD"/>
    <w:rsid w:val="00AE512D"/>
    <w:rsid w:val="00AE5C86"/>
    <w:rsid w:val="00AE6908"/>
    <w:rsid w:val="00AE6E97"/>
    <w:rsid w:val="00AF1FA9"/>
    <w:rsid w:val="00AF216E"/>
    <w:rsid w:val="00AF25A7"/>
    <w:rsid w:val="00AF4D41"/>
    <w:rsid w:val="00AF67C8"/>
    <w:rsid w:val="00AF6A81"/>
    <w:rsid w:val="00AF6C16"/>
    <w:rsid w:val="00AF6CA5"/>
    <w:rsid w:val="00B012F9"/>
    <w:rsid w:val="00B02609"/>
    <w:rsid w:val="00B02A22"/>
    <w:rsid w:val="00B02EA6"/>
    <w:rsid w:val="00B03B2D"/>
    <w:rsid w:val="00B061C2"/>
    <w:rsid w:val="00B07F74"/>
    <w:rsid w:val="00B10F45"/>
    <w:rsid w:val="00B11E8F"/>
    <w:rsid w:val="00B12038"/>
    <w:rsid w:val="00B13269"/>
    <w:rsid w:val="00B13554"/>
    <w:rsid w:val="00B163D4"/>
    <w:rsid w:val="00B22F65"/>
    <w:rsid w:val="00B231FC"/>
    <w:rsid w:val="00B2360A"/>
    <w:rsid w:val="00B2438E"/>
    <w:rsid w:val="00B25DF6"/>
    <w:rsid w:val="00B26941"/>
    <w:rsid w:val="00B334E0"/>
    <w:rsid w:val="00B33E40"/>
    <w:rsid w:val="00B4268E"/>
    <w:rsid w:val="00B43D18"/>
    <w:rsid w:val="00B510D8"/>
    <w:rsid w:val="00B5364C"/>
    <w:rsid w:val="00B54CFA"/>
    <w:rsid w:val="00B56802"/>
    <w:rsid w:val="00B5690C"/>
    <w:rsid w:val="00B578A4"/>
    <w:rsid w:val="00B6203F"/>
    <w:rsid w:val="00B628BA"/>
    <w:rsid w:val="00B63354"/>
    <w:rsid w:val="00B65A17"/>
    <w:rsid w:val="00B677D9"/>
    <w:rsid w:val="00B702F4"/>
    <w:rsid w:val="00B71076"/>
    <w:rsid w:val="00B72829"/>
    <w:rsid w:val="00B756EC"/>
    <w:rsid w:val="00B768C5"/>
    <w:rsid w:val="00B829D5"/>
    <w:rsid w:val="00B84FFF"/>
    <w:rsid w:val="00B856F0"/>
    <w:rsid w:val="00B861D8"/>
    <w:rsid w:val="00B8763D"/>
    <w:rsid w:val="00B879E1"/>
    <w:rsid w:val="00B9128E"/>
    <w:rsid w:val="00B91CAD"/>
    <w:rsid w:val="00B936E1"/>
    <w:rsid w:val="00B9535A"/>
    <w:rsid w:val="00B965C1"/>
    <w:rsid w:val="00B97ED4"/>
    <w:rsid w:val="00BA2E9F"/>
    <w:rsid w:val="00BA354D"/>
    <w:rsid w:val="00BA5D5F"/>
    <w:rsid w:val="00BB04AB"/>
    <w:rsid w:val="00BB0FBC"/>
    <w:rsid w:val="00BB4DEF"/>
    <w:rsid w:val="00BB6F95"/>
    <w:rsid w:val="00BC1E49"/>
    <w:rsid w:val="00BC237E"/>
    <w:rsid w:val="00BC3612"/>
    <w:rsid w:val="00BC3F89"/>
    <w:rsid w:val="00BC60DA"/>
    <w:rsid w:val="00BC71C2"/>
    <w:rsid w:val="00BC7227"/>
    <w:rsid w:val="00BD0370"/>
    <w:rsid w:val="00BD0A74"/>
    <w:rsid w:val="00BD4015"/>
    <w:rsid w:val="00BD5EB8"/>
    <w:rsid w:val="00BE2395"/>
    <w:rsid w:val="00BE3AE8"/>
    <w:rsid w:val="00BE7FEF"/>
    <w:rsid w:val="00BF2E24"/>
    <w:rsid w:val="00BF34E4"/>
    <w:rsid w:val="00BF3754"/>
    <w:rsid w:val="00BF6A56"/>
    <w:rsid w:val="00C02623"/>
    <w:rsid w:val="00C05B71"/>
    <w:rsid w:val="00C064C2"/>
    <w:rsid w:val="00C072FE"/>
    <w:rsid w:val="00C105FE"/>
    <w:rsid w:val="00C10B04"/>
    <w:rsid w:val="00C1124F"/>
    <w:rsid w:val="00C1201B"/>
    <w:rsid w:val="00C17DA1"/>
    <w:rsid w:val="00C20D51"/>
    <w:rsid w:val="00C21146"/>
    <w:rsid w:val="00C24C70"/>
    <w:rsid w:val="00C25664"/>
    <w:rsid w:val="00C26324"/>
    <w:rsid w:val="00C277F7"/>
    <w:rsid w:val="00C303CA"/>
    <w:rsid w:val="00C347F7"/>
    <w:rsid w:val="00C356ED"/>
    <w:rsid w:val="00C3670D"/>
    <w:rsid w:val="00C3715B"/>
    <w:rsid w:val="00C40244"/>
    <w:rsid w:val="00C41199"/>
    <w:rsid w:val="00C429D4"/>
    <w:rsid w:val="00C44279"/>
    <w:rsid w:val="00C4431F"/>
    <w:rsid w:val="00C467FA"/>
    <w:rsid w:val="00C4687C"/>
    <w:rsid w:val="00C47D1B"/>
    <w:rsid w:val="00C5222E"/>
    <w:rsid w:val="00C57DEC"/>
    <w:rsid w:val="00C57FD6"/>
    <w:rsid w:val="00C5B09B"/>
    <w:rsid w:val="00C61216"/>
    <w:rsid w:val="00C62861"/>
    <w:rsid w:val="00C63CDB"/>
    <w:rsid w:val="00C646C0"/>
    <w:rsid w:val="00C66347"/>
    <w:rsid w:val="00C665C9"/>
    <w:rsid w:val="00C6786A"/>
    <w:rsid w:val="00C70D9E"/>
    <w:rsid w:val="00C7275D"/>
    <w:rsid w:val="00C731AE"/>
    <w:rsid w:val="00C74C0C"/>
    <w:rsid w:val="00C76E4F"/>
    <w:rsid w:val="00C80205"/>
    <w:rsid w:val="00C80678"/>
    <w:rsid w:val="00C85982"/>
    <w:rsid w:val="00C85AA3"/>
    <w:rsid w:val="00C85F1B"/>
    <w:rsid w:val="00C86AB3"/>
    <w:rsid w:val="00C92DB4"/>
    <w:rsid w:val="00C9362F"/>
    <w:rsid w:val="00C94587"/>
    <w:rsid w:val="00C97E93"/>
    <w:rsid w:val="00CA00F6"/>
    <w:rsid w:val="00CA054F"/>
    <w:rsid w:val="00CA4021"/>
    <w:rsid w:val="00CA68D0"/>
    <w:rsid w:val="00CA6A0E"/>
    <w:rsid w:val="00CA7C92"/>
    <w:rsid w:val="00CB0CEA"/>
    <w:rsid w:val="00CB2567"/>
    <w:rsid w:val="00CB25BC"/>
    <w:rsid w:val="00CB2A8B"/>
    <w:rsid w:val="00CB2C1E"/>
    <w:rsid w:val="00CB42D8"/>
    <w:rsid w:val="00CB5717"/>
    <w:rsid w:val="00CB694D"/>
    <w:rsid w:val="00CB7FA4"/>
    <w:rsid w:val="00CC0557"/>
    <w:rsid w:val="00CC119D"/>
    <w:rsid w:val="00CC14D3"/>
    <w:rsid w:val="00CC27D6"/>
    <w:rsid w:val="00CC6BBD"/>
    <w:rsid w:val="00CD0110"/>
    <w:rsid w:val="00CD0911"/>
    <w:rsid w:val="00CD162D"/>
    <w:rsid w:val="00CD37FF"/>
    <w:rsid w:val="00CD5C8C"/>
    <w:rsid w:val="00CD77D5"/>
    <w:rsid w:val="00CD7BDB"/>
    <w:rsid w:val="00CE1699"/>
    <w:rsid w:val="00CE2925"/>
    <w:rsid w:val="00CE3FC9"/>
    <w:rsid w:val="00CE51CA"/>
    <w:rsid w:val="00CE5E48"/>
    <w:rsid w:val="00CF18A3"/>
    <w:rsid w:val="00CF1F15"/>
    <w:rsid w:val="00CF3965"/>
    <w:rsid w:val="00CF4CDD"/>
    <w:rsid w:val="00CF5134"/>
    <w:rsid w:val="00CF7F4F"/>
    <w:rsid w:val="00D01708"/>
    <w:rsid w:val="00D021EB"/>
    <w:rsid w:val="00D03C6F"/>
    <w:rsid w:val="00D1081C"/>
    <w:rsid w:val="00D13B08"/>
    <w:rsid w:val="00D143EF"/>
    <w:rsid w:val="00D15D00"/>
    <w:rsid w:val="00D2075E"/>
    <w:rsid w:val="00D21E1F"/>
    <w:rsid w:val="00D22514"/>
    <w:rsid w:val="00D22B5E"/>
    <w:rsid w:val="00D22D29"/>
    <w:rsid w:val="00D23FFE"/>
    <w:rsid w:val="00D24AF8"/>
    <w:rsid w:val="00D2609B"/>
    <w:rsid w:val="00D264EA"/>
    <w:rsid w:val="00D26D93"/>
    <w:rsid w:val="00D305FD"/>
    <w:rsid w:val="00D3166E"/>
    <w:rsid w:val="00D31C3D"/>
    <w:rsid w:val="00D36B38"/>
    <w:rsid w:val="00D42E57"/>
    <w:rsid w:val="00D46168"/>
    <w:rsid w:val="00D512A9"/>
    <w:rsid w:val="00D53171"/>
    <w:rsid w:val="00D53447"/>
    <w:rsid w:val="00D57B06"/>
    <w:rsid w:val="00D635CB"/>
    <w:rsid w:val="00D6378F"/>
    <w:rsid w:val="00D63C65"/>
    <w:rsid w:val="00D6468E"/>
    <w:rsid w:val="00D655F5"/>
    <w:rsid w:val="00D73400"/>
    <w:rsid w:val="00D74E74"/>
    <w:rsid w:val="00D826DF"/>
    <w:rsid w:val="00D83462"/>
    <w:rsid w:val="00D83761"/>
    <w:rsid w:val="00D83B35"/>
    <w:rsid w:val="00D852F3"/>
    <w:rsid w:val="00D85CDB"/>
    <w:rsid w:val="00D8627F"/>
    <w:rsid w:val="00D87A31"/>
    <w:rsid w:val="00D92973"/>
    <w:rsid w:val="00D9367D"/>
    <w:rsid w:val="00D94C22"/>
    <w:rsid w:val="00D970B3"/>
    <w:rsid w:val="00DA049E"/>
    <w:rsid w:val="00DA1A44"/>
    <w:rsid w:val="00DA2729"/>
    <w:rsid w:val="00DA3D79"/>
    <w:rsid w:val="00DA7206"/>
    <w:rsid w:val="00DA7876"/>
    <w:rsid w:val="00DB0810"/>
    <w:rsid w:val="00DB233A"/>
    <w:rsid w:val="00DB3848"/>
    <w:rsid w:val="00DB78FF"/>
    <w:rsid w:val="00DC302C"/>
    <w:rsid w:val="00DC367A"/>
    <w:rsid w:val="00DC3979"/>
    <w:rsid w:val="00DC46B8"/>
    <w:rsid w:val="00DC59BD"/>
    <w:rsid w:val="00DC7546"/>
    <w:rsid w:val="00DC7DC4"/>
    <w:rsid w:val="00DD2B5C"/>
    <w:rsid w:val="00DD2E4F"/>
    <w:rsid w:val="00DD7EFD"/>
    <w:rsid w:val="00DE1BB5"/>
    <w:rsid w:val="00DE46D3"/>
    <w:rsid w:val="00DF0ED4"/>
    <w:rsid w:val="00DF2D22"/>
    <w:rsid w:val="00DF3149"/>
    <w:rsid w:val="00DF3477"/>
    <w:rsid w:val="00DF34CE"/>
    <w:rsid w:val="00DF4A84"/>
    <w:rsid w:val="00DF59AF"/>
    <w:rsid w:val="00DF5C0A"/>
    <w:rsid w:val="00DF69FC"/>
    <w:rsid w:val="00DF7878"/>
    <w:rsid w:val="00E00419"/>
    <w:rsid w:val="00E01DF3"/>
    <w:rsid w:val="00E020A7"/>
    <w:rsid w:val="00E05B3E"/>
    <w:rsid w:val="00E07BFB"/>
    <w:rsid w:val="00E111EF"/>
    <w:rsid w:val="00E121DE"/>
    <w:rsid w:val="00E1531C"/>
    <w:rsid w:val="00E16B90"/>
    <w:rsid w:val="00E204E3"/>
    <w:rsid w:val="00E24310"/>
    <w:rsid w:val="00E24888"/>
    <w:rsid w:val="00E26B48"/>
    <w:rsid w:val="00E32201"/>
    <w:rsid w:val="00E3279A"/>
    <w:rsid w:val="00E33D56"/>
    <w:rsid w:val="00E35395"/>
    <w:rsid w:val="00E3637B"/>
    <w:rsid w:val="00E4371D"/>
    <w:rsid w:val="00E46109"/>
    <w:rsid w:val="00E5398F"/>
    <w:rsid w:val="00E54FFB"/>
    <w:rsid w:val="00E5643D"/>
    <w:rsid w:val="00E603B4"/>
    <w:rsid w:val="00E6166E"/>
    <w:rsid w:val="00E63DC1"/>
    <w:rsid w:val="00E66B5F"/>
    <w:rsid w:val="00E66EFE"/>
    <w:rsid w:val="00E728AD"/>
    <w:rsid w:val="00E76CE5"/>
    <w:rsid w:val="00E816F2"/>
    <w:rsid w:val="00E84731"/>
    <w:rsid w:val="00E852D5"/>
    <w:rsid w:val="00E86714"/>
    <w:rsid w:val="00E8697B"/>
    <w:rsid w:val="00E9120C"/>
    <w:rsid w:val="00E915F7"/>
    <w:rsid w:val="00E92FFA"/>
    <w:rsid w:val="00E96A7C"/>
    <w:rsid w:val="00EA1D63"/>
    <w:rsid w:val="00EA366C"/>
    <w:rsid w:val="00EA5965"/>
    <w:rsid w:val="00EA5CCA"/>
    <w:rsid w:val="00EA6792"/>
    <w:rsid w:val="00EA6E73"/>
    <w:rsid w:val="00EA76B4"/>
    <w:rsid w:val="00EA781E"/>
    <w:rsid w:val="00EB0A64"/>
    <w:rsid w:val="00EC1844"/>
    <w:rsid w:val="00EC2362"/>
    <w:rsid w:val="00EC4434"/>
    <w:rsid w:val="00ED175C"/>
    <w:rsid w:val="00ED2D30"/>
    <w:rsid w:val="00ED3930"/>
    <w:rsid w:val="00ED450F"/>
    <w:rsid w:val="00EE08E5"/>
    <w:rsid w:val="00EE0EB0"/>
    <w:rsid w:val="00EE340D"/>
    <w:rsid w:val="00EE4052"/>
    <w:rsid w:val="00EE4263"/>
    <w:rsid w:val="00EE4CC9"/>
    <w:rsid w:val="00EE551B"/>
    <w:rsid w:val="00EE69F4"/>
    <w:rsid w:val="00EF40FB"/>
    <w:rsid w:val="00EF6D58"/>
    <w:rsid w:val="00F01A81"/>
    <w:rsid w:val="00F06E1F"/>
    <w:rsid w:val="00F1131E"/>
    <w:rsid w:val="00F14E03"/>
    <w:rsid w:val="00F152A6"/>
    <w:rsid w:val="00F16754"/>
    <w:rsid w:val="00F2046C"/>
    <w:rsid w:val="00F2073E"/>
    <w:rsid w:val="00F2214D"/>
    <w:rsid w:val="00F230E3"/>
    <w:rsid w:val="00F23BBC"/>
    <w:rsid w:val="00F25D71"/>
    <w:rsid w:val="00F2795A"/>
    <w:rsid w:val="00F313E9"/>
    <w:rsid w:val="00F3145E"/>
    <w:rsid w:val="00F31EC5"/>
    <w:rsid w:val="00F32203"/>
    <w:rsid w:val="00F32336"/>
    <w:rsid w:val="00F32AC6"/>
    <w:rsid w:val="00F33E35"/>
    <w:rsid w:val="00F34686"/>
    <w:rsid w:val="00F349A7"/>
    <w:rsid w:val="00F34F41"/>
    <w:rsid w:val="00F35BCA"/>
    <w:rsid w:val="00F373E4"/>
    <w:rsid w:val="00F37C07"/>
    <w:rsid w:val="00F4053A"/>
    <w:rsid w:val="00F422FC"/>
    <w:rsid w:val="00F445B7"/>
    <w:rsid w:val="00F46597"/>
    <w:rsid w:val="00F50F5D"/>
    <w:rsid w:val="00F51023"/>
    <w:rsid w:val="00F52740"/>
    <w:rsid w:val="00F56EBA"/>
    <w:rsid w:val="00F5772C"/>
    <w:rsid w:val="00F603E5"/>
    <w:rsid w:val="00F60EA5"/>
    <w:rsid w:val="00F61375"/>
    <w:rsid w:val="00F61F59"/>
    <w:rsid w:val="00F626B9"/>
    <w:rsid w:val="00F63554"/>
    <w:rsid w:val="00F654A5"/>
    <w:rsid w:val="00F65BA9"/>
    <w:rsid w:val="00F709D4"/>
    <w:rsid w:val="00F73588"/>
    <w:rsid w:val="00F7512D"/>
    <w:rsid w:val="00F752CD"/>
    <w:rsid w:val="00F7575E"/>
    <w:rsid w:val="00F81EB2"/>
    <w:rsid w:val="00F857C4"/>
    <w:rsid w:val="00F85E88"/>
    <w:rsid w:val="00F874C3"/>
    <w:rsid w:val="00F87637"/>
    <w:rsid w:val="00F87840"/>
    <w:rsid w:val="00F91D15"/>
    <w:rsid w:val="00F93A85"/>
    <w:rsid w:val="00F93D21"/>
    <w:rsid w:val="00F941B7"/>
    <w:rsid w:val="00F94B19"/>
    <w:rsid w:val="00F94FF2"/>
    <w:rsid w:val="00F97570"/>
    <w:rsid w:val="00FA1FF6"/>
    <w:rsid w:val="00FA3494"/>
    <w:rsid w:val="00FA5184"/>
    <w:rsid w:val="00FA66A9"/>
    <w:rsid w:val="00FB158A"/>
    <w:rsid w:val="00FC1D1B"/>
    <w:rsid w:val="00FC224D"/>
    <w:rsid w:val="00FC23BE"/>
    <w:rsid w:val="00FC2EAB"/>
    <w:rsid w:val="00FC39CA"/>
    <w:rsid w:val="00FC4C3F"/>
    <w:rsid w:val="00FD109A"/>
    <w:rsid w:val="00FD1642"/>
    <w:rsid w:val="00FD4AF4"/>
    <w:rsid w:val="00FD5EDD"/>
    <w:rsid w:val="00FD5F11"/>
    <w:rsid w:val="00FE0231"/>
    <w:rsid w:val="00FE3B40"/>
    <w:rsid w:val="00FF09E8"/>
    <w:rsid w:val="00FF0A5C"/>
    <w:rsid w:val="00FF317A"/>
    <w:rsid w:val="01A4EA53"/>
    <w:rsid w:val="060515D3"/>
    <w:rsid w:val="09D8D4C9"/>
    <w:rsid w:val="09D8E5BF"/>
    <w:rsid w:val="0D4D19F5"/>
    <w:rsid w:val="130691CD"/>
    <w:rsid w:val="145C8B3C"/>
    <w:rsid w:val="15AB5FA3"/>
    <w:rsid w:val="1DE1228D"/>
    <w:rsid w:val="1F96E95E"/>
    <w:rsid w:val="2052E827"/>
    <w:rsid w:val="219C08A5"/>
    <w:rsid w:val="2EC3B4B4"/>
    <w:rsid w:val="3468E248"/>
    <w:rsid w:val="3A6C082F"/>
    <w:rsid w:val="3AB027C7"/>
    <w:rsid w:val="3E8C636F"/>
    <w:rsid w:val="42BC8B16"/>
    <w:rsid w:val="45139A23"/>
    <w:rsid w:val="4B0AB72C"/>
    <w:rsid w:val="4BF6DB2A"/>
    <w:rsid w:val="511F795C"/>
    <w:rsid w:val="5269B0D5"/>
    <w:rsid w:val="53FBB79E"/>
    <w:rsid w:val="5A7B269C"/>
    <w:rsid w:val="5BA7EE38"/>
    <w:rsid w:val="635903DD"/>
    <w:rsid w:val="66EE1110"/>
    <w:rsid w:val="6BDD875E"/>
    <w:rsid w:val="6E0DE504"/>
    <w:rsid w:val="73B75B8D"/>
    <w:rsid w:val="758A0357"/>
    <w:rsid w:val="78F751DA"/>
    <w:rsid w:val="7DDB6263"/>
    <w:rsid w:val="7F0CCB7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4B5CD"/>
  <w15:chartTrackingRefBased/>
  <w15:docId w15:val="{3BBB2301-57B6-416D-8F52-022C5EFCD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D834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AF216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45491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uiPriority w:val="99"/>
    <w:unhideWhenUsed/>
    <w:rsid w:val="0089521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95213"/>
  </w:style>
  <w:style w:type="character" w:customStyle="1" w:styleId="Overskrift1Tegn">
    <w:name w:val="Overskrift 1 Tegn"/>
    <w:basedOn w:val="Standardskriftforavsnitt"/>
    <w:link w:val="Overskrift1"/>
    <w:uiPriority w:val="9"/>
    <w:rsid w:val="00D83462"/>
    <w:rPr>
      <w:rFonts w:asciiTheme="majorHAnsi" w:eastAsiaTheme="majorEastAsia" w:hAnsiTheme="majorHAnsi" w:cstheme="majorBidi"/>
      <w:color w:val="2F5496" w:themeColor="accent1" w:themeShade="BF"/>
      <w:sz w:val="32"/>
      <w:szCs w:val="32"/>
    </w:rPr>
  </w:style>
  <w:style w:type="paragraph" w:styleId="Overskriftforinnholdsfortegnelse">
    <w:name w:val="TOC Heading"/>
    <w:basedOn w:val="Overskrift1"/>
    <w:next w:val="Normal"/>
    <w:uiPriority w:val="39"/>
    <w:unhideWhenUsed/>
    <w:qFormat/>
    <w:rsid w:val="00D83462"/>
    <w:pPr>
      <w:outlineLvl w:val="9"/>
    </w:pPr>
    <w:rPr>
      <w:kern w:val="0"/>
      <w:lang w:eastAsia="nb-NO"/>
      <w14:ligatures w14:val="none"/>
    </w:rPr>
  </w:style>
  <w:style w:type="character" w:customStyle="1" w:styleId="Overskrift2Tegn">
    <w:name w:val="Overskrift 2 Tegn"/>
    <w:basedOn w:val="Standardskriftforavsnitt"/>
    <w:link w:val="Overskrift2"/>
    <w:uiPriority w:val="9"/>
    <w:rsid w:val="00AF216E"/>
    <w:rPr>
      <w:rFonts w:asciiTheme="majorHAnsi" w:eastAsiaTheme="majorEastAsia" w:hAnsiTheme="majorHAnsi" w:cstheme="majorBidi"/>
      <w:color w:val="2F5496" w:themeColor="accent1" w:themeShade="BF"/>
      <w:sz w:val="26"/>
      <w:szCs w:val="26"/>
    </w:rPr>
  </w:style>
  <w:style w:type="paragraph" w:styleId="Listeavsnitt">
    <w:name w:val="List Paragraph"/>
    <w:basedOn w:val="Normal"/>
    <w:link w:val="ListeavsnittTegn"/>
    <w:uiPriority w:val="34"/>
    <w:qFormat/>
    <w:rsid w:val="00061FA7"/>
    <w:pPr>
      <w:ind w:left="720"/>
      <w:contextualSpacing/>
    </w:pPr>
  </w:style>
  <w:style w:type="character" w:styleId="Hyperkobling">
    <w:name w:val="Hyperlink"/>
    <w:basedOn w:val="Standardskriftforavsnitt"/>
    <w:uiPriority w:val="99"/>
    <w:unhideWhenUsed/>
    <w:rsid w:val="00A07020"/>
    <w:rPr>
      <w:color w:val="0563C1" w:themeColor="hyperlink"/>
      <w:u w:val="single"/>
    </w:rPr>
  </w:style>
  <w:style w:type="paragraph" w:customStyle="1" w:styleId="ListLevel2">
    <w:name w:val="ListLevel 2"/>
    <w:basedOn w:val="Normal"/>
    <w:qFormat/>
    <w:rsid w:val="00A07020"/>
    <w:pPr>
      <w:numPr>
        <w:ilvl w:val="1"/>
        <w:numId w:val="2"/>
      </w:numPr>
      <w:spacing w:after="240" w:line="270" w:lineRule="atLeast"/>
    </w:pPr>
    <w:rPr>
      <w:rFonts w:eastAsia="Times New Roman" w:cs="Arial"/>
      <w:kern w:val="0"/>
      <w:szCs w:val="20"/>
      <w:lang w:eastAsia="nb-NO"/>
      <w14:ligatures w14:val="none"/>
    </w:rPr>
  </w:style>
  <w:style w:type="paragraph" w:customStyle="1" w:styleId="ListLevel1">
    <w:name w:val="ListLevel 1"/>
    <w:basedOn w:val="Normal"/>
    <w:qFormat/>
    <w:rsid w:val="00A07020"/>
    <w:pPr>
      <w:numPr>
        <w:numId w:val="2"/>
      </w:numPr>
      <w:tabs>
        <w:tab w:val="clear" w:pos="567"/>
        <w:tab w:val="num" w:pos="1418"/>
      </w:tabs>
      <w:spacing w:after="240" w:line="270" w:lineRule="atLeast"/>
      <w:ind w:left="1418"/>
    </w:pPr>
    <w:rPr>
      <w:rFonts w:eastAsia="Times New Roman" w:cs="Arial"/>
      <w:kern w:val="0"/>
      <w:szCs w:val="20"/>
      <w:lang w:eastAsia="nb-NO"/>
      <w14:ligatures w14:val="none"/>
    </w:rPr>
  </w:style>
  <w:style w:type="paragraph" w:customStyle="1" w:styleId="ListLevel3">
    <w:name w:val="ListLevel 3"/>
    <w:basedOn w:val="Normal"/>
    <w:qFormat/>
    <w:rsid w:val="00A07020"/>
    <w:pPr>
      <w:numPr>
        <w:ilvl w:val="2"/>
        <w:numId w:val="2"/>
      </w:numPr>
      <w:spacing w:after="240" w:line="270" w:lineRule="atLeast"/>
    </w:pPr>
    <w:rPr>
      <w:rFonts w:eastAsia="Times New Roman" w:cs="Arial"/>
      <w:kern w:val="0"/>
      <w:szCs w:val="20"/>
      <w:lang w:eastAsia="nb-NO"/>
      <w14:ligatures w14:val="none"/>
    </w:rPr>
  </w:style>
  <w:style w:type="numbering" w:customStyle="1" w:styleId="ListLevelNumbering">
    <w:name w:val="ListLevelNumbering"/>
    <w:rsid w:val="00A07020"/>
    <w:pPr>
      <w:numPr>
        <w:numId w:val="2"/>
      </w:numPr>
    </w:pPr>
  </w:style>
  <w:style w:type="character" w:styleId="Ulstomtale">
    <w:name w:val="Unresolved Mention"/>
    <w:basedOn w:val="Standardskriftforavsnitt"/>
    <w:uiPriority w:val="99"/>
    <w:semiHidden/>
    <w:unhideWhenUsed/>
    <w:rsid w:val="005928B8"/>
    <w:rPr>
      <w:color w:val="605E5C"/>
      <w:shd w:val="clear" w:color="auto" w:fill="E1DFDD"/>
    </w:rPr>
  </w:style>
  <w:style w:type="paragraph" w:styleId="INNH1">
    <w:name w:val="toc 1"/>
    <w:basedOn w:val="Normal"/>
    <w:next w:val="Normal"/>
    <w:autoRedefine/>
    <w:uiPriority w:val="39"/>
    <w:unhideWhenUsed/>
    <w:rsid w:val="00C86AB3"/>
    <w:pPr>
      <w:tabs>
        <w:tab w:val="left" w:pos="440"/>
        <w:tab w:val="right" w:leader="dot" w:pos="9062"/>
      </w:tabs>
      <w:spacing w:after="100"/>
    </w:pPr>
  </w:style>
  <w:style w:type="paragraph" w:styleId="INNH2">
    <w:name w:val="toc 2"/>
    <w:basedOn w:val="Normal"/>
    <w:next w:val="Normal"/>
    <w:autoRedefine/>
    <w:uiPriority w:val="39"/>
    <w:unhideWhenUsed/>
    <w:rsid w:val="005438E0"/>
    <w:pPr>
      <w:tabs>
        <w:tab w:val="left" w:pos="880"/>
        <w:tab w:val="right" w:leader="dot" w:pos="9062"/>
      </w:tabs>
      <w:spacing w:after="100"/>
      <w:ind w:left="220"/>
    </w:pPr>
  </w:style>
  <w:style w:type="character" w:customStyle="1" w:styleId="Overskrift3Tegn">
    <w:name w:val="Overskrift 3 Tegn"/>
    <w:basedOn w:val="Standardskriftforavsnitt"/>
    <w:link w:val="Overskrift3"/>
    <w:uiPriority w:val="9"/>
    <w:rsid w:val="00454914"/>
    <w:rPr>
      <w:rFonts w:asciiTheme="majorHAnsi" w:eastAsiaTheme="majorEastAsia" w:hAnsiTheme="majorHAnsi" w:cstheme="majorBidi"/>
      <w:color w:val="1F3763" w:themeColor="accent1" w:themeShade="7F"/>
      <w:sz w:val="24"/>
      <w:szCs w:val="24"/>
    </w:rPr>
  </w:style>
  <w:style w:type="character" w:styleId="Merknadsreferanse">
    <w:name w:val="annotation reference"/>
    <w:basedOn w:val="Standardskriftforavsnitt"/>
    <w:uiPriority w:val="99"/>
    <w:semiHidden/>
    <w:unhideWhenUsed/>
    <w:rsid w:val="00F61375"/>
    <w:rPr>
      <w:sz w:val="16"/>
      <w:szCs w:val="16"/>
    </w:rPr>
  </w:style>
  <w:style w:type="paragraph" w:styleId="Merknadstekst">
    <w:name w:val="annotation text"/>
    <w:basedOn w:val="Normal"/>
    <w:link w:val="MerknadstekstTegn"/>
    <w:uiPriority w:val="99"/>
    <w:unhideWhenUsed/>
    <w:rsid w:val="00F61375"/>
    <w:pPr>
      <w:spacing w:line="240" w:lineRule="auto"/>
    </w:pPr>
    <w:rPr>
      <w:sz w:val="20"/>
      <w:szCs w:val="20"/>
    </w:rPr>
  </w:style>
  <w:style w:type="character" w:customStyle="1" w:styleId="MerknadstekstTegn">
    <w:name w:val="Merknadstekst Tegn"/>
    <w:basedOn w:val="Standardskriftforavsnitt"/>
    <w:link w:val="Merknadstekst"/>
    <w:uiPriority w:val="99"/>
    <w:rsid w:val="00F61375"/>
    <w:rPr>
      <w:sz w:val="20"/>
      <w:szCs w:val="20"/>
    </w:rPr>
  </w:style>
  <w:style w:type="paragraph" w:styleId="Kommentaremne">
    <w:name w:val="annotation subject"/>
    <w:basedOn w:val="Merknadstekst"/>
    <w:next w:val="Merknadstekst"/>
    <w:link w:val="KommentaremneTegn"/>
    <w:uiPriority w:val="99"/>
    <w:semiHidden/>
    <w:unhideWhenUsed/>
    <w:rsid w:val="00F61375"/>
    <w:rPr>
      <w:b/>
      <w:bCs/>
    </w:rPr>
  </w:style>
  <w:style w:type="character" w:customStyle="1" w:styleId="KommentaremneTegn">
    <w:name w:val="Kommentaremne Tegn"/>
    <w:basedOn w:val="MerknadstekstTegn"/>
    <w:link w:val="Kommentaremne"/>
    <w:uiPriority w:val="99"/>
    <w:semiHidden/>
    <w:rsid w:val="00F61375"/>
    <w:rPr>
      <w:b/>
      <w:bCs/>
      <w:sz w:val="20"/>
      <w:szCs w:val="20"/>
    </w:rPr>
  </w:style>
  <w:style w:type="character" w:customStyle="1" w:styleId="ListeavsnittTegn">
    <w:name w:val="Listeavsnitt Tegn"/>
    <w:basedOn w:val="Standardskriftforavsnitt"/>
    <w:link w:val="Listeavsnitt"/>
    <w:uiPriority w:val="34"/>
    <w:locked/>
    <w:rsid w:val="00476979"/>
  </w:style>
  <w:style w:type="paragraph" w:styleId="INNH3">
    <w:name w:val="toc 3"/>
    <w:basedOn w:val="Normal"/>
    <w:next w:val="Normal"/>
    <w:autoRedefine/>
    <w:uiPriority w:val="39"/>
    <w:unhideWhenUsed/>
    <w:rsid w:val="00D03C6F"/>
    <w:pPr>
      <w:spacing w:after="100"/>
      <w:ind w:left="440"/>
    </w:pPr>
  </w:style>
  <w:style w:type="paragraph" w:styleId="Topptekst">
    <w:name w:val="header"/>
    <w:basedOn w:val="Normal"/>
    <w:link w:val="TopptekstTegn"/>
    <w:uiPriority w:val="99"/>
    <w:unhideWhenUsed/>
    <w:rsid w:val="008203E0"/>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203E0"/>
  </w:style>
  <w:style w:type="paragraph" w:styleId="Revisjon">
    <w:name w:val="Revision"/>
    <w:hidden/>
    <w:uiPriority w:val="99"/>
    <w:semiHidden/>
    <w:rsid w:val="002639B0"/>
    <w:pPr>
      <w:spacing w:after="0" w:line="240" w:lineRule="auto"/>
    </w:pPr>
  </w:style>
  <w:style w:type="character" w:styleId="Omtale">
    <w:name w:val="Mention"/>
    <w:basedOn w:val="Standardskriftforavsnitt"/>
    <w:uiPriority w:val="99"/>
    <w:unhideWhenUsed/>
    <w:rsid w:val="0049513E"/>
    <w:rPr>
      <w:color w:val="2B579A"/>
      <w:shd w:val="clear" w:color="auto" w:fill="E1DFDD"/>
    </w:rPr>
  </w:style>
  <w:style w:type="paragraph" w:customStyle="1" w:styleId="elementtoproof">
    <w:name w:val="elementtoproof"/>
    <w:basedOn w:val="Normal"/>
    <w:rsid w:val="00F857C4"/>
    <w:pPr>
      <w:spacing w:after="0" w:line="240" w:lineRule="auto"/>
    </w:pPr>
    <w:rPr>
      <w:rFonts w:ascii="Aptos" w:hAnsi="Aptos" w:cs="Aptos"/>
      <w:kern w:val="0"/>
      <w:sz w:val="24"/>
      <w:szCs w:val="24"/>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41890">
      <w:bodyDiv w:val="1"/>
      <w:marLeft w:val="0"/>
      <w:marRight w:val="0"/>
      <w:marTop w:val="0"/>
      <w:marBottom w:val="0"/>
      <w:divBdr>
        <w:top w:val="none" w:sz="0" w:space="0" w:color="auto"/>
        <w:left w:val="none" w:sz="0" w:space="0" w:color="auto"/>
        <w:bottom w:val="none" w:sz="0" w:space="0" w:color="auto"/>
        <w:right w:val="none" w:sz="0" w:space="0" w:color="auto"/>
      </w:divBdr>
    </w:div>
    <w:div w:id="623384173">
      <w:bodyDiv w:val="1"/>
      <w:marLeft w:val="0"/>
      <w:marRight w:val="0"/>
      <w:marTop w:val="0"/>
      <w:marBottom w:val="0"/>
      <w:divBdr>
        <w:top w:val="none" w:sz="0" w:space="0" w:color="auto"/>
        <w:left w:val="none" w:sz="0" w:space="0" w:color="auto"/>
        <w:bottom w:val="none" w:sz="0" w:space="0" w:color="auto"/>
        <w:right w:val="none" w:sz="0" w:space="0" w:color="auto"/>
      </w:divBdr>
    </w:div>
    <w:div w:id="765660201">
      <w:bodyDiv w:val="1"/>
      <w:marLeft w:val="0"/>
      <w:marRight w:val="0"/>
      <w:marTop w:val="0"/>
      <w:marBottom w:val="0"/>
      <w:divBdr>
        <w:top w:val="none" w:sz="0" w:space="0" w:color="auto"/>
        <w:left w:val="none" w:sz="0" w:space="0" w:color="auto"/>
        <w:bottom w:val="none" w:sz="0" w:space="0" w:color="auto"/>
        <w:right w:val="none" w:sz="0" w:space="0" w:color="auto"/>
      </w:divBdr>
    </w:div>
    <w:div w:id="1241450295">
      <w:bodyDiv w:val="1"/>
      <w:marLeft w:val="0"/>
      <w:marRight w:val="0"/>
      <w:marTop w:val="0"/>
      <w:marBottom w:val="0"/>
      <w:divBdr>
        <w:top w:val="none" w:sz="0" w:space="0" w:color="auto"/>
        <w:left w:val="none" w:sz="0" w:space="0" w:color="auto"/>
        <w:bottom w:val="none" w:sz="0" w:space="0" w:color="auto"/>
        <w:right w:val="none" w:sz="0" w:space="0" w:color="auto"/>
      </w:divBdr>
    </w:div>
    <w:div w:id="1388067582">
      <w:bodyDiv w:val="1"/>
      <w:marLeft w:val="0"/>
      <w:marRight w:val="0"/>
      <w:marTop w:val="0"/>
      <w:marBottom w:val="0"/>
      <w:divBdr>
        <w:top w:val="none" w:sz="0" w:space="0" w:color="auto"/>
        <w:left w:val="none" w:sz="0" w:space="0" w:color="auto"/>
        <w:bottom w:val="none" w:sz="0" w:space="0" w:color="auto"/>
        <w:right w:val="none" w:sz="0" w:space="0" w:color="auto"/>
      </w:divBdr>
    </w:div>
    <w:div w:id="1435900689">
      <w:bodyDiv w:val="1"/>
      <w:marLeft w:val="0"/>
      <w:marRight w:val="0"/>
      <w:marTop w:val="0"/>
      <w:marBottom w:val="0"/>
      <w:divBdr>
        <w:top w:val="none" w:sz="0" w:space="0" w:color="auto"/>
        <w:left w:val="none" w:sz="0" w:space="0" w:color="auto"/>
        <w:bottom w:val="none" w:sz="0" w:space="0" w:color="auto"/>
        <w:right w:val="none" w:sz="0" w:space="0" w:color="auto"/>
      </w:divBdr>
    </w:div>
    <w:div w:id="192422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st@helse-vest.n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ost@helse-vest.no" TargetMode="External"/><Relationship Id="rId4" Type="http://schemas.openxmlformats.org/officeDocument/2006/relationships/settings" Target="settings.xml"/><Relationship Id="rId9" Type="http://schemas.openxmlformats.org/officeDocument/2006/relationships/hyperlink" Target="http://www.helse-vest.no" TargetMode="Externa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09E31-3367-4706-A12F-7315C088A6BF}">
  <ds:schemaRefs>
    <ds:schemaRef ds:uri="http://schemas.openxmlformats.org/officeDocument/2006/bibliography"/>
  </ds:schemaRefs>
</ds:datastoreItem>
</file>

<file path=docMetadata/LabelInfo.xml><?xml version="1.0" encoding="utf-8"?>
<clbl:labelList xmlns:clbl="http://schemas.microsoft.com/office/2020/mipLabelMetadata">
  <clbl:label id="{0c3ffc1c-ef00-4620-9c2f-7d9c1597774b}" enabled="1" method="Standard" siteId="{bdcbe535-f3cf-49f5-8a6a-fb6d98dc7837}" removed="0"/>
</clbl:labelList>
</file>

<file path=docProps/app.xml><?xml version="1.0" encoding="utf-8"?>
<Properties xmlns="http://schemas.openxmlformats.org/officeDocument/2006/extended-properties" xmlns:vt="http://schemas.openxmlformats.org/officeDocument/2006/docPropsVTypes">
  <Template>Normal</Template>
  <TotalTime>24</TotalTime>
  <Pages>16</Pages>
  <Words>5125</Words>
  <Characters>27164</Characters>
  <Application>Microsoft Office Word</Application>
  <DocSecurity>0</DocSecurity>
  <Lines>226</Lines>
  <Paragraphs>64</Paragraphs>
  <ScaleCrop>false</ScaleCrop>
  <Company>Helse Vest IKT</Company>
  <LinksUpToDate>false</LinksUpToDate>
  <CharactersWithSpaces>32225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Omdal, Randi Marie</dc:creator>
  <cp:keywords/>
  <dc:description/>
  <cp:lastModifiedBy>Omdal, Randi Marie</cp:lastModifiedBy>
  <cp:revision>1046</cp:revision>
  <dcterms:created xsi:type="dcterms:W3CDTF">2024-05-03T10:05:00Z</dcterms:created>
  <dcterms:modified xsi:type="dcterms:W3CDTF">2026-09-02T07:55:00Z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Følsomhet Intern (gul)</vt:lpwstr>
  </property>
  <property fmtid="{D5CDD505-2E9C-101B-9397-08002B2CF9AE}" pid="5" name="MSIP_Label_0c3ffc1c-ef00-4620-9c2f-7d9c1597774b_Enabled">
    <vt:lpwstr>true</vt:lpwstr>
  </property>
  <property fmtid="{D5CDD505-2E9C-101B-9397-08002B2CF9AE}" pid="6" name="MSIP_Label_0c3ffc1c-ef00-4620-9c2f-7d9c1597774b_SetDate">
    <vt:lpwstr>2024-05-03T10:06:41Z</vt:lpwstr>
  </property>
  <property fmtid="{D5CDD505-2E9C-101B-9397-08002B2CF9AE}" pid="7" name="MSIP_Label_0c3ffc1c-ef00-4620-9c2f-7d9c1597774b_Method">
    <vt:lpwstr>Standard</vt:lpwstr>
  </property>
  <property fmtid="{D5CDD505-2E9C-101B-9397-08002B2CF9AE}" pid="8" name="MSIP_Label_0c3ffc1c-ef00-4620-9c2f-7d9c1597774b_Name">
    <vt:lpwstr>Intern</vt:lpwstr>
  </property>
  <property fmtid="{D5CDD505-2E9C-101B-9397-08002B2CF9AE}" pid="9" name="MSIP_Label_0c3ffc1c-ef00-4620-9c2f-7d9c1597774b_SiteId">
    <vt:lpwstr>bdcbe535-f3cf-49f5-8a6a-fb6d98dc7837</vt:lpwstr>
  </property>
  <property fmtid="{D5CDD505-2E9C-101B-9397-08002B2CF9AE}" pid="10" name="MSIP_Label_0c3ffc1c-ef00-4620-9c2f-7d9c1597774b_ActionId">
    <vt:lpwstr>19c04332-9a05-4c34-a9b3-723eeadf9b4f</vt:lpwstr>
  </property>
  <property fmtid="{D5CDD505-2E9C-101B-9397-08002B2CF9AE}" pid="11" name="MSIP_Label_0c3ffc1c-ef00-4620-9c2f-7d9c1597774b_ContentBits">
    <vt:lpwstr>2</vt:lpwstr>
  </property>
</Properties>
</file>