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3BE6F" w14:textId="77777777" w:rsidR="00812CFC" w:rsidRPr="00A6555E" w:rsidRDefault="00812CFC"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7BF6360F" w14:textId="77777777" w:rsidR="009E1AEF" w:rsidRPr="00983C41" w:rsidRDefault="009E1AEF" w:rsidP="009E1AEF">
      <w:pPr>
        <w:rPr>
          <w:rFonts w:ascii="Calibri" w:hAnsi="Calibri" w:cs="Calibri"/>
          <w:color w:val="003087" w:themeColor="text2"/>
          <w:sz w:val="40"/>
          <w:szCs w:val="40"/>
        </w:rPr>
      </w:pPr>
      <w:r w:rsidRPr="56DB5C8B">
        <w:rPr>
          <w:rFonts w:ascii="Calibri" w:hAnsi="Calibri" w:cs="Calibri"/>
          <w:b/>
          <w:bCs/>
          <w:color w:val="003087" w:themeColor="text2"/>
          <w:sz w:val="40"/>
          <w:szCs w:val="40"/>
        </w:rPr>
        <w:t>Renholdstj</w:t>
      </w:r>
      <w:r>
        <w:rPr>
          <w:rFonts w:ascii="Calibri" w:hAnsi="Calibri" w:cs="Calibri"/>
          <w:b/>
          <w:bCs/>
          <w:color w:val="003087" w:themeColor="text2"/>
          <w:sz w:val="40"/>
          <w:szCs w:val="40"/>
        </w:rPr>
        <w:t>e</w:t>
      </w:r>
      <w:r w:rsidRPr="56DB5C8B">
        <w:rPr>
          <w:rFonts w:ascii="Calibri" w:hAnsi="Calibri" w:cs="Calibri"/>
          <w:b/>
          <w:bCs/>
          <w:color w:val="003087" w:themeColor="text2"/>
          <w:sz w:val="40"/>
          <w:szCs w:val="40"/>
        </w:rPr>
        <w:t>nester</w:t>
      </w:r>
      <w:r>
        <w:rPr>
          <w:rFonts w:ascii="Calibri" w:hAnsi="Calibri" w:cs="Calibri"/>
          <w:b/>
          <w:bCs/>
          <w:color w:val="003087" w:themeColor="text2"/>
          <w:sz w:val="40"/>
          <w:szCs w:val="40"/>
        </w:rPr>
        <w:t xml:space="preserve"> til</w:t>
      </w:r>
      <w:r w:rsidRPr="56DB5C8B">
        <w:rPr>
          <w:rFonts w:ascii="Calibri" w:hAnsi="Calibri" w:cs="Calibri"/>
          <w:b/>
          <w:bCs/>
          <w:color w:val="003087" w:themeColor="text2"/>
          <w:sz w:val="40"/>
          <w:szCs w:val="40"/>
        </w:rPr>
        <w:t xml:space="preserve"> Mjøssenter</w:t>
      </w:r>
      <w:r>
        <w:rPr>
          <w:rFonts w:ascii="Calibri" w:hAnsi="Calibri" w:cs="Calibri"/>
          <w:b/>
          <w:bCs/>
          <w:color w:val="003087" w:themeColor="text2"/>
          <w:sz w:val="40"/>
          <w:szCs w:val="40"/>
        </w:rPr>
        <w:t>et ved Sykehuset i Innlandet</w:t>
      </w:r>
      <w:r w:rsidRPr="56DB5C8B">
        <w:rPr>
          <w:rFonts w:ascii="Calibri" w:hAnsi="Calibri" w:cs="Calibri"/>
          <w:b/>
          <w:bCs/>
          <w:color w:val="003087" w:themeColor="text2"/>
          <w:sz w:val="40"/>
          <w:szCs w:val="40"/>
        </w:rPr>
        <w:t xml:space="preserve"> HF</w:t>
      </w:r>
    </w:p>
    <w:p w14:paraId="044CA18E" w14:textId="77777777" w:rsidR="00EE1540" w:rsidRDefault="00EE1540" w:rsidP="00EE1540">
      <w:pPr>
        <w:rPr>
          <w:rFonts w:ascii="Calibri" w:hAnsi="Calibri" w:cs="Calibri"/>
          <w:color w:val="003087" w:themeColor="text2"/>
        </w:rPr>
      </w:pPr>
    </w:p>
    <w:p w14:paraId="47B29759" w14:textId="77777777" w:rsidR="00262983" w:rsidRPr="00983C41" w:rsidRDefault="00262983" w:rsidP="00262983">
      <w:pPr>
        <w:rPr>
          <w:rFonts w:ascii="Calibri" w:hAnsi="Calibri" w:cs="Calibri"/>
          <w:color w:val="003087" w:themeColor="text2"/>
          <w:sz w:val="40"/>
          <w:szCs w:val="40"/>
        </w:rPr>
      </w:pPr>
      <w:r w:rsidRPr="00983C41">
        <w:rPr>
          <w:rFonts w:ascii="Calibri" w:hAnsi="Calibri" w:cs="Calibri"/>
          <w:b/>
          <w:bCs/>
          <w:color w:val="003087" w:themeColor="text2"/>
          <w:sz w:val="40"/>
          <w:szCs w:val="40"/>
        </w:rPr>
        <w:t>Sak nr. </w:t>
      </w:r>
      <w:r w:rsidRPr="00A318AB">
        <w:rPr>
          <w:rFonts w:ascii="Calibri" w:hAnsi="Calibri" w:cs="Calibri"/>
          <w:b/>
          <w:bCs/>
          <w:color w:val="003087" w:themeColor="text2"/>
          <w:sz w:val="40"/>
          <w:szCs w:val="40"/>
        </w:rPr>
        <w:t>2022/13209</w:t>
      </w:r>
    </w:p>
    <w:p w14:paraId="6AE3FECB" w14:textId="77777777" w:rsidR="00262983" w:rsidRDefault="00262983" w:rsidP="00EE1540">
      <w:pPr>
        <w:rPr>
          <w:rFonts w:ascii="Calibri" w:hAnsi="Calibri" w:cs="Calibri"/>
          <w:color w:val="003087" w:themeColor="text2"/>
        </w:rPr>
      </w:pPr>
    </w:p>
    <w:p w14:paraId="0ADE89C0" w14:textId="7C383EEE"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008146F9">
        <w:rPr>
          <w:rFonts w:ascii="Calibri" w:hAnsi="Calibri" w:cs="Calibri"/>
          <w:color w:val="003087" w:themeColor="text2"/>
        </w:rPr>
        <w:t>26</w:t>
      </w:r>
      <w:r w:rsidRPr="0065419B">
        <w:rPr>
          <w:rFonts w:ascii="Calibri" w:hAnsi="Calibri" w:cs="Calibri"/>
          <w:color w:val="003087" w:themeColor="text2"/>
        </w:rPr>
        <w:t>-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008146F9">
        <w:rPr>
          <w:rFonts w:ascii="Calibri" w:hAnsi="Calibri" w:cs="Calibri"/>
          <w:color w:val="003087" w:themeColor="text2"/>
        </w:rPr>
        <w:t>28</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Content>
        <w:p w14:paraId="789A6ACB" w14:textId="7FA10F4E" w:rsidR="00EE1540" w:rsidRDefault="00EE1540" w:rsidP="00AC188B">
          <w:pPr>
            <w:pStyle w:val="Overskriftforinnholdsfortegnelse"/>
            <w:ind w:left="432" w:hanging="432"/>
          </w:pPr>
          <w:r>
            <w:t>Innholdsfortegnelse</w:t>
          </w:r>
        </w:p>
        <w:p w14:paraId="258A0C52" w14:textId="1B51C540" w:rsidR="00EB4255"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6329369" w:history="1">
            <w:r w:rsidR="00EB4255" w:rsidRPr="006C3863">
              <w:rPr>
                <w:rStyle w:val="Hyperkobling"/>
                <w:noProof/>
              </w:rPr>
              <w:t>1. Alminnelige bestemmelser</w:t>
            </w:r>
            <w:r w:rsidR="00EB4255">
              <w:rPr>
                <w:noProof/>
                <w:webHidden/>
              </w:rPr>
              <w:tab/>
            </w:r>
            <w:r w:rsidR="00EB4255">
              <w:rPr>
                <w:noProof/>
                <w:webHidden/>
              </w:rPr>
              <w:fldChar w:fldCharType="begin"/>
            </w:r>
            <w:r w:rsidR="00EB4255">
              <w:rPr>
                <w:noProof/>
                <w:webHidden/>
              </w:rPr>
              <w:instrText xml:space="preserve"> PAGEREF _Toc236329369 \h </w:instrText>
            </w:r>
            <w:r w:rsidR="00EB4255">
              <w:rPr>
                <w:noProof/>
                <w:webHidden/>
              </w:rPr>
            </w:r>
            <w:r w:rsidR="00EB4255">
              <w:rPr>
                <w:noProof/>
                <w:webHidden/>
              </w:rPr>
              <w:fldChar w:fldCharType="separate"/>
            </w:r>
            <w:r w:rsidR="00EB4255">
              <w:rPr>
                <w:noProof/>
                <w:webHidden/>
              </w:rPr>
              <w:t>4</w:t>
            </w:r>
            <w:r w:rsidR="00EB4255">
              <w:rPr>
                <w:noProof/>
                <w:webHidden/>
              </w:rPr>
              <w:fldChar w:fldCharType="end"/>
            </w:r>
          </w:hyperlink>
        </w:p>
        <w:p w14:paraId="3C0779A2" w14:textId="0F5ACF4E"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70" w:history="1">
            <w:r w:rsidRPr="006C3863">
              <w:rPr>
                <w:rStyle w:val="Hyperkobling"/>
                <w:noProof/>
              </w:rPr>
              <w:t>1.1. Avtalens parter og kontaktpersoner</w:t>
            </w:r>
            <w:r>
              <w:rPr>
                <w:noProof/>
                <w:webHidden/>
              </w:rPr>
              <w:tab/>
            </w:r>
            <w:r>
              <w:rPr>
                <w:noProof/>
                <w:webHidden/>
              </w:rPr>
              <w:fldChar w:fldCharType="begin"/>
            </w:r>
            <w:r>
              <w:rPr>
                <w:noProof/>
                <w:webHidden/>
              </w:rPr>
              <w:instrText xml:space="preserve"> PAGEREF _Toc236329370 \h </w:instrText>
            </w:r>
            <w:r>
              <w:rPr>
                <w:noProof/>
                <w:webHidden/>
              </w:rPr>
            </w:r>
            <w:r>
              <w:rPr>
                <w:noProof/>
                <w:webHidden/>
              </w:rPr>
              <w:fldChar w:fldCharType="separate"/>
            </w:r>
            <w:r>
              <w:rPr>
                <w:noProof/>
                <w:webHidden/>
              </w:rPr>
              <w:t>4</w:t>
            </w:r>
            <w:r>
              <w:rPr>
                <w:noProof/>
                <w:webHidden/>
              </w:rPr>
              <w:fldChar w:fldCharType="end"/>
            </w:r>
          </w:hyperlink>
        </w:p>
        <w:p w14:paraId="05D21F83" w14:textId="1B5DE0CC"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71" w:history="1">
            <w:r w:rsidRPr="006C3863">
              <w:rPr>
                <w:rStyle w:val="Hyperkobling"/>
                <w:noProof/>
              </w:rPr>
              <w:t>1.2. Avtalens formål og omfang</w:t>
            </w:r>
            <w:r>
              <w:rPr>
                <w:noProof/>
                <w:webHidden/>
              </w:rPr>
              <w:tab/>
            </w:r>
            <w:r>
              <w:rPr>
                <w:noProof/>
                <w:webHidden/>
              </w:rPr>
              <w:fldChar w:fldCharType="begin"/>
            </w:r>
            <w:r>
              <w:rPr>
                <w:noProof/>
                <w:webHidden/>
              </w:rPr>
              <w:instrText xml:space="preserve"> PAGEREF _Toc236329371 \h </w:instrText>
            </w:r>
            <w:r>
              <w:rPr>
                <w:noProof/>
                <w:webHidden/>
              </w:rPr>
            </w:r>
            <w:r>
              <w:rPr>
                <w:noProof/>
                <w:webHidden/>
              </w:rPr>
              <w:fldChar w:fldCharType="separate"/>
            </w:r>
            <w:r>
              <w:rPr>
                <w:noProof/>
                <w:webHidden/>
              </w:rPr>
              <w:t>4</w:t>
            </w:r>
            <w:r>
              <w:rPr>
                <w:noProof/>
                <w:webHidden/>
              </w:rPr>
              <w:fldChar w:fldCharType="end"/>
            </w:r>
          </w:hyperlink>
        </w:p>
        <w:p w14:paraId="690F8807" w14:textId="54AC34F1"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72" w:history="1">
            <w:r w:rsidRPr="006C3863">
              <w:rPr>
                <w:rStyle w:val="Hyperkobling"/>
                <w:noProof/>
              </w:rPr>
              <w:t>1.3. Avtaledokumenter og tolkningsregler</w:t>
            </w:r>
            <w:r>
              <w:rPr>
                <w:noProof/>
                <w:webHidden/>
              </w:rPr>
              <w:tab/>
            </w:r>
            <w:r>
              <w:rPr>
                <w:noProof/>
                <w:webHidden/>
              </w:rPr>
              <w:fldChar w:fldCharType="begin"/>
            </w:r>
            <w:r>
              <w:rPr>
                <w:noProof/>
                <w:webHidden/>
              </w:rPr>
              <w:instrText xml:space="preserve"> PAGEREF _Toc236329372 \h </w:instrText>
            </w:r>
            <w:r>
              <w:rPr>
                <w:noProof/>
                <w:webHidden/>
              </w:rPr>
            </w:r>
            <w:r>
              <w:rPr>
                <w:noProof/>
                <w:webHidden/>
              </w:rPr>
              <w:fldChar w:fldCharType="separate"/>
            </w:r>
            <w:r>
              <w:rPr>
                <w:noProof/>
                <w:webHidden/>
              </w:rPr>
              <w:t>4</w:t>
            </w:r>
            <w:r>
              <w:rPr>
                <w:noProof/>
                <w:webHidden/>
              </w:rPr>
              <w:fldChar w:fldCharType="end"/>
            </w:r>
          </w:hyperlink>
        </w:p>
        <w:p w14:paraId="13E27187" w14:textId="2D80F676"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73" w:history="1">
            <w:r w:rsidRPr="006C3863">
              <w:rPr>
                <w:rStyle w:val="Hyperkobling"/>
                <w:noProof/>
              </w:rPr>
              <w:t>1.4. Avtaleperiode, forlengelse og oppsigelse</w:t>
            </w:r>
            <w:r>
              <w:rPr>
                <w:noProof/>
                <w:webHidden/>
              </w:rPr>
              <w:tab/>
            </w:r>
            <w:r>
              <w:rPr>
                <w:noProof/>
                <w:webHidden/>
              </w:rPr>
              <w:fldChar w:fldCharType="begin"/>
            </w:r>
            <w:r>
              <w:rPr>
                <w:noProof/>
                <w:webHidden/>
              </w:rPr>
              <w:instrText xml:space="preserve"> PAGEREF _Toc236329373 \h </w:instrText>
            </w:r>
            <w:r>
              <w:rPr>
                <w:noProof/>
                <w:webHidden/>
              </w:rPr>
            </w:r>
            <w:r>
              <w:rPr>
                <w:noProof/>
                <w:webHidden/>
              </w:rPr>
              <w:fldChar w:fldCharType="separate"/>
            </w:r>
            <w:r>
              <w:rPr>
                <w:noProof/>
                <w:webHidden/>
              </w:rPr>
              <w:t>5</w:t>
            </w:r>
            <w:r>
              <w:rPr>
                <w:noProof/>
                <w:webHidden/>
              </w:rPr>
              <w:fldChar w:fldCharType="end"/>
            </w:r>
          </w:hyperlink>
        </w:p>
        <w:p w14:paraId="7129FA9E" w14:textId="772C00FA"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74" w:history="1">
            <w:r w:rsidRPr="006C3863">
              <w:rPr>
                <w:rStyle w:val="Hyperkobling"/>
                <w:noProof/>
              </w:rPr>
              <w:t>1.5. Transport av Avtalen</w:t>
            </w:r>
            <w:r>
              <w:rPr>
                <w:noProof/>
                <w:webHidden/>
              </w:rPr>
              <w:tab/>
            </w:r>
            <w:r>
              <w:rPr>
                <w:noProof/>
                <w:webHidden/>
              </w:rPr>
              <w:fldChar w:fldCharType="begin"/>
            </w:r>
            <w:r>
              <w:rPr>
                <w:noProof/>
                <w:webHidden/>
              </w:rPr>
              <w:instrText xml:space="preserve"> PAGEREF _Toc236329374 \h </w:instrText>
            </w:r>
            <w:r>
              <w:rPr>
                <w:noProof/>
                <w:webHidden/>
              </w:rPr>
            </w:r>
            <w:r>
              <w:rPr>
                <w:noProof/>
                <w:webHidden/>
              </w:rPr>
              <w:fldChar w:fldCharType="separate"/>
            </w:r>
            <w:r>
              <w:rPr>
                <w:noProof/>
                <w:webHidden/>
              </w:rPr>
              <w:t>5</w:t>
            </w:r>
            <w:r>
              <w:rPr>
                <w:noProof/>
                <w:webHidden/>
              </w:rPr>
              <w:fldChar w:fldCharType="end"/>
            </w:r>
          </w:hyperlink>
        </w:p>
        <w:p w14:paraId="7280708A" w14:textId="037162C8"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375" w:history="1">
            <w:r w:rsidRPr="006C3863">
              <w:rPr>
                <w:rStyle w:val="Hyperkobling"/>
                <w:noProof/>
              </w:rPr>
              <w:t>2. Avrop og bestilling</w:t>
            </w:r>
            <w:r>
              <w:rPr>
                <w:noProof/>
                <w:webHidden/>
              </w:rPr>
              <w:tab/>
            </w:r>
            <w:r>
              <w:rPr>
                <w:noProof/>
                <w:webHidden/>
              </w:rPr>
              <w:fldChar w:fldCharType="begin"/>
            </w:r>
            <w:r>
              <w:rPr>
                <w:noProof/>
                <w:webHidden/>
              </w:rPr>
              <w:instrText xml:space="preserve"> PAGEREF _Toc236329375 \h </w:instrText>
            </w:r>
            <w:r>
              <w:rPr>
                <w:noProof/>
                <w:webHidden/>
              </w:rPr>
            </w:r>
            <w:r>
              <w:rPr>
                <w:noProof/>
                <w:webHidden/>
              </w:rPr>
              <w:fldChar w:fldCharType="separate"/>
            </w:r>
            <w:r>
              <w:rPr>
                <w:noProof/>
                <w:webHidden/>
              </w:rPr>
              <w:t>6</w:t>
            </w:r>
            <w:r>
              <w:rPr>
                <w:noProof/>
                <w:webHidden/>
              </w:rPr>
              <w:fldChar w:fldCharType="end"/>
            </w:r>
          </w:hyperlink>
        </w:p>
        <w:p w14:paraId="446A42C3" w14:textId="56019D74"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76" w:history="1">
            <w:r w:rsidRPr="006C3863">
              <w:rPr>
                <w:rStyle w:val="Hyperkobling"/>
                <w:noProof/>
              </w:rPr>
              <w:t>2.1. Avrop</w:t>
            </w:r>
            <w:r>
              <w:rPr>
                <w:noProof/>
                <w:webHidden/>
              </w:rPr>
              <w:tab/>
            </w:r>
            <w:r>
              <w:rPr>
                <w:noProof/>
                <w:webHidden/>
              </w:rPr>
              <w:fldChar w:fldCharType="begin"/>
            </w:r>
            <w:r>
              <w:rPr>
                <w:noProof/>
                <w:webHidden/>
              </w:rPr>
              <w:instrText xml:space="preserve"> PAGEREF _Toc236329376 \h </w:instrText>
            </w:r>
            <w:r>
              <w:rPr>
                <w:noProof/>
                <w:webHidden/>
              </w:rPr>
            </w:r>
            <w:r>
              <w:rPr>
                <w:noProof/>
                <w:webHidden/>
              </w:rPr>
              <w:fldChar w:fldCharType="separate"/>
            </w:r>
            <w:r>
              <w:rPr>
                <w:noProof/>
                <w:webHidden/>
              </w:rPr>
              <w:t>6</w:t>
            </w:r>
            <w:r>
              <w:rPr>
                <w:noProof/>
                <w:webHidden/>
              </w:rPr>
              <w:fldChar w:fldCharType="end"/>
            </w:r>
          </w:hyperlink>
        </w:p>
        <w:p w14:paraId="3B900A95" w14:textId="4FFD01BF"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77" w:history="1">
            <w:r w:rsidRPr="006C3863">
              <w:rPr>
                <w:rStyle w:val="Hyperkobling"/>
                <w:noProof/>
              </w:rPr>
              <w:t>2.2. Bestilling</w:t>
            </w:r>
            <w:r>
              <w:rPr>
                <w:noProof/>
                <w:webHidden/>
              </w:rPr>
              <w:tab/>
            </w:r>
            <w:r>
              <w:rPr>
                <w:noProof/>
                <w:webHidden/>
              </w:rPr>
              <w:fldChar w:fldCharType="begin"/>
            </w:r>
            <w:r>
              <w:rPr>
                <w:noProof/>
                <w:webHidden/>
              </w:rPr>
              <w:instrText xml:space="preserve"> PAGEREF _Toc236329377 \h </w:instrText>
            </w:r>
            <w:r>
              <w:rPr>
                <w:noProof/>
                <w:webHidden/>
              </w:rPr>
            </w:r>
            <w:r>
              <w:rPr>
                <w:noProof/>
                <w:webHidden/>
              </w:rPr>
              <w:fldChar w:fldCharType="separate"/>
            </w:r>
            <w:r>
              <w:rPr>
                <w:noProof/>
                <w:webHidden/>
              </w:rPr>
              <w:t>6</w:t>
            </w:r>
            <w:r>
              <w:rPr>
                <w:noProof/>
                <w:webHidden/>
              </w:rPr>
              <w:fldChar w:fldCharType="end"/>
            </w:r>
          </w:hyperlink>
        </w:p>
        <w:p w14:paraId="1FF2C482" w14:textId="7A4DE068"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378" w:history="1">
            <w:r w:rsidRPr="006C3863">
              <w:rPr>
                <w:rStyle w:val="Hyperkobling"/>
                <w:noProof/>
              </w:rPr>
              <w:t>3. Partenes plikter</w:t>
            </w:r>
            <w:r>
              <w:rPr>
                <w:noProof/>
                <w:webHidden/>
              </w:rPr>
              <w:tab/>
            </w:r>
            <w:r>
              <w:rPr>
                <w:noProof/>
                <w:webHidden/>
              </w:rPr>
              <w:fldChar w:fldCharType="begin"/>
            </w:r>
            <w:r>
              <w:rPr>
                <w:noProof/>
                <w:webHidden/>
              </w:rPr>
              <w:instrText xml:space="preserve"> PAGEREF _Toc236329378 \h </w:instrText>
            </w:r>
            <w:r>
              <w:rPr>
                <w:noProof/>
                <w:webHidden/>
              </w:rPr>
            </w:r>
            <w:r>
              <w:rPr>
                <w:noProof/>
                <w:webHidden/>
              </w:rPr>
              <w:fldChar w:fldCharType="separate"/>
            </w:r>
            <w:r>
              <w:rPr>
                <w:noProof/>
                <w:webHidden/>
              </w:rPr>
              <w:t>6</w:t>
            </w:r>
            <w:r>
              <w:rPr>
                <w:noProof/>
                <w:webHidden/>
              </w:rPr>
              <w:fldChar w:fldCharType="end"/>
            </w:r>
          </w:hyperlink>
        </w:p>
        <w:p w14:paraId="3F69628E" w14:textId="58FB0D80"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79" w:history="1">
            <w:r w:rsidRPr="006C3863">
              <w:rPr>
                <w:rStyle w:val="Hyperkobling"/>
                <w:noProof/>
              </w:rPr>
              <w:t>3.1. Kundens plikter</w:t>
            </w:r>
            <w:r>
              <w:rPr>
                <w:noProof/>
                <w:webHidden/>
              </w:rPr>
              <w:tab/>
            </w:r>
            <w:r>
              <w:rPr>
                <w:noProof/>
                <w:webHidden/>
              </w:rPr>
              <w:fldChar w:fldCharType="begin"/>
            </w:r>
            <w:r>
              <w:rPr>
                <w:noProof/>
                <w:webHidden/>
              </w:rPr>
              <w:instrText xml:space="preserve"> PAGEREF _Toc236329379 \h </w:instrText>
            </w:r>
            <w:r>
              <w:rPr>
                <w:noProof/>
                <w:webHidden/>
              </w:rPr>
            </w:r>
            <w:r>
              <w:rPr>
                <w:noProof/>
                <w:webHidden/>
              </w:rPr>
              <w:fldChar w:fldCharType="separate"/>
            </w:r>
            <w:r>
              <w:rPr>
                <w:noProof/>
                <w:webHidden/>
              </w:rPr>
              <w:t>6</w:t>
            </w:r>
            <w:r>
              <w:rPr>
                <w:noProof/>
                <w:webHidden/>
              </w:rPr>
              <w:fldChar w:fldCharType="end"/>
            </w:r>
          </w:hyperlink>
        </w:p>
        <w:p w14:paraId="48F6A552" w14:textId="1EDCA134"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80" w:history="1">
            <w:r w:rsidRPr="006C3863">
              <w:rPr>
                <w:rStyle w:val="Hyperkobling"/>
                <w:noProof/>
              </w:rPr>
              <w:t>3.2. Leverandørens plikter</w:t>
            </w:r>
            <w:r>
              <w:rPr>
                <w:noProof/>
                <w:webHidden/>
              </w:rPr>
              <w:tab/>
            </w:r>
            <w:r>
              <w:rPr>
                <w:noProof/>
                <w:webHidden/>
              </w:rPr>
              <w:fldChar w:fldCharType="begin"/>
            </w:r>
            <w:r>
              <w:rPr>
                <w:noProof/>
                <w:webHidden/>
              </w:rPr>
              <w:instrText xml:space="preserve"> PAGEREF _Toc236329380 \h </w:instrText>
            </w:r>
            <w:r>
              <w:rPr>
                <w:noProof/>
                <w:webHidden/>
              </w:rPr>
            </w:r>
            <w:r>
              <w:rPr>
                <w:noProof/>
                <w:webHidden/>
              </w:rPr>
              <w:fldChar w:fldCharType="separate"/>
            </w:r>
            <w:r>
              <w:rPr>
                <w:noProof/>
                <w:webHidden/>
              </w:rPr>
              <w:t>6</w:t>
            </w:r>
            <w:r>
              <w:rPr>
                <w:noProof/>
                <w:webHidden/>
              </w:rPr>
              <w:fldChar w:fldCharType="end"/>
            </w:r>
          </w:hyperlink>
        </w:p>
        <w:p w14:paraId="39311C6C" w14:textId="3BA55C4F"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381" w:history="1">
            <w:r w:rsidRPr="006C3863">
              <w:rPr>
                <w:rStyle w:val="Hyperkobling"/>
                <w:noProof/>
              </w:rPr>
              <w:t>3.2.1. Kvalitetssikring</w:t>
            </w:r>
            <w:r>
              <w:rPr>
                <w:noProof/>
                <w:webHidden/>
              </w:rPr>
              <w:tab/>
            </w:r>
            <w:r>
              <w:rPr>
                <w:noProof/>
                <w:webHidden/>
              </w:rPr>
              <w:fldChar w:fldCharType="begin"/>
            </w:r>
            <w:r>
              <w:rPr>
                <w:noProof/>
                <w:webHidden/>
              </w:rPr>
              <w:instrText xml:space="preserve"> PAGEREF _Toc236329381 \h </w:instrText>
            </w:r>
            <w:r>
              <w:rPr>
                <w:noProof/>
                <w:webHidden/>
              </w:rPr>
            </w:r>
            <w:r>
              <w:rPr>
                <w:noProof/>
                <w:webHidden/>
              </w:rPr>
              <w:fldChar w:fldCharType="separate"/>
            </w:r>
            <w:r>
              <w:rPr>
                <w:noProof/>
                <w:webHidden/>
              </w:rPr>
              <w:t>6</w:t>
            </w:r>
            <w:r>
              <w:rPr>
                <w:noProof/>
                <w:webHidden/>
              </w:rPr>
              <w:fldChar w:fldCharType="end"/>
            </w:r>
          </w:hyperlink>
        </w:p>
        <w:p w14:paraId="2C1C28B6" w14:textId="2AC9CE01"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382" w:history="1">
            <w:r w:rsidRPr="006C3863">
              <w:rPr>
                <w:rStyle w:val="Hyperkobling"/>
                <w:noProof/>
              </w:rPr>
              <w:t>3.2.2. Leverandørens personell</w:t>
            </w:r>
            <w:r>
              <w:rPr>
                <w:noProof/>
                <w:webHidden/>
              </w:rPr>
              <w:tab/>
            </w:r>
            <w:r>
              <w:rPr>
                <w:noProof/>
                <w:webHidden/>
              </w:rPr>
              <w:fldChar w:fldCharType="begin"/>
            </w:r>
            <w:r>
              <w:rPr>
                <w:noProof/>
                <w:webHidden/>
              </w:rPr>
              <w:instrText xml:space="preserve"> PAGEREF _Toc236329382 \h </w:instrText>
            </w:r>
            <w:r>
              <w:rPr>
                <w:noProof/>
                <w:webHidden/>
              </w:rPr>
            </w:r>
            <w:r>
              <w:rPr>
                <w:noProof/>
                <w:webHidden/>
              </w:rPr>
              <w:fldChar w:fldCharType="separate"/>
            </w:r>
            <w:r>
              <w:rPr>
                <w:noProof/>
                <w:webHidden/>
              </w:rPr>
              <w:t>7</w:t>
            </w:r>
            <w:r>
              <w:rPr>
                <w:noProof/>
                <w:webHidden/>
              </w:rPr>
              <w:fldChar w:fldCharType="end"/>
            </w:r>
          </w:hyperlink>
        </w:p>
        <w:p w14:paraId="4F52A0EA" w14:textId="234546DA"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383" w:history="1">
            <w:r w:rsidRPr="006C3863">
              <w:rPr>
                <w:rStyle w:val="Hyperkobling"/>
                <w:noProof/>
              </w:rPr>
              <w:t>3.2.3. Bruk av underleverandør</w:t>
            </w:r>
            <w:r>
              <w:rPr>
                <w:noProof/>
                <w:webHidden/>
              </w:rPr>
              <w:tab/>
            </w:r>
            <w:r>
              <w:rPr>
                <w:noProof/>
                <w:webHidden/>
              </w:rPr>
              <w:fldChar w:fldCharType="begin"/>
            </w:r>
            <w:r>
              <w:rPr>
                <w:noProof/>
                <w:webHidden/>
              </w:rPr>
              <w:instrText xml:space="preserve"> PAGEREF _Toc236329383 \h </w:instrText>
            </w:r>
            <w:r>
              <w:rPr>
                <w:noProof/>
                <w:webHidden/>
              </w:rPr>
            </w:r>
            <w:r>
              <w:rPr>
                <w:noProof/>
                <w:webHidden/>
              </w:rPr>
              <w:fldChar w:fldCharType="separate"/>
            </w:r>
            <w:r>
              <w:rPr>
                <w:noProof/>
                <w:webHidden/>
              </w:rPr>
              <w:t>7</w:t>
            </w:r>
            <w:r>
              <w:rPr>
                <w:noProof/>
                <w:webHidden/>
              </w:rPr>
              <w:fldChar w:fldCharType="end"/>
            </w:r>
          </w:hyperlink>
        </w:p>
        <w:p w14:paraId="2FF3FFD5" w14:textId="47C4475A"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384" w:history="1">
            <w:r w:rsidRPr="006C3863">
              <w:rPr>
                <w:rStyle w:val="Hyperkobling"/>
                <w:noProof/>
              </w:rPr>
              <w:t>3.2.4. Forsikring</w:t>
            </w:r>
            <w:r>
              <w:rPr>
                <w:noProof/>
                <w:webHidden/>
              </w:rPr>
              <w:tab/>
            </w:r>
            <w:r>
              <w:rPr>
                <w:noProof/>
                <w:webHidden/>
              </w:rPr>
              <w:fldChar w:fldCharType="begin"/>
            </w:r>
            <w:r>
              <w:rPr>
                <w:noProof/>
                <w:webHidden/>
              </w:rPr>
              <w:instrText xml:space="preserve"> PAGEREF _Toc236329384 \h </w:instrText>
            </w:r>
            <w:r>
              <w:rPr>
                <w:noProof/>
                <w:webHidden/>
              </w:rPr>
            </w:r>
            <w:r>
              <w:rPr>
                <w:noProof/>
                <w:webHidden/>
              </w:rPr>
              <w:fldChar w:fldCharType="separate"/>
            </w:r>
            <w:r>
              <w:rPr>
                <w:noProof/>
                <w:webHidden/>
              </w:rPr>
              <w:t>7</w:t>
            </w:r>
            <w:r>
              <w:rPr>
                <w:noProof/>
                <w:webHidden/>
              </w:rPr>
              <w:fldChar w:fldCharType="end"/>
            </w:r>
          </w:hyperlink>
        </w:p>
        <w:p w14:paraId="3EAA6B84" w14:textId="19059F09"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385" w:history="1">
            <w:r w:rsidRPr="006C3863">
              <w:rPr>
                <w:rStyle w:val="Hyperkobling"/>
                <w:noProof/>
              </w:rPr>
              <w:t>3.2.5. Bærekraft</w:t>
            </w:r>
            <w:r>
              <w:rPr>
                <w:noProof/>
                <w:webHidden/>
              </w:rPr>
              <w:tab/>
            </w:r>
            <w:r>
              <w:rPr>
                <w:noProof/>
                <w:webHidden/>
              </w:rPr>
              <w:fldChar w:fldCharType="begin"/>
            </w:r>
            <w:r>
              <w:rPr>
                <w:noProof/>
                <w:webHidden/>
              </w:rPr>
              <w:instrText xml:space="preserve"> PAGEREF _Toc236329385 \h </w:instrText>
            </w:r>
            <w:r>
              <w:rPr>
                <w:noProof/>
                <w:webHidden/>
              </w:rPr>
            </w:r>
            <w:r>
              <w:rPr>
                <w:noProof/>
                <w:webHidden/>
              </w:rPr>
              <w:fldChar w:fldCharType="separate"/>
            </w:r>
            <w:r>
              <w:rPr>
                <w:noProof/>
                <w:webHidden/>
              </w:rPr>
              <w:t>7</w:t>
            </w:r>
            <w:r>
              <w:rPr>
                <w:noProof/>
                <w:webHidden/>
              </w:rPr>
              <w:fldChar w:fldCharType="end"/>
            </w:r>
          </w:hyperlink>
        </w:p>
        <w:p w14:paraId="2AEB7854" w14:textId="74FA9FF9"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86" w:history="1">
            <w:r w:rsidRPr="006C3863">
              <w:rPr>
                <w:rStyle w:val="Hyperkobling"/>
                <w:noProof/>
              </w:rPr>
              <w:t>3.3. Felles plikter</w:t>
            </w:r>
            <w:r>
              <w:rPr>
                <w:noProof/>
                <w:webHidden/>
              </w:rPr>
              <w:tab/>
            </w:r>
            <w:r>
              <w:rPr>
                <w:noProof/>
                <w:webHidden/>
              </w:rPr>
              <w:fldChar w:fldCharType="begin"/>
            </w:r>
            <w:r>
              <w:rPr>
                <w:noProof/>
                <w:webHidden/>
              </w:rPr>
              <w:instrText xml:space="preserve"> PAGEREF _Toc236329386 \h </w:instrText>
            </w:r>
            <w:r>
              <w:rPr>
                <w:noProof/>
                <w:webHidden/>
              </w:rPr>
            </w:r>
            <w:r>
              <w:rPr>
                <w:noProof/>
                <w:webHidden/>
              </w:rPr>
              <w:fldChar w:fldCharType="separate"/>
            </w:r>
            <w:r>
              <w:rPr>
                <w:noProof/>
                <w:webHidden/>
              </w:rPr>
              <w:t>8</w:t>
            </w:r>
            <w:r>
              <w:rPr>
                <w:noProof/>
                <w:webHidden/>
              </w:rPr>
              <w:fldChar w:fldCharType="end"/>
            </w:r>
          </w:hyperlink>
        </w:p>
        <w:p w14:paraId="2673EC09" w14:textId="7590EAE6"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387" w:history="1">
            <w:r w:rsidRPr="006C3863">
              <w:rPr>
                <w:rStyle w:val="Hyperkobling"/>
                <w:noProof/>
              </w:rPr>
              <w:t>3.3.1. Samarbeid</w:t>
            </w:r>
            <w:r>
              <w:rPr>
                <w:noProof/>
                <w:webHidden/>
              </w:rPr>
              <w:tab/>
            </w:r>
            <w:r>
              <w:rPr>
                <w:noProof/>
                <w:webHidden/>
              </w:rPr>
              <w:fldChar w:fldCharType="begin"/>
            </w:r>
            <w:r>
              <w:rPr>
                <w:noProof/>
                <w:webHidden/>
              </w:rPr>
              <w:instrText xml:space="preserve"> PAGEREF _Toc236329387 \h </w:instrText>
            </w:r>
            <w:r>
              <w:rPr>
                <w:noProof/>
                <w:webHidden/>
              </w:rPr>
            </w:r>
            <w:r>
              <w:rPr>
                <w:noProof/>
                <w:webHidden/>
              </w:rPr>
              <w:fldChar w:fldCharType="separate"/>
            </w:r>
            <w:r>
              <w:rPr>
                <w:noProof/>
                <w:webHidden/>
              </w:rPr>
              <w:t>8</w:t>
            </w:r>
            <w:r>
              <w:rPr>
                <w:noProof/>
                <w:webHidden/>
              </w:rPr>
              <w:fldChar w:fldCharType="end"/>
            </w:r>
          </w:hyperlink>
        </w:p>
        <w:p w14:paraId="4832CD9E" w14:textId="68BB77E0"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388" w:history="1">
            <w:r w:rsidRPr="006C3863">
              <w:rPr>
                <w:rStyle w:val="Hyperkobling"/>
                <w:noProof/>
              </w:rPr>
              <w:t>3.3.2. Kommunikasjon og møter</w:t>
            </w:r>
            <w:r>
              <w:rPr>
                <w:noProof/>
                <w:webHidden/>
              </w:rPr>
              <w:tab/>
            </w:r>
            <w:r>
              <w:rPr>
                <w:noProof/>
                <w:webHidden/>
              </w:rPr>
              <w:fldChar w:fldCharType="begin"/>
            </w:r>
            <w:r>
              <w:rPr>
                <w:noProof/>
                <w:webHidden/>
              </w:rPr>
              <w:instrText xml:space="preserve"> PAGEREF _Toc236329388 \h </w:instrText>
            </w:r>
            <w:r>
              <w:rPr>
                <w:noProof/>
                <w:webHidden/>
              </w:rPr>
            </w:r>
            <w:r>
              <w:rPr>
                <w:noProof/>
                <w:webHidden/>
              </w:rPr>
              <w:fldChar w:fldCharType="separate"/>
            </w:r>
            <w:r>
              <w:rPr>
                <w:noProof/>
                <w:webHidden/>
              </w:rPr>
              <w:t>8</w:t>
            </w:r>
            <w:r>
              <w:rPr>
                <w:noProof/>
                <w:webHidden/>
              </w:rPr>
              <w:fldChar w:fldCharType="end"/>
            </w:r>
          </w:hyperlink>
        </w:p>
        <w:p w14:paraId="6006F0A7" w14:textId="4AD97267"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389" w:history="1">
            <w:r w:rsidRPr="006C3863">
              <w:rPr>
                <w:rStyle w:val="Hyperkobling"/>
                <w:noProof/>
              </w:rPr>
              <w:t>3.3.3. Bruk av underleverandør</w:t>
            </w:r>
            <w:r>
              <w:rPr>
                <w:noProof/>
                <w:webHidden/>
              </w:rPr>
              <w:tab/>
            </w:r>
            <w:r>
              <w:rPr>
                <w:noProof/>
                <w:webHidden/>
              </w:rPr>
              <w:fldChar w:fldCharType="begin"/>
            </w:r>
            <w:r>
              <w:rPr>
                <w:noProof/>
                <w:webHidden/>
              </w:rPr>
              <w:instrText xml:space="preserve"> PAGEREF _Toc236329389 \h </w:instrText>
            </w:r>
            <w:r>
              <w:rPr>
                <w:noProof/>
                <w:webHidden/>
              </w:rPr>
            </w:r>
            <w:r>
              <w:rPr>
                <w:noProof/>
                <w:webHidden/>
              </w:rPr>
              <w:fldChar w:fldCharType="separate"/>
            </w:r>
            <w:r>
              <w:rPr>
                <w:noProof/>
                <w:webHidden/>
              </w:rPr>
              <w:t>8</w:t>
            </w:r>
            <w:r>
              <w:rPr>
                <w:noProof/>
                <w:webHidden/>
              </w:rPr>
              <w:fldChar w:fldCharType="end"/>
            </w:r>
          </w:hyperlink>
        </w:p>
        <w:p w14:paraId="054B10BC" w14:textId="010C9431"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390" w:history="1">
            <w:r w:rsidRPr="006C3863">
              <w:rPr>
                <w:rStyle w:val="Hyperkobling"/>
                <w:noProof/>
              </w:rPr>
              <w:t>4. Vederlag og prisjustering</w:t>
            </w:r>
            <w:r>
              <w:rPr>
                <w:noProof/>
                <w:webHidden/>
              </w:rPr>
              <w:tab/>
            </w:r>
            <w:r>
              <w:rPr>
                <w:noProof/>
                <w:webHidden/>
              </w:rPr>
              <w:fldChar w:fldCharType="begin"/>
            </w:r>
            <w:r>
              <w:rPr>
                <w:noProof/>
                <w:webHidden/>
              </w:rPr>
              <w:instrText xml:space="preserve"> PAGEREF _Toc236329390 \h </w:instrText>
            </w:r>
            <w:r>
              <w:rPr>
                <w:noProof/>
                <w:webHidden/>
              </w:rPr>
            </w:r>
            <w:r>
              <w:rPr>
                <w:noProof/>
                <w:webHidden/>
              </w:rPr>
              <w:fldChar w:fldCharType="separate"/>
            </w:r>
            <w:r>
              <w:rPr>
                <w:noProof/>
                <w:webHidden/>
              </w:rPr>
              <w:t>9</w:t>
            </w:r>
            <w:r>
              <w:rPr>
                <w:noProof/>
                <w:webHidden/>
              </w:rPr>
              <w:fldChar w:fldCharType="end"/>
            </w:r>
          </w:hyperlink>
        </w:p>
        <w:p w14:paraId="2BCDBC83" w14:textId="707F46FC"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91" w:history="1">
            <w:r w:rsidRPr="006C3863">
              <w:rPr>
                <w:rStyle w:val="Hyperkobling"/>
                <w:noProof/>
              </w:rPr>
              <w:t>4.1. Vederlag</w:t>
            </w:r>
            <w:r>
              <w:rPr>
                <w:noProof/>
                <w:webHidden/>
              </w:rPr>
              <w:tab/>
            </w:r>
            <w:r>
              <w:rPr>
                <w:noProof/>
                <w:webHidden/>
              </w:rPr>
              <w:fldChar w:fldCharType="begin"/>
            </w:r>
            <w:r>
              <w:rPr>
                <w:noProof/>
                <w:webHidden/>
              </w:rPr>
              <w:instrText xml:space="preserve"> PAGEREF _Toc236329391 \h </w:instrText>
            </w:r>
            <w:r>
              <w:rPr>
                <w:noProof/>
                <w:webHidden/>
              </w:rPr>
            </w:r>
            <w:r>
              <w:rPr>
                <w:noProof/>
                <w:webHidden/>
              </w:rPr>
              <w:fldChar w:fldCharType="separate"/>
            </w:r>
            <w:r>
              <w:rPr>
                <w:noProof/>
                <w:webHidden/>
              </w:rPr>
              <w:t>9</w:t>
            </w:r>
            <w:r>
              <w:rPr>
                <w:noProof/>
                <w:webHidden/>
              </w:rPr>
              <w:fldChar w:fldCharType="end"/>
            </w:r>
          </w:hyperlink>
        </w:p>
        <w:p w14:paraId="0EC5BA9F" w14:textId="08149C80"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92" w:history="1">
            <w:r w:rsidRPr="006C3863">
              <w:rPr>
                <w:rStyle w:val="Hyperkobling"/>
                <w:rFonts w:cstheme="majorHAnsi"/>
                <w:noProof/>
              </w:rPr>
              <w:t>4.2. Prisjustering</w:t>
            </w:r>
            <w:r>
              <w:rPr>
                <w:noProof/>
                <w:webHidden/>
              </w:rPr>
              <w:tab/>
            </w:r>
            <w:r>
              <w:rPr>
                <w:noProof/>
                <w:webHidden/>
              </w:rPr>
              <w:fldChar w:fldCharType="begin"/>
            </w:r>
            <w:r>
              <w:rPr>
                <w:noProof/>
                <w:webHidden/>
              </w:rPr>
              <w:instrText xml:space="preserve"> PAGEREF _Toc236329392 \h </w:instrText>
            </w:r>
            <w:r>
              <w:rPr>
                <w:noProof/>
                <w:webHidden/>
              </w:rPr>
            </w:r>
            <w:r>
              <w:rPr>
                <w:noProof/>
                <w:webHidden/>
              </w:rPr>
              <w:fldChar w:fldCharType="separate"/>
            </w:r>
            <w:r>
              <w:rPr>
                <w:noProof/>
                <w:webHidden/>
              </w:rPr>
              <w:t>9</w:t>
            </w:r>
            <w:r>
              <w:rPr>
                <w:noProof/>
                <w:webHidden/>
              </w:rPr>
              <w:fldChar w:fldCharType="end"/>
            </w:r>
          </w:hyperlink>
        </w:p>
        <w:p w14:paraId="52950EBF" w14:textId="25D2129F"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93" w:history="1">
            <w:r w:rsidRPr="006C3863">
              <w:rPr>
                <w:rStyle w:val="Hyperkobling"/>
                <w:noProof/>
              </w:rPr>
              <w:t>4.3. Fakturerings- og betalingsbetingelser</w:t>
            </w:r>
            <w:r>
              <w:rPr>
                <w:noProof/>
                <w:webHidden/>
              </w:rPr>
              <w:tab/>
            </w:r>
            <w:r>
              <w:rPr>
                <w:noProof/>
                <w:webHidden/>
              </w:rPr>
              <w:fldChar w:fldCharType="begin"/>
            </w:r>
            <w:r>
              <w:rPr>
                <w:noProof/>
                <w:webHidden/>
              </w:rPr>
              <w:instrText xml:space="preserve"> PAGEREF _Toc236329393 \h </w:instrText>
            </w:r>
            <w:r>
              <w:rPr>
                <w:noProof/>
                <w:webHidden/>
              </w:rPr>
            </w:r>
            <w:r>
              <w:rPr>
                <w:noProof/>
                <w:webHidden/>
              </w:rPr>
              <w:fldChar w:fldCharType="separate"/>
            </w:r>
            <w:r>
              <w:rPr>
                <w:noProof/>
                <w:webHidden/>
              </w:rPr>
              <w:t>9</w:t>
            </w:r>
            <w:r>
              <w:rPr>
                <w:noProof/>
                <w:webHidden/>
              </w:rPr>
              <w:fldChar w:fldCharType="end"/>
            </w:r>
          </w:hyperlink>
        </w:p>
        <w:p w14:paraId="3B639CF0" w14:textId="1E4558CE"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94" w:history="1">
            <w:r w:rsidRPr="006C3863">
              <w:rPr>
                <w:rStyle w:val="Hyperkobling"/>
                <w:noProof/>
              </w:rPr>
              <w:t>4.4. Forsinkelsesrente</w:t>
            </w:r>
            <w:r>
              <w:rPr>
                <w:noProof/>
                <w:webHidden/>
              </w:rPr>
              <w:tab/>
            </w:r>
            <w:r>
              <w:rPr>
                <w:noProof/>
                <w:webHidden/>
              </w:rPr>
              <w:fldChar w:fldCharType="begin"/>
            </w:r>
            <w:r>
              <w:rPr>
                <w:noProof/>
                <w:webHidden/>
              </w:rPr>
              <w:instrText xml:space="preserve"> PAGEREF _Toc236329394 \h </w:instrText>
            </w:r>
            <w:r>
              <w:rPr>
                <w:noProof/>
                <w:webHidden/>
              </w:rPr>
            </w:r>
            <w:r>
              <w:rPr>
                <w:noProof/>
                <w:webHidden/>
              </w:rPr>
              <w:fldChar w:fldCharType="separate"/>
            </w:r>
            <w:r>
              <w:rPr>
                <w:noProof/>
                <w:webHidden/>
              </w:rPr>
              <w:t>10</w:t>
            </w:r>
            <w:r>
              <w:rPr>
                <w:noProof/>
                <w:webHidden/>
              </w:rPr>
              <w:fldChar w:fldCharType="end"/>
            </w:r>
          </w:hyperlink>
        </w:p>
        <w:p w14:paraId="77887E13" w14:textId="10730BB2"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395" w:history="1">
            <w:r w:rsidRPr="006C3863">
              <w:rPr>
                <w:rStyle w:val="Hyperkobling"/>
                <w:noProof/>
              </w:rPr>
              <w:t>5. Endringer</w:t>
            </w:r>
            <w:r>
              <w:rPr>
                <w:noProof/>
                <w:webHidden/>
              </w:rPr>
              <w:tab/>
            </w:r>
            <w:r>
              <w:rPr>
                <w:noProof/>
                <w:webHidden/>
              </w:rPr>
              <w:fldChar w:fldCharType="begin"/>
            </w:r>
            <w:r>
              <w:rPr>
                <w:noProof/>
                <w:webHidden/>
              </w:rPr>
              <w:instrText xml:space="preserve"> PAGEREF _Toc236329395 \h </w:instrText>
            </w:r>
            <w:r>
              <w:rPr>
                <w:noProof/>
                <w:webHidden/>
              </w:rPr>
            </w:r>
            <w:r>
              <w:rPr>
                <w:noProof/>
                <w:webHidden/>
              </w:rPr>
              <w:fldChar w:fldCharType="separate"/>
            </w:r>
            <w:r>
              <w:rPr>
                <w:noProof/>
                <w:webHidden/>
              </w:rPr>
              <w:t>10</w:t>
            </w:r>
            <w:r>
              <w:rPr>
                <w:noProof/>
                <w:webHidden/>
              </w:rPr>
              <w:fldChar w:fldCharType="end"/>
            </w:r>
          </w:hyperlink>
        </w:p>
        <w:p w14:paraId="4A598567" w14:textId="5DEAA712"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396" w:history="1">
            <w:r w:rsidRPr="006C3863">
              <w:rPr>
                <w:rStyle w:val="Hyperkobling"/>
                <w:rFonts w:eastAsia="Times New Roman" w:cstheme="minorHAnsi"/>
                <w:noProof/>
                <w:lang w:eastAsia="nb-NO"/>
              </w:rPr>
              <w:t>Kunden kan be om endringer i leveransen innenfor rammene av avtalen.</w:t>
            </w:r>
            <w:r>
              <w:rPr>
                <w:noProof/>
                <w:webHidden/>
              </w:rPr>
              <w:tab/>
            </w:r>
            <w:r>
              <w:rPr>
                <w:noProof/>
                <w:webHidden/>
              </w:rPr>
              <w:fldChar w:fldCharType="begin"/>
            </w:r>
            <w:r>
              <w:rPr>
                <w:noProof/>
                <w:webHidden/>
              </w:rPr>
              <w:instrText xml:space="preserve"> PAGEREF _Toc236329396 \h </w:instrText>
            </w:r>
            <w:r>
              <w:rPr>
                <w:noProof/>
                <w:webHidden/>
              </w:rPr>
            </w:r>
            <w:r>
              <w:rPr>
                <w:noProof/>
                <w:webHidden/>
              </w:rPr>
              <w:fldChar w:fldCharType="separate"/>
            </w:r>
            <w:r>
              <w:rPr>
                <w:noProof/>
                <w:webHidden/>
              </w:rPr>
              <w:t>10</w:t>
            </w:r>
            <w:r>
              <w:rPr>
                <w:noProof/>
                <w:webHidden/>
              </w:rPr>
              <w:fldChar w:fldCharType="end"/>
            </w:r>
          </w:hyperlink>
        </w:p>
        <w:p w14:paraId="675FACD6" w14:textId="525EF26B"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397" w:history="1">
            <w:r w:rsidRPr="006C3863">
              <w:rPr>
                <w:rStyle w:val="Hyperkobling"/>
                <w:noProof/>
              </w:rPr>
              <w:t>6. Kundens mislighold</w:t>
            </w:r>
            <w:r>
              <w:rPr>
                <w:noProof/>
                <w:webHidden/>
              </w:rPr>
              <w:tab/>
            </w:r>
            <w:r>
              <w:rPr>
                <w:noProof/>
                <w:webHidden/>
              </w:rPr>
              <w:fldChar w:fldCharType="begin"/>
            </w:r>
            <w:r>
              <w:rPr>
                <w:noProof/>
                <w:webHidden/>
              </w:rPr>
              <w:instrText xml:space="preserve"> PAGEREF _Toc236329397 \h </w:instrText>
            </w:r>
            <w:r>
              <w:rPr>
                <w:noProof/>
                <w:webHidden/>
              </w:rPr>
            </w:r>
            <w:r>
              <w:rPr>
                <w:noProof/>
                <w:webHidden/>
              </w:rPr>
              <w:fldChar w:fldCharType="separate"/>
            </w:r>
            <w:r>
              <w:rPr>
                <w:noProof/>
                <w:webHidden/>
              </w:rPr>
              <w:t>10</w:t>
            </w:r>
            <w:r>
              <w:rPr>
                <w:noProof/>
                <w:webHidden/>
              </w:rPr>
              <w:fldChar w:fldCharType="end"/>
            </w:r>
          </w:hyperlink>
        </w:p>
        <w:p w14:paraId="5C768793" w14:textId="11E98DF9"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98" w:history="1">
            <w:r w:rsidRPr="006C3863">
              <w:rPr>
                <w:rStyle w:val="Hyperkobling"/>
                <w:noProof/>
              </w:rPr>
              <w:t>6.1. Hva som anses som mislighold</w:t>
            </w:r>
            <w:r>
              <w:rPr>
                <w:noProof/>
                <w:webHidden/>
              </w:rPr>
              <w:tab/>
            </w:r>
            <w:r>
              <w:rPr>
                <w:noProof/>
                <w:webHidden/>
              </w:rPr>
              <w:fldChar w:fldCharType="begin"/>
            </w:r>
            <w:r>
              <w:rPr>
                <w:noProof/>
                <w:webHidden/>
              </w:rPr>
              <w:instrText xml:space="preserve"> PAGEREF _Toc236329398 \h </w:instrText>
            </w:r>
            <w:r>
              <w:rPr>
                <w:noProof/>
                <w:webHidden/>
              </w:rPr>
            </w:r>
            <w:r>
              <w:rPr>
                <w:noProof/>
                <w:webHidden/>
              </w:rPr>
              <w:fldChar w:fldCharType="separate"/>
            </w:r>
            <w:r>
              <w:rPr>
                <w:noProof/>
                <w:webHidden/>
              </w:rPr>
              <w:t>10</w:t>
            </w:r>
            <w:r>
              <w:rPr>
                <w:noProof/>
                <w:webHidden/>
              </w:rPr>
              <w:fldChar w:fldCharType="end"/>
            </w:r>
          </w:hyperlink>
        </w:p>
        <w:p w14:paraId="4A3BF994" w14:textId="1A298448"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399" w:history="1">
            <w:r w:rsidRPr="006C3863">
              <w:rPr>
                <w:rStyle w:val="Hyperkobling"/>
                <w:noProof/>
              </w:rPr>
              <w:t>6.2. Leverandørens krav ved Kundens mislighold</w:t>
            </w:r>
            <w:r>
              <w:rPr>
                <w:noProof/>
                <w:webHidden/>
              </w:rPr>
              <w:tab/>
            </w:r>
            <w:r>
              <w:rPr>
                <w:noProof/>
                <w:webHidden/>
              </w:rPr>
              <w:fldChar w:fldCharType="begin"/>
            </w:r>
            <w:r>
              <w:rPr>
                <w:noProof/>
                <w:webHidden/>
              </w:rPr>
              <w:instrText xml:space="preserve"> PAGEREF _Toc236329399 \h </w:instrText>
            </w:r>
            <w:r>
              <w:rPr>
                <w:noProof/>
                <w:webHidden/>
              </w:rPr>
            </w:r>
            <w:r>
              <w:rPr>
                <w:noProof/>
                <w:webHidden/>
              </w:rPr>
              <w:fldChar w:fldCharType="separate"/>
            </w:r>
            <w:r>
              <w:rPr>
                <w:noProof/>
                <w:webHidden/>
              </w:rPr>
              <w:t>10</w:t>
            </w:r>
            <w:r>
              <w:rPr>
                <w:noProof/>
                <w:webHidden/>
              </w:rPr>
              <w:fldChar w:fldCharType="end"/>
            </w:r>
          </w:hyperlink>
        </w:p>
        <w:p w14:paraId="79E2812C" w14:textId="1F2AE44A"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400" w:history="1">
            <w:r w:rsidRPr="006C3863">
              <w:rPr>
                <w:rStyle w:val="Hyperkobling"/>
                <w:noProof/>
              </w:rPr>
              <w:t>6.2.1. Merutgifter</w:t>
            </w:r>
            <w:r>
              <w:rPr>
                <w:noProof/>
                <w:webHidden/>
              </w:rPr>
              <w:tab/>
            </w:r>
            <w:r>
              <w:rPr>
                <w:noProof/>
                <w:webHidden/>
              </w:rPr>
              <w:fldChar w:fldCharType="begin"/>
            </w:r>
            <w:r>
              <w:rPr>
                <w:noProof/>
                <w:webHidden/>
              </w:rPr>
              <w:instrText xml:space="preserve"> PAGEREF _Toc236329400 \h </w:instrText>
            </w:r>
            <w:r>
              <w:rPr>
                <w:noProof/>
                <w:webHidden/>
              </w:rPr>
            </w:r>
            <w:r>
              <w:rPr>
                <w:noProof/>
                <w:webHidden/>
              </w:rPr>
              <w:fldChar w:fldCharType="separate"/>
            </w:r>
            <w:r>
              <w:rPr>
                <w:noProof/>
                <w:webHidden/>
              </w:rPr>
              <w:t>10</w:t>
            </w:r>
            <w:r>
              <w:rPr>
                <w:noProof/>
                <w:webHidden/>
              </w:rPr>
              <w:fldChar w:fldCharType="end"/>
            </w:r>
          </w:hyperlink>
        </w:p>
        <w:p w14:paraId="01827018" w14:textId="3BEC87E0"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401" w:history="1">
            <w:r w:rsidRPr="006C3863">
              <w:rPr>
                <w:rStyle w:val="Hyperkobling"/>
                <w:noProof/>
              </w:rPr>
              <w:t>6.2.2. Heving</w:t>
            </w:r>
            <w:r>
              <w:rPr>
                <w:noProof/>
                <w:webHidden/>
              </w:rPr>
              <w:tab/>
            </w:r>
            <w:r>
              <w:rPr>
                <w:noProof/>
                <w:webHidden/>
              </w:rPr>
              <w:fldChar w:fldCharType="begin"/>
            </w:r>
            <w:r>
              <w:rPr>
                <w:noProof/>
                <w:webHidden/>
              </w:rPr>
              <w:instrText xml:space="preserve"> PAGEREF _Toc236329401 \h </w:instrText>
            </w:r>
            <w:r>
              <w:rPr>
                <w:noProof/>
                <w:webHidden/>
              </w:rPr>
            </w:r>
            <w:r>
              <w:rPr>
                <w:noProof/>
                <w:webHidden/>
              </w:rPr>
              <w:fldChar w:fldCharType="separate"/>
            </w:r>
            <w:r>
              <w:rPr>
                <w:noProof/>
                <w:webHidden/>
              </w:rPr>
              <w:t>10</w:t>
            </w:r>
            <w:r>
              <w:rPr>
                <w:noProof/>
                <w:webHidden/>
              </w:rPr>
              <w:fldChar w:fldCharType="end"/>
            </w:r>
          </w:hyperlink>
        </w:p>
        <w:p w14:paraId="04130CFB" w14:textId="44714AF0" w:rsidR="00EB4255" w:rsidRDefault="00EB4255">
          <w:pPr>
            <w:pStyle w:val="INNH3"/>
            <w:tabs>
              <w:tab w:val="right" w:leader="dot" w:pos="9060"/>
            </w:tabs>
            <w:rPr>
              <w:rFonts w:eastAsiaTheme="minorEastAsia"/>
              <w:noProof/>
              <w:kern w:val="2"/>
              <w:sz w:val="24"/>
              <w:szCs w:val="24"/>
              <w:lang w:eastAsia="nb-NO"/>
              <w14:ligatures w14:val="standardContextual"/>
            </w:rPr>
          </w:pPr>
          <w:hyperlink w:anchor="_Toc236329402" w:history="1">
            <w:r w:rsidRPr="006C3863">
              <w:rPr>
                <w:rStyle w:val="Hyperkobling"/>
                <w:noProof/>
              </w:rPr>
              <w:t>6.2.3. Erstatning</w:t>
            </w:r>
            <w:r>
              <w:rPr>
                <w:noProof/>
                <w:webHidden/>
              </w:rPr>
              <w:tab/>
            </w:r>
            <w:r>
              <w:rPr>
                <w:noProof/>
                <w:webHidden/>
              </w:rPr>
              <w:fldChar w:fldCharType="begin"/>
            </w:r>
            <w:r>
              <w:rPr>
                <w:noProof/>
                <w:webHidden/>
              </w:rPr>
              <w:instrText xml:space="preserve"> PAGEREF _Toc236329402 \h </w:instrText>
            </w:r>
            <w:r>
              <w:rPr>
                <w:noProof/>
                <w:webHidden/>
              </w:rPr>
            </w:r>
            <w:r>
              <w:rPr>
                <w:noProof/>
                <w:webHidden/>
              </w:rPr>
              <w:fldChar w:fldCharType="separate"/>
            </w:r>
            <w:r>
              <w:rPr>
                <w:noProof/>
                <w:webHidden/>
              </w:rPr>
              <w:t>10</w:t>
            </w:r>
            <w:r>
              <w:rPr>
                <w:noProof/>
                <w:webHidden/>
              </w:rPr>
              <w:fldChar w:fldCharType="end"/>
            </w:r>
          </w:hyperlink>
        </w:p>
        <w:p w14:paraId="69E5BEDE" w14:textId="4FDDF6CD"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403" w:history="1">
            <w:r w:rsidRPr="006C3863">
              <w:rPr>
                <w:rStyle w:val="Hyperkobling"/>
                <w:noProof/>
              </w:rPr>
              <w:t>7. Leverandørens mislighold</w:t>
            </w:r>
            <w:r>
              <w:rPr>
                <w:noProof/>
                <w:webHidden/>
              </w:rPr>
              <w:tab/>
            </w:r>
            <w:r>
              <w:rPr>
                <w:noProof/>
                <w:webHidden/>
              </w:rPr>
              <w:fldChar w:fldCharType="begin"/>
            </w:r>
            <w:r>
              <w:rPr>
                <w:noProof/>
                <w:webHidden/>
              </w:rPr>
              <w:instrText xml:space="preserve"> PAGEREF _Toc236329403 \h </w:instrText>
            </w:r>
            <w:r>
              <w:rPr>
                <w:noProof/>
                <w:webHidden/>
              </w:rPr>
            </w:r>
            <w:r>
              <w:rPr>
                <w:noProof/>
                <w:webHidden/>
              </w:rPr>
              <w:fldChar w:fldCharType="separate"/>
            </w:r>
            <w:r>
              <w:rPr>
                <w:noProof/>
                <w:webHidden/>
              </w:rPr>
              <w:t>11</w:t>
            </w:r>
            <w:r>
              <w:rPr>
                <w:noProof/>
                <w:webHidden/>
              </w:rPr>
              <w:fldChar w:fldCharType="end"/>
            </w:r>
          </w:hyperlink>
        </w:p>
        <w:p w14:paraId="2DD82D23" w14:textId="12EC972A"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404" w:history="1">
            <w:r w:rsidRPr="006C3863">
              <w:rPr>
                <w:rStyle w:val="Hyperkobling"/>
                <w:noProof/>
              </w:rPr>
              <w:t>7.1. Hva som anses som mislighold</w:t>
            </w:r>
            <w:r>
              <w:rPr>
                <w:noProof/>
                <w:webHidden/>
              </w:rPr>
              <w:tab/>
            </w:r>
            <w:r>
              <w:rPr>
                <w:noProof/>
                <w:webHidden/>
              </w:rPr>
              <w:fldChar w:fldCharType="begin"/>
            </w:r>
            <w:r>
              <w:rPr>
                <w:noProof/>
                <w:webHidden/>
              </w:rPr>
              <w:instrText xml:space="preserve"> PAGEREF _Toc236329404 \h </w:instrText>
            </w:r>
            <w:r>
              <w:rPr>
                <w:noProof/>
                <w:webHidden/>
              </w:rPr>
            </w:r>
            <w:r>
              <w:rPr>
                <w:noProof/>
                <w:webHidden/>
              </w:rPr>
              <w:fldChar w:fldCharType="separate"/>
            </w:r>
            <w:r>
              <w:rPr>
                <w:noProof/>
                <w:webHidden/>
              </w:rPr>
              <w:t>11</w:t>
            </w:r>
            <w:r>
              <w:rPr>
                <w:noProof/>
                <w:webHidden/>
              </w:rPr>
              <w:fldChar w:fldCharType="end"/>
            </w:r>
          </w:hyperlink>
        </w:p>
        <w:p w14:paraId="5948742D" w14:textId="73AD4B35"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405" w:history="1">
            <w:r w:rsidRPr="006C3863">
              <w:rPr>
                <w:rStyle w:val="Hyperkobling"/>
                <w:noProof/>
              </w:rPr>
              <w:t>7.2. Varsling og oppfølging</w:t>
            </w:r>
            <w:r>
              <w:rPr>
                <w:noProof/>
                <w:webHidden/>
              </w:rPr>
              <w:tab/>
            </w:r>
            <w:r>
              <w:rPr>
                <w:noProof/>
                <w:webHidden/>
              </w:rPr>
              <w:fldChar w:fldCharType="begin"/>
            </w:r>
            <w:r>
              <w:rPr>
                <w:noProof/>
                <w:webHidden/>
              </w:rPr>
              <w:instrText xml:space="preserve"> PAGEREF _Toc236329405 \h </w:instrText>
            </w:r>
            <w:r>
              <w:rPr>
                <w:noProof/>
                <w:webHidden/>
              </w:rPr>
            </w:r>
            <w:r>
              <w:rPr>
                <w:noProof/>
                <w:webHidden/>
              </w:rPr>
              <w:fldChar w:fldCharType="separate"/>
            </w:r>
            <w:r>
              <w:rPr>
                <w:noProof/>
                <w:webHidden/>
              </w:rPr>
              <w:t>11</w:t>
            </w:r>
            <w:r>
              <w:rPr>
                <w:noProof/>
                <w:webHidden/>
              </w:rPr>
              <w:fldChar w:fldCharType="end"/>
            </w:r>
          </w:hyperlink>
        </w:p>
        <w:p w14:paraId="4B9DC1BB" w14:textId="434E2883"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406" w:history="1">
            <w:r w:rsidRPr="006C3863">
              <w:rPr>
                <w:rStyle w:val="Hyperkobling"/>
                <w:noProof/>
              </w:rPr>
              <w:t>7.3. Retting av avvik</w:t>
            </w:r>
            <w:r>
              <w:rPr>
                <w:noProof/>
                <w:webHidden/>
              </w:rPr>
              <w:tab/>
            </w:r>
            <w:r>
              <w:rPr>
                <w:noProof/>
                <w:webHidden/>
              </w:rPr>
              <w:fldChar w:fldCharType="begin"/>
            </w:r>
            <w:r>
              <w:rPr>
                <w:noProof/>
                <w:webHidden/>
              </w:rPr>
              <w:instrText xml:space="preserve"> PAGEREF _Toc236329406 \h </w:instrText>
            </w:r>
            <w:r>
              <w:rPr>
                <w:noProof/>
                <w:webHidden/>
              </w:rPr>
            </w:r>
            <w:r>
              <w:rPr>
                <w:noProof/>
                <w:webHidden/>
              </w:rPr>
              <w:fldChar w:fldCharType="separate"/>
            </w:r>
            <w:r>
              <w:rPr>
                <w:noProof/>
                <w:webHidden/>
              </w:rPr>
              <w:t>11</w:t>
            </w:r>
            <w:r>
              <w:rPr>
                <w:noProof/>
                <w:webHidden/>
              </w:rPr>
              <w:fldChar w:fldCharType="end"/>
            </w:r>
          </w:hyperlink>
        </w:p>
        <w:p w14:paraId="7E1E0589" w14:textId="2DD4B054"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407" w:history="1">
            <w:r w:rsidRPr="006C3863">
              <w:rPr>
                <w:rStyle w:val="Hyperkobling"/>
                <w:noProof/>
              </w:rPr>
              <w:t>7.4. Misligholdsbeføyelser</w:t>
            </w:r>
            <w:r>
              <w:rPr>
                <w:noProof/>
                <w:webHidden/>
              </w:rPr>
              <w:tab/>
            </w:r>
            <w:r>
              <w:rPr>
                <w:noProof/>
                <w:webHidden/>
              </w:rPr>
              <w:fldChar w:fldCharType="begin"/>
            </w:r>
            <w:r>
              <w:rPr>
                <w:noProof/>
                <w:webHidden/>
              </w:rPr>
              <w:instrText xml:space="preserve"> PAGEREF _Toc236329407 \h </w:instrText>
            </w:r>
            <w:r>
              <w:rPr>
                <w:noProof/>
                <w:webHidden/>
              </w:rPr>
            </w:r>
            <w:r>
              <w:rPr>
                <w:noProof/>
                <w:webHidden/>
              </w:rPr>
              <w:fldChar w:fldCharType="separate"/>
            </w:r>
            <w:r>
              <w:rPr>
                <w:noProof/>
                <w:webHidden/>
              </w:rPr>
              <w:t>11</w:t>
            </w:r>
            <w:r>
              <w:rPr>
                <w:noProof/>
                <w:webHidden/>
              </w:rPr>
              <w:fldChar w:fldCharType="end"/>
            </w:r>
          </w:hyperlink>
        </w:p>
        <w:p w14:paraId="60C75A78" w14:textId="0C9B6C96"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408" w:history="1">
            <w:r w:rsidRPr="006C3863">
              <w:rPr>
                <w:rStyle w:val="Hyperkobling"/>
                <w:noProof/>
              </w:rPr>
              <w:t>7.5. Heving</w:t>
            </w:r>
            <w:r>
              <w:rPr>
                <w:noProof/>
                <w:webHidden/>
              </w:rPr>
              <w:tab/>
            </w:r>
            <w:r>
              <w:rPr>
                <w:noProof/>
                <w:webHidden/>
              </w:rPr>
              <w:fldChar w:fldCharType="begin"/>
            </w:r>
            <w:r>
              <w:rPr>
                <w:noProof/>
                <w:webHidden/>
              </w:rPr>
              <w:instrText xml:space="preserve"> PAGEREF _Toc236329408 \h </w:instrText>
            </w:r>
            <w:r>
              <w:rPr>
                <w:noProof/>
                <w:webHidden/>
              </w:rPr>
            </w:r>
            <w:r>
              <w:rPr>
                <w:noProof/>
                <w:webHidden/>
              </w:rPr>
              <w:fldChar w:fldCharType="separate"/>
            </w:r>
            <w:r>
              <w:rPr>
                <w:noProof/>
                <w:webHidden/>
              </w:rPr>
              <w:t>11</w:t>
            </w:r>
            <w:r>
              <w:rPr>
                <w:noProof/>
                <w:webHidden/>
              </w:rPr>
              <w:fldChar w:fldCharType="end"/>
            </w:r>
          </w:hyperlink>
        </w:p>
        <w:p w14:paraId="5AE6979E" w14:textId="69AFF226"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409" w:history="1">
            <w:r w:rsidRPr="006C3863">
              <w:rPr>
                <w:rStyle w:val="Hyperkobling"/>
                <w:noProof/>
              </w:rPr>
              <w:t>7.6. Erstatning</w:t>
            </w:r>
            <w:r>
              <w:rPr>
                <w:noProof/>
                <w:webHidden/>
              </w:rPr>
              <w:tab/>
            </w:r>
            <w:r>
              <w:rPr>
                <w:noProof/>
                <w:webHidden/>
              </w:rPr>
              <w:fldChar w:fldCharType="begin"/>
            </w:r>
            <w:r>
              <w:rPr>
                <w:noProof/>
                <w:webHidden/>
              </w:rPr>
              <w:instrText xml:space="preserve"> PAGEREF _Toc236329409 \h </w:instrText>
            </w:r>
            <w:r>
              <w:rPr>
                <w:noProof/>
                <w:webHidden/>
              </w:rPr>
            </w:r>
            <w:r>
              <w:rPr>
                <w:noProof/>
                <w:webHidden/>
              </w:rPr>
              <w:fldChar w:fldCharType="separate"/>
            </w:r>
            <w:r>
              <w:rPr>
                <w:noProof/>
                <w:webHidden/>
              </w:rPr>
              <w:t>11</w:t>
            </w:r>
            <w:r>
              <w:rPr>
                <w:noProof/>
                <w:webHidden/>
              </w:rPr>
              <w:fldChar w:fldCharType="end"/>
            </w:r>
          </w:hyperlink>
        </w:p>
        <w:p w14:paraId="5B53630F" w14:textId="2535745C"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410" w:history="1">
            <w:r w:rsidRPr="006C3863">
              <w:rPr>
                <w:rStyle w:val="Hyperkobling"/>
                <w:noProof/>
              </w:rPr>
              <w:t>8. Ansvar for skade</w:t>
            </w:r>
            <w:r>
              <w:rPr>
                <w:noProof/>
                <w:webHidden/>
              </w:rPr>
              <w:tab/>
            </w:r>
            <w:r>
              <w:rPr>
                <w:noProof/>
                <w:webHidden/>
              </w:rPr>
              <w:fldChar w:fldCharType="begin"/>
            </w:r>
            <w:r>
              <w:rPr>
                <w:noProof/>
                <w:webHidden/>
              </w:rPr>
              <w:instrText xml:space="preserve"> PAGEREF _Toc236329410 \h </w:instrText>
            </w:r>
            <w:r>
              <w:rPr>
                <w:noProof/>
                <w:webHidden/>
              </w:rPr>
            </w:r>
            <w:r>
              <w:rPr>
                <w:noProof/>
                <w:webHidden/>
              </w:rPr>
              <w:fldChar w:fldCharType="separate"/>
            </w:r>
            <w:r>
              <w:rPr>
                <w:noProof/>
                <w:webHidden/>
              </w:rPr>
              <w:t>11</w:t>
            </w:r>
            <w:r>
              <w:rPr>
                <w:noProof/>
                <w:webHidden/>
              </w:rPr>
              <w:fldChar w:fldCharType="end"/>
            </w:r>
          </w:hyperlink>
        </w:p>
        <w:p w14:paraId="290C2E69" w14:textId="1D50B807"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411" w:history="1">
            <w:r w:rsidRPr="006C3863">
              <w:rPr>
                <w:rStyle w:val="Hyperkobling"/>
                <w:noProof/>
              </w:rPr>
              <w:t>8.1. Varsel om fare for skade</w:t>
            </w:r>
            <w:r>
              <w:rPr>
                <w:noProof/>
                <w:webHidden/>
              </w:rPr>
              <w:tab/>
            </w:r>
            <w:r>
              <w:rPr>
                <w:noProof/>
                <w:webHidden/>
              </w:rPr>
              <w:fldChar w:fldCharType="begin"/>
            </w:r>
            <w:r>
              <w:rPr>
                <w:noProof/>
                <w:webHidden/>
              </w:rPr>
              <w:instrText xml:space="preserve"> PAGEREF _Toc236329411 \h </w:instrText>
            </w:r>
            <w:r>
              <w:rPr>
                <w:noProof/>
                <w:webHidden/>
              </w:rPr>
            </w:r>
            <w:r>
              <w:rPr>
                <w:noProof/>
                <w:webHidden/>
              </w:rPr>
              <w:fldChar w:fldCharType="separate"/>
            </w:r>
            <w:r>
              <w:rPr>
                <w:noProof/>
                <w:webHidden/>
              </w:rPr>
              <w:t>11</w:t>
            </w:r>
            <w:r>
              <w:rPr>
                <w:noProof/>
                <w:webHidden/>
              </w:rPr>
              <w:fldChar w:fldCharType="end"/>
            </w:r>
          </w:hyperlink>
        </w:p>
        <w:p w14:paraId="535D4491" w14:textId="61CCBB0F"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412" w:history="1">
            <w:r w:rsidRPr="006C3863">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_Toc236329412 \h </w:instrText>
            </w:r>
            <w:r>
              <w:rPr>
                <w:noProof/>
                <w:webHidden/>
              </w:rPr>
            </w:r>
            <w:r>
              <w:rPr>
                <w:noProof/>
                <w:webHidden/>
              </w:rPr>
              <w:fldChar w:fldCharType="separate"/>
            </w:r>
            <w:r>
              <w:rPr>
                <w:noProof/>
                <w:webHidden/>
              </w:rPr>
              <w:t>11</w:t>
            </w:r>
            <w:r>
              <w:rPr>
                <w:noProof/>
                <w:webHidden/>
              </w:rPr>
              <w:fldChar w:fldCharType="end"/>
            </w:r>
          </w:hyperlink>
        </w:p>
        <w:p w14:paraId="3C1C4106" w14:textId="2487947E"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413" w:history="1">
            <w:r w:rsidRPr="006C3863">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_Toc236329413 \h </w:instrText>
            </w:r>
            <w:r>
              <w:rPr>
                <w:noProof/>
                <w:webHidden/>
              </w:rPr>
            </w:r>
            <w:r>
              <w:rPr>
                <w:noProof/>
                <w:webHidden/>
              </w:rPr>
              <w:fldChar w:fldCharType="separate"/>
            </w:r>
            <w:r>
              <w:rPr>
                <w:noProof/>
                <w:webHidden/>
              </w:rPr>
              <w:t>12</w:t>
            </w:r>
            <w:r>
              <w:rPr>
                <w:noProof/>
                <w:webHidden/>
              </w:rPr>
              <w:fldChar w:fldCharType="end"/>
            </w:r>
          </w:hyperlink>
        </w:p>
        <w:p w14:paraId="22F74E8F" w14:textId="5C4A310B"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414" w:history="1">
            <w:r w:rsidRPr="006C3863">
              <w:rPr>
                <w:rStyle w:val="Hyperkobling"/>
                <w:noProof/>
              </w:rPr>
              <w:t>9. Force Majeure</w:t>
            </w:r>
            <w:r>
              <w:rPr>
                <w:noProof/>
                <w:webHidden/>
              </w:rPr>
              <w:tab/>
            </w:r>
            <w:r>
              <w:rPr>
                <w:noProof/>
                <w:webHidden/>
              </w:rPr>
              <w:fldChar w:fldCharType="begin"/>
            </w:r>
            <w:r>
              <w:rPr>
                <w:noProof/>
                <w:webHidden/>
              </w:rPr>
              <w:instrText xml:space="preserve"> PAGEREF _Toc236329414 \h </w:instrText>
            </w:r>
            <w:r>
              <w:rPr>
                <w:noProof/>
                <w:webHidden/>
              </w:rPr>
            </w:r>
            <w:r>
              <w:rPr>
                <w:noProof/>
                <w:webHidden/>
              </w:rPr>
              <w:fldChar w:fldCharType="separate"/>
            </w:r>
            <w:r>
              <w:rPr>
                <w:noProof/>
                <w:webHidden/>
              </w:rPr>
              <w:t>12</w:t>
            </w:r>
            <w:r>
              <w:rPr>
                <w:noProof/>
                <w:webHidden/>
              </w:rPr>
              <w:fldChar w:fldCharType="end"/>
            </w:r>
          </w:hyperlink>
        </w:p>
        <w:p w14:paraId="048D9374" w14:textId="65D1BE98"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415" w:history="1">
            <w:r w:rsidRPr="006C3863">
              <w:rPr>
                <w:rStyle w:val="Hyperkobling"/>
                <w:noProof/>
              </w:rPr>
              <w:t>10. Generelle bestemmelser</w:t>
            </w:r>
            <w:r>
              <w:rPr>
                <w:noProof/>
                <w:webHidden/>
              </w:rPr>
              <w:tab/>
            </w:r>
            <w:r>
              <w:rPr>
                <w:noProof/>
                <w:webHidden/>
              </w:rPr>
              <w:fldChar w:fldCharType="begin"/>
            </w:r>
            <w:r>
              <w:rPr>
                <w:noProof/>
                <w:webHidden/>
              </w:rPr>
              <w:instrText xml:space="preserve"> PAGEREF _Toc236329415 \h </w:instrText>
            </w:r>
            <w:r>
              <w:rPr>
                <w:noProof/>
                <w:webHidden/>
              </w:rPr>
            </w:r>
            <w:r>
              <w:rPr>
                <w:noProof/>
                <w:webHidden/>
              </w:rPr>
              <w:fldChar w:fldCharType="separate"/>
            </w:r>
            <w:r>
              <w:rPr>
                <w:noProof/>
                <w:webHidden/>
              </w:rPr>
              <w:t>12</w:t>
            </w:r>
            <w:r>
              <w:rPr>
                <w:noProof/>
                <w:webHidden/>
              </w:rPr>
              <w:fldChar w:fldCharType="end"/>
            </w:r>
          </w:hyperlink>
        </w:p>
        <w:p w14:paraId="465E71E7" w14:textId="519DB0CC" w:rsidR="00EB4255" w:rsidRDefault="00EB4255">
          <w:pPr>
            <w:pStyle w:val="INNH2"/>
            <w:tabs>
              <w:tab w:val="right" w:leader="dot" w:pos="9060"/>
            </w:tabs>
            <w:rPr>
              <w:rFonts w:eastAsiaTheme="minorEastAsia"/>
              <w:noProof/>
              <w:kern w:val="2"/>
              <w:sz w:val="24"/>
              <w:szCs w:val="24"/>
              <w:lang w:eastAsia="nb-NO"/>
              <w14:ligatures w14:val="standardContextual"/>
            </w:rPr>
          </w:pPr>
          <w:hyperlink w:anchor="_Toc236329416" w:history="1">
            <w:r w:rsidRPr="006C3863">
              <w:rPr>
                <w:rStyle w:val="Hyperkobling"/>
                <w:noProof/>
              </w:rPr>
              <w:t>10.1. Taushetsplikt</w:t>
            </w:r>
            <w:r>
              <w:rPr>
                <w:noProof/>
                <w:webHidden/>
              </w:rPr>
              <w:tab/>
            </w:r>
            <w:r>
              <w:rPr>
                <w:noProof/>
                <w:webHidden/>
              </w:rPr>
              <w:fldChar w:fldCharType="begin"/>
            </w:r>
            <w:r>
              <w:rPr>
                <w:noProof/>
                <w:webHidden/>
              </w:rPr>
              <w:instrText xml:space="preserve"> PAGEREF _Toc236329416 \h </w:instrText>
            </w:r>
            <w:r>
              <w:rPr>
                <w:noProof/>
                <w:webHidden/>
              </w:rPr>
            </w:r>
            <w:r>
              <w:rPr>
                <w:noProof/>
                <w:webHidden/>
              </w:rPr>
              <w:fldChar w:fldCharType="separate"/>
            </w:r>
            <w:r>
              <w:rPr>
                <w:noProof/>
                <w:webHidden/>
              </w:rPr>
              <w:t>12</w:t>
            </w:r>
            <w:r>
              <w:rPr>
                <w:noProof/>
                <w:webHidden/>
              </w:rPr>
              <w:fldChar w:fldCharType="end"/>
            </w:r>
          </w:hyperlink>
        </w:p>
        <w:p w14:paraId="30447D91" w14:textId="3B9B2AD2" w:rsidR="00EB4255" w:rsidRDefault="00EB4255">
          <w:pPr>
            <w:pStyle w:val="INNH1"/>
            <w:tabs>
              <w:tab w:val="right" w:leader="dot" w:pos="9060"/>
            </w:tabs>
            <w:rPr>
              <w:rFonts w:eastAsiaTheme="minorEastAsia"/>
              <w:noProof/>
              <w:kern w:val="2"/>
              <w:sz w:val="24"/>
              <w:szCs w:val="24"/>
              <w:lang w:eastAsia="nb-NO"/>
              <w14:ligatures w14:val="standardContextual"/>
            </w:rPr>
          </w:pPr>
          <w:hyperlink w:anchor="_Toc236329417" w:history="1">
            <w:r w:rsidRPr="006C3863">
              <w:rPr>
                <w:rStyle w:val="Hyperkobling"/>
                <w:noProof/>
              </w:rPr>
              <w:t>11. Tvister, lovvalg og verneting</w:t>
            </w:r>
            <w:r>
              <w:rPr>
                <w:noProof/>
                <w:webHidden/>
              </w:rPr>
              <w:tab/>
            </w:r>
            <w:r>
              <w:rPr>
                <w:noProof/>
                <w:webHidden/>
              </w:rPr>
              <w:fldChar w:fldCharType="begin"/>
            </w:r>
            <w:r>
              <w:rPr>
                <w:noProof/>
                <w:webHidden/>
              </w:rPr>
              <w:instrText xml:space="preserve"> PAGEREF _Toc236329417 \h </w:instrText>
            </w:r>
            <w:r>
              <w:rPr>
                <w:noProof/>
                <w:webHidden/>
              </w:rPr>
            </w:r>
            <w:r>
              <w:rPr>
                <w:noProof/>
                <w:webHidden/>
              </w:rPr>
              <w:fldChar w:fldCharType="separate"/>
            </w:r>
            <w:r>
              <w:rPr>
                <w:noProof/>
                <w:webHidden/>
              </w:rPr>
              <w:t>13</w:t>
            </w:r>
            <w:r>
              <w:rPr>
                <w:noProof/>
                <w:webHidden/>
              </w:rPr>
              <w:fldChar w:fldCharType="end"/>
            </w:r>
          </w:hyperlink>
        </w:p>
        <w:p w14:paraId="14585F74" w14:textId="4E91E490"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36329369"/>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36329370"/>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9067" w:type="dxa"/>
        <w:tblLook w:val="0420" w:firstRow="1" w:lastRow="0" w:firstColumn="0" w:lastColumn="0" w:noHBand="0" w:noVBand="1"/>
      </w:tblPr>
      <w:tblGrid>
        <w:gridCol w:w="6050"/>
        <w:gridCol w:w="3017"/>
      </w:tblGrid>
      <w:tr w:rsidR="00EE1540" w:rsidRPr="00780955" w14:paraId="3A8191EA" w14:textId="77777777" w:rsidTr="00F349FB">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24E243AF" w:rsidR="00E9265E" w:rsidRPr="00E9265E" w:rsidRDefault="00EE1540" w:rsidP="00AC188B">
            <w:pPr>
              <w:rPr>
                <w:b w:val="0"/>
              </w:rPr>
            </w:pPr>
            <w:r>
              <w:t>Kunde</w:t>
            </w:r>
          </w:p>
        </w:tc>
        <w:tc>
          <w:tcPr>
            <w:tcW w:w="3017"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1CE0B8F3" w14:textId="77777777" w:rsidTr="00F349FB">
        <w:tc>
          <w:tcPr>
            <w:tcW w:w="6050" w:type="dxa"/>
          </w:tcPr>
          <w:p w14:paraId="655141A6" w14:textId="77777777" w:rsidR="00EE1540" w:rsidRPr="00F349FB" w:rsidRDefault="00EE1540" w:rsidP="00AC188B">
            <w:r w:rsidRPr="00F349FB">
              <w:t>Sykehuset Innlandet HF</w:t>
            </w:r>
          </w:p>
        </w:tc>
        <w:tc>
          <w:tcPr>
            <w:tcW w:w="3017" w:type="dxa"/>
          </w:tcPr>
          <w:p w14:paraId="79506933" w14:textId="77777777" w:rsidR="00EE1540" w:rsidRPr="00F349FB" w:rsidRDefault="00EE1540" w:rsidP="00AC188B">
            <w:r w:rsidRPr="00F349FB">
              <w:t>983 971 709</w:t>
            </w:r>
          </w:p>
        </w:tc>
      </w:tr>
    </w:tbl>
    <w:p w14:paraId="76B88F1B" w14:textId="19DA0890" w:rsidR="00EE1540" w:rsidRDefault="00EE1540"/>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2AE5EDD8" w14:textId="50F3FA76" w:rsidR="004A7F06" w:rsidRPr="00A16C22" w:rsidRDefault="004A7F06" w:rsidP="00AC188B">
      <w:pPr>
        <w:spacing w:before="160"/>
      </w:pPr>
      <w:r>
        <w:t xml:space="preserve">Alle henvendelser til leverandør rettes til kontaktpunkter som følger av </w:t>
      </w:r>
      <w:r w:rsidR="00C02769">
        <w:t>04</w:t>
      </w:r>
      <w:r>
        <w:t xml:space="preserve"> Kontaktpunkter Leverandør.</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vedrørende denne avtalen</w:t>
      </w:r>
      <w:r>
        <w:rPr>
          <w:rFonts w:cs="Arial"/>
        </w:rPr>
        <w:t xml:space="preserve"> </w:t>
      </w:r>
      <w:r w:rsidRPr="00780955">
        <w:rPr>
          <w:rFonts w:cs="Arial"/>
        </w:rPr>
        <w:t>rettes til:</w:t>
      </w:r>
    </w:p>
    <w:tbl>
      <w:tblPr>
        <w:tblStyle w:val="Tabellrutenett"/>
        <w:tblW w:w="0" w:type="auto"/>
        <w:tblLook w:val="0420" w:firstRow="1" w:lastRow="0" w:firstColumn="0" w:lastColumn="0" w:noHBand="0" w:noVBand="1"/>
      </w:tblPr>
      <w:tblGrid>
        <w:gridCol w:w="4531"/>
        <w:gridCol w:w="4485"/>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AE0775">
        <w:tc>
          <w:tcPr>
            <w:tcW w:w="4531" w:type="dxa"/>
            <w:hideMark/>
          </w:tcPr>
          <w:p w14:paraId="78BD57E3" w14:textId="5EDDBB6F" w:rsidR="00EE1540" w:rsidRPr="00E22000" w:rsidRDefault="00EE1540" w:rsidP="00AC188B">
            <w:r w:rsidRPr="00E22000">
              <w:t xml:space="preserve">Navn: </w:t>
            </w:r>
            <w:r w:rsidR="00F349FB">
              <w:t xml:space="preserve">Susanne </w:t>
            </w:r>
            <w:r w:rsidR="007750A1">
              <w:t xml:space="preserve">Linrud </w:t>
            </w:r>
            <w:r w:rsidR="00F349FB">
              <w:t>Faye</w:t>
            </w:r>
          </w:p>
        </w:tc>
        <w:tc>
          <w:tcPr>
            <w:tcW w:w="4485" w:type="dxa"/>
            <w:hideMark/>
          </w:tcPr>
          <w:p w14:paraId="12E18BD0" w14:textId="0DABC2A0" w:rsidR="00EE1540" w:rsidRPr="00E22000" w:rsidRDefault="00EE1540" w:rsidP="00AC188B">
            <w:r w:rsidRPr="00E22000">
              <w:t>Stilling:</w:t>
            </w:r>
            <w:r w:rsidR="00F349FB">
              <w:t xml:space="preserve"> Avtaleforvalter</w:t>
            </w:r>
          </w:p>
        </w:tc>
      </w:tr>
      <w:tr w:rsidR="00EE1540" w:rsidRPr="00E22000" w14:paraId="4EC4E5AA" w14:textId="77777777" w:rsidTr="00AE0775">
        <w:tc>
          <w:tcPr>
            <w:tcW w:w="4531" w:type="dxa"/>
            <w:hideMark/>
          </w:tcPr>
          <w:p w14:paraId="0C934BDB" w14:textId="7316F819" w:rsidR="00EE1540" w:rsidRPr="00AE0775" w:rsidRDefault="00EE1540" w:rsidP="00AC188B">
            <w:pPr>
              <w:rPr>
                <w:lang w:val="fr-FR"/>
              </w:rPr>
            </w:pPr>
            <w:r w:rsidRPr="00AE0775">
              <w:rPr>
                <w:lang w:val="fr-FR"/>
              </w:rPr>
              <w:t xml:space="preserve">E-post: </w:t>
            </w:r>
            <w:hyperlink r:id="rId11" w:tooltip="mailto:susanne.linrud.faye@sykehusinnkjop.no" w:history="1">
              <w:r w:rsidR="00AE0775" w:rsidRPr="00AE0775">
                <w:rPr>
                  <w:rStyle w:val="Hyperkobling"/>
                  <w:lang w:val="fr-FR"/>
                </w:rPr>
                <w:t>susanne.linrud.faye@sykehusinnkjop.no</w:t>
              </w:r>
            </w:hyperlink>
          </w:p>
        </w:tc>
        <w:tc>
          <w:tcPr>
            <w:tcW w:w="4485" w:type="dxa"/>
            <w:hideMark/>
          </w:tcPr>
          <w:p w14:paraId="09D1C024" w14:textId="5C22F8EB" w:rsidR="00EE1540" w:rsidRPr="00E22000" w:rsidRDefault="00EE1540" w:rsidP="00AC188B">
            <w:r w:rsidRPr="00E22000">
              <w:t xml:space="preserve">Tlf.: </w:t>
            </w:r>
            <w:r w:rsidR="00AE0775" w:rsidRPr="00AE0775">
              <w:t>78 95 07 00</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36329371"/>
      <w:bookmarkEnd w:id="8"/>
      <w:bookmarkEnd w:id="9"/>
      <w:r w:rsidRPr="00E22000">
        <w:t>Avtalens formål og omfang</w:t>
      </w:r>
      <w:bookmarkEnd w:id="10"/>
      <w:bookmarkEnd w:id="11"/>
    </w:p>
    <w:p w14:paraId="63A9ABBD" w14:textId="77777777"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77777777" w:rsidR="00EE1540" w:rsidRPr="00E22000"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generelle bestemmelser for kjøp av Tjenesten. </w:t>
      </w:r>
    </w:p>
    <w:p w14:paraId="6CBB2EEA" w14:textId="77777777" w:rsidR="00EE1540" w:rsidRPr="00E22000" w:rsidRDefault="00EE1540" w:rsidP="00EE1540">
      <w:pPr>
        <w:pStyle w:val="Overskrift2"/>
        <w:ind w:left="576" w:hanging="576"/>
      </w:pPr>
      <w:bookmarkStart w:id="12" w:name="_Toc92369093"/>
      <w:bookmarkStart w:id="13" w:name="_Toc236329372"/>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6C2E8736" w14:textId="7952260A" w:rsidR="00D778D2" w:rsidRDefault="00D778D2" w:rsidP="00D778D2">
      <w:pPr>
        <w:numPr>
          <w:ilvl w:val="0"/>
          <w:numId w:val="40"/>
        </w:numPr>
        <w:spacing w:after="240" w:line="260" w:lineRule="atLeast"/>
        <w:contextualSpacing/>
      </w:pPr>
      <w:r>
        <w:t>Bilag 01</w:t>
      </w:r>
      <w:r w:rsidR="00A424A7">
        <w:t>-</w:t>
      </w:r>
      <w:r>
        <w:t>Kravspesifikasjon</w:t>
      </w:r>
    </w:p>
    <w:p w14:paraId="3AD08C9C" w14:textId="58011AAD" w:rsidR="00EE1540" w:rsidRPr="00E22000" w:rsidRDefault="00D778D2" w:rsidP="00EE1540">
      <w:pPr>
        <w:numPr>
          <w:ilvl w:val="0"/>
          <w:numId w:val="40"/>
        </w:numPr>
        <w:spacing w:after="240" w:line="260" w:lineRule="atLeast"/>
        <w:contextualSpacing/>
      </w:pPr>
      <w:r>
        <w:t>Bilag 02</w:t>
      </w:r>
      <w:r w:rsidR="00A424A7">
        <w:t>-</w:t>
      </w:r>
      <w:r>
        <w:t>Prisskjema</w:t>
      </w:r>
    </w:p>
    <w:p w14:paraId="3DAF5B6F" w14:textId="6C6EBBD0" w:rsidR="005F75B2" w:rsidRPr="00E22000" w:rsidRDefault="00A759CB" w:rsidP="000A793F">
      <w:pPr>
        <w:numPr>
          <w:ilvl w:val="0"/>
          <w:numId w:val="40"/>
        </w:numPr>
        <w:spacing w:after="240" w:line="260" w:lineRule="atLeast"/>
        <w:contextualSpacing/>
      </w:pPr>
      <w:r>
        <w:t>BiIag 03- Plan 111A</w:t>
      </w:r>
      <w:r w:rsidRPr="00E22000">
        <w:t xml:space="preserve"> </w:t>
      </w:r>
    </w:p>
    <w:p w14:paraId="20F2162F" w14:textId="0DD83ED6" w:rsidR="00EE1540" w:rsidRPr="00CB275A" w:rsidRDefault="000A793F" w:rsidP="00EE1540">
      <w:pPr>
        <w:numPr>
          <w:ilvl w:val="0"/>
          <w:numId w:val="40"/>
        </w:numPr>
        <w:spacing w:after="240" w:line="260" w:lineRule="atLeast"/>
        <w:contextualSpacing/>
      </w:pPr>
      <w:r>
        <w:t>Bilag 04- Plan 110A</w:t>
      </w:r>
      <w:r w:rsidRPr="00CB275A">
        <w:t xml:space="preserve"> </w:t>
      </w:r>
      <w:r w:rsidR="00EE1540" w:rsidRPr="00CB275A">
        <w:t xml:space="preserve"> </w:t>
      </w:r>
    </w:p>
    <w:p w14:paraId="6E037FEB" w14:textId="5DEC6525" w:rsidR="001F0370" w:rsidRDefault="001F0370" w:rsidP="00EE1540">
      <w:pPr>
        <w:numPr>
          <w:ilvl w:val="0"/>
          <w:numId w:val="40"/>
        </w:numPr>
        <w:spacing w:after="240" w:line="260" w:lineRule="atLeast"/>
        <w:contextualSpacing/>
      </w:pPr>
      <w:r>
        <w:t>Bilag 05- Arbeids</w:t>
      </w:r>
      <w:r w:rsidR="00850B7B">
        <w:t>-</w:t>
      </w:r>
      <w:r>
        <w:t xml:space="preserve"> og ansvarsfordeling</w:t>
      </w:r>
      <w:r w:rsidRPr="00CB275A">
        <w:t xml:space="preserve"> </w:t>
      </w:r>
    </w:p>
    <w:p w14:paraId="3DA93CD0" w14:textId="77777777" w:rsidR="005A7F6F" w:rsidRDefault="005A7F6F" w:rsidP="00EE1540">
      <w:pPr>
        <w:numPr>
          <w:ilvl w:val="0"/>
          <w:numId w:val="40"/>
        </w:numPr>
        <w:spacing w:after="240" w:line="260" w:lineRule="atLeast"/>
        <w:contextualSpacing/>
      </w:pPr>
      <w:r>
        <w:t>Bilag 06- Metodevalg og utstyr</w:t>
      </w:r>
      <w:r w:rsidRPr="00CB275A">
        <w:t xml:space="preserve"> </w:t>
      </w:r>
    </w:p>
    <w:p w14:paraId="13B3DD12" w14:textId="77777777" w:rsidR="001E3F87" w:rsidRDefault="001E3F87" w:rsidP="00EE1540">
      <w:pPr>
        <w:numPr>
          <w:ilvl w:val="0"/>
          <w:numId w:val="40"/>
        </w:numPr>
        <w:spacing w:after="240" w:line="260" w:lineRule="atLeast"/>
        <w:contextualSpacing/>
      </w:pPr>
      <w:r w:rsidRPr="005D44B3">
        <w:t>Bilag 07</w:t>
      </w:r>
      <w:r>
        <w:t xml:space="preserve">- </w:t>
      </w:r>
      <w:r w:rsidRPr="005D44B3">
        <w:t>Kvalitetsprofiler NS Insta 800</w:t>
      </w:r>
    </w:p>
    <w:p w14:paraId="63200902" w14:textId="59DE8ACF" w:rsidR="001E3F87" w:rsidRDefault="00DC1A65" w:rsidP="00EE1540">
      <w:pPr>
        <w:numPr>
          <w:ilvl w:val="0"/>
          <w:numId w:val="40"/>
        </w:numPr>
        <w:spacing w:after="240" w:line="260" w:lineRule="atLeast"/>
        <w:contextualSpacing/>
      </w:pPr>
      <w:r w:rsidRPr="005D44B3">
        <w:t>Bilag 08</w:t>
      </w:r>
      <w:r>
        <w:t xml:space="preserve">- </w:t>
      </w:r>
      <w:r w:rsidRPr="005D44B3">
        <w:t>Renholdsplan - rom og frekvens</w:t>
      </w:r>
    </w:p>
    <w:p w14:paraId="186B0FC4" w14:textId="047B3511" w:rsidR="00DC1A65" w:rsidRDefault="00F93CA2" w:rsidP="00EE1540">
      <w:pPr>
        <w:numPr>
          <w:ilvl w:val="0"/>
          <w:numId w:val="40"/>
        </w:numPr>
        <w:spacing w:after="240" w:line="260" w:lineRule="atLeast"/>
        <w:contextualSpacing/>
      </w:pPr>
      <w:r w:rsidRPr="007026FD">
        <w:t>Bilag 09</w:t>
      </w:r>
      <w:r>
        <w:t xml:space="preserve">- </w:t>
      </w:r>
      <w:r w:rsidRPr="007026FD">
        <w:t>Kontaktpunkter Leverandør</w:t>
      </w:r>
    </w:p>
    <w:p w14:paraId="7B34B093" w14:textId="348A8F1F" w:rsidR="00B65A21" w:rsidRDefault="00B65A21" w:rsidP="00EE1540">
      <w:pPr>
        <w:numPr>
          <w:ilvl w:val="0"/>
          <w:numId w:val="40"/>
        </w:numPr>
        <w:spacing w:after="240" w:line="260" w:lineRule="atLeast"/>
        <w:contextualSpacing/>
      </w:pPr>
      <w:r>
        <w:t xml:space="preserve">Bilag 10- </w:t>
      </w:r>
      <w:r w:rsidR="00F05C25" w:rsidRPr="00F05C25">
        <w:t>Elektronisk samhandlingsavtale med vedlegg for Helse Sør-Øst RHF</w:t>
      </w:r>
    </w:p>
    <w:p w14:paraId="535491C2" w14:textId="1077A848" w:rsidR="00F93CA2" w:rsidRDefault="00DE0C00" w:rsidP="00EE1540">
      <w:pPr>
        <w:numPr>
          <w:ilvl w:val="0"/>
          <w:numId w:val="40"/>
        </w:numPr>
        <w:spacing w:after="240" w:line="260" w:lineRule="atLeast"/>
        <w:contextualSpacing/>
      </w:pPr>
      <w:r w:rsidRPr="00A148CB">
        <w:lastRenderedPageBreak/>
        <w:t>Vedlegg 01</w:t>
      </w:r>
      <w:r>
        <w:t>-</w:t>
      </w:r>
      <w:r w:rsidRPr="00A148CB">
        <w:t>Tilbudsbrev</w:t>
      </w:r>
    </w:p>
    <w:p w14:paraId="35344BB6" w14:textId="32496374" w:rsidR="00442EF2" w:rsidRDefault="00442EF2" w:rsidP="00EE1540">
      <w:pPr>
        <w:numPr>
          <w:ilvl w:val="0"/>
          <w:numId w:val="40"/>
        </w:numPr>
        <w:spacing w:after="240" w:line="260" w:lineRule="atLeast"/>
        <w:contextualSpacing/>
      </w:pPr>
      <w:r w:rsidRPr="007F7BEE">
        <w:t>Vedlegg 02</w:t>
      </w:r>
      <w:r>
        <w:t>-</w:t>
      </w:r>
      <w:r w:rsidRPr="007F7BEE">
        <w:t xml:space="preserve"> Bruksanvisning og begrunnelse for sladding av tilbud</w:t>
      </w:r>
    </w:p>
    <w:p w14:paraId="7B2B69DD" w14:textId="0ACEE59B" w:rsidR="00442EF2" w:rsidRDefault="00823AC6" w:rsidP="00EE1540">
      <w:pPr>
        <w:numPr>
          <w:ilvl w:val="0"/>
          <w:numId w:val="40"/>
        </w:numPr>
        <w:spacing w:after="240" w:line="260" w:lineRule="atLeast"/>
        <w:contextualSpacing/>
      </w:pPr>
      <w:r w:rsidRPr="007F7BEE">
        <w:t>Vedlegg 03</w:t>
      </w:r>
      <w:r>
        <w:t>-</w:t>
      </w:r>
      <w:r w:rsidRPr="007F7BEE">
        <w:t xml:space="preserve"> Rammeavtale</w:t>
      </w:r>
    </w:p>
    <w:p w14:paraId="0C1C52A5" w14:textId="28864CA9" w:rsidR="00823AC6" w:rsidRDefault="009E5D1B" w:rsidP="00EE1540">
      <w:pPr>
        <w:numPr>
          <w:ilvl w:val="0"/>
          <w:numId w:val="40"/>
        </w:numPr>
        <w:spacing w:after="240" w:line="260" w:lineRule="atLeast"/>
        <w:contextualSpacing/>
      </w:pPr>
      <w:r w:rsidRPr="0021442C">
        <w:t>Vedlegg 04</w:t>
      </w:r>
      <w:r>
        <w:t>-</w:t>
      </w:r>
      <w:r w:rsidRPr="0021442C">
        <w:t xml:space="preserve"> Tilleggsbestemmelser akrim Renhold</w:t>
      </w:r>
    </w:p>
    <w:p w14:paraId="31A4065C" w14:textId="0F141188" w:rsidR="009E5D1B" w:rsidRDefault="001536DA" w:rsidP="00EE1540">
      <w:pPr>
        <w:numPr>
          <w:ilvl w:val="0"/>
          <w:numId w:val="40"/>
        </w:numPr>
        <w:spacing w:after="240" w:line="260" w:lineRule="atLeast"/>
        <w:contextualSpacing/>
      </w:pPr>
      <w:r w:rsidRPr="0021442C">
        <w:t>Vedlegg 05</w:t>
      </w:r>
      <w:r>
        <w:t>-</w:t>
      </w:r>
      <w:r w:rsidRPr="0021442C">
        <w:t xml:space="preserve"> Oversikt kompetanse renholdere</w:t>
      </w:r>
    </w:p>
    <w:p w14:paraId="774930B5" w14:textId="122A60A4" w:rsidR="001536DA" w:rsidRDefault="00A45ECC" w:rsidP="00EE1540">
      <w:pPr>
        <w:numPr>
          <w:ilvl w:val="0"/>
          <w:numId w:val="40"/>
        </w:numPr>
        <w:spacing w:after="240" w:line="260" w:lineRule="atLeast"/>
        <w:contextualSpacing/>
      </w:pPr>
      <w:r w:rsidRPr="00E062F3">
        <w:t>Vedlegg 06</w:t>
      </w:r>
      <w:r>
        <w:t>-</w:t>
      </w:r>
      <w:r w:rsidRPr="00E062F3">
        <w:t xml:space="preserve"> Egenrapportering akrim Renhold</w:t>
      </w:r>
    </w:p>
    <w:p w14:paraId="70F22ABC" w14:textId="155E7086" w:rsidR="00AA48BF" w:rsidRDefault="00AA48BF" w:rsidP="00EE1540">
      <w:pPr>
        <w:numPr>
          <w:ilvl w:val="0"/>
          <w:numId w:val="40"/>
        </w:numPr>
        <w:spacing w:after="240" w:line="260" w:lineRule="atLeast"/>
        <w:contextualSpacing/>
      </w:pPr>
      <w:r w:rsidRPr="00E062F3">
        <w:t>Vedlegg 07</w:t>
      </w:r>
      <w:r>
        <w:t>-</w:t>
      </w:r>
      <w:r w:rsidRPr="00E062F3">
        <w:t xml:space="preserve"> Kontraktskrav etisk handel</w:t>
      </w:r>
    </w:p>
    <w:p w14:paraId="5A452073" w14:textId="28FAB83E" w:rsidR="001876BD" w:rsidRDefault="001876BD" w:rsidP="00EE1540">
      <w:pPr>
        <w:numPr>
          <w:ilvl w:val="0"/>
          <w:numId w:val="40"/>
        </w:numPr>
        <w:spacing w:after="240" w:line="260" w:lineRule="atLeast"/>
        <w:contextualSpacing/>
      </w:pPr>
      <w:r w:rsidRPr="00794E28">
        <w:t>Vedlegg 08</w:t>
      </w:r>
      <w:r>
        <w:t>-</w:t>
      </w:r>
      <w:r w:rsidRPr="00794E28">
        <w:t xml:space="preserve"> Morselskapsgaranti</w:t>
      </w:r>
    </w:p>
    <w:p w14:paraId="75EDB063" w14:textId="3A94AE0A" w:rsidR="00022715" w:rsidRDefault="00022715" w:rsidP="00EE1540">
      <w:pPr>
        <w:numPr>
          <w:ilvl w:val="0"/>
          <w:numId w:val="40"/>
        </w:numPr>
        <w:spacing w:after="240" w:line="260" w:lineRule="atLeast"/>
        <w:contextualSpacing/>
      </w:pPr>
      <w:r w:rsidRPr="00794E28">
        <w:t>Vedlegg 09</w:t>
      </w:r>
      <w:r>
        <w:t xml:space="preserve">- </w:t>
      </w:r>
      <w:r w:rsidRPr="00794E28">
        <w:t>Forpliktelseserklæring</w:t>
      </w:r>
    </w:p>
    <w:p w14:paraId="5C493B4F" w14:textId="77777777" w:rsidR="00EE1540" w:rsidRDefault="00EE1540" w:rsidP="00AC188B"/>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6D3F52E8" w14:textId="77777777" w:rsidR="00EE1540" w:rsidRPr="00E22000" w:rsidRDefault="00EE1540" w:rsidP="00EE1540">
      <w:pPr>
        <w:pStyle w:val="Overskrift2"/>
        <w:ind w:left="576" w:hanging="576"/>
      </w:pPr>
      <w:bookmarkStart w:id="15" w:name="_Toc92369094"/>
      <w:bookmarkStart w:id="16" w:name="_Toc236329373"/>
      <w:bookmarkEnd w:id="14"/>
      <w:r w:rsidRPr="00E22000">
        <w:t>Avtaleperiode, forlengelse og oppsigelse</w:t>
      </w:r>
      <w:bookmarkEnd w:id="15"/>
      <w:bookmarkEnd w:id="16"/>
    </w:p>
    <w:p w14:paraId="315C6CD8" w14:textId="77777777" w:rsidR="00EE1540" w:rsidRPr="00D032F4" w:rsidRDefault="00EE1540" w:rsidP="00AC188B">
      <w:r w:rsidRPr="00D032F4">
        <w:t>Avtalen trer i kraft ved signering og avtaleperioden er angitt på Avtalens forside ("</w:t>
      </w:r>
      <w:r w:rsidRPr="00D032F4">
        <w:rPr>
          <w:b/>
          <w:bCs/>
        </w:rPr>
        <w:t>Avtaleperioden</w:t>
      </w:r>
      <w:r w:rsidRPr="00D032F4">
        <w:t>"). Kunden kan ved utløp av Avtaleperioden forlenge Avtalen med inntil 1 år om gangen. Maksimal samlet avtaleperiode er 4 år. Avtalen 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delvis </w:t>
      </w:r>
      <w:r w:rsidRPr="0098586E">
        <w:rPr>
          <w:rFonts w:cs="Arial"/>
        </w:rPr>
        <w:t>med 6 måneders varsel 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236329374"/>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lastRenderedPageBreak/>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236329375"/>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236329376"/>
      <w:r w:rsidRPr="00E22000">
        <w:t>Avrop</w:t>
      </w:r>
      <w:bookmarkEnd w:id="23"/>
      <w:bookmarkEnd w:id="24"/>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5" w:name="_Toc89935100"/>
      <w:bookmarkStart w:id="26" w:name="_Toc92369098"/>
      <w:bookmarkStart w:id="27" w:name="_Toc236329377"/>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CB65C6">
      <w:pPr>
        <w:pStyle w:val="Listeavsnitt"/>
        <w:numPr>
          <w:ilvl w:val="0"/>
          <w:numId w:val="45"/>
        </w:numPr>
      </w:pPr>
      <w:r w:rsidRPr="00E22000">
        <w:t>Bestillingsnummer</w:t>
      </w:r>
    </w:p>
    <w:p w14:paraId="5056FB5D" w14:textId="78A6646C" w:rsidR="00CB65C6" w:rsidRPr="00E22000" w:rsidRDefault="00EE1540" w:rsidP="00CB65C6">
      <w:pPr>
        <w:pStyle w:val="Listeavsnitt"/>
        <w:numPr>
          <w:ilvl w:val="0"/>
          <w:numId w:val="45"/>
        </w:numPr>
      </w:pPr>
      <w:r w:rsidRPr="00E22000">
        <w:t>Navn på bestillende enhet/ kontaktperson for bestillingen</w:t>
      </w:r>
    </w:p>
    <w:p w14:paraId="23BA3302" w14:textId="763607EF" w:rsidR="00CB65C6" w:rsidRPr="00E22000" w:rsidRDefault="00EE1540" w:rsidP="00CB65C6">
      <w:pPr>
        <w:pStyle w:val="Listeavsnitt"/>
        <w:numPr>
          <w:ilvl w:val="0"/>
          <w:numId w:val="45"/>
        </w:numPr>
      </w:pPr>
      <w:r w:rsidRPr="00E22000">
        <w:t>Kundenummer</w:t>
      </w:r>
    </w:p>
    <w:p w14:paraId="0708C96A" w14:textId="11DB56B6" w:rsidR="00EE1540" w:rsidRPr="00E22000" w:rsidRDefault="00EE1540" w:rsidP="00CB65C6">
      <w:pPr>
        <w:pStyle w:val="Listeavsnitt"/>
        <w:numPr>
          <w:ilvl w:val="0"/>
          <w:numId w:val="45"/>
        </w:numPr>
      </w:pPr>
      <w:r w:rsidRPr="00E22000">
        <w:t>Leveringssted</w:t>
      </w: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7152F071" w14:textId="77777777" w:rsidR="00EE1540" w:rsidRPr="00E22000" w:rsidRDefault="00EE1540" w:rsidP="00EE1540">
      <w:pPr>
        <w:pStyle w:val="Overskrift1"/>
        <w:ind w:left="432" w:hanging="432"/>
      </w:pPr>
      <w:bookmarkStart w:id="28" w:name="_Toc92369099"/>
      <w:bookmarkStart w:id="29" w:name="_Toc236329378"/>
      <w:r w:rsidRPr="00E22000">
        <w:t>Partenes plikter</w:t>
      </w:r>
      <w:bookmarkEnd w:id="28"/>
      <w:bookmarkEnd w:id="29"/>
      <w:r w:rsidRPr="00E22000">
        <w:t xml:space="preserve"> </w:t>
      </w:r>
    </w:p>
    <w:p w14:paraId="15DF2314" w14:textId="77777777" w:rsidR="00EE1540" w:rsidRPr="00E22000" w:rsidRDefault="00EE1540" w:rsidP="00EE1540">
      <w:pPr>
        <w:pStyle w:val="Overskrift2"/>
        <w:ind w:left="576" w:hanging="576"/>
      </w:pPr>
      <w:bookmarkStart w:id="30" w:name="_Toc92369100"/>
      <w:bookmarkStart w:id="31" w:name="_Toc236329379"/>
      <w:r w:rsidRPr="00E22000">
        <w:t>Kundens plikter</w:t>
      </w:r>
      <w:bookmarkEnd w:id="30"/>
      <w:bookmarkEnd w:id="31"/>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2" w:name="_Toc92369101"/>
      <w:bookmarkStart w:id="33" w:name="_Toc236329380"/>
      <w:r w:rsidRPr="00E22000">
        <w:t>Leverandørens plikter</w:t>
      </w:r>
      <w:bookmarkEnd w:id="32"/>
      <w:bookmarkEnd w:id="33"/>
      <w:r w:rsidRPr="00E22000">
        <w:t xml:space="preserve"> </w:t>
      </w:r>
    </w:p>
    <w:p w14:paraId="67476DFD" w14:textId="77777777" w:rsidR="00EE1540" w:rsidRPr="00E22000" w:rsidRDefault="00EE1540" w:rsidP="00EE1540">
      <w:pPr>
        <w:pStyle w:val="Overskrift3"/>
        <w:ind w:left="720" w:hanging="720"/>
      </w:pPr>
      <w:bookmarkStart w:id="34" w:name="_Toc92369102"/>
      <w:bookmarkStart w:id="35" w:name="_Toc236329381"/>
      <w:r w:rsidRPr="00E22000">
        <w:t>Kvalitetssikring</w:t>
      </w:r>
      <w:bookmarkEnd w:id="34"/>
      <w:bookmarkEnd w:id="35"/>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for øvrig.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lastRenderedPageBreak/>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36" w:name="_Toc92369103"/>
      <w:bookmarkStart w:id="37" w:name="_Toc236329382"/>
      <w:r w:rsidRPr="00E22000">
        <w:t>Leverandørens personell</w:t>
      </w:r>
      <w:bookmarkEnd w:id="36"/>
      <w:bookmarkEnd w:id="37"/>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38" w:name="_Toc92369104"/>
      <w:bookmarkStart w:id="39" w:name="_Toc236329383"/>
      <w:r w:rsidRPr="00E22000">
        <w:t>Bruk av underleverandør</w:t>
      </w:r>
      <w:bookmarkEnd w:id="38"/>
      <w:bookmarkEnd w:id="39"/>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0" w:name="_Hlk87607896"/>
      <w:r w:rsidRPr="00E22000">
        <w:t>Leverandørens kontraktsansvar overfor Kunden endres ikke ved bruk av underleverandør.</w:t>
      </w:r>
    </w:p>
    <w:p w14:paraId="73FDAC6A" w14:textId="77777777" w:rsidR="00EE1540" w:rsidRPr="00E22000" w:rsidRDefault="00EE1540" w:rsidP="00EE1540">
      <w:pPr>
        <w:pStyle w:val="Overskrift3"/>
        <w:ind w:left="720" w:hanging="720"/>
      </w:pPr>
      <w:bookmarkStart w:id="41" w:name="_Toc92369106"/>
      <w:bookmarkStart w:id="42" w:name="_Toc236329384"/>
      <w:bookmarkEnd w:id="40"/>
      <w:r w:rsidRPr="00E22000">
        <w:t>Forsikring</w:t>
      </w:r>
      <w:bookmarkEnd w:id="41"/>
      <w:bookmarkEnd w:id="42"/>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43" w:name="_Toc236329385"/>
      <w:r>
        <w:t>Bærekraft</w:t>
      </w:r>
      <w:bookmarkEnd w:id="43"/>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B9D2BC7" w14:textId="40F01817" w:rsidR="00EE1540" w:rsidRPr="00E22000" w:rsidRDefault="00EE1540" w:rsidP="00AC188B">
      <w:r>
        <w:t xml:space="preserve">Tjenestene som leveres til Kunden skal være fremstilt under forhold som er forenlige med kravene angitt </w:t>
      </w:r>
      <w:r w:rsidRPr="002F5B38">
        <w:t xml:space="preserve">i </w:t>
      </w:r>
      <w:r w:rsidR="00CB65C6" w:rsidRPr="002F5B38">
        <w:t>B</w:t>
      </w:r>
      <w:r w:rsidRPr="002F5B38">
        <w:t xml:space="preserve">ilag </w:t>
      </w:r>
      <w:r w:rsidR="002F5B38" w:rsidRPr="002F5B38">
        <w:t>12</w:t>
      </w:r>
      <w:r w:rsidRPr="002F5B38">
        <w:t xml:space="preserve"> </w:t>
      </w:r>
      <w:r w:rsidRPr="002F5B38">
        <w:rPr>
          <w:i/>
          <w:iCs/>
        </w:rPr>
        <w:t>Kontraktskrav etisk handel</w:t>
      </w:r>
      <w:r w:rsidRPr="002F5B38">
        <w:t xml:space="preserve">. </w:t>
      </w:r>
      <w:r>
        <w:t>Kravene bygger på FNs veiledende prinsipper for næringsliv og menneskerettigheter med aktsomhetsvurderinger som metode.</w:t>
      </w:r>
    </w:p>
    <w:p w14:paraId="17A5436B" w14:textId="77777777" w:rsidR="00EE1540" w:rsidRPr="00E22000" w:rsidRDefault="00EE1540" w:rsidP="00AC188B">
      <w:r w:rsidRPr="00E22000">
        <w:t xml:space="preserve">Kravene angir minimumsstandarder. Der hvor konvensjoner og nasjonal lover og reguleringer omhandler samme tema, skal den høyeste standarden alltid gjelde. Dersom Leverandøren bruker </w:t>
      </w:r>
      <w:r w:rsidRPr="00E22000">
        <w:lastRenderedPageBreak/>
        <w:t>underleverandører for å oppfylle Avtalen, er Leverandøren forpliktet til å videreføre og bidra til etterlevelse av kravene hos sine underleverandører.</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77777777" w:rsidR="00C214E5" w:rsidRPr="0073175C" w:rsidRDefault="00C214E5" w:rsidP="00C214E5">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36D6CF57" w14:textId="77777777" w:rsidR="00C214E5" w:rsidRPr="00A442A7" w:rsidRDefault="00C214E5" w:rsidP="00C214E5">
      <w:pPr>
        <w:pStyle w:val="Listeavsnitt"/>
        <w:numPr>
          <w:ilvl w:val="0"/>
          <w:numId w:val="44"/>
        </w:numPr>
        <w:spacing w:after="0" w:line="276" w:lineRule="auto"/>
      </w:pPr>
      <w:r w:rsidRPr="00A442A7">
        <w:t>Forskrift om allmenngjort tariffavtale.</w:t>
      </w:r>
    </w:p>
    <w:p w14:paraId="69DD14DE" w14:textId="77777777" w:rsidR="00C214E5" w:rsidRPr="00BB1946" w:rsidRDefault="00C214E5" w:rsidP="00C214E5">
      <w:pPr>
        <w:pStyle w:val="Listeavsnitt"/>
        <w:numPr>
          <w:ilvl w:val="0"/>
          <w:numId w:val="44"/>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17687CD" w14:textId="77777777" w:rsidR="00C214E5" w:rsidRDefault="00C214E5" w:rsidP="00C214E5"/>
    <w:p w14:paraId="1B44A6AE" w14:textId="516DBA09" w:rsidR="00C214E5" w:rsidRDefault="00C214E5" w:rsidP="00C214E5">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kobling"/>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2">
        <w:r w:rsidRPr="004E7A6E">
          <w:rPr>
            <w:rStyle w:val="Hyperkobling"/>
          </w:rPr>
          <w:t>arbeidsmiljøloven §§ 14-5 og 14-6.</w:t>
        </w:r>
      </w:hyperlink>
    </w:p>
    <w:p w14:paraId="5B4F6777" w14:textId="1A8F0366" w:rsidR="00C41FC4" w:rsidRPr="007F557E" w:rsidRDefault="00C41FC4" w:rsidP="00C41FC4"/>
    <w:p w14:paraId="0D674552" w14:textId="77777777" w:rsidR="00EE1540" w:rsidRPr="00E22000" w:rsidRDefault="00EE1540" w:rsidP="00EE1540">
      <w:pPr>
        <w:pStyle w:val="Overskrift2"/>
        <w:ind w:left="576" w:hanging="576"/>
      </w:pPr>
      <w:bookmarkStart w:id="44" w:name="_Toc92369109"/>
      <w:bookmarkStart w:id="45" w:name="_Toc236329386"/>
      <w:r w:rsidRPr="00E22000">
        <w:t>Felles plikter</w:t>
      </w:r>
      <w:bookmarkEnd w:id="44"/>
      <w:bookmarkEnd w:id="45"/>
      <w:r w:rsidRPr="00E22000">
        <w:t xml:space="preserve"> </w:t>
      </w:r>
    </w:p>
    <w:p w14:paraId="4DDB0A85" w14:textId="77777777" w:rsidR="00EE1540" w:rsidRPr="00E22000" w:rsidRDefault="00EE1540" w:rsidP="00EE1540">
      <w:pPr>
        <w:pStyle w:val="Overskrift3"/>
        <w:ind w:left="720" w:hanging="720"/>
      </w:pPr>
      <w:bookmarkStart w:id="46" w:name="_Toc92369110"/>
      <w:bookmarkStart w:id="47" w:name="_Toc236329387"/>
      <w:r w:rsidRPr="00E22000">
        <w:t>Samarbeid</w:t>
      </w:r>
      <w:bookmarkEnd w:id="46"/>
      <w:bookmarkEnd w:id="47"/>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48" w:name="_Toc92369111"/>
      <w:bookmarkStart w:id="49" w:name="_Toc236329388"/>
      <w:r w:rsidRPr="00E22000">
        <w:t>Kommunikasjon og møter</w:t>
      </w:r>
      <w:bookmarkEnd w:id="48"/>
      <w:bookmarkEnd w:id="49"/>
    </w:p>
    <w:p w14:paraId="51FE3FC3" w14:textId="77777777" w:rsidR="00EE1540" w:rsidRPr="00E22000" w:rsidRDefault="00EE1540" w:rsidP="00AC188B">
      <w:r w:rsidRPr="00E22000">
        <w:t xml:space="preserve">Kommunikasjon vedrørende Avtalen skal rettes til partenes kontaktpersoner slik angitt i Avtalens punkt 1.1 (Avtalens parter og kontaktpersoner). Henvendelser skal besvares uten ugrunnet opphold.  </w:t>
      </w:r>
    </w:p>
    <w:p w14:paraId="21E108A3" w14:textId="77777777" w:rsidR="00EE154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77EB9705" w14:textId="712DE57C" w:rsidR="00A74D57" w:rsidRPr="00E22000" w:rsidRDefault="00D17E5A" w:rsidP="00A74D57">
      <w:pPr>
        <w:pStyle w:val="Overskrift3"/>
        <w:ind w:left="720" w:hanging="720"/>
      </w:pPr>
      <w:bookmarkStart w:id="50" w:name="_Toc236329389"/>
      <w:r>
        <w:t>Bruk av underleverandør</w:t>
      </w:r>
      <w:bookmarkEnd w:id="50"/>
    </w:p>
    <w:p w14:paraId="1E64863E" w14:textId="77777777" w:rsidR="00D17E5A" w:rsidRPr="00D17E5A" w:rsidRDefault="00D17E5A" w:rsidP="00D17E5A">
      <w:pPr>
        <w:spacing w:after="0" w:line="300" w:lineRule="atLeast"/>
        <w:rPr>
          <w:rFonts w:ascii="Segoe UI" w:eastAsia="Times New Roman" w:hAnsi="Segoe UI" w:cs="Segoe UI"/>
          <w:sz w:val="21"/>
          <w:szCs w:val="21"/>
          <w:lang w:eastAsia="nb-NO"/>
        </w:rPr>
      </w:pPr>
      <w:r w:rsidRPr="00D17E5A">
        <w:rPr>
          <w:rFonts w:ascii="Segoe UI" w:eastAsia="Times New Roman" w:hAnsi="Segoe UI" w:cs="Segoe UI"/>
          <w:sz w:val="21"/>
          <w:szCs w:val="21"/>
          <w:lang w:eastAsia="nb-NO"/>
        </w:rPr>
        <w:t>Tilbyder kan maksimalt ha to ledd i leverandørkjeden under seg</w:t>
      </w:r>
    </w:p>
    <w:p w14:paraId="7ACF6D38" w14:textId="77777777" w:rsidR="00A74D57" w:rsidRDefault="00A74D57" w:rsidP="00AC188B"/>
    <w:p w14:paraId="27013C65" w14:textId="77777777" w:rsidR="00A74D57" w:rsidRPr="00E22000" w:rsidRDefault="00A74D57" w:rsidP="00AC188B"/>
    <w:p w14:paraId="5115252A" w14:textId="77777777" w:rsidR="00EE1540" w:rsidRPr="00E22000" w:rsidRDefault="00EE1540" w:rsidP="00EE1540">
      <w:pPr>
        <w:pStyle w:val="Overskrift1"/>
        <w:ind w:left="432" w:hanging="432"/>
      </w:pPr>
      <w:bookmarkStart w:id="51" w:name="_Toc81563234"/>
      <w:bookmarkStart w:id="52" w:name="_Toc81750050"/>
      <w:bookmarkStart w:id="53" w:name="_Toc92369112"/>
      <w:bookmarkStart w:id="54" w:name="_Toc236329390"/>
      <w:r w:rsidRPr="00E22000">
        <w:lastRenderedPageBreak/>
        <w:t>Vederlag</w:t>
      </w:r>
      <w:bookmarkEnd w:id="51"/>
      <w:bookmarkEnd w:id="52"/>
      <w:r w:rsidRPr="00E22000">
        <w:t xml:space="preserve"> og prisjustering</w:t>
      </w:r>
      <w:bookmarkEnd w:id="53"/>
      <w:bookmarkEnd w:id="54"/>
    </w:p>
    <w:p w14:paraId="333F8ED4" w14:textId="77777777" w:rsidR="00EE1540" w:rsidRPr="00E22000" w:rsidRDefault="00EE1540" w:rsidP="00EE1540">
      <w:pPr>
        <w:pStyle w:val="Overskrift2"/>
        <w:ind w:left="576" w:hanging="576"/>
      </w:pPr>
      <w:bookmarkStart w:id="55" w:name="_Toc92369113"/>
      <w:bookmarkStart w:id="56" w:name="_Toc236329391"/>
      <w:r w:rsidRPr="00E22000">
        <w:t>Vederlag</w:t>
      </w:r>
      <w:bookmarkEnd w:id="55"/>
      <w:bookmarkEnd w:id="56"/>
    </w:p>
    <w:p w14:paraId="28573B4D" w14:textId="3243AADB" w:rsidR="00EE1540" w:rsidRPr="00E22000" w:rsidRDefault="00EE1540" w:rsidP="00AC188B">
      <w:r>
        <w:t xml:space="preserve">Alle priser for Tjenesten </w:t>
      </w:r>
      <w:r w:rsidRPr="007F557E">
        <w:t xml:space="preserve">fremgår av </w:t>
      </w:r>
      <w:r w:rsidR="00CB65C6" w:rsidRPr="007F557E">
        <w:t>B</w:t>
      </w:r>
      <w:r w:rsidRPr="007F557E">
        <w:t xml:space="preserve">ilag </w:t>
      </w:r>
      <w:r w:rsidR="007F557E" w:rsidRPr="007F557E">
        <w:t>02</w:t>
      </w:r>
      <w:r w:rsidRPr="007F557E">
        <w:t xml:space="preserve"> </w:t>
      </w:r>
      <w:r w:rsidRPr="007F557E">
        <w:rPr>
          <w:i/>
          <w:iCs/>
        </w:rPr>
        <w:t>Prisskjema</w:t>
      </w:r>
      <w:r w:rsidRPr="007F557E">
        <w:t xml:space="preserve">. </w:t>
      </w:r>
      <w:r>
        <w:t xml:space="preserve">Er ikke annet angitt, er prisene oppgitt i NOK og ekskl. mva. Timepriser skal dekke alle Leverandørens kostnader ved utførelsen av Tjenesten, inkludert fortjeneste. Prisene er faste i Avtaleperioden, med de unntak som </w:t>
      </w:r>
      <w:r w:rsidRPr="007F557E">
        <w:t xml:space="preserve">følger av punkt 4.2 </w:t>
      </w:r>
      <w:r>
        <w:t>(Prisjustering)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DC0D2D" w:rsidRDefault="00EE1540" w:rsidP="00AC188B">
      <w:pPr>
        <w:rPr>
          <w:rFonts w:asciiTheme="majorHAnsi" w:hAnsiTheme="majorHAnsi" w:cstheme="majorHAnsi"/>
        </w:rPr>
      </w:pPr>
      <w:r w:rsidRPr="00DC0D2D">
        <w:rPr>
          <w:rFonts w:asciiTheme="majorHAnsi" w:hAnsiTheme="majorHAnsi" w:cstheme="majorHAnsi"/>
        </w:rPr>
        <w:t xml:space="preserve">Utlegg, reise- og diettkostnader og reisetid dekkes bare i den grad det er avtalt. </w:t>
      </w:r>
      <w:bookmarkStart w:id="57" w:name="_Hlk87961587"/>
      <w:r w:rsidRPr="00DC0D2D">
        <w:rPr>
          <w:rFonts w:asciiTheme="majorHAnsi" w:hAnsiTheme="majorHAnsi" w:cstheme="majorHAnsi"/>
        </w:rPr>
        <w:t>Reise- og diettkostnader skal i så fall spesifiseres og dokumenteres særskilt, og dekkes etter statens gjeldende satser hvis ikke annet er avtalt.</w:t>
      </w:r>
    </w:p>
    <w:p w14:paraId="31504D51" w14:textId="77777777" w:rsidR="00EE1540" w:rsidRPr="00DC0D2D" w:rsidRDefault="00EE1540" w:rsidP="00EE1540">
      <w:pPr>
        <w:pStyle w:val="Overskrift2"/>
        <w:ind w:left="576" w:hanging="576"/>
        <w:rPr>
          <w:rFonts w:cstheme="majorHAnsi"/>
        </w:rPr>
      </w:pPr>
      <w:bookmarkStart w:id="58" w:name="_Toc92369114"/>
      <w:bookmarkStart w:id="59" w:name="_Toc236329392"/>
      <w:r w:rsidRPr="00DC0D2D">
        <w:rPr>
          <w:rFonts w:cstheme="majorHAnsi"/>
        </w:rPr>
        <w:t>Prisjustering</w:t>
      </w:r>
      <w:bookmarkEnd w:id="58"/>
      <w:bookmarkEnd w:id="59"/>
    </w:p>
    <w:p w14:paraId="32587552" w14:textId="77777777" w:rsidR="00DC0D2D" w:rsidRPr="00DC0D2D" w:rsidRDefault="00DC0D2D" w:rsidP="00DC0D2D">
      <w:pPr>
        <w:spacing w:after="0" w:line="240" w:lineRule="auto"/>
        <w:rPr>
          <w:rFonts w:asciiTheme="majorHAnsi" w:eastAsia="Times New Roman" w:hAnsiTheme="majorHAnsi" w:cstheme="majorHAnsi"/>
          <w:lang w:eastAsia="nb-NO"/>
        </w:rPr>
      </w:pPr>
      <w:r w:rsidRPr="00DC0D2D">
        <w:rPr>
          <w:rFonts w:asciiTheme="majorHAnsi" w:eastAsia="Times New Roman" w:hAnsiTheme="majorHAnsi" w:cstheme="majorHAnsi"/>
          <w:lang w:eastAsia="nb-NO"/>
        </w:rPr>
        <w:t>Prisene er faste det første året av avtaleperioden. Deretter kan prisene justeres én gang per år basert på utviklingen i konsumprisindeksen (KPI) publisert av Statistisk sentralbyrå.</w:t>
      </w:r>
    </w:p>
    <w:p w14:paraId="069990A0" w14:textId="77777777" w:rsidR="00DC0D2D" w:rsidRPr="00DC0D2D" w:rsidRDefault="00DC0D2D" w:rsidP="00DC0D2D">
      <w:pPr>
        <w:spacing w:after="0" w:line="240" w:lineRule="auto"/>
        <w:rPr>
          <w:rFonts w:asciiTheme="majorHAnsi" w:eastAsia="Times New Roman" w:hAnsiTheme="majorHAnsi" w:cstheme="majorHAnsi"/>
          <w:lang w:eastAsia="nb-NO"/>
        </w:rPr>
      </w:pPr>
    </w:p>
    <w:p w14:paraId="4C4E08B1" w14:textId="77777777" w:rsidR="00DC0D2D" w:rsidRPr="00DC0D2D" w:rsidRDefault="00DC0D2D" w:rsidP="00DC0D2D">
      <w:pPr>
        <w:spacing w:after="0" w:line="240" w:lineRule="auto"/>
        <w:rPr>
          <w:rFonts w:asciiTheme="majorHAnsi" w:eastAsia="Times New Roman" w:hAnsiTheme="majorHAnsi" w:cstheme="majorHAnsi"/>
          <w:lang w:eastAsia="nb-NO"/>
        </w:rPr>
      </w:pPr>
      <w:r w:rsidRPr="00DC0D2D">
        <w:rPr>
          <w:rFonts w:asciiTheme="majorHAnsi" w:eastAsia="Times New Roman" w:hAnsiTheme="majorHAnsi" w:cstheme="majorHAnsi"/>
          <w:lang w:eastAsia="nb-NO"/>
        </w:rPr>
        <w:t>Justeringen skal tilsvare den prosentvise endringen i KPI fra tidspunktet for tilbudsfrist til tidspunkt for justering.</w:t>
      </w:r>
    </w:p>
    <w:p w14:paraId="68B03B7A" w14:textId="77777777" w:rsidR="00DC0D2D" w:rsidRPr="00DC0D2D" w:rsidRDefault="00DC0D2D" w:rsidP="00DC0D2D">
      <w:pPr>
        <w:spacing w:after="0" w:line="240" w:lineRule="auto"/>
        <w:rPr>
          <w:rFonts w:asciiTheme="majorHAnsi" w:eastAsia="Times New Roman" w:hAnsiTheme="majorHAnsi" w:cstheme="majorHAnsi"/>
          <w:lang w:eastAsia="nb-NO"/>
        </w:rPr>
      </w:pPr>
    </w:p>
    <w:p w14:paraId="4BE6949B" w14:textId="77777777" w:rsidR="00DC0D2D" w:rsidRPr="00DC0D2D" w:rsidRDefault="00DC0D2D" w:rsidP="00DC0D2D">
      <w:pPr>
        <w:spacing w:after="0" w:line="240" w:lineRule="auto"/>
        <w:rPr>
          <w:rFonts w:asciiTheme="majorHAnsi" w:eastAsia="Times New Roman" w:hAnsiTheme="majorHAnsi" w:cstheme="majorHAnsi"/>
          <w:lang w:eastAsia="nb-NO"/>
        </w:rPr>
      </w:pPr>
      <w:r w:rsidRPr="00DC0D2D">
        <w:rPr>
          <w:rFonts w:asciiTheme="majorHAnsi" w:eastAsia="Times New Roman" w:hAnsiTheme="majorHAnsi" w:cstheme="majorHAnsi"/>
          <w:lang w:eastAsia="nb-NO"/>
        </w:rPr>
        <w:t>Krav om prisjustering skal fremsettes skriftlig og senest 2 måneder før justeringen trer i kraft.</w:t>
      </w:r>
    </w:p>
    <w:p w14:paraId="1F63F1BC" w14:textId="77777777" w:rsidR="00DC0D2D" w:rsidRPr="00DC0D2D" w:rsidRDefault="00DC0D2D" w:rsidP="00DC0D2D">
      <w:pPr>
        <w:rPr>
          <w:rFonts w:asciiTheme="majorHAnsi" w:hAnsiTheme="majorHAnsi" w:cstheme="majorHAnsi"/>
        </w:rPr>
      </w:pPr>
    </w:p>
    <w:p w14:paraId="2EBED254" w14:textId="77777777" w:rsidR="00EE1540" w:rsidRPr="00E22000" w:rsidRDefault="00EE1540" w:rsidP="00EE1540">
      <w:pPr>
        <w:pStyle w:val="Overskrift2"/>
        <w:ind w:left="576" w:hanging="576"/>
      </w:pPr>
      <w:bookmarkStart w:id="60" w:name="_Toc92369118"/>
      <w:bookmarkStart w:id="61" w:name="_Toc236329393"/>
      <w:bookmarkEnd w:id="57"/>
      <w:r w:rsidRPr="00E22000">
        <w:t>Fakturerings- og betalingsbetingelser</w:t>
      </w:r>
      <w:bookmarkEnd w:id="60"/>
      <w:bookmarkEnd w:id="61"/>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6F83F77C" w:rsidR="004A7F06" w:rsidRPr="00780955" w:rsidRDefault="004A7F06" w:rsidP="004A7F06">
      <w:r w:rsidRPr="00780955">
        <w:t xml:space="preserve">Fakturering skal, om ikke annet fremgår av Avtalens bilag, </w:t>
      </w:r>
      <w:r>
        <w:t xml:space="preserve">foregå i henhold til kravene i </w:t>
      </w:r>
      <w:r w:rsidRPr="00FC41D8">
        <w:t xml:space="preserve">Bilag </w:t>
      </w:r>
      <w:r w:rsidR="002D530E" w:rsidRPr="00FC41D8">
        <w:t>10</w:t>
      </w:r>
      <w:r w:rsidRPr="00FC41D8">
        <w:t xml:space="preserve"> </w:t>
      </w:r>
      <w:r w:rsidR="00EC2AD4" w:rsidRPr="00EC2AD4">
        <w:t>E</w:t>
      </w:r>
      <w:r w:rsidRPr="00EC2AD4">
        <w:t>lektronisk samhandling med RHFene.</w:t>
      </w:r>
      <w:r w:rsidRPr="00780955">
        <w:t xml:space="preserve">  </w:t>
      </w:r>
    </w:p>
    <w:p w14:paraId="7F1C0FCC" w14:textId="77777777" w:rsidR="00A74D57" w:rsidRDefault="00EE1540" w:rsidP="00AC188B">
      <w:r w:rsidRPr="00E22000">
        <w:t xml:space="preserve">Alle fakturaer skal være påført Kundens innkjøps- eller bestillingsreferanse (avtalenummer), </w:t>
      </w:r>
    </w:p>
    <w:p w14:paraId="6A2917CE" w14:textId="41A20163" w:rsidR="00EE1540" w:rsidRPr="00E22000" w:rsidRDefault="00EE1540" w:rsidP="00AC188B">
      <w:r w:rsidRPr="00E22000">
        <w:t xml:space="preserve">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62" w:name="_Toc92369119"/>
      <w:bookmarkStart w:id="63" w:name="_Toc236329394"/>
      <w:r w:rsidRPr="00E22000">
        <w:lastRenderedPageBreak/>
        <w:t>Forsinkelsesrente</w:t>
      </w:r>
      <w:bookmarkEnd w:id="62"/>
      <w:bookmarkEnd w:id="63"/>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6D74529F" w14:textId="09E88E05" w:rsidR="007C4979" w:rsidRDefault="00EE1540" w:rsidP="007C4979">
      <w:pPr>
        <w:pStyle w:val="Overskrift1"/>
        <w:ind w:left="432" w:hanging="432"/>
      </w:pPr>
      <w:bookmarkStart w:id="64" w:name="_Toc81563236"/>
      <w:bookmarkStart w:id="65" w:name="_Toc81750052"/>
      <w:bookmarkStart w:id="66" w:name="_Toc92369120"/>
      <w:bookmarkStart w:id="67" w:name="_Toc236329395"/>
      <w:r w:rsidRPr="00E22000">
        <w:t>Endring</w:t>
      </w:r>
      <w:bookmarkStart w:id="68" w:name="_Toc92369125"/>
      <w:bookmarkStart w:id="69" w:name="_Toc81563238"/>
      <w:bookmarkStart w:id="70" w:name="_Toc81750054"/>
      <w:bookmarkEnd w:id="64"/>
      <w:bookmarkEnd w:id="65"/>
      <w:bookmarkEnd w:id="66"/>
      <w:r w:rsidR="001230B6">
        <w:t>er</w:t>
      </w:r>
      <w:bookmarkEnd w:id="67"/>
    </w:p>
    <w:p w14:paraId="575F7659" w14:textId="5F4176B8" w:rsidR="00CD7084" w:rsidRPr="001230B6" w:rsidRDefault="007C4979" w:rsidP="007C4979">
      <w:pPr>
        <w:pStyle w:val="Overskrift1"/>
        <w:numPr>
          <w:ilvl w:val="0"/>
          <w:numId w:val="0"/>
        </w:numPr>
        <w:rPr>
          <w:rFonts w:asciiTheme="minorHAnsi" w:hAnsiTheme="minorHAnsi" w:cstheme="minorHAnsi"/>
          <w:sz w:val="22"/>
          <w:szCs w:val="22"/>
        </w:rPr>
      </w:pPr>
      <w:bookmarkStart w:id="71" w:name="_Toc236329396"/>
      <w:r w:rsidRPr="001230B6">
        <w:rPr>
          <w:rFonts w:asciiTheme="minorHAnsi" w:eastAsia="Times New Roman" w:hAnsiTheme="minorHAnsi" w:cstheme="minorHAnsi"/>
          <w:sz w:val="22"/>
          <w:szCs w:val="22"/>
          <w:lang w:eastAsia="nb-NO"/>
        </w:rPr>
        <w:t>K</w:t>
      </w:r>
      <w:r w:rsidR="00CD7084" w:rsidRPr="001230B6">
        <w:rPr>
          <w:rFonts w:asciiTheme="minorHAnsi" w:eastAsia="Times New Roman" w:hAnsiTheme="minorHAnsi" w:cstheme="minorHAnsi"/>
          <w:sz w:val="22"/>
          <w:szCs w:val="22"/>
          <w:lang w:eastAsia="nb-NO"/>
        </w:rPr>
        <w:t>unden kan be om endringer i leveransen innenfor rammene av avtalen.</w:t>
      </w:r>
      <w:bookmarkEnd w:id="71"/>
      <w:r w:rsidR="00CD7084" w:rsidRPr="001230B6">
        <w:rPr>
          <w:rFonts w:asciiTheme="minorHAnsi" w:eastAsia="Times New Roman" w:hAnsiTheme="minorHAnsi" w:cstheme="minorHAnsi"/>
          <w:sz w:val="22"/>
          <w:szCs w:val="22"/>
          <w:lang w:eastAsia="nb-NO"/>
        </w:rPr>
        <w:t xml:space="preserve"> </w:t>
      </w:r>
    </w:p>
    <w:p w14:paraId="044C1AEA" w14:textId="77777777" w:rsidR="00CD7084" w:rsidRPr="00CD7084" w:rsidRDefault="00CD7084" w:rsidP="00CD7084">
      <w:pPr>
        <w:spacing w:after="0" w:line="240" w:lineRule="auto"/>
        <w:rPr>
          <w:rFonts w:eastAsia="Times New Roman" w:cstheme="minorHAnsi"/>
          <w:lang w:eastAsia="nb-NO"/>
        </w:rPr>
      </w:pPr>
    </w:p>
    <w:p w14:paraId="76B129AB" w14:textId="77777777" w:rsidR="00CD7084" w:rsidRPr="00CD7084" w:rsidRDefault="00CD7084" w:rsidP="00CD7084">
      <w:pPr>
        <w:spacing w:after="0" w:line="240" w:lineRule="auto"/>
        <w:rPr>
          <w:rFonts w:eastAsia="Times New Roman" w:cstheme="minorHAnsi"/>
          <w:lang w:eastAsia="nb-NO"/>
        </w:rPr>
      </w:pPr>
      <w:r w:rsidRPr="00CD7084">
        <w:rPr>
          <w:rFonts w:eastAsia="Times New Roman" w:cstheme="minorHAnsi"/>
          <w:lang w:eastAsia="nb-NO"/>
        </w:rPr>
        <w:t>Alle endringer skal være skriftlig avtalt før de iverksettes. Dersom endringen medfører endring i pris eller omfang, skal dette avklares og godkjennes av begge parter på forhånd.</w:t>
      </w:r>
    </w:p>
    <w:p w14:paraId="05987AD6" w14:textId="77777777" w:rsidR="00CD7084" w:rsidRPr="00CD7084" w:rsidRDefault="00CD7084" w:rsidP="00CD7084">
      <w:pPr>
        <w:spacing w:after="0" w:line="240" w:lineRule="auto"/>
        <w:rPr>
          <w:rFonts w:eastAsia="Times New Roman" w:cstheme="minorHAnsi"/>
          <w:lang w:eastAsia="nb-NO"/>
        </w:rPr>
      </w:pPr>
    </w:p>
    <w:p w14:paraId="45AD2501" w14:textId="77777777" w:rsidR="00CD7084" w:rsidRPr="00CD7084" w:rsidRDefault="00CD7084" w:rsidP="00CD7084">
      <w:pPr>
        <w:spacing w:after="0" w:line="240" w:lineRule="auto"/>
        <w:rPr>
          <w:rFonts w:eastAsia="Times New Roman" w:cstheme="minorHAnsi"/>
          <w:lang w:eastAsia="nb-NO"/>
        </w:rPr>
      </w:pPr>
      <w:r w:rsidRPr="00CD7084">
        <w:rPr>
          <w:rFonts w:eastAsia="Times New Roman" w:cstheme="minorHAnsi"/>
          <w:lang w:eastAsia="nb-NO"/>
        </w:rPr>
        <w:t>Endringer skal ikke være vesentlige, og må være i samsvar med gjeldende regelverk for offentlige anskaffelser.</w:t>
      </w:r>
    </w:p>
    <w:p w14:paraId="6197630D" w14:textId="77777777" w:rsidR="00EE1540" w:rsidRPr="00E22000" w:rsidRDefault="00EE1540" w:rsidP="00EE1540">
      <w:pPr>
        <w:pStyle w:val="Overskrift1"/>
        <w:ind w:left="432" w:hanging="432"/>
      </w:pPr>
      <w:bookmarkStart w:id="72" w:name="_Toc236329397"/>
      <w:r w:rsidRPr="00E22000">
        <w:t>Kundens mislighold</w:t>
      </w:r>
      <w:bookmarkEnd w:id="68"/>
      <w:bookmarkEnd w:id="72"/>
    </w:p>
    <w:p w14:paraId="07BFC6CA" w14:textId="77777777" w:rsidR="00EE1540" w:rsidRPr="008209EF" w:rsidRDefault="00EE1540" w:rsidP="00EE1540">
      <w:pPr>
        <w:pStyle w:val="Overskrift2"/>
        <w:ind w:left="576" w:hanging="576"/>
      </w:pPr>
      <w:bookmarkStart w:id="73" w:name="_Toc92369126"/>
      <w:bookmarkStart w:id="74" w:name="_Toc236329398"/>
      <w:r w:rsidRPr="00E22000">
        <w:t xml:space="preserve">Hva </w:t>
      </w:r>
      <w:r w:rsidRPr="008209EF">
        <w:t>som anses som mislighold</w:t>
      </w:r>
      <w:bookmarkEnd w:id="73"/>
      <w:bookmarkEnd w:id="74"/>
      <w:r w:rsidRPr="008209EF">
        <w:t xml:space="preserve"> </w:t>
      </w:r>
    </w:p>
    <w:p w14:paraId="6339D76C" w14:textId="77777777" w:rsidR="00EE1540" w:rsidRPr="008209EF" w:rsidRDefault="00EE1540" w:rsidP="00AC188B">
      <w:r w:rsidRPr="008209EF">
        <w:t>Det foreligger mislighold fra Kundens side dersom:</w:t>
      </w:r>
    </w:p>
    <w:p w14:paraId="3D0A323C" w14:textId="77777777" w:rsidR="00EE1540" w:rsidRPr="008209EF" w:rsidRDefault="00EE1540" w:rsidP="00EE1540">
      <w:pPr>
        <w:numPr>
          <w:ilvl w:val="0"/>
          <w:numId w:val="35"/>
        </w:numPr>
        <w:contextualSpacing/>
      </w:pPr>
      <w:r w:rsidRPr="008209EF">
        <w:t>Betaling ikke skjer til rett tid, jf. kapittel 4 (Vederlag, betalingsbetingelser og prisjustering)</w:t>
      </w:r>
    </w:p>
    <w:p w14:paraId="4B360622" w14:textId="77777777" w:rsidR="00EE1540" w:rsidRPr="008209EF" w:rsidRDefault="00EE1540" w:rsidP="00EE1540">
      <w:pPr>
        <w:numPr>
          <w:ilvl w:val="0"/>
          <w:numId w:val="35"/>
        </w:numPr>
        <w:contextualSpacing/>
      </w:pPr>
      <w:r w:rsidRPr="008209EF">
        <w:t>Kunden på annen måte ikke oppfyller sine forpliktelser etter Avtalen</w:t>
      </w:r>
    </w:p>
    <w:p w14:paraId="72961420" w14:textId="77777777" w:rsidR="00EE1540" w:rsidRPr="008209EF"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rsidRPr="008209EF">
        <w:t xml:space="preserve">Det foreligger likevel ikke mislighold hvis situasjonen skyldes Leverandørens forhold, eller forhold som anses som Force Majeure (kapittel 9). Leverandøren skal reklamere skriftlig uten ugrunnet opphold etter at misligholdet er oppdaget eller burde vært </w:t>
      </w:r>
      <w:r>
        <w:t>oppdaget.</w:t>
      </w:r>
    </w:p>
    <w:p w14:paraId="42BE6806" w14:textId="77777777" w:rsidR="00EE1540" w:rsidRPr="00E22000" w:rsidRDefault="00EE1540" w:rsidP="00EE1540">
      <w:pPr>
        <w:pStyle w:val="Overskrift2"/>
        <w:ind w:left="576" w:hanging="576"/>
      </w:pPr>
      <w:bookmarkStart w:id="75" w:name="_Toc92369127"/>
      <w:bookmarkStart w:id="76" w:name="_Toc236329399"/>
      <w:r w:rsidRPr="00E22000">
        <w:t>Leverandørens krav ved Kundens mislighold</w:t>
      </w:r>
      <w:bookmarkEnd w:id="75"/>
      <w:bookmarkEnd w:id="76"/>
    </w:p>
    <w:p w14:paraId="1DA993CA" w14:textId="77777777" w:rsidR="00EE1540" w:rsidRPr="00E22000" w:rsidRDefault="00EE1540" w:rsidP="00EE1540">
      <w:pPr>
        <w:pStyle w:val="Overskrift3"/>
        <w:ind w:left="720" w:hanging="720"/>
        <w:rPr>
          <w:sz w:val="26"/>
          <w:szCs w:val="26"/>
        </w:rPr>
      </w:pPr>
      <w:bookmarkStart w:id="77" w:name="_Toc92369128"/>
      <w:bookmarkStart w:id="78" w:name="_Toc236329400"/>
      <w:r w:rsidRPr="00E22000">
        <w:t>Merutgifter</w:t>
      </w:r>
      <w:bookmarkEnd w:id="77"/>
      <w:bookmarkEnd w:id="78"/>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79" w:name="_Toc92369129"/>
      <w:bookmarkStart w:id="80" w:name="_Toc236329401"/>
      <w:r w:rsidRPr="00E22000">
        <w:t>Heving</w:t>
      </w:r>
      <w:bookmarkEnd w:id="79"/>
      <w:bookmarkEnd w:id="80"/>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81" w:name="_Toc92369130"/>
      <w:bookmarkStart w:id="82" w:name="_Toc236329402"/>
      <w:r w:rsidRPr="00E22000">
        <w:t>Erstatning</w:t>
      </w:r>
      <w:bookmarkEnd w:id="81"/>
      <w:bookmarkEnd w:id="82"/>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t>Samlet erstatnings i avtaleperioden er begrenset til et beløp som tilsvarer avtalt vederlag eller et øvre estimat for bistanden, eksklusive merverdiavgift.</w:t>
      </w:r>
    </w:p>
    <w:p w14:paraId="4A425998" w14:textId="3C0A82B7" w:rsidR="00EE1540" w:rsidRPr="00E22000" w:rsidRDefault="00E01D1D" w:rsidP="00AC188B">
      <w:r>
        <w:lastRenderedPageBreak/>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83" w:name="_Toc92369131"/>
      <w:bookmarkStart w:id="84" w:name="_Toc236329403"/>
      <w:r w:rsidRPr="00E22000">
        <w:t>Leverandørens mislighold</w:t>
      </w:r>
      <w:bookmarkEnd w:id="69"/>
      <w:bookmarkEnd w:id="70"/>
      <w:bookmarkEnd w:id="83"/>
      <w:bookmarkEnd w:id="84"/>
    </w:p>
    <w:p w14:paraId="73B5F7F8" w14:textId="2A2AA659" w:rsidR="00EE1540" w:rsidRDefault="00AC73B3" w:rsidP="00EE1540">
      <w:pPr>
        <w:pStyle w:val="Overskrift2"/>
        <w:ind w:left="576" w:hanging="576"/>
      </w:pPr>
      <w:bookmarkStart w:id="85" w:name="_Toc236329404"/>
      <w:r>
        <w:t>Hva som anses som mislighold</w:t>
      </w:r>
      <w:bookmarkEnd w:id="85"/>
      <w:r>
        <w:t xml:space="preserve"> </w:t>
      </w:r>
      <w:r w:rsidR="00EE1540" w:rsidRPr="00E22000">
        <w:t xml:space="preserve"> </w:t>
      </w:r>
    </w:p>
    <w:p w14:paraId="0651CC84" w14:textId="77777777" w:rsidR="00AC73B3" w:rsidRPr="00AC73B3" w:rsidRDefault="00AC73B3" w:rsidP="00AC73B3">
      <w:pPr>
        <w:spacing w:after="0" w:line="240" w:lineRule="auto"/>
        <w:rPr>
          <w:rFonts w:eastAsia="Times New Roman" w:cstheme="minorHAnsi"/>
          <w:lang w:eastAsia="nb-NO"/>
        </w:rPr>
      </w:pPr>
      <w:r w:rsidRPr="00AC73B3">
        <w:rPr>
          <w:rFonts w:eastAsia="Times New Roman" w:cstheme="minorHAnsi"/>
          <w:lang w:eastAsia="nb-NO"/>
        </w:rPr>
        <w:t>Det foreligger mislighold dersom leverandøren ikke oppfyller sine forpliktelser etter avtalen, herunder dersom tjenesten ikke oppfyller avtalte krav til kvalitet, omfang eller utførelse.</w:t>
      </w:r>
    </w:p>
    <w:p w14:paraId="7D858882" w14:textId="77777777" w:rsidR="00AC73B3" w:rsidRPr="00AC73B3" w:rsidRDefault="00AC73B3" w:rsidP="00AC73B3"/>
    <w:p w14:paraId="0F9EA3E9" w14:textId="7BC01E67" w:rsidR="00EE1540" w:rsidRDefault="003C0F5A" w:rsidP="00EE1540">
      <w:pPr>
        <w:pStyle w:val="Overskrift2"/>
        <w:ind w:left="576" w:hanging="576"/>
      </w:pPr>
      <w:bookmarkStart w:id="86" w:name="_Toc236329405"/>
      <w:r>
        <w:t>Varsling og oppfølging</w:t>
      </w:r>
      <w:bookmarkEnd w:id="86"/>
    </w:p>
    <w:p w14:paraId="5CEEAEB9" w14:textId="77777777" w:rsidR="006C44CB" w:rsidRDefault="006C44CB" w:rsidP="006C44CB">
      <w:pPr>
        <w:spacing w:after="0" w:line="240" w:lineRule="auto"/>
        <w:rPr>
          <w:rFonts w:eastAsia="Times New Roman" w:cstheme="minorHAnsi"/>
          <w:lang w:eastAsia="nb-NO"/>
        </w:rPr>
      </w:pPr>
      <w:r w:rsidRPr="006C44CB">
        <w:rPr>
          <w:rFonts w:eastAsia="Times New Roman" w:cstheme="minorHAnsi"/>
          <w:lang w:eastAsia="nb-NO"/>
        </w:rPr>
        <w:t>Dersom kunden avdekker avvik eller mangler ved leveransen, skal leverandøren varsles uten ugrunnet opphold. Leverandøren skal følge opp henvendelsen og iverksette nødvendige tiltak uten ugrunnet opphold.</w:t>
      </w:r>
    </w:p>
    <w:p w14:paraId="2CD3D7EA" w14:textId="77777777" w:rsidR="00D82C94" w:rsidRDefault="00D82C94" w:rsidP="006C44CB">
      <w:pPr>
        <w:spacing w:after="0" w:line="240" w:lineRule="auto"/>
        <w:rPr>
          <w:rFonts w:eastAsia="Times New Roman" w:cstheme="minorHAnsi"/>
          <w:lang w:eastAsia="nb-NO"/>
        </w:rPr>
      </w:pPr>
    </w:p>
    <w:p w14:paraId="04EC75EE" w14:textId="02EA8A1D" w:rsidR="00D82C94" w:rsidRDefault="00D82C94" w:rsidP="00D82C94">
      <w:pPr>
        <w:pStyle w:val="Overskrift2"/>
        <w:ind w:left="576" w:hanging="576"/>
      </w:pPr>
      <w:bookmarkStart w:id="87" w:name="_Toc236329406"/>
      <w:r>
        <w:t>Retting av avvik</w:t>
      </w:r>
      <w:bookmarkEnd w:id="87"/>
    </w:p>
    <w:p w14:paraId="790181E2" w14:textId="77777777" w:rsidR="0066238B" w:rsidRDefault="0066238B" w:rsidP="0066238B">
      <w:pPr>
        <w:spacing w:after="0" w:line="240" w:lineRule="auto"/>
        <w:rPr>
          <w:rFonts w:ascii="Times New Roman" w:eastAsia="Times New Roman" w:hAnsi="Times New Roman" w:cs="Times New Roman"/>
          <w:sz w:val="24"/>
          <w:szCs w:val="24"/>
          <w:lang w:eastAsia="nb-NO"/>
        </w:rPr>
      </w:pPr>
      <w:r w:rsidRPr="0066238B">
        <w:rPr>
          <w:rFonts w:ascii="Times New Roman" w:eastAsia="Times New Roman" w:hAnsi="Times New Roman" w:cs="Times New Roman"/>
          <w:sz w:val="24"/>
          <w:szCs w:val="24"/>
          <w:lang w:eastAsia="nb-NO"/>
        </w:rPr>
        <w:t>Ved avvik skal leverandøren uten ugrunnet opphold iverksette korrigerende tiltak og rette forholdet innen avtalt frist.</w:t>
      </w:r>
    </w:p>
    <w:p w14:paraId="493E6CA1" w14:textId="77777777" w:rsidR="0066238B" w:rsidRDefault="0066238B" w:rsidP="0066238B">
      <w:pPr>
        <w:spacing w:after="0" w:line="240" w:lineRule="auto"/>
        <w:rPr>
          <w:rFonts w:ascii="Times New Roman" w:eastAsia="Times New Roman" w:hAnsi="Times New Roman" w:cs="Times New Roman"/>
          <w:sz w:val="24"/>
          <w:szCs w:val="24"/>
          <w:lang w:eastAsia="nb-NO"/>
        </w:rPr>
      </w:pPr>
    </w:p>
    <w:p w14:paraId="5F08B208" w14:textId="1207760C" w:rsidR="0066238B" w:rsidRDefault="0066238B" w:rsidP="0066238B">
      <w:pPr>
        <w:pStyle w:val="Overskrift2"/>
        <w:ind w:left="576" w:hanging="576"/>
      </w:pPr>
      <w:bookmarkStart w:id="88" w:name="_Toc236329407"/>
      <w:r>
        <w:t>Mislighold</w:t>
      </w:r>
      <w:r w:rsidR="00164788">
        <w:t>sbeføyelser</w:t>
      </w:r>
      <w:bookmarkEnd w:id="88"/>
    </w:p>
    <w:p w14:paraId="79B9D55A" w14:textId="77777777" w:rsidR="00164788" w:rsidRPr="00164788" w:rsidRDefault="00164788" w:rsidP="00164788">
      <w:pPr>
        <w:spacing w:after="0" w:line="240" w:lineRule="auto"/>
        <w:rPr>
          <w:rFonts w:eastAsia="Times New Roman" w:cstheme="minorHAnsi"/>
          <w:lang w:eastAsia="nb-NO"/>
        </w:rPr>
      </w:pPr>
      <w:r w:rsidRPr="00164788">
        <w:rPr>
          <w:rFonts w:eastAsia="Times New Roman" w:cstheme="minorHAnsi"/>
          <w:lang w:eastAsia="nb-NO"/>
        </w:rPr>
        <w:t>Dersom leverandøren ikke retter avvik innen avtalt frist, kan kunden:</w:t>
      </w:r>
    </w:p>
    <w:p w14:paraId="693AE9CF" w14:textId="77777777" w:rsidR="00164788" w:rsidRPr="00164788" w:rsidRDefault="00164788" w:rsidP="00164788">
      <w:pPr>
        <w:spacing w:after="0" w:line="240" w:lineRule="auto"/>
        <w:rPr>
          <w:rFonts w:eastAsia="Times New Roman" w:cstheme="minorHAnsi"/>
          <w:lang w:eastAsia="nb-NO"/>
        </w:rPr>
      </w:pPr>
      <w:r w:rsidRPr="00164788">
        <w:rPr>
          <w:rFonts w:eastAsia="Times New Roman" w:cstheme="minorHAnsi"/>
          <w:lang w:eastAsia="nb-NO"/>
        </w:rPr>
        <w:t>- Kreve prisavslag</w:t>
      </w:r>
    </w:p>
    <w:p w14:paraId="14289DD1" w14:textId="77777777" w:rsidR="00164788" w:rsidRPr="00164788" w:rsidRDefault="00164788" w:rsidP="00164788">
      <w:pPr>
        <w:spacing w:after="0" w:line="240" w:lineRule="auto"/>
        <w:rPr>
          <w:rFonts w:eastAsia="Times New Roman" w:cstheme="minorHAnsi"/>
          <w:lang w:eastAsia="nb-NO"/>
        </w:rPr>
      </w:pPr>
      <w:r w:rsidRPr="00164788">
        <w:rPr>
          <w:rFonts w:eastAsia="Times New Roman" w:cstheme="minorHAnsi"/>
          <w:lang w:eastAsia="nb-NO"/>
        </w:rPr>
        <w:t>- Holde tilbake betaling som sikkerhet for krav</w:t>
      </w:r>
    </w:p>
    <w:p w14:paraId="753B18D0" w14:textId="77777777" w:rsidR="00164788" w:rsidRPr="00164788" w:rsidRDefault="00164788" w:rsidP="00164788">
      <w:pPr>
        <w:spacing w:after="0" w:line="240" w:lineRule="auto"/>
        <w:rPr>
          <w:rFonts w:eastAsia="Times New Roman" w:cstheme="minorHAnsi"/>
          <w:lang w:eastAsia="nb-NO"/>
        </w:rPr>
      </w:pPr>
      <w:r w:rsidRPr="00164788">
        <w:rPr>
          <w:rFonts w:eastAsia="Times New Roman" w:cstheme="minorHAnsi"/>
          <w:lang w:eastAsia="nb-NO"/>
        </w:rPr>
        <w:t>- Gjennomføre dekningskjøp for leverandørens regning, dersom det er nødvendig</w:t>
      </w:r>
    </w:p>
    <w:p w14:paraId="4D21AB6F" w14:textId="77777777" w:rsidR="00164788" w:rsidRPr="00164788" w:rsidRDefault="00164788" w:rsidP="00164788"/>
    <w:p w14:paraId="5A7E30A0" w14:textId="3A88005C" w:rsidR="00164788" w:rsidRDefault="006C32CC" w:rsidP="00164788">
      <w:pPr>
        <w:pStyle w:val="Overskrift2"/>
        <w:ind w:left="576" w:hanging="576"/>
      </w:pPr>
      <w:bookmarkStart w:id="89" w:name="_Toc236329408"/>
      <w:r>
        <w:t>Heving</w:t>
      </w:r>
      <w:bookmarkEnd w:id="89"/>
    </w:p>
    <w:p w14:paraId="3BC3D98F" w14:textId="77777777" w:rsidR="00595FCE" w:rsidRPr="00595FCE" w:rsidRDefault="00595FCE" w:rsidP="00595FCE">
      <w:pPr>
        <w:spacing w:after="0" w:line="240" w:lineRule="auto"/>
        <w:rPr>
          <w:rFonts w:eastAsia="Times New Roman" w:cstheme="minorHAnsi"/>
          <w:lang w:eastAsia="nb-NO"/>
        </w:rPr>
      </w:pPr>
      <w:r w:rsidRPr="00595FCE">
        <w:rPr>
          <w:rFonts w:eastAsia="Times New Roman" w:cstheme="minorHAnsi"/>
          <w:lang w:eastAsia="nb-NO"/>
        </w:rPr>
        <w:t>Ved vesentlig mislighold kan kunden heve hele eller deler av avtalen med umiddelbar virkning, forutsatt at leverandøren er gitt en rimelig frist til å rette forholdet</w:t>
      </w:r>
    </w:p>
    <w:p w14:paraId="449B9490" w14:textId="77777777" w:rsidR="006C32CC" w:rsidRDefault="006C32CC" w:rsidP="006C32CC"/>
    <w:p w14:paraId="0B0174F9" w14:textId="16AE9085" w:rsidR="006C32CC" w:rsidRDefault="006C32CC" w:rsidP="006C32CC">
      <w:pPr>
        <w:pStyle w:val="Overskrift2"/>
        <w:ind w:left="576" w:hanging="576"/>
      </w:pPr>
      <w:bookmarkStart w:id="90" w:name="_Toc236329409"/>
      <w:r>
        <w:t>Erstatning</w:t>
      </w:r>
      <w:bookmarkEnd w:id="90"/>
      <w:r>
        <w:t xml:space="preserve"> </w:t>
      </w:r>
    </w:p>
    <w:p w14:paraId="1F2142F3" w14:textId="77777777" w:rsidR="00595FCE" w:rsidRPr="00595FCE" w:rsidRDefault="00595FCE" w:rsidP="00595FCE">
      <w:pPr>
        <w:spacing w:after="0" w:line="240" w:lineRule="auto"/>
        <w:rPr>
          <w:rFonts w:eastAsia="Times New Roman" w:cstheme="minorHAnsi"/>
          <w:lang w:eastAsia="nb-NO"/>
        </w:rPr>
      </w:pPr>
      <w:r w:rsidRPr="00595FCE">
        <w:rPr>
          <w:rFonts w:eastAsia="Times New Roman" w:cstheme="minorHAnsi"/>
          <w:lang w:eastAsia="nb-NO"/>
        </w:rPr>
        <w:t>Kunden kan kreve erstattet dokumenterte direkte tap som følge av mislighold fra leverandøren. Erstatning for indirekte tap dekkes ikke.</w:t>
      </w:r>
    </w:p>
    <w:p w14:paraId="5A123340" w14:textId="77777777" w:rsidR="00595FCE" w:rsidRPr="00595FCE" w:rsidRDefault="00595FCE" w:rsidP="00595FCE">
      <w:pPr>
        <w:spacing w:after="0" w:line="240" w:lineRule="auto"/>
        <w:rPr>
          <w:rFonts w:eastAsia="Times New Roman" w:cstheme="minorHAnsi"/>
          <w:lang w:eastAsia="nb-NO"/>
        </w:rPr>
      </w:pPr>
    </w:p>
    <w:p w14:paraId="07450954" w14:textId="77777777" w:rsidR="00595FCE" w:rsidRPr="00595FCE" w:rsidRDefault="00595FCE" w:rsidP="00595FCE">
      <w:pPr>
        <w:spacing w:after="0" w:line="240" w:lineRule="auto"/>
        <w:rPr>
          <w:rFonts w:eastAsia="Times New Roman" w:cstheme="minorHAnsi"/>
          <w:lang w:eastAsia="nb-NO"/>
        </w:rPr>
      </w:pPr>
      <w:r w:rsidRPr="00595FCE">
        <w:rPr>
          <w:rFonts w:eastAsia="Times New Roman" w:cstheme="minorHAnsi"/>
          <w:lang w:eastAsia="nb-NO"/>
        </w:rPr>
        <w:t>Leverandørens samlede ansvar i avtaleperioden er begrenset til kontraktens verdi, med mindre misligholdet skyldes grov uaktsomhet eller forsett.</w:t>
      </w:r>
    </w:p>
    <w:p w14:paraId="0C295BEC" w14:textId="77777777" w:rsidR="00D82C94" w:rsidRPr="006C44CB" w:rsidRDefault="00D82C94" w:rsidP="006C44CB">
      <w:pPr>
        <w:spacing w:after="0" w:line="240" w:lineRule="auto"/>
        <w:rPr>
          <w:rFonts w:eastAsia="Times New Roman" w:cstheme="minorHAnsi"/>
          <w:lang w:eastAsia="nb-NO"/>
        </w:rPr>
      </w:pPr>
    </w:p>
    <w:p w14:paraId="2F693AF0" w14:textId="77777777" w:rsidR="00EE1540" w:rsidRPr="00E22000" w:rsidRDefault="00EE1540" w:rsidP="00EE1540">
      <w:pPr>
        <w:pStyle w:val="Overskrift1"/>
        <w:ind w:left="432" w:hanging="432"/>
      </w:pPr>
      <w:bookmarkStart w:id="91" w:name="_Toc92369154"/>
      <w:bookmarkStart w:id="92" w:name="_Toc236329410"/>
      <w:r w:rsidRPr="00E22000">
        <w:t>Ansvar for skade</w:t>
      </w:r>
      <w:bookmarkEnd w:id="91"/>
      <w:bookmarkEnd w:id="92"/>
    </w:p>
    <w:p w14:paraId="7306C55A" w14:textId="77777777" w:rsidR="00EE1540" w:rsidRPr="00E22000" w:rsidRDefault="00EE1540" w:rsidP="00EE1540">
      <w:pPr>
        <w:pStyle w:val="Overskrift2"/>
        <w:ind w:left="576" w:hanging="576"/>
      </w:pPr>
      <w:bookmarkStart w:id="93" w:name="_Toc92369155"/>
      <w:bookmarkStart w:id="94" w:name="_Toc236329411"/>
      <w:r w:rsidRPr="00E22000">
        <w:t>Varsel om fare for skade</w:t>
      </w:r>
      <w:bookmarkEnd w:id="93"/>
      <w:bookmarkEnd w:id="94"/>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95" w:name="_Toc92369156"/>
      <w:bookmarkStart w:id="96" w:name="_Toc236329412"/>
      <w:r w:rsidRPr="00E22000">
        <w:t>Ansvar for skade på den andre partens person eller eiendom</w:t>
      </w:r>
      <w:bookmarkEnd w:id="95"/>
      <w:bookmarkEnd w:id="96"/>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lastRenderedPageBreak/>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97" w:name="_Toc92369157"/>
      <w:bookmarkStart w:id="98" w:name="_Toc236329413"/>
      <w:r w:rsidRPr="00E22000">
        <w:t>Ansvar for skade på miljø, tredjemanns person eller eiendom</w:t>
      </w:r>
      <w:bookmarkEnd w:id="97"/>
      <w:bookmarkEnd w:id="98"/>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99" w:name="_Toc92369158"/>
      <w:bookmarkStart w:id="100" w:name="_Toc236329414"/>
      <w:r w:rsidRPr="00E22000">
        <w:t>Force Majeure</w:t>
      </w:r>
      <w:bookmarkEnd w:id="99"/>
      <w:bookmarkEnd w:id="100"/>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101" w:name="_Toc92369159"/>
      <w:bookmarkStart w:id="102" w:name="_Toc236329415"/>
      <w:r w:rsidRPr="00E22000">
        <w:t>Generelle bestemmelser</w:t>
      </w:r>
      <w:bookmarkEnd w:id="101"/>
      <w:bookmarkEnd w:id="102"/>
      <w:r w:rsidRPr="00E22000">
        <w:t xml:space="preserve"> </w:t>
      </w:r>
    </w:p>
    <w:p w14:paraId="04560DDE" w14:textId="77777777" w:rsidR="00EE1540" w:rsidRPr="00E22000" w:rsidRDefault="00EE1540" w:rsidP="00EE1540">
      <w:pPr>
        <w:pStyle w:val="Overskrift2"/>
        <w:ind w:left="576" w:hanging="576"/>
      </w:pPr>
      <w:bookmarkStart w:id="103" w:name="_Toc92369160"/>
      <w:bookmarkStart w:id="104" w:name="_Toc236329416"/>
      <w:r w:rsidRPr="00E22000">
        <w:t>Taushetsplikt</w:t>
      </w:r>
      <w:bookmarkEnd w:id="103"/>
      <w:bookmarkEnd w:id="104"/>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 xml:space="preserve">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w:t>
      </w:r>
      <w:r w:rsidRPr="00E22000">
        <w:lastRenderedPageBreak/>
        <w:t>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(know-how) som ikke er taushetsbelagt og som de har tilegnet seg i forbindelse med oppdraget.</w:t>
      </w:r>
    </w:p>
    <w:p w14:paraId="511589B8" w14:textId="1C05702D" w:rsidR="00EE1540" w:rsidRPr="00E22000" w:rsidRDefault="00EE1540" w:rsidP="00376194">
      <w:r w:rsidRPr="00E22000">
        <w:t>Taushetspliktsbestemmelsene i lov om behandlingsmåten i forvaltningssaker 10. februar 1967 (forvaltningsloven) kommer for øvrig til anvendelse for partene og andre de eventuelt svarer for.</w:t>
      </w:r>
    </w:p>
    <w:p w14:paraId="436AFB37" w14:textId="77777777" w:rsidR="00EE1540" w:rsidRPr="00977AD9" w:rsidRDefault="00EE1540" w:rsidP="00EE1540">
      <w:pPr>
        <w:pStyle w:val="Overskrift1"/>
        <w:ind w:left="432" w:hanging="432"/>
      </w:pPr>
      <w:bookmarkStart w:id="105" w:name="_Toc92369169"/>
      <w:bookmarkStart w:id="106" w:name="_Toc236329417"/>
      <w:r w:rsidRPr="00977AD9">
        <w:t>Tvister, lovvalg og verneting</w:t>
      </w:r>
      <w:bookmarkEnd w:id="105"/>
      <w:bookmarkEnd w:id="106"/>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86B4CD5" w14:textId="77777777" w:rsidR="00EE1540" w:rsidRPr="00E22000" w:rsidRDefault="00EE1540" w:rsidP="00AC188B"/>
    <w:p w14:paraId="476F7F44" w14:textId="77777777" w:rsidR="00EE1540" w:rsidRPr="00E22000" w:rsidRDefault="00EE1540" w:rsidP="00AC188B"/>
    <w:p w14:paraId="1B721F29" w14:textId="77777777" w:rsidR="00EE1540" w:rsidRPr="00E22000" w:rsidRDefault="00EE1540" w:rsidP="00AC188B"/>
    <w:p w14:paraId="04221801" w14:textId="77777777" w:rsidR="00EE1540" w:rsidRDefault="00EE1540" w:rsidP="00AC188B"/>
    <w:p w14:paraId="2AFF8301" w14:textId="77777777" w:rsidR="00EE1540" w:rsidRPr="00200A6B" w:rsidRDefault="00EE1540" w:rsidP="00AC188B"/>
    <w:p w14:paraId="709B43AC"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ACBF9" w14:textId="77777777" w:rsidR="005C07CD" w:rsidRDefault="005C07CD" w:rsidP="008A6B54">
      <w:pPr>
        <w:spacing w:after="0" w:line="240" w:lineRule="auto"/>
      </w:pPr>
      <w:r>
        <w:separator/>
      </w:r>
    </w:p>
  </w:endnote>
  <w:endnote w:type="continuationSeparator" w:id="0">
    <w:p w14:paraId="58C620BF" w14:textId="77777777" w:rsidR="005C07CD" w:rsidRDefault="005C07CD" w:rsidP="008A6B54">
      <w:pPr>
        <w:spacing w:after="0" w:line="240" w:lineRule="auto"/>
      </w:pPr>
      <w:r>
        <w:continuationSeparator/>
      </w:r>
    </w:p>
  </w:endnote>
  <w:endnote w:type="continuationNotice" w:id="1">
    <w:p w14:paraId="7C5C7FF1" w14:textId="77777777" w:rsidR="005C07CD" w:rsidRDefault="005C07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74EADF2F" w14:textId="77777777" w:rsidTr="00AC18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C188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810FEC" w14:textId="151BA8EC"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1842CB">
            <w:rPr>
              <w:b w:val="0"/>
              <w:bCs/>
              <w:color w:val="003087" w:themeColor="text2"/>
              <w:sz w:val="18"/>
              <w:szCs w:val="18"/>
            </w:rPr>
            <w:t>8</w:t>
          </w:r>
          <w:r>
            <w:rPr>
              <w:b w:val="0"/>
              <w:bCs/>
              <w:color w:val="003087" w:themeColor="text2"/>
              <w:sz w:val="18"/>
              <w:szCs w:val="18"/>
            </w:rPr>
            <w:t>-202</w:t>
          </w:r>
          <w:r w:rsidR="00CB65C6">
            <w:rPr>
              <w:b w:val="0"/>
              <w:bCs/>
              <w:color w:val="003087" w:themeColor="text2"/>
              <w:sz w:val="18"/>
              <w:szCs w:val="18"/>
            </w:rPr>
            <w:t>5</w:t>
          </w:r>
        </w:p>
      </w:tc>
      <w:tc>
        <w:tcPr>
          <w:tcW w:w="2500" w:type="pct"/>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32C6" w14:textId="77777777" w:rsidR="005C07CD" w:rsidRDefault="005C07CD" w:rsidP="008A6B54">
      <w:pPr>
        <w:spacing w:after="0" w:line="240" w:lineRule="auto"/>
      </w:pPr>
      <w:r>
        <w:separator/>
      </w:r>
    </w:p>
  </w:footnote>
  <w:footnote w:type="continuationSeparator" w:id="0">
    <w:p w14:paraId="0097F4A5" w14:textId="77777777" w:rsidR="005C07CD" w:rsidRDefault="005C07CD" w:rsidP="008A6B54">
      <w:pPr>
        <w:spacing w:after="0" w:line="240" w:lineRule="auto"/>
      </w:pPr>
      <w:r>
        <w:continuationSeparator/>
      </w:r>
    </w:p>
  </w:footnote>
  <w:footnote w:type="continuationNotice" w:id="1">
    <w:p w14:paraId="389DE450" w14:textId="77777777" w:rsidR="005C07CD" w:rsidRDefault="005C07CD">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169B0"/>
    <w:rsid w:val="00020512"/>
    <w:rsid w:val="00022715"/>
    <w:rsid w:val="000240C7"/>
    <w:rsid w:val="000368B3"/>
    <w:rsid w:val="00047A85"/>
    <w:rsid w:val="00055517"/>
    <w:rsid w:val="00061D42"/>
    <w:rsid w:val="00066FAD"/>
    <w:rsid w:val="00067A88"/>
    <w:rsid w:val="0009343C"/>
    <w:rsid w:val="000A0D70"/>
    <w:rsid w:val="000A4639"/>
    <w:rsid w:val="000A793F"/>
    <w:rsid w:val="000B068E"/>
    <w:rsid w:val="000E3D69"/>
    <w:rsid w:val="001230B6"/>
    <w:rsid w:val="001457DD"/>
    <w:rsid w:val="001511A6"/>
    <w:rsid w:val="001536DA"/>
    <w:rsid w:val="00160876"/>
    <w:rsid w:val="00164145"/>
    <w:rsid w:val="00164788"/>
    <w:rsid w:val="001649C7"/>
    <w:rsid w:val="00172E83"/>
    <w:rsid w:val="00174C26"/>
    <w:rsid w:val="001830EE"/>
    <w:rsid w:val="001842CB"/>
    <w:rsid w:val="001876BD"/>
    <w:rsid w:val="001918BC"/>
    <w:rsid w:val="001B7D34"/>
    <w:rsid w:val="001C5027"/>
    <w:rsid w:val="001D0AE5"/>
    <w:rsid w:val="001D0BA5"/>
    <w:rsid w:val="001E3F87"/>
    <w:rsid w:val="001F0370"/>
    <w:rsid w:val="001F061D"/>
    <w:rsid w:val="001F2118"/>
    <w:rsid w:val="002043B1"/>
    <w:rsid w:val="002045AB"/>
    <w:rsid w:val="002148C4"/>
    <w:rsid w:val="002216B5"/>
    <w:rsid w:val="00246E49"/>
    <w:rsid w:val="00260387"/>
    <w:rsid w:val="00262983"/>
    <w:rsid w:val="00266B5C"/>
    <w:rsid w:val="00277106"/>
    <w:rsid w:val="00281467"/>
    <w:rsid w:val="00295ACC"/>
    <w:rsid w:val="002A23D2"/>
    <w:rsid w:val="002B24B3"/>
    <w:rsid w:val="002B77FC"/>
    <w:rsid w:val="002C03B4"/>
    <w:rsid w:val="002C5C80"/>
    <w:rsid w:val="002C79FE"/>
    <w:rsid w:val="002D0C1D"/>
    <w:rsid w:val="002D12E4"/>
    <w:rsid w:val="002D1A4F"/>
    <w:rsid w:val="002D33F1"/>
    <w:rsid w:val="002D530E"/>
    <w:rsid w:val="002F4657"/>
    <w:rsid w:val="002F5B38"/>
    <w:rsid w:val="002F73FC"/>
    <w:rsid w:val="00305670"/>
    <w:rsid w:val="003105FD"/>
    <w:rsid w:val="00311005"/>
    <w:rsid w:val="003124F3"/>
    <w:rsid w:val="0032117A"/>
    <w:rsid w:val="00336197"/>
    <w:rsid w:val="00340B57"/>
    <w:rsid w:val="00376194"/>
    <w:rsid w:val="00390750"/>
    <w:rsid w:val="003911F2"/>
    <w:rsid w:val="003A3829"/>
    <w:rsid w:val="003B0B3C"/>
    <w:rsid w:val="003B5EE2"/>
    <w:rsid w:val="003C0F5A"/>
    <w:rsid w:val="003C2EBD"/>
    <w:rsid w:val="003C7810"/>
    <w:rsid w:val="003C7CA9"/>
    <w:rsid w:val="003D030C"/>
    <w:rsid w:val="003D3F41"/>
    <w:rsid w:val="003E68D3"/>
    <w:rsid w:val="00400A8F"/>
    <w:rsid w:val="00402EAE"/>
    <w:rsid w:val="00410575"/>
    <w:rsid w:val="00411266"/>
    <w:rsid w:val="00413FE6"/>
    <w:rsid w:val="00437DFB"/>
    <w:rsid w:val="00442EF2"/>
    <w:rsid w:val="00455504"/>
    <w:rsid w:val="004743F2"/>
    <w:rsid w:val="0047732F"/>
    <w:rsid w:val="0049030A"/>
    <w:rsid w:val="004A30B4"/>
    <w:rsid w:val="004A7F06"/>
    <w:rsid w:val="004B54E4"/>
    <w:rsid w:val="004D33CD"/>
    <w:rsid w:val="004D37F1"/>
    <w:rsid w:val="004E7B15"/>
    <w:rsid w:val="004F084A"/>
    <w:rsid w:val="004F1974"/>
    <w:rsid w:val="004F1F06"/>
    <w:rsid w:val="004F2209"/>
    <w:rsid w:val="004F5BDC"/>
    <w:rsid w:val="00512B3B"/>
    <w:rsid w:val="00522354"/>
    <w:rsid w:val="00536470"/>
    <w:rsid w:val="00540F63"/>
    <w:rsid w:val="00545096"/>
    <w:rsid w:val="0055458E"/>
    <w:rsid w:val="005568E0"/>
    <w:rsid w:val="00563106"/>
    <w:rsid w:val="00567886"/>
    <w:rsid w:val="005703FD"/>
    <w:rsid w:val="005860B2"/>
    <w:rsid w:val="00595FCE"/>
    <w:rsid w:val="005A3449"/>
    <w:rsid w:val="005A7F6F"/>
    <w:rsid w:val="005C07CD"/>
    <w:rsid w:val="005C3AC0"/>
    <w:rsid w:val="005E61C2"/>
    <w:rsid w:val="005F5862"/>
    <w:rsid w:val="005F75B2"/>
    <w:rsid w:val="00605FFC"/>
    <w:rsid w:val="00617943"/>
    <w:rsid w:val="00617A6F"/>
    <w:rsid w:val="00642B46"/>
    <w:rsid w:val="0066238B"/>
    <w:rsid w:val="00662BE4"/>
    <w:rsid w:val="00666426"/>
    <w:rsid w:val="00686950"/>
    <w:rsid w:val="006A2D91"/>
    <w:rsid w:val="006B4E00"/>
    <w:rsid w:val="006B5D1A"/>
    <w:rsid w:val="006C32CC"/>
    <w:rsid w:val="006C44CB"/>
    <w:rsid w:val="006D3A56"/>
    <w:rsid w:val="006D5F1F"/>
    <w:rsid w:val="006E52D3"/>
    <w:rsid w:val="006F2865"/>
    <w:rsid w:val="006F312A"/>
    <w:rsid w:val="006F6E26"/>
    <w:rsid w:val="007014FA"/>
    <w:rsid w:val="00712CA7"/>
    <w:rsid w:val="007270F8"/>
    <w:rsid w:val="0074750F"/>
    <w:rsid w:val="00750EFF"/>
    <w:rsid w:val="00754639"/>
    <w:rsid w:val="0076237F"/>
    <w:rsid w:val="007628F8"/>
    <w:rsid w:val="00771457"/>
    <w:rsid w:val="007750A1"/>
    <w:rsid w:val="007779FB"/>
    <w:rsid w:val="0079481D"/>
    <w:rsid w:val="00797B57"/>
    <w:rsid w:val="007B09D6"/>
    <w:rsid w:val="007B357B"/>
    <w:rsid w:val="007B7CB7"/>
    <w:rsid w:val="007C4979"/>
    <w:rsid w:val="007F557E"/>
    <w:rsid w:val="0081186E"/>
    <w:rsid w:val="00812CFC"/>
    <w:rsid w:val="008135A6"/>
    <w:rsid w:val="008146F9"/>
    <w:rsid w:val="008209EF"/>
    <w:rsid w:val="0082344F"/>
    <w:rsid w:val="00823AC6"/>
    <w:rsid w:val="008416FC"/>
    <w:rsid w:val="00845880"/>
    <w:rsid w:val="008464B3"/>
    <w:rsid w:val="008505B1"/>
    <w:rsid w:val="00850B7B"/>
    <w:rsid w:val="00857D5E"/>
    <w:rsid w:val="00874B80"/>
    <w:rsid w:val="00876815"/>
    <w:rsid w:val="00884491"/>
    <w:rsid w:val="00885A1F"/>
    <w:rsid w:val="008961BF"/>
    <w:rsid w:val="008A1521"/>
    <w:rsid w:val="008A5313"/>
    <w:rsid w:val="008A548B"/>
    <w:rsid w:val="008A6B54"/>
    <w:rsid w:val="008D3932"/>
    <w:rsid w:val="008D48AD"/>
    <w:rsid w:val="008E25C4"/>
    <w:rsid w:val="008E703B"/>
    <w:rsid w:val="008F2627"/>
    <w:rsid w:val="008F5E62"/>
    <w:rsid w:val="00900408"/>
    <w:rsid w:val="00907B33"/>
    <w:rsid w:val="00921E83"/>
    <w:rsid w:val="0094401E"/>
    <w:rsid w:val="00945D6B"/>
    <w:rsid w:val="0096251A"/>
    <w:rsid w:val="0097007C"/>
    <w:rsid w:val="009808C2"/>
    <w:rsid w:val="0098586E"/>
    <w:rsid w:val="0099089D"/>
    <w:rsid w:val="009A1CC7"/>
    <w:rsid w:val="009A3E11"/>
    <w:rsid w:val="009B652D"/>
    <w:rsid w:val="009C335E"/>
    <w:rsid w:val="009C5A3B"/>
    <w:rsid w:val="009C7E5D"/>
    <w:rsid w:val="009D1088"/>
    <w:rsid w:val="009E1AEF"/>
    <w:rsid w:val="009E5D1B"/>
    <w:rsid w:val="009F7F53"/>
    <w:rsid w:val="00A00ACE"/>
    <w:rsid w:val="00A1006A"/>
    <w:rsid w:val="00A13B9A"/>
    <w:rsid w:val="00A17AA1"/>
    <w:rsid w:val="00A30DF6"/>
    <w:rsid w:val="00A424A7"/>
    <w:rsid w:val="00A45ECC"/>
    <w:rsid w:val="00A659C6"/>
    <w:rsid w:val="00A66761"/>
    <w:rsid w:val="00A7444E"/>
    <w:rsid w:val="00A74D57"/>
    <w:rsid w:val="00A759CB"/>
    <w:rsid w:val="00A91C06"/>
    <w:rsid w:val="00A9771A"/>
    <w:rsid w:val="00AA1652"/>
    <w:rsid w:val="00AA48BF"/>
    <w:rsid w:val="00AC188B"/>
    <w:rsid w:val="00AC3707"/>
    <w:rsid w:val="00AC6F41"/>
    <w:rsid w:val="00AC73B3"/>
    <w:rsid w:val="00AE0775"/>
    <w:rsid w:val="00AF1829"/>
    <w:rsid w:val="00AF64FC"/>
    <w:rsid w:val="00B0098A"/>
    <w:rsid w:val="00B0189F"/>
    <w:rsid w:val="00B04E1A"/>
    <w:rsid w:val="00B13DAF"/>
    <w:rsid w:val="00B254A8"/>
    <w:rsid w:val="00B30A4F"/>
    <w:rsid w:val="00B3399F"/>
    <w:rsid w:val="00B54394"/>
    <w:rsid w:val="00B64C0B"/>
    <w:rsid w:val="00B656CC"/>
    <w:rsid w:val="00B65A21"/>
    <w:rsid w:val="00B76FF0"/>
    <w:rsid w:val="00B8467F"/>
    <w:rsid w:val="00BA090D"/>
    <w:rsid w:val="00BC7511"/>
    <w:rsid w:val="00BD668A"/>
    <w:rsid w:val="00BD6A59"/>
    <w:rsid w:val="00BE0409"/>
    <w:rsid w:val="00C02769"/>
    <w:rsid w:val="00C1492B"/>
    <w:rsid w:val="00C214E5"/>
    <w:rsid w:val="00C32E81"/>
    <w:rsid w:val="00C34BAB"/>
    <w:rsid w:val="00C37AEC"/>
    <w:rsid w:val="00C41FC4"/>
    <w:rsid w:val="00C63361"/>
    <w:rsid w:val="00C65B3F"/>
    <w:rsid w:val="00C87901"/>
    <w:rsid w:val="00C91E2E"/>
    <w:rsid w:val="00CB275A"/>
    <w:rsid w:val="00CB354A"/>
    <w:rsid w:val="00CB65C6"/>
    <w:rsid w:val="00CC0CDA"/>
    <w:rsid w:val="00CC275D"/>
    <w:rsid w:val="00CC7CF8"/>
    <w:rsid w:val="00CD7084"/>
    <w:rsid w:val="00CE3E87"/>
    <w:rsid w:val="00D032F4"/>
    <w:rsid w:val="00D04BA5"/>
    <w:rsid w:val="00D06926"/>
    <w:rsid w:val="00D0738E"/>
    <w:rsid w:val="00D13F21"/>
    <w:rsid w:val="00D17E5A"/>
    <w:rsid w:val="00D510AE"/>
    <w:rsid w:val="00D61586"/>
    <w:rsid w:val="00D758FB"/>
    <w:rsid w:val="00D778D2"/>
    <w:rsid w:val="00D82C94"/>
    <w:rsid w:val="00D831D4"/>
    <w:rsid w:val="00D869B4"/>
    <w:rsid w:val="00DA7FAB"/>
    <w:rsid w:val="00DC0D2D"/>
    <w:rsid w:val="00DC1A65"/>
    <w:rsid w:val="00DD09B3"/>
    <w:rsid w:val="00DD570D"/>
    <w:rsid w:val="00DE040C"/>
    <w:rsid w:val="00DE0C00"/>
    <w:rsid w:val="00E01D1D"/>
    <w:rsid w:val="00E1049F"/>
    <w:rsid w:val="00E10C13"/>
    <w:rsid w:val="00E24387"/>
    <w:rsid w:val="00E3138E"/>
    <w:rsid w:val="00E449C8"/>
    <w:rsid w:val="00E72E7C"/>
    <w:rsid w:val="00E746D9"/>
    <w:rsid w:val="00E9265E"/>
    <w:rsid w:val="00EA45CB"/>
    <w:rsid w:val="00EB13E8"/>
    <w:rsid w:val="00EB4255"/>
    <w:rsid w:val="00EB5F17"/>
    <w:rsid w:val="00EC2AD4"/>
    <w:rsid w:val="00EC3220"/>
    <w:rsid w:val="00ED115A"/>
    <w:rsid w:val="00ED29B3"/>
    <w:rsid w:val="00ED6DD7"/>
    <w:rsid w:val="00EE1540"/>
    <w:rsid w:val="00F05C25"/>
    <w:rsid w:val="00F141F6"/>
    <w:rsid w:val="00F22DA7"/>
    <w:rsid w:val="00F3117C"/>
    <w:rsid w:val="00F31C22"/>
    <w:rsid w:val="00F3344C"/>
    <w:rsid w:val="00F349FB"/>
    <w:rsid w:val="00F52C83"/>
    <w:rsid w:val="00F56D5C"/>
    <w:rsid w:val="00F571F4"/>
    <w:rsid w:val="00F63A67"/>
    <w:rsid w:val="00F6667E"/>
    <w:rsid w:val="00F82437"/>
    <w:rsid w:val="00F90A68"/>
    <w:rsid w:val="00F93CA2"/>
    <w:rsid w:val="00FA1CD0"/>
    <w:rsid w:val="00FC22D6"/>
    <w:rsid w:val="00FC41D8"/>
    <w:rsid w:val="00FC4D2B"/>
    <w:rsid w:val="00FD6AD8"/>
    <w:rsid w:val="00FE50B2"/>
    <w:rsid w:val="010A787A"/>
    <w:rsid w:val="40845905"/>
    <w:rsid w:val="76A763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D1E14908-EEF0-43C5-A508-37C8D46E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semiHidden/>
    <w:unhideWhenUsed/>
    <w:rsid w:val="00EE1540"/>
    <w:pPr>
      <w:spacing w:after="100"/>
      <w:ind w:left="660"/>
    </w:pPr>
  </w:style>
  <w:style w:type="paragraph" w:styleId="INNH5">
    <w:name w:val="toc 5"/>
    <w:basedOn w:val="Normal"/>
    <w:next w:val="Normal"/>
    <w:autoRedefine/>
    <w:uiPriority w:val="39"/>
    <w:semiHidden/>
    <w:unhideWhenUsed/>
    <w:rsid w:val="00EE1540"/>
    <w:pPr>
      <w:spacing w:after="100"/>
      <w:ind w:left="880"/>
    </w:pPr>
  </w:style>
  <w:style w:type="paragraph" w:styleId="INNH6">
    <w:name w:val="toc 6"/>
    <w:basedOn w:val="Normal"/>
    <w:next w:val="Normal"/>
    <w:autoRedefine/>
    <w:uiPriority w:val="39"/>
    <w:semiHidden/>
    <w:unhideWhenUsed/>
    <w:rsid w:val="00EE1540"/>
    <w:pPr>
      <w:spacing w:after="100"/>
      <w:ind w:left="1100"/>
    </w:pPr>
  </w:style>
  <w:style w:type="paragraph" w:styleId="INNH7">
    <w:name w:val="toc 7"/>
    <w:basedOn w:val="Normal"/>
    <w:next w:val="Normal"/>
    <w:autoRedefine/>
    <w:uiPriority w:val="39"/>
    <w:semiHidden/>
    <w:unhideWhenUsed/>
    <w:rsid w:val="00EE1540"/>
    <w:pPr>
      <w:spacing w:after="100"/>
      <w:ind w:left="1320"/>
    </w:pPr>
  </w:style>
  <w:style w:type="paragraph" w:styleId="INNH8">
    <w:name w:val="toc 8"/>
    <w:basedOn w:val="Normal"/>
    <w:next w:val="Normal"/>
    <w:autoRedefine/>
    <w:uiPriority w:val="39"/>
    <w:semiHidden/>
    <w:unhideWhenUsed/>
    <w:rsid w:val="00EE1540"/>
    <w:pPr>
      <w:spacing w:after="100"/>
      <w:ind w:left="1540"/>
    </w:pPr>
  </w:style>
  <w:style w:type="paragraph" w:styleId="INNH9">
    <w:name w:val="toc 9"/>
    <w:basedOn w:val="Normal"/>
    <w:next w:val="Normal"/>
    <w:autoRedefine/>
    <w:uiPriority w:val="39"/>
    <w:semiHidden/>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404294">
      <w:bodyDiv w:val="1"/>
      <w:marLeft w:val="0"/>
      <w:marRight w:val="0"/>
      <w:marTop w:val="0"/>
      <w:marBottom w:val="0"/>
      <w:divBdr>
        <w:top w:val="none" w:sz="0" w:space="0" w:color="auto"/>
        <w:left w:val="none" w:sz="0" w:space="0" w:color="auto"/>
        <w:bottom w:val="none" w:sz="0" w:space="0" w:color="auto"/>
        <w:right w:val="none" w:sz="0" w:space="0" w:color="auto"/>
      </w:divBdr>
      <w:divsChild>
        <w:div w:id="2009015897">
          <w:marLeft w:val="0"/>
          <w:marRight w:val="0"/>
          <w:marTop w:val="0"/>
          <w:marBottom w:val="0"/>
          <w:divBdr>
            <w:top w:val="none" w:sz="0" w:space="0" w:color="auto"/>
            <w:left w:val="none" w:sz="0" w:space="0" w:color="auto"/>
            <w:bottom w:val="none" w:sz="0" w:space="0" w:color="auto"/>
            <w:right w:val="none" w:sz="0" w:space="0" w:color="auto"/>
          </w:divBdr>
        </w:div>
        <w:div w:id="850222327">
          <w:marLeft w:val="0"/>
          <w:marRight w:val="0"/>
          <w:marTop w:val="0"/>
          <w:marBottom w:val="0"/>
          <w:divBdr>
            <w:top w:val="none" w:sz="0" w:space="0" w:color="auto"/>
            <w:left w:val="none" w:sz="0" w:space="0" w:color="auto"/>
            <w:bottom w:val="none" w:sz="0" w:space="0" w:color="auto"/>
            <w:right w:val="none" w:sz="0" w:space="0" w:color="auto"/>
          </w:divBdr>
        </w:div>
      </w:divsChild>
    </w:div>
    <w:div w:id="676812813">
      <w:bodyDiv w:val="1"/>
      <w:marLeft w:val="0"/>
      <w:marRight w:val="0"/>
      <w:marTop w:val="0"/>
      <w:marBottom w:val="0"/>
      <w:divBdr>
        <w:top w:val="none" w:sz="0" w:space="0" w:color="auto"/>
        <w:left w:val="none" w:sz="0" w:space="0" w:color="auto"/>
        <w:bottom w:val="none" w:sz="0" w:space="0" w:color="auto"/>
        <w:right w:val="none" w:sz="0" w:space="0" w:color="auto"/>
      </w:divBdr>
    </w:div>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791024214">
      <w:bodyDiv w:val="1"/>
      <w:marLeft w:val="0"/>
      <w:marRight w:val="0"/>
      <w:marTop w:val="0"/>
      <w:marBottom w:val="0"/>
      <w:divBdr>
        <w:top w:val="none" w:sz="0" w:space="0" w:color="auto"/>
        <w:left w:val="none" w:sz="0" w:space="0" w:color="auto"/>
        <w:bottom w:val="none" w:sz="0" w:space="0" w:color="auto"/>
        <w:right w:val="none" w:sz="0" w:space="0" w:color="auto"/>
      </w:divBdr>
    </w:div>
    <w:div w:id="872230249">
      <w:bodyDiv w:val="1"/>
      <w:marLeft w:val="0"/>
      <w:marRight w:val="0"/>
      <w:marTop w:val="0"/>
      <w:marBottom w:val="0"/>
      <w:divBdr>
        <w:top w:val="none" w:sz="0" w:space="0" w:color="auto"/>
        <w:left w:val="none" w:sz="0" w:space="0" w:color="auto"/>
        <w:bottom w:val="none" w:sz="0" w:space="0" w:color="auto"/>
        <w:right w:val="none" w:sz="0" w:space="0" w:color="auto"/>
      </w:divBdr>
    </w:div>
    <w:div w:id="975178314">
      <w:bodyDiv w:val="1"/>
      <w:marLeft w:val="0"/>
      <w:marRight w:val="0"/>
      <w:marTop w:val="0"/>
      <w:marBottom w:val="0"/>
      <w:divBdr>
        <w:top w:val="none" w:sz="0" w:space="0" w:color="auto"/>
        <w:left w:val="none" w:sz="0" w:space="0" w:color="auto"/>
        <w:bottom w:val="none" w:sz="0" w:space="0" w:color="auto"/>
        <w:right w:val="none" w:sz="0" w:space="0" w:color="auto"/>
      </w:divBdr>
      <w:divsChild>
        <w:div w:id="1279414746">
          <w:marLeft w:val="0"/>
          <w:marRight w:val="0"/>
          <w:marTop w:val="0"/>
          <w:marBottom w:val="0"/>
          <w:divBdr>
            <w:top w:val="none" w:sz="0" w:space="0" w:color="auto"/>
            <w:left w:val="none" w:sz="0" w:space="0" w:color="auto"/>
            <w:bottom w:val="none" w:sz="0" w:space="0" w:color="auto"/>
            <w:right w:val="none" w:sz="0" w:space="0" w:color="auto"/>
          </w:divBdr>
        </w:div>
      </w:divsChild>
    </w:div>
    <w:div w:id="1048989832">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 w:id="1382752497">
      <w:bodyDiv w:val="1"/>
      <w:marLeft w:val="0"/>
      <w:marRight w:val="0"/>
      <w:marTop w:val="0"/>
      <w:marBottom w:val="0"/>
      <w:divBdr>
        <w:top w:val="none" w:sz="0" w:space="0" w:color="auto"/>
        <w:left w:val="none" w:sz="0" w:space="0" w:color="auto"/>
        <w:bottom w:val="none" w:sz="0" w:space="0" w:color="auto"/>
        <w:right w:val="none" w:sz="0" w:space="0" w:color="auto"/>
      </w:divBdr>
      <w:divsChild>
        <w:div w:id="1811556725">
          <w:marLeft w:val="0"/>
          <w:marRight w:val="0"/>
          <w:marTop w:val="0"/>
          <w:marBottom w:val="0"/>
          <w:divBdr>
            <w:top w:val="none" w:sz="0" w:space="0" w:color="auto"/>
            <w:left w:val="none" w:sz="0" w:space="0" w:color="auto"/>
            <w:bottom w:val="none" w:sz="0" w:space="0" w:color="auto"/>
            <w:right w:val="none" w:sz="0" w:space="0" w:color="auto"/>
          </w:divBdr>
        </w:div>
        <w:div w:id="166677018">
          <w:marLeft w:val="0"/>
          <w:marRight w:val="0"/>
          <w:marTop w:val="0"/>
          <w:marBottom w:val="0"/>
          <w:divBdr>
            <w:top w:val="none" w:sz="0" w:space="0" w:color="auto"/>
            <w:left w:val="none" w:sz="0" w:space="0" w:color="auto"/>
            <w:bottom w:val="none" w:sz="0" w:space="0" w:color="auto"/>
            <w:right w:val="none" w:sz="0" w:space="0" w:color="auto"/>
          </w:divBdr>
        </w:div>
        <w:div w:id="1782144496">
          <w:marLeft w:val="0"/>
          <w:marRight w:val="0"/>
          <w:marTop w:val="0"/>
          <w:marBottom w:val="0"/>
          <w:divBdr>
            <w:top w:val="none" w:sz="0" w:space="0" w:color="auto"/>
            <w:left w:val="none" w:sz="0" w:space="0" w:color="auto"/>
            <w:bottom w:val="none" w:sz="0" w:space="0" w:color="auto"/>
            <w:right w:val="none" w:sz="0" w:space="0" w:color="auto"/>
          </w:divBdr>
        </w:div>
        <w:div w:id="1470518146">
          <w:marLeft w:val="0"/>
          <w:marRight w:val="0"/>
          <w:marTop w:val="0"/>
          <w:marBottom w:val="0"/>
          <w:divBdr>
            <w:top w:val="none" w:sz="0" w:space="0" w:color="auto"/>
            <w:left w:val="none" w:sz="0" w:space="0" w:color="auto"/>
            <w:bottom w:val="none" w:sz="0" w:space="0" w:color="auto"/>
            <w:right w:val="none" w:sz="0" w:space="0" w:color="auto"/>
          </w:divBdr>
        </w:div>
      </w:divsChild>
    </w:div>
    <w:div w:id="1521118330">
      <w:bodyDiv w:val="1"/>
      <w:marLeft w:val="0"/>
      <w:marRight w:val="0"/>
      <w:marTop w:val="0"/>
      <w:marBottom w:val="0"/>
      <w:divBdr>
        <w:top w:val="none" w:sz="0" w:space="0" w:color="auto"/>
        <w:left w:val="none" w:sz="0" w:space="0" w:color="auto"/>
        <w:bottom w:val="none" w:sz="0" w:space="0" w:color="auto"/>
        <w:right w:val="none" w:sz="0" w:space="0" w:color="auto"/>
      </w:divBdr>
    </w:div>
    <w:div w:id="1864856807">
      <w:bodyDiv w:val="1"/>
      <w:marLeft w:val="0"/>
      <w:marRight w:val="0"/>
      <w:marTop w:val="0"/>
      <w:marBottom w:val="0"/>
      <w:divBdr>
        <w:top w:val="none" w:sz="0" w:space="0" w:color="auto"/>
        <w:left w:val="none" w:sz="0" w:space="0" w:color="auto"/>
        <w:bottom w:val="none" w:sz="0" w:space="0" w:color="auto"/>
        <w:right w:val="none" w:sz="0" w:space="0" w:color="auto"/>
      </w:divBdr>
      <w:divsChild>
        <w:div w:id="322243304">
          <w:marLeft w:val="0"/>
          <w:marRight w:val="0"/>
          <w:marTop w:val="0"/>
          <w:marBottom w:val="0"/>
          <w:divBdr>
            <w:top w:val="none" w:sz="0" w:space="0" w:color="auto"/>
            <w:left w:val="none" w:sz="0" w:space="0" w:color="auto"/>
            <w:bottom w:val="none" w:sz="0" w:space="0" w:color="auto"/>
            <w:right w:val="none" w:sz="0" w:space="0" w:color="auto"/>
          </w:divBdr>
        </w:div>
      </w:divsChild>
    </w:div>
    <w:div w:id="1911109357">
      <w:bodyDiv w:val="1"/>
      <w:marLeft w:val="0"/>
      <w:marRight w:val="0"/>
      <w:marTop w:val="0"/>
      <w:marBottom w:val="0"/>
      <w:divBdr>
        <w:top w:val="none" w:sz="0" w:space="0" w:color="auto"/>
        <w:left w:val="none" w:sz="0" w:space="0" w:color="auto"/>
        <w:bottom w:val="none" w:sz="0" w:space="0" w:color="auto"/>
        <w:right w:val="none" w:sz="0" w:space="0" w:color="auto"/>
      </w:divBdr>
    </w:div>
    <w:div w:id="1953055031">
      <w:bodyDiv w:val="1"/>
      <w:marLeft w:val="0"/>
      <w:marRight w:val="0"/>
      <w:marTop w:val="0"/>
      <w:marBottom w:val="0"/>
      <w:divBdr>
        <w:top w:val="none" w:sz="0" w:space="0" w:color="auto"/>
        <w:left w:val="none" w:sz="0" w:space="0" w:color="auto"/>
        <w:bottom w:val="none" w:sz="0" w:space="0" w:color="auto"/>
        <w:right w:val="none" w:sz="0" w:space="0" w:color="auto"/>
      </w:divBdr>
      <w:divsChild>
        <w:div w:id="1719695799">
          <w:marLeft w:val="0"/>
          <w:marRight w:val="0"/>
          <w:marTop w:val="0"/>
          <w:marBottom w:val="0"/>
          <w:divBdr>
            <w:top w:val="none" w:sz="0" w:space="0" w:color="auto"/>
            <w:left w:val="none" w:sz="0" w:space="0" w:color="auto"/>
            <w:bottom w:val="none" w:sz="0" w:space="0" w:color="auto"/>
            <w:right w:val="none" w:sz="0" w:space="0" w:color="auto"/>
          </w:divBdr>
        </w:div>
        <w:div w:id="302735789">
          <w:marLeft w:val="0"/>
          <w:marRight w:val="0"/>
          <w:marTop w:val="0"/>
          <w:marBottom w:val="0"/>
          <w:divBdr>
            <w:top w:val="none" w:sz="0" w:space="0" w:color="auto"/>
            <w:left w:val="none" w:sz="0" w:space="0" w:color="auto"/>
            <w:bottom w:val="none" w:sz="0" w:space="0" w:color="auto"/>
            <w:right w:val="none" w:sz="0" w:space="0" w:color="auto"/>
          </w:divBdr>
        </w:div>
        <w:div w:id="1583291220">
          <w:marLeft w:val="0"/>
          <w:marRight w:val="0"/>
          <w:marTop w:val="0"/>
          <w:marBottom w:val="0"/>
          <w:divBdr>
            <w:top w:val="none" w:sz="0" w:space="0" w:color="auto"/>
            <w:left w:val="none" w:sz="0" w:space="0" w:color="auto"/>
            <w:bottom w:val="none" w:sz="0" w:space="0" w:color="auto"/>
            <w:right w:val="none" w:sz="0" w:space="0" w:color="auto"/>
          </w:divBdr>
        </w:div>
      </w:divsChild>
    </w:div>
    <w:div w:id="2008243852">
      <w:bodyDiv w:val="1"/>
      <w:marLeft w:val="0"/>
      <w:marRight w:val="0"/>
      <w:marTop w:val="0"/>
      <w:marBottom w:val="0"/>
      <w:divBdr>
        <w:top w:val="none" w:sz="0" w:space="0" w:color="auto"/>
        <w:left w:val="none" w:sz="0" w:space="0" w:color="auto"/>
        <w:bottom w:val="none" w:sz="0" w:space="0" w:color="auto"/>
        <w:right w:val="none" w:sz="0" w:space="0" w:color="auto"/>
      </w:divBdr>
      <w:divsChild>
        <w:div w:id="929584440">
          <w:marLeft w:val="0"/>
          <w:marRight w:val="0"/>
          <w:marTop w:val="0"/>
          <w:marBottom w:val="0"/>
          <w:divBdr>
            <w:top w:val="none" w:sz="0" w:space="0" w:color="auto"/>
            <w:left w:val="none" w:sz="0" w:space="0" w:color="auto"/>
            <w:bottom w:val="none" w:sz="0" w:space="0" w:color="auto"/>
            <w:right w:val="none" w:sz="0" w:space="0" w:color="auto"/>
          </w:divBdr>
        </w:div>
      </w:divsChild>
    </w:div>
    <w:div w:id="2023508097">
      <w:bodyDiv w:val="1"/>
      <w:marLeft w:val="0"/>
      <w:marRight w:val="0"/>
      <w:marTop w:val="0"/>
      <w:marBottom w:val="0"/>
      <w:divBdr>
        <w:top w:val="none" w:sz="0" w:space="0" w:color="auto"/>
        <w:left w:val="none" w:sz="0" w:space="0" w:color="auto"/>
        <w:bottom w:val="none" w:sz="0" w:space="0" w:color="auto"/>
        <w:right w:val="none" w:sz="0" w:space="0" w:color="auto"/>
      </w:divBdr>
      <w:divsChild>
        <w:div w:id="282542165">
          <w:marLeft w:val="0"/>
          <w:marRight w:val="0"/>
          <w:marTop w:val="0"/>
          <w:marBottom w:val="0"/>
          <w:divBdr>
            <w:top w:val="none" w:sz="0" w:space="0" w:color="auto"/>
            <w:left w:val="none" w:sz="0" w:space="0" w:color="auto"/>
            <w:bottom w:val="none" w:sz="0" w:space="0" w:color="auto"/>
            <w:right w:val="none" w:sz="0" w:space="0" w:color="auto"/>
          </w:divBdr>
        </w:div>
        <w:div w:id="572206781">
          <w:marLeft w:val="0"/>
          <w:marRight w:val="0"/>
          <w:marTop w:val="0"/>
          <w:marBottom w:val="0"/>
          <w:divBdr>
            <w:top w:val="none" w:sz="0" w:space="0" w:color="auto"/>
            <w:left w:val="none" w:sz="0" w:space="0" w:color="auto"/>
            <w:bottom w:val="none" w:sz="0" w:space="0" w:color="auto"/>
            <w:right w:val="none" w:sz="0" w:space="0" w:color="auto"/>
          </w:divBdr>
        </w:div>
        <w:div w:id="248975107">
          <w:marLeft w:val="0"/>
          <w:marRight w:val="0"/>
          <w:marTop w:val="0"/>
          <w:marBottom w:val="0"/>
          <w:divBdr>
            <w:top w:val="none" w:sz="0" w:space="0" w:color="auto"/>
            <w:left w:val="none" w:sz="0" w:space="0" w:color="auto"/>
            <w:bottom w:val="none" w:sz="0" w:space="0" w:color="auto"/>
            <w:right w:val="none" w:sz="0" w:space="0" w:color="auto"/>
          </w:divBdr>
        </w:div>
      </w:divsChild>
    </w:div>
    <w:div w:id="209289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2005-06-17-62/&#167;1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usanne.linrud.faye@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c9f95640bff4350205e87c93ed03df8e">
  <xsd:schema xmlns:xsd="http://www.w3.org/2001/XMLSchema" xmlns:xs="http://www.w3.org/2001/XMLSchema" xmlns:p="http://schemas.microsoft.com/office/2006/metadata/properties" xmlns:ns2="8b4660ac-0fac-4a5a-9583-0703deb56b2e" targetNamespace="http://schemas.microsoft.com/office/2006/metadata/properties" ma:root="true" ma:fieldsID="8399b224fa2d122082bade133a4dd93b"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3.xml><?xml version="1.0" encoding="utf-8"?>
<ds:datastoreItem xmlns:ds="http://schemas.openxmlformats.org/officeDocument/2006/customXml" ds:itemID="{4FFC48DA-6C4B-4023-8E7E-6F5E68DBB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660ac-0fac-4a5a-9583-0703deb56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4476</Words>
  <Characters>23725</Characters>
  <Application>Microsoft Office Word</Application>
  <DocSecurity>0</DocSecurity>
  <Lines>197</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28145</CharactersWithSpaces>
  <SharedDoc>false</SharedDoc>
  <HLinks>
    <vt:vector size="510" baseType="variant">
      <vt:variant>
        <vt:i4>10748017</vt:i4>
      </vt:variant>
      <vt:variant>
        <vt:i4>492</vt:i4>
      </vt:variant>
      <vt:variant>
        <vt:i4>0</vt:i4>
      </vt:variant>
      <vt:variant>
        <vt:i4>5</vt:i4>
      </vt:variant>
      <vt:variant>
        <vt:lpwstr>https://lovdata.no/lov/2005-06-17-62/§14-5</vt:lpwstr>
      </vt:variant>
      <vt:variant>
        <vt:lpwstr/>
      </vt:variant>
      <vt:variant>
        <vt:i4>2359417</vt:i4>
      </vt:variant>
      <vt:variant>
        <vt:i4>489</vt:i4>
      </vt:variant>
      <vt:variant>
        <vt:i4>0</vt:i4>
      </vt:variant>
      <vt:variant>
        <vt:i4>5</vt:i4>
      </vt:variant>
      <vt:variant>
        <vt:lpwstr>https://sykehusinnkjop.no/om-oss/samfunnsansvar</vt:lpwstr>
      </vt:variant>
      <vt:variant>
        <vt:lpwstr>leverandorkontakt</vt:lpwstr>
      </vt:variant>
      <vt:variant>
        <vt:i4>1966133</vt:i4>
      </vt:variant>
      <vt:variant>
        <vt:i4>482</vt:i4>
      </vt:variant>
      <vt:variant>
        <vt:i4>0</vt:i4>
      </vt:variant>
      <vt:variant>
        <vt:i4>5</vt:i4>
      </vt:variant>
      <vt:variant>
        <vt:lpwstr/>
      </vt:variant>
      <vt:variant>
        <vt:lpwstr>_Toc176278545</vt:lpwstr>
      </vt:variant>
      <vt:variant>
        <vt:i4>1966133</vt:i4>
      </vt:variant>
      <vt:variant>
        <vt:i4>476</vt:i4>
      </vt:variant>
      <vt:variant>
        <vt:i4>0</vt:i4>
      </vt:variant>
      <vt:variant>
        <vt:i4>5</vt:i4>
      </vt:variant>
      <vt:variant>
        <vt:lpwstr/>
      </vt:variant>
      <vt:variant>
        <vt:lpwstr>_Toc176278544</vt:lpwstr>
      </vt:variant>
      <vt:variant>
        <vt:i4>1966133</vt:i4>
      </vt:variant>
      <vt:variant>
        <vt:i4>470</vt:i4>
      </vt:variant>
      <vt:variant>
        <vt:i4>0</vt:i4>
      </vt:variant>
      <vt:variant>
        <vt:i4>5</vt:i4>
      </vt:variant>
      <vt:variant>
        <vt:lpwstr/>
      </vt:variant>
      <vt:variant>
        <vt:lpwstr>_Toc176278543</vt:lpwstr>
      </vt:variant>
      <vt:variant>
        <vt:i4>1966133</vt:i4>
      </vt:variant>
      <vt:variant>
        <vt:i4>464</vt:i4>
      </vt:variant>
      <vt:variant>
        <vt:i4>0</vt:i4>
      </vt:variant>
      <vt:variant>
        <vt:i4>5</vt:i4>
      </vt:variant>
      <vt:variant>
        <vt:lpwstr/>
      </vt:variant>
      <vt:variant>
        <vt:lpwstr>_Toc176278542</vt:lpwstr>
      </vt:variant>
      <vt:variant>
        <vt:i4>1966133</vt:i4>
      </vt:variant>
      <vt:variant>
        <vt:i4>458</vt:i4>
      </vt:variant>
      <vt:variant>
        <vt:i4>0</vt:i4>
      </vt:variant>
      <vt:variant>
        <vt:i4>5</vt:i4>
      </vt:variant>
      <vt:variant>
        <vt:lpwstr/>
      </vt:variant>
      <vt:variant>
        <vt:lpwstr>_Toc176278541</vt:lpwstr>
      </vt:variant>
      <vt:variant>
        <vt:i4>1966133</vt:i4>
      </vt:variant>
      <vt:variant>
        <vt:i4>452</vt:i4>
      </vt:variant>
      <vt:variant>
        <vt:i4>0</vt:i4>
      </vt:variant>
      <vt:variant>
        <vt:i4>5</vt:i4>
      </vt:variant>
      <vt:variant>
        <vt:lpwstr/>
      </vt:variant>
      <vt:variant>
        <vt:lpwstr>_Toc176278540</vt:lpwstr>
      </vt:variant>
      <vt:variant>
        <vt:i4>1638453</vt:i4>
      </vt:variant>
      <vt:variant>
        <vt:i4>446</vt:i4>
      </vt:variant>
      <vt:variant>
        <vt:i4>0</vt:i4>
      </vt:variant>
      <vt:variant>
        <vt:i4>5</vt:i4>
      </vt:variant>
      <vt:variant>
        <vt:lpwstr/>
      </vt:variant>
      <vt:variant>
        <vt:lpwstr>_Toc176278539</vt:lpwstr>
      </vt:variant>
      <vt:variant>
        <vt:i4>1638453</vt:i4>
      </vt:variant>
      <vt:variant>
        <vt:i4>440</vt:i4>
      </vt:variant>
      <vt:variant>
        <vt:i4>0</vt:i4>
      </vt:variant>
      <vt:variant>
        <vt:i4>5</vt:i4>
      </vt:variant>
      <vt:variant>
        <vt:lpwstr/>
      </vt:variant>
      <vt:variant>
        <vt:lpwstr>_Toc176278538</vt:lpwstr>
      </vt:variant>
      <vt:variant>
        <vt:i4>1638453</vt:i4>
      </vt:variant>
      <vt:variant>
        <vt:i4>434</vt:i4>
      </vt:variant>
      <vt:variant>
        <vt:i4>0</vt:i4>
      </vt:variant>
      <vt:variant>
        <vt:i4>5</vt:i4>
      </vt:variant>
      <vt:variant>
        <vt:lpwstr/>
      </vt:variant>
      <vt:variant>
        <vt:lpwstr>_Toc176278537</vt:lpwstr>
      </vt:variant>
      <vt:variant>
        <vt:i4>1638453</vt:i4>
      </vt:variant>
      <vt:variant>
        <vt:i4>428</vt:i4>
      </vt:variant>
      <vt:variant>
        <vt:i4>0</vt:i4>
      </vt:variant>
      <vt:variant>
        <vt:i4>5</vt:i4>
      </vt:variant>
      <vt:variant>
        <vt:lpwstr/>
      </vt:variant>
      <vt:variant>
        <vt:lpwstr>_Toc176278536</vt:lpwstr>
      </vt:variant>
      <vt:variant>
        <vt:i4>1638453</vt:i4>
      </vt:variant>
      <vt:variant>
        <vt:i4>422</vt:i4>
      </vt:variant>
      <vt:variant>
        <vt:i4>0</vt:i4>
      </vt:variant>
      <vt:variant>
        <vt:i4>5</vt:i4>
      </vt:variant>
      <vt:variant>
        <vt:lpwstr/>
      </vt:variant>
      <vt:variant>
        <vt:lpwstr>_Toc176278535</vt:lpwstr>
      </vt:variant>
      <vt:variant>
        <vt:i4>1638453</vt:i4>
      </vt:variant>
      <vt:variant>
        <vt:i4>416</vt:i4>
      </vt:variant>
      <vt:variant>
        <vt:i4>0</vt:i4>
      </vt:variant>
      <vt:variant>
        <vt:i4>5</vt:i4>
      </vt:variant>
      <vt:variant>
        <vt:lpwstr/>
      </vt:variant>
      <vt:variant>
        <vt:lpwstr>_Toc176278534</vt:lpwstr>
      </vt:variant>
      <vt:variant>
        <vt:i4>1638453</vt:i4>
      </vt:variant>
      <vt:variant>
        <vt:i4>410</vt:i4>
      </vt:variant>
      <vt:variant>
        <vt:i4>0</vt:i4>
      </vt:variant>
      <vt:variant>
        <vt:i4>5</vt:i4>
      </vt:variant>
      <vt:variant>
        <vt:lpwstr/>
      </vt:variant>
      <vt:variant>
        <vt:lpwstr>_Toc176278533</vt:lpwstr>
      </vt:variant>
      <vt:variant>
        <vt:i4>1638453</vt:i4>
      </vt:variant>
      <vt:variant>
        <vt:i4>404</vt:i4>
      </vt:variant>
      <vt:variant>
        <vt:i4>0</vt:i4>
      </vt:variant>
      <vt:variant>
        <vt:i4>5</vt:i4>
      </vt:variant>
      <vt:variant>
        <vt:lpwstr/>
      </vt:variant>
      <vt:variant>
        <vt:lpwstr>_Toc176278532</vt:lpwstr>
      </vt:variant>
      <vt:variant>
        <vt:i4>1638453</vt:i4>
      </vt:variant>
      <vt:variant>
        <vt:i4>398</vt:i4>
      </vt:variant>
      <vt:variant>
        <vt:i4>0</vt:i4>
      </vt:variant>
      <vt:variant>
        <vt:i4>5</vt:i4>
      </vt:variant>
      <vt:variant>
        <vt:lpwstr/>
      </vt:variant>
      <vt:variant>
        <vt:lpwstr>_Toc176278531</vt:lpwstr>
      </vt:variant>
      <vt:variant>
        <vt:i4>1638453</vt:i4>
      </vt:variant>
      <vt:variant>
        <vt:i4>392</vt:i4>
      </vt:variant>
      <vt:variant>
        <vt:i4>0</vt:i4>
      </vt:variant>
      <vt:variant>
        <vt:i4>5</vt:i4>
      </vt:variant>
      <vt:variant>
        <vt:lpwstr/>
      </vt:variant>
      <vt:variant>
        <vt:lpwstr>_Toc176278530</vt:lpwstr>
      </vt:variant>
      <vt:variant>
        <vt:i4>1572917</vt:i4>
      </vt:variant>
      <vt:variant>
        <vt:i4>386</vt:i4>
      </vt:variant>
      <vt:variant>
        <vt:i4>0</vt:i4>
      </vt:variant>
      <vt:variant>
        <vt:i4>5</vt:i4>
      </vt:variant>
      <vt:variant>
        <vt:lpwstr/>
      </vt:variant>
      <vt:variant>
        <vt:lpwstr>_Toc176278529</vt:lpwstr>
      </vt:variant>
      <vt:variant>
        <vt:i4>1572917</vt:i4>
      </vt:variant>
      <vt:variant>
        <vt:i4>380</vt:i4>
      </vt:variant>
      <vt:variant>
        <vt:i4>0</vt:i4>
      </vt:variant>
      <vt:variant>
        <vt:i4>5</vt:i4>
      </vt:variant>
      <vt:variant>
        <vt:lpwstr/>
      </vt:variant>
      <vt:variant>
        <vt:lpwstr>_Toc176278528</vt:lpwstr>
      </vt:variant>
      <vt:variant>
        <vt:i4>1572917</vt:i4>
      </vt:variant>
      <vt:variant>
        <vt:i4>374</vt:i4>
      </vt:variant>
      <vt:variant>
        <vt:i4>0</vt:i4>
      </vt:variant>
      <vt:variant>
        <vt:i4>5</vt:i4>
      </vt:variant>
      <vt:variant>
        <vt:lpwstr/>
      </vt:variant>
      <vt:variant>
        <vt:lpwstr>_Toc176278527</vt:lpwstr>
      </vt:variant>
      <vt:variant>
        <vt:i4>1572917</vt:i4>
      </vt:variant>
      <vt:variant>
        <vt:i4>368</vt:i4>
      </vt:variant>
      <vt:variant>
        <vt:i4>0</vt:i4>
      </vt:variant>
      <vt:variant>
        <vt:i4>5</vt:i4>
      </vt:variant>
      <vt:variant>
        <vt:lpwstr/>
      </vt:variant>
      <vt:variant>
        <vt:lpwstr>_Toc176278526</vt:lpwstr>
      </vt:variant>
      <vt:variant>
        <vt:i4>1572917</vt:i4>
      </vt:variant>
      <vt:variant>
        <vt:i4>362</vt:i4>
      </vt:variant>
      <vt:variant>
        <vt:i4>0</vt:i4>
      </vt:variant>
      <vt:variant>
        <vt:i4>5</vt:i4>
      </vt:variant>
      <vt:variant>
        <vt:lpwstr/>
      </vt:variant>
      <vt:variant>
        <vt:lpwstr>_Toc176278525</vt:lpwstr>
      </vt:variant>
      <vt:variant>
        <vt:i4>1572917</vt:i4>
      </vt:variant>
      <vt:variant>
        <vt:i4>356</vt:i4>
      </vt:variant>
      <vt:variant>
        <vt:i4>0</vt:i4>
      </vt:variant>
      <vt:variant>
        <vt:i4>5</vt:i4>
      </vt:variant>
      <vt:variant>
        <vt:lpwstr/>
      </vt:variant>
      <vt:variant>
        <vt:lpwstr>_Toc176278524</vt:lpwstr>
      </vt:variant>
      <vt:variant>
        <vt:i4>1572917</vt:i4>
      </vt:variant>
      <vt:variant>
        <vt:i4>350</vt:i4>
      </vt:variant>
      <vt:variant>
        <vt:i4>0</vt:i4>
      </vt:variant>
      <vt:variant>
        <vt:i4>5</vt:i4>
      </vt:variant>
      <vt:variant>
        <vt:lpwstr/>
      </vt:variant>
      <vt:variant>
        <vt:lpwstr>_Toc176278523</vt:lpwstr>
      </vt:variant>
      <vt:variant>
        <vt:i4>1572917</vt:i4>
      </vt:variant>
      <vt:variant>
        <vt:i4>344</vt:i4>
      </vt:variant>
      <vt:variant>
        <vt:i4>0</vt:i4>
      </vt:variant>
      <vt:variant>
        <vt:i4>5</vt:i4>
      </vt:variant>
      <vt:variant>
        <vt:lpwstr/>
      </vt:variant>
      <vt:variant>
        <vt:lpwstr>_Toc176278522</vt:lpwstr>
      </vt:variant>
      <vt:variant>
        <vt:i4>1572917</vt:i4>
      </vt:variant>
      <vt:variant>
        <vt:i4>338</vt:i4>
      </vt:variant>
      <vt:variant>
        <vt:i4>0</vt:i4>
      </vt:variant>
      <vt:variant>
        <vt:i4>5</vt:i4>
      </vt:variant>
      <vt:variant>
        <vt:lpwstr/>
      </vt:variant>
      <vt:variant>
        <vt:lpwstr>_Toc176278521</vt:lpwstr>
      </vt:variant>
      <vt:variant>
        <vt:i4>1572917</vt:i4>
      </vt:variant>
      <vt:variant>
        <vt:i4>332</vt:i4>
      </vt:variant>
      <vt:variant>
        <vt:i4>0</vt:i4>
      </vt:variant>
      <vt:variant>
        <vt:i4>5</vt:i4>
      </vt:variant>
      <vt:variant>
        <vt:lpwstr/>
      </vt:variant>
      <vt:variant>
        <vt:lpwstr>_Toc176278520</vt:lpwstr>
      </vt:variant>
      <vt:variant>
        <vt:i4>1769525</vt:i4>
      </vt:variant>
      <vt:variant>
        <vt:i4>326</vt:i4>
      </vt:variant>
      <vt:variant>
        <vt:i4>0</vt:i4>
      </vt:variant>
      <vt:variant>
        <vt:i4>5</vt:i4>
      </vt:variant>
      <vt:variant>
        <vt:lpwstr/>
      </vt:variant>
      <vt:variant>
        <vt:lpwstr>_Toc176278519</vt:lpwstr>
      </vt:variant>
      <vt:variant>
        <vt:i4>1769525</vt:i4>
      </vt:variant>
      <vt:variant>
        <vt:i4>320</vt:i4>
      </vt:variant>
      <vt:variant>
        <vt:i4>0</vt:i4>
      </vt:variant>
      <vt:variant>
        <vt:i4>5</vt:i4>
      </vt:variant>
      <vt:variant>
        <vt:lpwstr/>
      </vt:variant>
      <vt:variant>
        <vt:lpwstr>_Toc176278518</vt:lpwstr>
      </vt:variant>
      <vt:variant>
        <vt:i4>1769525</vt:i4>
      </vt:variant>
      <vt:variant>
        <vt:i4>314</vt:i4>
      </vt:variant>
      <vt:variant>
        <vt:i4>0</vt:i4>
      </vt:variant>
      <vt:variant>
        <vt:i4>5</vt:i4>
      </vt:variant>
      <vt:variant>
        <vt:lpwstr/>
      </vt:variant>
      <vt:variant>
        <vt:lpwstr>_Toc176278517</vt:lpwstr>
      </vt:variant>
      <vt:variant>
        <vt:i4>1769525</vt:i4>
      </vt:variant>
      <vt:variant>
        <vt:i4>308</vt:i4>
      </vt:variant>
      <vt:variant>
        <vt:i4>0</vt:i4>
      </vt:variant>
      <vt:variant>
        <vt:i4>5</vt:i4>
      </vt:variant>
      <vt:variant>
        <vt:lpwstr/>
      </vt:variant>
      <vt:variant>
        <vt:lpwstr>_Toc176278516</vt:lpwstr>
      </vt:variant>
      <vt:variant>
        <vt:i4>1769525</vt:i4>
      </vt:variant>
      <vt:variant>
        <vt:i4>302</vt:i4>
      </vt:variant>
      <vt:variant>
        <vt:i4>0</vt:i4>
      </vt:variant>
      <vt:variant>
        <vt:i4>5</vt:i4>
      </vt:variant>
      <vt:variant>
        <vt:lpwstr/>
      </vt:variant>
      <vt:variant>
        <vt:lpwstr>_Toc176278515</vt:lpwstr>
      </vt:variant>
      <vt:variant>
        <vt:i4>1769525</vt:i4>
      </vt:variant>
      <vt:variant>
        <vt:i4>296</vt:i4>
      </vt:variant>
      <vt:variant>
        <vt:i4>0</vt:i4>
      </vt:variant>
      <vt:variant>
        <vt:i4>5</vt:i4>
      </vt:variant>
      <vt:variant>
        <vt:lpwstr/>
      </vt:variant>
      <vt:variant>
        <vt:lpwstr>_Toc176278514</vt:lpwstr>
      </vt:variant>
      <vt:variant>
        <vt:i4>1769525</vt:i4>
      </vt:variant>
      <vt:variant>
        <vt:i4>290</vt:i4>
      </vt:variant>
      <vt:variant>
        <vt:i4>0</vt:i4>
      </vt:variant>
      <vt:variant>
        <vt:i4>5</vt:i4>
      </vt:variant>
      <vt:variant>
        <vt:lpwstr/>
      </vt:variant>
      <vt:variant>
        <vt:lpwstr>_Toc176278513</vt:lpwstr>
      </vt:variant>
      <vt:variant>
        <vt:i4>1769525</vt:i4>
      </vt:variant>
      <vt:variant>
        <vt:i4>284</vt:i4>
      </vt:variant>
      <vt:variant>
        <vt:i4>0</vt:i4>
      </vt:variant>
      <vt:variant>
        <vt:i4>5</vt:i4>
      </vt:variant>
      <vt:variant>
        <vt:lpwstr/>
      </vt:variant>
      <vt:variant>
        <vt:lpwstr>_Toc176278512</vt:lpwstr>
      </vt:variant>
      <vt:variant>
        <vt:i4>1769525</vt:i4>
      </vt:variant>
      <vt:variant>
        <vt:i4>278</vt:i4>
      </vt:variant>
      <vt:variant>
        <vt:i4>0</vt:i4>
      </vt:variant>
      <vt:variant>
        <vt:i4>5</vt:i4>
      </vt:variant>
      <vt:variant>
        <vt:lpwstr/>
      </vt:variant>
      <vt:variant>
        <vt:lpwstr>_Toc176278511</vt:lpwstr>
      </vt:variant>
      <vt:variant>
        <vt:i4>1769525</vt:i4>
      </vt:variant>
      <vt:variant>
        <vt:i4>272</vt:i4>
      </vt:variant>
      <vt:variant>
        <vt:i4>0</vt:i4>
      </vt:variant>
      <vt:variant>
        <vt:i4>5</vt:i4>
      </vt:variant>
      <vt:variant>
        <vt:lpwstr/>
      </vt:variant>
      <vt:variant>
        <vt:lpwstr>_Toc176278510</vt:lpwstr>
      </vt:variant>
      <vt:variant>
        <vt:i4>1703989</vt:i4>
      </vt:variant>
      <vt:variant>
        <vt:i4>266</vt:i4>
      </vt:variant>
      <vt:variant>
        <vt:i4>0</vt:i4>
      </vt:variant>
      <vt:variant>
        <vt:i4>5</vt:i4>
      </vt:variant>
      <vt:variant>
        <vt:lpwstr/>
      </vt:variant>
      <vt:variant>
        <vt:lpwstr>_Toc176278509</vt:lpwstr>
      </vt:variant>
      <vt:variant>
        <vt:i4>1703989</vt:i4>
      </vt:variant>
      <vt:variant>
        <vt:i4>260</vt:i4>
      </vt:variant>
      <vt:variant>
        <vt:i4>0</vt:i4>
      </vt:variant>
      <vt:variant>
        <vt:i4>5</vt:i4>
      </vt:variant>
      <vt:variant>
        <vt:lpwstr/>
      </vt:variant>
      <vt:variant>
        <vt:lpwstr>_Toc176278508</vt:lpwstr>
      </vt:variant>
      <vt:variant>
        <vt:i4>1703989</vt:i4>
      </vt:variant>
      <vt:variant>
        <vt:i4>254</vt:i4>
      </vt:variant>
      <vt:variant>
        <vt:i4>0</vt:i4>
      </vt:variant>
      <vt:variant>
        <vt:i4>5</vt:i4>
      </vt:variant>
      <vt:variant>
        <vt:lpwstr/>
      </vt:variant>
      <vt:variant>
        <vt:lpwstr>_Toc176278507</vt:lpwstr>
      </vt:variant>
      <vt:variant>
        <vt:i4>1703989</vt:i4>
      </vt:variant>
      <vt:variant>
        <vt:i4>248</vt:i4>
      </vt:variant>
      <vt:variant>
        <vt:i4>0</vt:i4>
      </vt:variant>
      <vt:variant>
        <vt:i4>5</vt:i4>
      </vt:variant>
      <vt:variant>
        <vt:lpwstr/>
      </vt:variant>
      <vt:variant>
        <vt:lpwstr>_Toc176278506</vt:lpwstr>
      </vt:variant>
      <vt:variant>
        <vt:i4>1703989</vt:i4>
      </vt:variant>
      <vt:variant>
        <vt:i4>242</vt:i4>
      </vt:variant>
      <vt:variant>
        <vt:i4>0</vt:i4>
      </vt:variant>
      <vt:variant>
        <vt:i4>5</vt:i4>
      </vt:variant>
      <vt:variant>
        <vt:lpwstr/>
      </vt:variant>
      <vt:variant>
        <vt:lpwstr>_Toc176278505</vt:lpwstr>
      </vt:variant>
      <vt:variant>
        <vt:i4>1703989</vt:i4>
      </vt:variant>
      <vt:variant>
        <vt:i4>236</vt:i4>
      </vt:variant>
      <vt:variant>
        <vt:i4>0</vt:i4>
      </vt:variant>
      <vt:variant>
        <vt:i4>5</vt:i4>
      </vt:variant>
      <vt:variant>
        <vt:lpwstr/>
      </vt:variant>
      <vt:variant>
        <vt:lpwstr>_Toc176278504</vt:lpwstr>
      </vt:variant>
      <vt:variant>
        <vt:i4>1703989</vt:i4>
      </vt:variant>
      <vt:variant>
        <vt:i4>230</vt:i4>
      </vt:variant>
      <vt:variant>
        <vt:i4>0</vt:i4>
      </vt:variant>
      <vt:variant>
        <vt:i4>5</vt:i4>
      </vt:variant>
      <vt:variant>
        <vt:lpwstr/>
      </vt:variant>
      <vt:variant>
        <vt:lpwstr>_Toc176278503</vt:lpwstr>
      </vt:variant>
      <vt:variant>
        <vt:i4>1703989</vt:i4>
      </vt:variant>
      <vt:variant>
        <vt:i4>224</vt:i4>
      </vt:variant>
      <vt:variant>
        <vt:i4>0</vt:i4>
      </vt:variant>
      <vt:variant>
        <vt:i4>5</vt:i4>
      </vt:variant>
      <vt:variant>
        <vt:lpwstr/>
      </vt:variant>
      <vt:variant>
        <vt:lpwstr>_Toc176278502</vt:lpwstr>
      </vt:variant>
      <vt:variant>
        <vt:i4>1703989</vt:i4>
      </vt:variant>
      <vt:variant>
        <vt:i4>218</vt:i4>
      </vt:variant>
      <vt:variant>
        <vt:i4>0</vt:i4>
      </vt:variant>
      <vt:variant>
        <vt:i4>5</vt:i4>
      </vt:variant>
      <vt:variant>
        <vt:lpwstr/>
      </vt:variant>
      <vt:variant>
        <vt:lpwstr>_Toc176278501</vt:lpwstr>
      </vt:variant>
      <vt:variant>
        <vt:i4>1703989</vt:i4>
      </vt:variant>
      <vt:variant>
        <vt:i4>212</vt:i4>
      </vt:variant>
      <vt:variant>
        <vt:i4>0</vt:i4>
      </vt:variant>
      <vt:variant>
        <vt:i4>5</vt:i4>
      </vt:variant>
      <vt:variant>
        <vt:lpwstr/>
      </vt:variant>
      <vt:variant>
        <vt:lpwstr>_Toc176278500</vt:lpwstr>
      </vt:variant>
      <vt:variant>
        <vt:i4>1245236</vt:i4>
      </vt:variant>
      <vt:variant>
        <vt:i4>206</vt:i4>
      </vt:variant>
      <vt:variant>
        <vt:i4>0</vt:i4>
      </vt:variant>
      <vt:variant>
        <vt:i4>5</vt:i4>
      </vt:variant>
      <vt:variant>
        <vt:lpwstr/>
      </vt:variant>
      <vt:variant>
        <vt:lpwstr>_Toc176278499</vt:lpwstr>
      </vt:variant>
      <vt:variant>
        <vt:i4>1245236</vt:i4>
      </vt:variant>
      <vt:variant>
        <vt:i4>200</vt:i4>
      </vt:variant>
      <vt:variant>
        <vt:i4>0</vt:i4>
      </vt:variant>
      <vt:variant>
        <vt:i4>5</vt:i4>
      </vt:variant>
      <vt:variant>
        <vt:lpwstr/>
      </vt:variant>
      <vt:variant>
        <vt:lpwstr>_Toc176278498</vt:lpwstr>
      </vt:variant>
      <vt:variant>
        <vt:i4>1245236</vt:i4>
      </vt:variant>
      <vt:variant>
        <vt:i4>194</vt:i4>
      </vt:variant>
      <vt:variant>
        <vt:i4>0</vt:i4>
      </vt:variant>
      <vt:variant>
        <vt:i4>5</vt:i4>
      </vt:variant>
      <vt:variant>
        <vt:lpwstr/>
      </vt:variant>
      <vt:variant>
        <vt:lpwstr>_Toc176278497</vt:lpwstr>
      </vt:variant>
      <vt:variant>
        <vt:i4>1245236</vt:i4>
      </vt:variant>
      <vt:variant>
        <vt:i4>188</vt:i4>
      </vt:variant>
      <vt:variant>
        <vt:i4>0</vt:i4>
      </vt:variant>
      <vt:variant>
        <vt:i4>5</vt:i4>
      </vt:variant>
      <vt:variant>
        <vt:lpwstr/>
      </vt:variant>
      <vt:variant>
        <vt:lpwstr>_Toc176278496</vt:lpwstr>
      </vt:variant>
      <vt:variant>
        <vt:i4>1245236</vt:i4>
      </vt:variant>
      <vt:variant>
        <vt:i4>182</vt:i4>
      </vt:variant>
      <vt:variant>
        <vt:i4>0</vt:i4>
      </vt:variant>
      <vt:variant>
        <vt:i4>5</vt:i4>
      </vt:variant>
      <vt:variant>
        <vt:lpwstr/>
      </vt:variant>
      <vt:variant>
        <vt:lpwstr>_Toc176278495</vt:lpwstr>
      </vt:variant>
      <vt:variant>
        <vt:i4>1245236</vt:i4>
      </vt:variant>
      <vt:variant>
        <vt:i4>176</vt:i4>
      </vt:variant>
      <vt:variant>
        <vt:i4>0</vt:i4>
      </vt:variant>
      <vt:variant>
        <vt:i4>5</vt:i4>
      </vt:variant>
      <vt:variant>
        <vt:lpwstr/>
      </vt:variant>
      <vt:variant>
        <vt:lpwstr>_Toc176278494</vt:lpwstr>
      </vt:variant>
      <vt:variant>
        <vt:i4>1245236</vt:i4>
      </vt:variant>
      <vt:variant>
        <vt:i4>170</vt:i4>
      </vt:variant>
      <vt:variant>
        <vt:i4>0</vt:i4>
      </vt:variant>
      <vt:variant>
        <vt:i4>5</vt:i4>
      </vt:variant>
      <vt:variant>
        <vt:lpwstr/>
      </vt:variant>
      <vt:variant>
        <vt:lpwstr>_Toc176278493</vt:lpwstr>
      </vt:variant>
      <vt:variant>
        <vt:i4>1245236</vt:i4>
      </vt:variant>
      <vt:variant>
        <vt:i4>164</vt:i4>
      </vt:variant>
      <vt:variant>
        <vt:i4>0</vt:i4>
      </vt:variant>
      <vt:variant>
        <vt:i4>5</vt:i4>
      </vt:variant>
      <vt:variant>
        <vt:lpwstr/>
      </vt:variant>
      <vt:variant>
        <vt:lpwstr>_Toc176278492</vt:lpwstr>
      </vt:variant>
      <vt:variant>
        <vt:i4>1245236</vt:i4>
      </vt:variant>
      <vt:variant>
        <vt:i4>158</vt:i4>
      </vt:variant>
      <vt:variant>
        <vt:i4>0</vt:i4>
      </vt:variant>
      <vt:variant>
        <vt:i4>5</vt:i4>
      </vt:variant>
      <vt:variant>
        <vt:lpwstr/>
      </vt:variant>
      <vt:variant>
        <vt:lpwstr>_Toc176278491</vt:lpwstr>
      </vt:variant>
      <vt:variant>
        <vt:i4>1245236</vt:i4>
      </vt:variant>
      <vt:variant>
        <vt:i4>152</vt:i4>
      </vt:variant>
      <vt:variant>
        <vt:i4>0</vt:i4>
      </vt:variant>
      <vt:variant>
        <vt:i4>5</vt:i4>
      </vt:variant>
      <vt:variant>
        <vt:lpwstr/>
      </vt:variant>
      <vt:variant>
        <vt:lpwstr>_Toc176278490</vt:lpwstr>
      </vt:variant>
      <vt:variant>
        <vt:i4>1179700</vt:i4>
      </vt:variant>
      <vt:variant>
        <vt:i4>146</vt:i4>
      </vt:variant>
      <vt:variant>
        <vt:i4>0</vt:i4>
      </vt:variant>
      <vt:variant>
        <vt:i4>5</vt:i4>
      </vt:variant>
      <vt:variant>
        <vt:lpwstr/>
      </vt:variant>
      <vt:variant>
        <vt:lpwstr>_Toc176278489</vt:lpwstr>
      </vt:variant>
      <vt:variant>
        <vt:i4>1179700</vt:i4>
      </vt:variant>
      <vt:variant>
        <vt:i4>140</vt:i4>
      </vt:variant>
      <vt:variant>
        <vt:i4>0</vt:i4>
      </vt:variant>
      <vt:variant>
        <vt:i4>5</vt:i4>
      </vt:variant>
      <vt:variant>
        <vt:lpwstr/>
      </vt:variant>
      <vt:variant>
        <vt:lpwstr>_Toc176278488</vt:lpwstr>
      </vt:variant>
      <vt:variant>
        <vt:i4>1179700</vt:i4>
      </vt:variant>
      <vt:variant>
        <vt:i4>134</vt:i4>
      </vt:variant>
      <vt:variant>
        <vt:i4>0</vt:i4>
      </vt:variant>
      <vt:variant>
        <vt:i4>5</vt:i4>
      </vt:variant>
      <vt:variant>
        <vt:lpwstr/>
      </vt:variant>
      <vt:variant>
        <vt:lpwstr>_Toc176278487</vt:lpwstr>
      </vt:variant>
      <vt:variant>
        <vt:i4>1179700</vt:i4>
      </vt:variant>
      <vt:variant>
        <vt:i4>128</vt:i4>
      </vt:variant>
      <vt:variant>
        <vt:i4>0</vt:i4>
      </vt:variant>
      <vt:variant>
        <vt:i4>5</vt:i4>
      </vt:variant>
      <vt:variant>
        <vt:lpwstr/>
      </vt:variant>
      <vt:variant>
        <vt:lpwstr>_Toc176278486</vt:lpwstr>
      </vt:variant>
      <vt:variant>
        <vt:i4>1179700</vt:i4>
      </vt:variant>
      <vt:variant>
        <vt:i4>122</vt:i4>
      </vt:variant>
      <vt:variant>
        <vt:i4>0</vt:i4>
      </vt:variant>
      <vt:variant>
        <vt:i4>5</vt:i4>
      </vt:variant>
      <vt:variant>
        <vt:lpwstr/>
      </vt:variant>
      <vt:variant>
        <vt:lpwstr>_Toc176278485</vt:lpwstr>
      </vt:variant>
      <vt:variant>
        <vt:i4>1179700</vt:i4>
      </vt:variant>
      <vt:variant>
        <vt:i4>116</vt:i4>
      </vt:variant>
      <vt:variant>
        <vt:i4>0</vt:i4>
      </vt:variant>
      <vt:variant>
        <vt:i4>5</vt:i4>
      </vt:variant>
      <vt:variant>
        <vt:lpwstr/>
      </vt:variant>
      <vt:variant>
        <vt:lpwstr>_Toc176278484</vt:lpwstr>
      </vt:variant>
      <vt:variant>
        <vt:i4>1179700</vt:i4>
      </vt:variant>
      <vt:variant>
        <vt:i4>110</vt:i4>
      </vt:variant>
      <vt:variant>
        <vt:i4>0</vt:i4>
      </vt:variant>
      <vt:variant>
        <vt:i4>5</vt:i4>
      </vt:variant>
      <vt:variant>
        <vt:lpwstr/>
      </vt:variant>
      <vt:variant>
        <vt:lpwstr>_Toc176278483</vt:lpwstr>
      </vt:variant>
      <vt:variant>
        <vt:i4>1179700</vt:i4>
      </vt:variant>
      <vt:variant>
        <vt:i4>104</vt:i4>
      </vt:variant>
      <vt:variant>
        <vt:i4>0</vt:i4>
      </vt:variant>
      <vt:variant>
        <vt:i4>5</vt:i4>
      </vt:variant>
      <vt:variant>
        <vt:lpwstr/>
      </vt:variant>
      <vt:variant>
        <vt:lpwstr>_Toc176278482</vt:lpwstr>
      </vt:variant>
      <vt:variant>
        <vt:i4>1179700</vt:i4>
      </vt:variant>
      <vt:variant>
        <vt:i4>98</vt:i4>
      </vt:variant>
      <vt:variant>
        <vt:i4>0</vt:i4>
      </vt:variant>
      <vt:variant>
        <vt:i4>5</vt:i4>
      </vt:variant>
      <vt:variant>
        <vt:lpwstr/>
      </vt:variant>
      <vt:variant>
        <vt:lpwstr>_Toc176278481</vt:lpwstr>
      </vt:variant>
      <vt:variant>
        <vt:i4>1179700</vt:i4>
      </vt:variant>
      <vt:variant>
        <vt:i4>92</vt:i4>
      </vt:variant>
      <vt:variant>
        <vt:i4>0</vt:i4>
      </vt:variant>
      <vt:variant>
        <vt:i4>5</vt:i4>
      </vt:variant>
      <vt:variant>
        <vt:lpwstr/>
      </vt:variant>
      <vt:variant>
        <vt:lpwstr>_Toc176278480</vt:lpwstr>
      </vt:variant>
      <vt:variant>
        <vt:i4>1900596</vt:i4>
      </vt:variant>
      <vt:variant>
        <vt:i4>86</vt:i4>
      </vt:variant>
      <vt:variant>
        <vt:i4>0</vt:i4>
      </vt:variant>
      <vt:variant>
        <vt:i4>5</vt:i4>
      </vt:variant>
      <vt:variant>
        <vt:lpwstr/>
      </vt:variant>
      <vt:variant>
        <vt:lpwstr>_Toc176278479</vt:lpwstr>
      </vt:variant>
      <vt:variant>
        <vt:i4>1900596</vt:i4>
      </vt:variant>
      <vt:variant>
        <vt:i4>80</vt:i4>
      </vt:variant>
      <vt:variant>
        <vt:i4>0</vt:i4>
      </vt:variant>
      <vt:variant>
        <vt:i4>5</vt:i4>
      </vt:variant>
      <vt:variant>
        <vt:lpwstr/>
      </vt:variant>
      <vt:variant>
        <vt:lpwstr>_Toc176278478</vt:lpwstr>
      </vt:variant>
      <vt:variant>
        <vt:i4>1900596</vt:i4>
      </vt:variant>
      <vt:variant>
        <vt:i4>74</vt:i4>
      </vt:variant>
      <vt:variant>
        <vt:i4>0</vt:i4>
      </vt:variant>
      <vt:variant>
        <vt:i4>5</vt:i4>
      </vt:variant>
      <vt:variant>
        <vt:lpwstr/>
      </vt:variant>
      <vt:variant>
        <vt:lpwstr>_Toc176278477</vt:lpwstr>
      </vt:variant>
      <vt:variant>
        <vt:i4>1900596</vt:i4>
      </vt:variant>
      <vt:variant>
        <vt:i4>68</vt:i4>
      </vt:variant>
      <vt:variant>
        <vt:i4>0</vt:i4>
      </vt:variant>
      <vt:variant>
        <vt:i4>5</vt:i4>
      </vt:variant>
      <vt:variant>
        <vt:lpwstr/>
      </vt:variant>
      <vt:variant>
        <vt:lpwstr>_Toc176278476</vt:lpwstr>
      </vt:variant>
      <vt:variant>
        <vt:i4>1900596</vt:i4>
      </vt:variant>
      <vt:variant>
        <vt:i4>62</vt:i4>
      </vt:variant>
      <vt:variant>
        <vt:i4>0</vt:i4>
      </vt:variant>
      <vt:variant>
        <vt:i4>5</vt:i4>
      </vt:variant>
      <vt:variant>
        <vt:lpwstr/>
      </vt:variant>
      <vt:variant>
        <vt:lpwstr>_Toc176278475</vt:lpwstr>
      </vt:variant>
      <vt:variant>
        <vt:i4>1900596</vt:i4>
      </vt:variant>
      <vt:variant>
        <vt:i4>56</vt:i4>
      </vt:variant>
      <vt:variant>
        <vt:i4>0</vt:i4>
      </vt:variant>
      <vt:variant>
        <vt:i4>5</vt:i4>
      </vt:variant>
      <vt:variant>
        <vt:lpwstr/>
      </vt:variant>
      <vt:variant>
        <vt:lpwstr>_Toc176278474</vt:lpwstr>
      </vt:variant>
      <vt:variant>
        <vt:i4>1900596</vt:i4>
      </vt:variant>
      <vt:variant>
        <vt:i4>50</vt:i4>
      </vt:variant>
      <vt:variant>
        <vt:i4>0</vt:i4>
      </vt:variant>
      <vt:variant>
        <vt:i4>5</vt:i4>
      </vt:variant>
      <vt:variant>
        <vt:lpwstr/>
      </vt:variant>
      <vt:variant>
        <vt:lpwstr>_Toc176278473</vt:lpwstr>
      </vt:variant>
      <vt:variant>
        <vt:i4>1900596</vt:i4>
      </vt:variant>
      <vt:variant>
        <vt:i4>44</vt:i4>
      </vt:variant>
      <vt:variant>
        <vt:i4>0</vt:i4>
      </vt:variant>
      <vt:variant>
        <vt:i4>5</vt:i4>
      </vt:variant>
      <vt:variant>
        <vt:lpwstr/>
      </vt:variant>
      <vt:variant>
        <vt:lpwstr>_Toc176278472</vt:lpwstr>
      </vt:variant>
      <vt:variant>
        <vt:i4>1900596</vt:i4>
      </vt:variant>
      <vt:variant>
        <vt:i4>38</vt:i4>
      </vt:variant>
      <vt:variant>
        <vt:i4>0</vt:i4>
      </vt:variant>
      <vt:variant>
        <vt:i4>5</vt:i4>
      </vt:variant>
      <vt:variant>
        <vt:lpwstr/>
      </vt:variant>
      <vt:variant>
        <vt:lpwstr>_Toc176278471</vt:lpwstr>
      </vt:variant>
      <vt:variant>
        <vt:i4>1900596</vt:i4>
      </vt:variant>
      <vt:variant>
        <vt:i4>32</vt:i4>
      </vt:variant>
      <vt:variant>
        <vt:i4>0</vt:i4>
      </vt:variant>
      <vt:variant>
        <vt:i4>5</vt:i4>
      </vt:variant>
      <vt:variant>
        <vt:lpwstr/>
      </vt:variant>
      <vt:variant>
        <vt:lpwstr>_Toc176278470</vt:lpwstr>
      </vt:variant>
      <vt:variant>
        <vt:i4>1835060</vt:i4>
      </vt:variant>
      <vt:variant>
        <vt:i4>26</vt:i4>
      </vt:variant>
      <vt:variant>
        <vt:i4>0</vt:i4>
      </vt:variant>
      <vt:variant>
        <vt:i4>5</vt:i4>
      </vt:variant>
      <vt:variant>
        <vt:lpwstr/>
      </vt:variant>
      <vt:variant>
        <vt:lpwstr>_Toc176278469</vt:lpwstr>
      </vt:variant>
      <vt:variant>
        <vt:i4>1835060</vt:i4>
      </vt:variant>
      <vt:variant>
        <vt:i4>20</vt:i4>
      </vt:variant>
      <vt:variant>
        <vt:i4>0</vt:i4>
      </vt:variant>
      <vt:variant>
        <vt:i4>5</vt:i4>
      </vt:variant>
      <vt:variant>
        <vt:lpwstr/>
      </vt:variant>
      <vt:variant>
        <vt:lpwstr>_Toc176278468</vt:lpwstr>
      </vt:variant>
      <vt:variant>
        <vt:i4>1835060</vt:i4>
      </vt:variant>
      <vt:variant>
        <vt:i4>14</vt:i4>
      </vt:variant>
      <vt:variant>
        <vt:i4>0</vt:i4>
      </vt:variant>
      <vt:variant>
        <vt:i4>5</vt:i4>
      </vt:variant>
      <vt:variant>
        <vt:lpwstr/>
      </vt:variant>
      <vt:variant>
        <vt:lpwstr>_Toc176278467</vt:lpwstr>
      </vt:variant>
      <vt:variant>
        <vt:i4>1835060</vt:i4>
      </vt:variant>
      <vt:variant>
        <vt:i4>8</vt:i4>
      </vt:variant>
      <vt:variant>
        <vt:i4>0</vt:i4>
      </vt:variant>
      <vt:variant>
        <vt:i4>5</vt:i4>
      </vt:variant>
      <vt:variant>
        <vt:lpwstr/>
      </vt:variant>
      <vt:variant>
        <vt:lpwstr>_Toc176278466</vt:lpwstr>
      </vt:variant>
      <vt:variant>
        <vt:i4>1835060</vt:i4>
      </vt:variant>
      <vt:variant>
        <vt:i4>2</vt:i4>
      </vt:variant>
      <vt:variant>
        <vt:i4>0</vt:i4>
      </vt:variant>
      <vt:variant>
        <vt:i4>5</vt:i4>
      </vt:variant>
      <vt:variant>
        <vt:lpwstr/>
      </vt:variant>
      <vt:variant>
        <vt:lpwstr>_Toc176278465</vt:lpwstr>
      </vt:variant>
      <vt:variant>
        <vt:i4>4063323</vt:i4>
      </vt:variant>
      <vt:variant>
        <vt:i4>0</vt:i4>
      </vt:variant>
      <vt:variant>
        <vt:i4>0</vt:i4>
      </vt:variant>
      <vt:variant>
        <vt:i4>5</vt:i4>
      </vt:variant>
      <vt:variant>
        <vt:lpwstr>https://sykehusinnkjop.sharepoint.com/sites/Intranett/_layouts/15/Embed.aspx?UniqueId=25bad637-0a62-43f5-968d-c46cab4e6c23</vt:lpwstr>
      </vt:variant>
      <vt:variant>
        <vt:lpwstr/>
      </vt:variant>
      <vt:variant>
        <vt:i4>1179712</vt:i4>
      </vt:variant>
      <vt:variant>
        <vt:i4>0</vt:i4>
      </vt:variant>
      <vt:variant>
        <vt:i4>0</vt:i4>
      </vt:variant>
      <vt:variant>
        <vt:i4>5</vt:i4>
      </vt:variant>
      <vt:variant>
        <vt:lpwstr>https://www.ehelse.no/personvern-og-informasjonssikkerhet/mal-for-databehandleravtale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Marcel Mandji</cp:lastModifiedBy>
  <cp:revision>97</cp:revision>
  <dcterms:created xsi:type="dcterms:W3CDTF">2025-08-12T07:48:00Z</dcterms:created>
  <dcterms:modified xsi:type="dcterms:W3CDTF">2026-07-30T16:44:00Z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0x0101000181B89325C07D40AC8EB6D69F836980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f692c5fbbf584dd1b4cdb2fc07ec6741">
    <vt:lpwstr/>
  </property>
  <property fmtid="{D5CDD505-2E9C-101B-9397-08002B2CF9AE}" pid="12" name="SHIArchiveKey">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