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8981F" w14:textId="77777777" w:rsidR="00685C83" w:rsidRPr="00327D38" w:rsidRDefault="00685C83" w:rsidP="00685C83">
      <w:pPr>
        <w:spacing w:before="120" w:after="240" w:line="240" w:lineRule="auto"/>
        <w:rPr>
          <w:rFonts w:ascii="Arial" w:eastAsia="Times New Roman" w:hAnsi="Arial" w:cs="Arial"/>
          <w:b/>
          <w:sz w:val="32"/>
          <w:szCs w:val="28"/>
          <w:lang w:val="en-US" w:eastAsia="nb-NO"/>
        </w:rPr>
      </w:pPr>
      <w:r w:rsidRPr="00327D38">
        <w:rPr>
          <w:rFonts w:ascii="Arial" w:eastAsia="Times New Roman" w:hAnsi="Arial" w:cs="Arial"/>
          <w:b/>
          <w:sz w:val="32"/>
          <w:szCs w:val="28"/>
          <w:lang w:val="en-US" w:eastAsia="nb-NO"/>
        </w:rPr>
        <w:t xml:space="preserve">Appendix 1 Description of the deliverables/requirement specification </w:t>
      </w:r>
      <w:r w:rsidRPr="00327D38">
        <w:rPr>
          <w:rFonts w:ascii="Arial" w:eastAsia="Times New Roman" w:hAnsi="Arial" w:cs="Arial"/>
          <w:b/>
          <w:sz w:val="32"/>
          <w:szCs w:val="20"/>
          <w:lang w:val="en-US" w:eastAsia="nb-NO"/>
        </w:rPr>
        <w:t xml:space="preserve">  </w:t>
      </w:r>
    </w:p>
    <w:p w14:paraId="274E561C" w14:textId="6D5962D1" w:rsidR="009F2A33" w:rsidRPr="007A61A3" w:rsidRDefault="007A61A3" w:rsidP="009F2A33">
      <w:pPr>
        <w:rPr>
          <w:rFonts w:ascii="Arial" w:eastAsia="Times New Roman" w:hAnsi="Arial" w:cs="Arial"/>
          <w:b/>
          <w:sz w:val="32"/>
          <w:szCs w:val="20"/>
          <w:lang w:val="en-US" w:eastAsia="nb-NO"/>
        </w:rPr>
      </w:pPr>
      <w:r>
        <w:rPr>
          <w:rFonts w:ascii="Arial" w:hAnsi="Arial" w:cs="Arial"/>
          <w:i/>
          <w:sz w:val="18"/>
          <w:szCs w:val="18"/>
          <w:lang w:val="en-US"/>
        </w:rPr>
        <w:t xml:space="preserve">See 1.3 </w:t>
      </w:r>
      <w:r w:rsidRPr="007A61A3">
        <w:rPr>
          <w:rFonts w:ascii="Arial" w:hAnsi="Arial" w:cs="Arial"/>
          <w:i/>
          <w:sz w:val="18"/>
          <w:szCs w:val="18"/>
          <w:lang w:val="en-US"/>
        </w:rPr>
        <w:t>Requirement specification</w:t>
      </w:r>
      <w:r w:rsidR="00700E85">
        <w:rPr>
          <w:rFonts w:ascii="Arial" w:hAnsi="Arial" w:cs="Arial"/>
          <w:i/>
          <w:sz w:val="18"/>
          <w:szCs w:val="18"/>
          <w:lang w:val="en-US"/>
        </w:rPr>
        <w:t xml:space="preserve"> in the portal</w:t>
      </w:r>
    </w:p>
    <w:p w14:paraId="1B8AAF35" w14:textId="77777777" w:rsidR="00520574" w:rsidRPr="007A61A3" w:rsidRDefault="00520574" w:rsidP="00685C83">
      <w:pPr>
        <w:pStyle w:val="Tittel"/>
        <w:rPr>
          <w:szCs w:val="28"/>
          <w:lang w:val="en-US"/>
        </w:rPr>
      </w:pPr>
    </w:p>
    <w:p w14:paraId="034A2DEB" w14:textId="758C1EE8" w:rsidR="00685C83" w:rsidRPr="00520574" w:rsidRDefault="00685C83" w:rsidP="00685C83">
      <w:pPr>
        <w:pStyle w:val="Tittel"/>
        <w:rPr>
          <w:szCs w:val="28"/>
          <w:lang w:val="en-US"/>
        </w:rPr>
      </w:pPr>
      <w:r w:rsidRPr="00520574">
        <w:rPr>
          <w:szCs w:val="28"/>
          <w:lang w:val="en-US"/>
        </w:rPr>
        <w:t>Appendix 2 Supplier’s solution specification</w:t>
      </w:r>
    </w:p>
    <w:p w14:paraId="4FD03742" w14:textId="77777777" w:rsidR="009F2A33" w:rsidRPr="00520574" w:rsidRDefault="009F2A33" w:rsidP="009F2A33">
      <w:pPr>
        <w:rPr>
          <w:rFonts w:ascii="Arial" w:hAnsi="Arial" w:cs="Arial"/>
          <w:lang w:val="en-US"/>
        </w:rPr>
      </w:pPr>
    </w:p>
    <w:p w14:paraId="783B4958" w14:textId="5E6143B7" w:rsidR="009F2A33" w:rsidRPr="00520574" w:rsidRDefault="00726DF4" w:rsidP="009F2A33">
      <w:pPr>
        <w:rPr>
          <w:rFonts w:ascii="Arial" w:hAnsi="Arial" w:cs="Arial"/>
          <w:lang w:val="en-US"/>
        </w:rPr>
      </w:pPr>
      <w:r>
        <w:rPr>
          <w:rFonts w:ascii="Arial" w:hAnsi="Arial" w:cs="Arial"/>
          <w:lang w:val="en-US"/>
        </w:rPr>
        <w:t>&lt;Content of appendix 2 will be the offer from supplier&gt;</w:t>
      </w:r>
    </w:p>
    <w:p w14:paraId="1579B8D8" w14:textId="77777777" w:rsidR="009F2A33" w:rsidRPr="00520574" w:rsidRDefault="009F2A33" w:rsidP="009F2A33">
      <w:pPr>
        <w:rPr>
          <w:rFonts w:ascii="Arial" w:hAnsi="Arial" w:cs="Arial"/>
          <w:lang w:val="en-US"/>
        </w:rPr>
      </w:pPr>
    </w:p>
    <w:p w14:paraId="5BF77F8B" w14:textId="77777777" w:rsidR="00FD28FF" w:rsidRPr="00E4144C" w:rsidRDefault="00FD28FF" w:rsidP="00FD28FF">
      <w:pPr>
        <w:spacing w:before="120" w:after="240" w:line="240" w:lineRule="auto"/>
        <w:rPr>
          <w:rFonts w:ascii="Arial" w:eastAsia="Times New Roman" w:hAnsi="Arial" w:cs="Arial"/>
          <w:b/>
          <w:sz w:val="32"/>
          <w:szCs w:val="20"/>
          <w:lang w:val="en-US" w:eastAsia="nb-NO"/>
        </w:rPr>
      </w:pPr>
      <w:r w:rsidRPr="00E4144C">
        <w:rPr>
          <w:rFonts w:ascii="Arial" w:eastAsia="Times New Roman" w:hAnsi="Arial" w:cs="Arial"/>
          <w:b/>
          <w:sz w:val="32"/>
          <w:szCs w:val="20"/>
          <w:lang w:val="en-US" w:eastAsia="nb-NO"/>
        </w:rPr>
        <w:t xml:space="preserve">Appendix 3 Price and payment terms </w:t>
      </w:r>
    </w:p>
    <w:p w14:paraId="40E4E471" w14:textId="77777777" w:rsidR="00FD28FF" w:rsidRPr="00176AB2" w:rsidRDefault="00FD28FF" w:rsidP="00FD28FF">
      <w:pPr>
        <w:keepNext/>
        <w:spacing w:before="240" w:after="60"/>
        <w:outlineLvl w:val="0"/>
        <w:rPr>
          <w:rFonts w:ascii="Arial" w:hAnsi="Arial" w:cs="Arial"/>
          <w:b/>
          <w:bCs/>
          <w:kern w:val="32"/>
          <w:sz w:val="32"/>
          <w:szCs w:val="32"/>
          <w:lang w:val="en-US"/>
        </w:rPr>
      </w:pPr>
      <w:r w:rsidRPr="00176AB2">
        <w:rPr>
          <w:rFonts w:ascii="Arial" w:eastAsia="Times New Roman" w:hAnsi="Arial" w:cs="Arial"/>
          <w:b/>
          <w:bCs/>
          <w:kern w:val="32"/>
          <w:sz w:val="28"/>
          <w:szCs w:val="32"/>
          <w:lang w:val="en-US" w:eastAsia="nb-NO"/>
        </w:rPr>
        <w:t>Price</w:t>
      </w:r>
      <w:r w:rsidRPr="00176AB2">
        <w:rPr>
          <w:rFonts w:ascii="Arial" w:hAnsi="Arial" w:cs="Arial"/>
          <w:b/>
          <w:bCs/>
          <w:kern w:val="32"/>
          <w:sz w:val="32"/>
          <w:szCs w:val="32"/>
          <w:lang w:val="en-US"/>
        </w:rPr>
        <w:t xml:space="preserve"> </w:t>
      </w:r>
    </w:p>
    <w:p w14:paraId="281CA0F0" w14:textId="77777777" w:rsidR="00FD28FF" w:rsidRPr="009C465C" w:rsidRDefault="00FD28FF" w:rsidP="00FD28FF">
      <w:pPr>
        <w:rPr>
          <w:rFonts w:ascii="Arial" w:hAnsi="Arial" w:cs="Arial"/>
          <w:b/>
          <w:i/>
          <w:sz w:val="18"/>
          <w:szCs w:val="18"/>
          <w:lang w:val="en-US"/>
        </w:rPr>
      </w:pPr>
      <w:r w:rsidRPr="00AE2CF8">
        <w:rPr>
          <w:rFonts w:ascii="Arial" w:eastAsia="Times New Roman" w:hAnsi="Arial" w:cs="Arial"/>
          <w:i/>
          <w:sz w:val="18"/>
          <w:szCs w:val="18"/>
          <w:highlight w:val="lightGray"/>
          <w:lang w:val="en-US" w:eastAsia="nb-NO"/>
        </w:rPr>
        <w:t>[</w:t>
      </w:r>
      <w:r>
        <w:rPr>
          <w:rFonts w:ascii="Arial" w:hAnsi="Arial"/>
          <w:i/>
          <w:sz w:val="18"/>
          <w:szCs w:val="18"/>
          <w:highlight w:val="lightGray"/>
          <w:lang w:val="en-US"/>
        </w:rPr>
        <w:t>All prices and specific</w:t>
      </w:r>
      <w:r w:rsidRPr="00AE2CF8">
        <w:rPr>
          <w:rFonts w:ascii="Arial" w:hAnsi="Arial"/>
          <w:i/>
          <w:sz w:val="18"/>
          <w:szCs w:val="18"/>
          <w:highlight w:val="lightGray"/>
          <w:lang w:val="en-US"/>
        </w:rPr>
        <w:t xml:space="preserve"> payment terms for the Supplier</w:t>
      </w:r>
      <w:r>
        <w:rPr>
          <w:rFonts w:ascii="Arial" w:hAnsi="Arial"/>
          <w:i/>
          <w:sz w:val="18"/>
          <w:szCs w:val="18"/>
          <w:highlight w:val="lightGray"/>
          <w:lang w:val="en-US"/>
        </w:rPr>
        <w:t>'s deliverables shall be stipulated here</w:t>
      </w:r>
      <w:r w:rsidRPr="00AE2CF8">
        <w:rPr>
          <w:rFonts w:ascii="Arial" w:hAnsi="Arial"/>
          <w:i/>
          <w:sz w:val="18"/>
          <w:szCs w:val="18"/>
          <w:highlight w:val="lightGray"/>
          <w:lang w:val="en-US"/>
        </w:rPr>
        <w:t xml:space="preserve">. Any agreed deviations </w:t>
      </w:r>
      <w:r>
        <w:rPr>
          <w:rFonts w:ascii="Arial" w:hAnsi="Arial"/>
          <w:i/>
          <w:sz w:val="18"/>
          <w:szCs w:val="18"/>
          <w:highlight w:val="lightGray"/>
          <w:lang w:val="en-US"/>
        </w:rPr>
        <w:t>from the a</w:t>
      </w:r>
      <w:r w:rsidRPr="00AE2CF8">
        <w:rPr>
          <w:rFonts w:ascii="Arial" w:hAnsi="Arial"/>
          <w:i/>
          <w:sz w:val="18"/>
          <w:szCs w:val="18"/>
          <w:highlight w:val="lightGray"/>
          <w:lang w:val="en-US"/>
        </w:rPr>
        <w:t>greement</w:t>
      </w:r>
      <w:r>
        <w:rPr>
          <w:rFonts w:ascii="Arial" w:hAnsi="Arial"/>
          <w:i/>
          <w:sz w:val="18"/>
          <w:szCs w:val="18"/>
          <w:highlight w:val="lightGray"/>
          <w:lang w:val="en-US"/>
        </w:rPr>
        <w:t>’</w:t>
      </w:r>
      <w:r w:rsidRPr="00AE2CF8">
        <w:rPr>
          <w:rFonts w:ascii="Arial" w:hAnsi="Arial"/>
          <w:i/>
          <w:sz w:val="18"/>
          <w:szCs w:val="18"/>
          <w:highlight w:val="lightGray"/>
          <w:lang w:val="en-US"/>
        </w:rPr>
        <w:t xml:space="preserve">s principle </w:t>
      </w:r>
      <w:r>
        <w:rPr>
          <w:rFonts w:ascii="Arial" w:hAnsi="Arial"/>
          <w:i/>
          <w:sz w:val="18"/>
          <w:szCs w:val="18"/>
          <w:highlight w:val="lightGray"/>
          <w:lang w:val="en-US"/>
        </w:rPr>
        <w:t xml:space="preserve">stating </w:t>
      </w:r>
      <w:r w:rsidRPr="00AE2CF8">
        <w:rPr>
          <w:rFonts w:ascii="Arial" w:hAnsi="Arial"/>
          <w:i/>
          <w:sz w:val="18"/>
          <w:szCs w:val="18"/>
          <w:highlight w:val="lightGray"/>
          <w:lang w:val="en-US"/>
        </w:rPr>
        <w:t xml:space="preserve">that </w:t>
      </w:r>
      <w:r>
        <w:rPr>
          <w:rFonts w:ascii="Arial" w:hAnsi="Arial"/>
          <w:i/>
          <w:sz w:val="18"/>
          <w:szCs w:val="18"/>
          <w:highlight w:val="lightGray"/>
          <w:lang w:val="en-US"/>
        </w:rPr>
        <w:t xml:space="preserve">the </w:t>
      </w:r>
      <w:r w:rsidRPr="00AE2CF8">
        <w:rPr>
          <w:rFonts w:ascii="Arial" w:hAnsi="Arial"/>
          <w:i/>
          <w:sz w:val="18"/>
          <w:szCs w:val="18"/>
          <w:highlight w:val="lightGray"/>
          <w:lang w:val="en-US"/>
        </w:rPr>
        <w:t>amounts are in Norwegian kroner (NOK) and that prices are exclusive of Value Added Tax, but inclusive of customs duties and any other indirect taxes, shall be specified here</w:t>
      </w:r>
      <w:r>
        <w:rPr>
          <w:rFonts w:ascii="Arial" w:hAnsi="Arial"/>
          <w:i/>
          <w:sz w:val="18"/>
          <w:szCs w:val="18"/>
          <w:lang w:val="en-US"/>
        </w:rPr>
        <w:t xml:space="preserve">] </w:t>
      </w:r>
    </w:p>
    <w:p w14:paraId="6D56E184" w14:textId="12EE5F85" w:rsidR="00FD28FF" w:rsidRPr="00AE2CF8" w:rsidRDefault="00FD28FF" w:rsidP="00FD28FF">
      <w:pPr>
        <w:rPr>
          <w:rFonts w:ascii="Arial" w:eastAsia="Times New Roman" w:hAnsi="Arial" w:cs="Arial"/>
          <w:sz w:val="20"/>
          <w:szCs w:val="20"/>
          <w:highlight w:val="yellow"/>
          <w:lang w:val="en-US" w:eastAsia="nb-NO"/>
        </w:rPr>
      </w:pPr>
      <w:r w:rsidRPr="00AE2CF8">
        <w:rPr>
          <w:rFonts w:ascii="Arial" w:eastAsia="Times New Roman" w:hAnsi="Arial" w:cs="Arial"/>
          <w:sz w:val="20"/>
          <w:szCs w:val="20"/>
          <w:lang w:val="en-US" w:eastAsia="nb-NO"/>
        </w:rPr>
        <w:t xml:space="preserve">All the Buyer's payment obligations appear from this appendix, as well as </w:t>
      </w:r>
      <w:proofErr w:type="gramStart"/>
      <w:r w:rsidR="00A23E04">
        <w:rPr>
          <w:rFonts w:ascii="Arial" w:eastAsia="Times New Roman" w:hAnsi="Arial" w:cs="Arial"/>
          <w:sz w:val="20"/>
          <w:szCs w:val="20"/>
          <w:lang w:val="en-US" w:eastAsia="nb-NO"/>
        </w:rPr>
        <w:t>“</w:t>
      </w:r>
      <w:r w:rsidR="00F22065">
        <w:rPr>
          <w:rFonts w:ascii="Arial" w:eastAsia="Times New Roman" w:hAnsi="Arial" w:cs="Arial"/>
          <w:sz w:val="20"/>
          <w:szCs w:val="20"/>
          <w:lang w:val="en-US" w:eastAsia="nb-NO"/>
        </w:rPr>
        <w:t xml:space="preserve"> a</w:t>
      </w:r>
      <w:proofErr w:type="gramEnd"/>
      <w:r w:rsidR="00F22065">
        <w:rPr>
          <w:rFonts w:ascii="Arial" w:eastAsia="Times New Roman" w:hAnsi="Arial" w:cs="Arial"/>
          <w:sz w:val="20"/>
          <w:szCs w:val="20"/>
          <w:lang w:val="en-US" w:eastAsia="nb-NO"/>
        </w:rPr>
        <w:t xml:space="preserve"> </w:t>
      </w:r>
      <w:r w:rsidR="00A23E04" w:rsidRPr="00A23E04">
        <w:rPr>
          <w:rFonts w:ascii="Arial" w:eastAsia="Times New Roman" w:hAnsi="Arial" w:cs="Arial"/>
          <w:sz w:val="20"/>
          <w:szCs w:val="20"/>
          <w:lang w:val="en-US" w:eastAsia="nb-NO"/>
        </w:rPr>
        <w:t xml:space="preserve">price matrix developed by the </w:t>
      </w:r>
      <w:proofErr w:type="gramStart"/>
      <w:r w:rsidR="00A23E04" w:rsidRPr="00A23E04">
        <w:rPr>
          <w:rFonts w:ascii="Arial" w:eastAsia="Times New Roman" w:hAnsi="Arial" w:cs="Arial"/>
          <w:sz w:val="20"/>
          <w:szCs w:val="20"/>
          <w:lang w:val="en-US" w:eastAsia="nb-NO"/>
        </w:rPr>
        <w:t>supplier</w:t>
      </w:r>
      <w:r w:rsidR="00F22065">
        <w:rPr>
          <w:rFonts w:ascii="Arial" w:eastAsia="Times New Roman" w:hAnsi="Arial" w:cs="Arial"/>
          <w:sz w:val="20"/>
          <w:szCs w:val="20"/>
          <w:lang w:val="en-US" w:eastAsia="nb-NO"/>
        </w:rPr>
        <w:t>“</w:t>
      </w:r>
      <w:proofErr w:type="gramEnd"/>
      <w:r w:rsidR="00F22065">
        <w:rPr>
          <w:rFonts w:ascii="Arial" w:eastAsia="Times New Roman" w:hAnsi="Arial" w:cs="Arial"/>
          <w:sz w:val="20"/>
          <w:szCs w:val="20"/>
          <w:lang w:val="en-US" w:eastAsia="nb-NO"/>
        </w:rPr>
        <w:t xml:space="preserve">. </w:t>
      </w:r>
      <w:r w:rsidR="00573AC4">
        <w:rPr>
          <w:rFonts w:ascii="Arial" w:eastAsia="Times New Roman" w:hAnsi="Arial" w:cs="Arial"/>
          <w:sz w:val="20"/>
          <w:szCs w:val="20"/>
          <w:lang w:val="en-US" w:eastAsia="nb-NO"/>
        </w:rPr>
        <w:t>&lt;</w:t>
      </w:r>
      <w:r w:rsidR="00573AC4" w:rsidRPr="00573AC4">
        <w:rPr>
          <w:rFonts w:ascii="Arial" w:eastAsia="Times New Roman" w:hAnsi="Arial" w:cs="Arial"/>
          <w:i/>
          <w:iCs/>
          <w:sz w:val="20"/>
          <w:szCs w:val="20"/>
          <w:lang w:val="en-US" w:eastAsia="nb-NO"/>
        </w:rPr>
        <w:t xml:space="preserve">The price matrix must </w:t>
      </w:r>
      <w:r w:rsidR="00573AC4">
        <w:rPr>
          <w:rFonts w:ascii="Arial" w:eastAsia="Times New Roman" w:hAnsi="Arial" w:cs="Arial"/>
          <w:i/>
          <w:iCs/>
          <w:sz w:val="20"/>
          <w:szCs w:val="20"/>
          <w:lang w:val="en-US" w:eastAsia="nb-NO"/>
        </w:rPr>
        <w:t>b</w:t>
      </w:r>
      <w:r w:rsidR="00573AC4" w:rsidRPr="00573AC4">
        <w:rPr>
          <w:rFonts w:ascii="Arial" w:eastAsia="Times New Roman" w:hAnsi="Arial" w:cs="Arial"/>
          <w:i/>
          <w:iCs/>
          <w:sz w:val="20"/>
          <w:szCs w:val="20"/>
          <w:lang w:val="en-US" w:eastAsia="nb-NO"/>
        </w:rPr>
        <w:t xml:space="preserve">e uploaded </w:t>
      </w:r>
      <w:proofErr w:type="gramStart"/>
      <w:r w:rsidR="00573AC4" w:rsidRPr="00573AC4">
        <w:rPr>
          <w:rFonts w:ascii="Arial" w:eastAsia="Times New Roman" w:hAnsi="Arial" w:cs="Arial"/>
          <w:i/>
          <w:iCs/>
          <w:sz w:val="20"/>
          <w:szCs w:val="20"/>
          <w:lang w:val="en-US" w:eastAsia="nb-NO"/>
        </w:rPr>
        <w:t>in</w:t>
      </w:r>
      <w:proofErr w:type="gramEnd"/>
      <w:r w:rsidR="00573AC4" w:rsidRPr="00573AC4">
        <w:rPr>
          <w:rFonts w:ascii="Arial" w:eastAsia="Times New Roman" w:hAnsi="Arial" w:cs="Arial"/>
          <w:i/>
          <w:iCs/>
          <w:sz w:val="20"/>
          <w:szCs w:val="20"/>
          <w:lang w:val="en-US" w:eastAsia="nb-NO"/>
        </w:rPr>
        <w:t xml:space="preserve"> the portal</w:t>
      </w:r>
      <w:r w:rsidR="00573AC4">
        <w:rPr>
          <w:rFonts w:ascii="Arial" w:eastAsia="Times New Roman" w:hAnsi="Arial" w:cs="Arial"/>
          <w:sz w:val="20"/>
          <w:szCs w:val="20"/>
          <w:lang w:val="en-US" w:eastAsia="nb-NO"/>
        </w:rPr>
        <w:t>&gt;</w:t>
      </w:r>
    </w:p>
    <w:p w14:paraId="391665FC" w14:textId="77777777" w:rsidR="00FD28FF" w:rsidRPr="00327D38" w:rsidRDefault="00FD28FF" w:rsidP="00FD28FF">
      <w:pPr>
        <w:keepLines/>
        <w:widowControl w:val="0"/>
        <w:spacing w:after="0" w:line="240" w:lineRule="auto"/>
        <w:rPr>
          <w:rFonts w:ascii="Arial" w:eastAsia="Times New Roman" w:hAnsi="Arial" w:cs="Arial"/>
          <w:b/>
          <w:sz w:val="20"/>
          <w:szCs w:val="20"/>
          <w:lang w:val="en-US" w:eastAsia="nb-NO"/>
        </w:rPr>
      </w:pPr>
    </w:p>
    <w:p w14:paraId="2B535714" w14:textId="77777777" w:rsidR="00FD28FF" w:rsidRPr="00CB3EF4" w:rsidRDefault="00FD28FF" w:rsidP="00FD28FF">
      <w:pPr>
        <w:keepLines/>
        <w:widowControl w:val="0"/>
        <w:spacing w:after="0" w:line="240" w:lineRule="auto"/>
        <w:rPr>
          <w:rFonts w:ascii="Arial" w:eastAsia="Times New Roman" w:hAnsi="Arial" w:cs="Arial"/>
          <w:b/>
          <w:sz w:val="20"/>
          <w:szCs w:val="20"/>
          <w:lang w:val="en-US" w:eastAsia="nb-NO"/>
        </w:rPr>
      </w:pPr>
      <w:r w:rsidRPr="00CB3EF4">
        <w:rPr>
          <w:rFonts w:ascii="Arial" w:eastAsia="Times New Roman" w:hAnsi="Arial" w:cs="Arial"/>
          <w:b/>
          <w:sz w:val="20"/>
          <w:szCs w:val="20"/>
          <w:lang w:val="en-US" w:eastAsia="nb-NO"/>
        </w:rPr>
        <w:t>Table 1: Prices</w:t>
      </w:r>
    </w:p>
    <w:p w14:paraId="37406EA3" w14:textId="77777777" w:rsidR="00FD28FF" w:rsidRPr="004273D0" w:rsidRDefault="00FD28FF" w:rsidP="00FD28FF">
      <w:pPr>
        <w:keepLines/>
        <w:widowControl w:val="0"/>
        <w:spacing w:after="0" w:line="240" w:lineRule="auto"/>
        <w:rPr>
          <w:rFonts w:ascii="Arial" w:eastAsia="Times New Roman" w:hAnsi="Arial" w:cs="Arial"/>
          <w:sz w:val="18"/>
          <w:szCs w:val="18"/>
          <w:highlight w:val="yellow"/>
          <w:lang w:val="en-US" w:eastAsia="nb-NO"/>
        </w:rPr>
      </w:pPr>
      <w:r w:rsidRPr="004273D0">
        <w:rPr>
          <w:rFonts w:ascii="Arial" w:eastAsia="Times New Roman" w:hAnsi="Arial" w:cs="Arial"/>
          <w:sz w:val="18"/>
          <w:szCs w:val="18"/>
          <w:lang w:val="en-US" w:eastAsia="nb-NO"/>
        </w:rPr>
        <w:t>[</w:t>
      </w:r>
      <w:r w:rsidRPr="00AE2CF8">
        <w:rPr>
          <w:rFonts w:ascii="Arial" w:eastAsia="Times New Roman" w:hAnsi="Arial" w:cs="Arial"/>
          <w:sz w:val="18"/>
          <w:szCs w:val="18"/>
          <w:highlight w:val="yellow"/>
          <w:lang w:val="en-US" w:eastAsia="nb-NO"/>
        </w:rPr>
        <w:t>U</w:t>
      </w:r>
      <w:r w:rsidRPr="004273D0">
        <w:rPr>
          <w:rFonts w:ascii="Arial" w:eastAsia="Times New Roman" w:hAnsi="Arial" w:cs="Arial"/>
          <w:sz w:val="18"/>
          <w:szCs w:val="18"/>
          <w:highlight w:val="yellow"/>
          <w:lang w:val="en-US" w:eastAsia="nb-NO"/>
        </w:rPr>
        <w:t xml:space="preserve">nless there is </w:t>
      </w:r>
      <w:r>
        <w:rPr>
          <w:rFonts w:ascii="Arial" w:eastAsia="Times New Roman" w:hAnsi="Arial" w:cs="Arial"/>
          <w:sz w:val="18"/>
          <w:szCs w:val="18"/>
          <w:highlight w:val="yellow"/>
          <w:lang w:val="en-US" w:eastAsia="nb-NO"/>
        </w:rPr>
        <w:t xml:space="preserve">a </w:t>
      </w:r>
      <w:r w:rsidRPr="004273D0">
        <w:rPr>
          <w:rFonts w:ascii="Arial" w:eastAsia="Times New Roman" w:hAnsi="Arial" w:cs="Arial"/>
          <w:sz w:val="18"/>
          <w:szCs w:val="18"/>
          <w:highlight w:val="yellow"/>
          <w:lang w:val="en-US" w:eastAsia="nb-NO"/>
        </w:rPr>
        <w:t>refere</w:t>
      </w:r>
      <w:r>
        <w:rPr>
          <w:rFonts w:ascii="Arial" w:eastAsia="Times New Roman" w:hAnsi="Arial" w:cs="Arial"/>
          <w:sz w:val="18"/>
          <w:szCs w:val="18"/>
          <w:highlight w:val="yellow"/>
          <w:lang w:val="en-US" w:eastAsia="nb-NO"/>
        </w:rPr>
        <w:t xml:space="preserve">nce to a price matrix in the section </w:t>
      </w:r>
      <w:r w:rsidRPr="00AE2CF8">
        <w:rPr>
          <w:rFonts w:ascii="Arial" w:eastAsia="Times New Roman" w:hAnsi="Arial" w:cs="Arial"/>
          <w:sz w:val="18"/>
          <w:szCs w:val="18"/>
          <w:highlight w:val="yellow"/>
          <w:lang w:val="en-US" w:eastAsia="nb-NO"/>
        </w:rPr>
        <w:t xml:space="preserve">above, please insert </w:t>
      </w:r>
      <w:r>
        <w:rPr>
          <w:rFonts w:ascii="Arial" w:eastAsia="Times New Roman" w:hAnsi="Arial" w:cs="Arial"/>
          <w:sz w:val="18"/>
          <w:szCs w:val="18"/>
          <w:highlight w:val="yellow"/>
          <w:lang w:val="en-US" w:eastAsia="nb-NO"/>
        </w:rPr>
        <w:t>an agreed</w:t>
      </w:r>
      <w:r w:rsidRPr="004273D0">
        <w:rPr>
          <w:rFonts w:ascii="Arial" w:eastAsia="Times New Roman" w:hAnsi="Arial" w:cs="Arial"/>
          <w:sz w:val="18"/>
          <w:szCs w:val="18"/>
          <w:highlight w:val="yellow"/>
          <w:lang w:val="en-US" w:eastAsia="nb-NO"/>
        </w:rPr>
        <w:t xml:space="preserve"> </w:t>
      </w:r>
      <w:r>
        <w:rPr>
          <w:rFonts w:ascii="Arial" w:eastAsia="Times New Roman" w:hAnsi="Arial" w:cs="Arial"/>
          <w:sz w:val="18"/>
          <w:szCs w:val="18"/>
          <w:highlight w:val="yellow"/>
          <w:lang w:val="en-US" w:eastAsia="nb-NO"/>
        </w:rPr>
        <w:t xml:space="preserve">price list </w:t>
      </w:r>
      <w:r w:rsidRPr="004273D0">
        <w:rPr>
          <w:rFonts w:ascii="Arial" w:eastAsia="Times New Roman" w:hAnsi="Arial" w:cs="Arial"/>
          <w:sz w:val="18"/>
          <w:szCs w:val="18"/>
          <w:highlight w:val="yellow"/>
          <w:lang w:val="en-US" w:eastAsia="nb-NO"/>
        </w:rPr>
        <w:t>prior to contract formation</w:t>
      </w:r>
      <w:r w:rsidRPr="004273D0">
        <w:rPr>
          <w:rFonts w:ascii="Arial" w:eastAsia="Times New Roman" w:hAnsi="Arial" w:cs="Arial"/>
          <w:sz w:val="18"/>
          <w:szCs w:val="18"/>
          <w:lang w:val="en-US" w:eastAsia="nb-NO"/>
        </w:rPr>
        <w:t xml:space="preserve">]   </w:t>
      </w:r>
    </w:p>
    <w:p w14:paraId="3DE12AEC" w14:textId="77777777" w:rsidR="00FD28FF" w:rsidRPr="004273D0" w:rsidRDefault="00FD28FF" w:rsidP="00FD28FF">
      <w:pPr>
        <w:keepLines/>
        <w:widowControl w:val="0"/>
        <w:spacing w:after="0" w:line="240" w:lineRule="auto"/>
        <w:rPr>
          <w:rFonts w:ascii="Arial" w:eastAsia="Times New Roman" w:hAnsi="Arial" w:cs="Arial"/>
          <w:b/>
          <w:sz w:val="20"/>
          <w:szCs w:val="20"/>
          <w:lang w:val="en-US" w:eastAsia="nb-NO"/>
        </w:rPr>
      </w:pPr>
    </w:p>
    <w:p w14:paraId="0238730F" w14:textId="77777777" w:rsidR="00FD28FF" w:rsidRPr="004273D0" w:rsidRDefault="00FD28FF" w:rsidP="00FD28FF">
      <w:pPr>
        <w:keepLines/>
        <w:widowControl w:val="0"/>
        <w:spacing w:after="0" w:line="240" w:lineRule="auto"/>
        <w:rPr>
          <w:rFonts w:ascii="Arial" w:eastAsia="Times New Roman" w:hAnsi="Arial" w:cs="Arial"/>
          <w:b/>
          <w:sz w:val="20"/>
          <w:szCs w:val="20"/>
          <w:lang w:val="en-US" w:eastAsia="nb-NO"/>
        </w:rPr>
      </w:pPr>
      <w:r w:rsidRPr="004273D0">
        <w:rPr>
          <w:rFonts w:ascii="Arial" w:eastAsia="Times New Roman" w:hAnsi="Arial" w:cs="Arial"/>
          <w:b/>
          <w:sz w:val="20"/>
          <w:szCs w:val="20"/>
          <w:lang w:val="en-US" w:eastAsia="nb-NO"/>
        </w:rPr>
        <w:t>Table 2: Payment plan</w:t>
      </w:r>
    </w:p>
    <w:p w14:paraId="4AA2B953" w14:textId="77777777" w:rsidR="00FD28FF" w:rsidRPr="004273D0" w:rsidRDefault="00FD28FF" w:rsidP="00FD28FF">
      <w:pPr>
        <w:keepLines/>
        <w:widowControl w:val="0"/>
        <w:spacing w:after="0" w:line="240" w:lineRule="auto"/>
        <w:rPr>
          <w:rFonts w:ascii="Arial" w:eastAsia="Times New Roman" w:hAnsi="Arial" w:cs="Arial"/>
          <w:sz w:val="18"/>
          <w:szCs w:val="18"/>
          <w:lang w:val="en-US" w:eastAsia="nb-NO"/>
        </w:rPr>
      </w:pPr>
      <w:r w:rsidRPr="004273D0">
        <w:rPr>
          <w:rFonts w:ascii="Arial" w:eastAsia="Times New Roman" w:hAnsi="Arial" w:cs="Arial"/>
          <w:sz w:val="18"/>
          <w:szCs w:val="18"/>
          <w:lang w:val="en-US" w:eastAsia="nb-NO"/>
        </w:rPr>
        <w:t>[</w:t>
      </w:r>
      <w:r>
        <w:rPr>
          <w:rFonts w:ascii="Arial" w:eastAsia="Times New Roman" w:hAnsi="Arial" w:cs="Arial"/>
          <w:sz w:val="18"/>
          <w:szCs w:val="18"/>
          <w:highlight w:val="yellow"/>
          <w:lang w:val="en-US" w:eastAsia="nb-NO"/>
        </w:rPr>
        <w:t>Relevant only for single procurement/</w:t>
      </w:r>
      <w:proofErr w:type="gramStart"/>
      <w:r>
        <w:rPr>
          <w:rFonts w:ascii="Arial" w:eastAsia="Times New Roman" w:hAnsi="Arial" w:cs="Arial"/>
          <w:sz w:val="18"/>
          <w:szCs w:val="18"/>
          <w:highlight w:val="yellow"/>
          <w:lang w:val="en-US" w:eastAsia="nb-NO"/>
        </w:rPr>
        <w:t>mini-</w:t>
      </w:r>
      <w:r w:rsidRPr="004273D0">
        <w:rPr>
          <w:rFonts w:ascii="Arial" w:eastAsia="Times New Roman" w:hAnsi="Arial" w:cs="Arial"/>
          <w:sz w:val="18"/>
          <w:szCs w:val="18"/>
          <w:highlight w:val="yellow"/>
          <w:lang w:val="en-US" w:eastAsia="nb-NO"/>
        </w:rPr>
        <w:t>competition</w:t>
      </w:r>
      <w:proofErr w:type="gramEnd"/>
      <w:r w:rsidRPr="004273D0">
        <w:rPr>
          <w:rFonts w:ascii="Arial" w:eastAsia="Times New Roman" w:hAnsi="Arial" w:cs="Arial"/>
          <w:sz w:val="18"/>
          <w:szCs w:val="18"/>
          <w:highlight w:val="yellow"/>
          <w:lang w:val="en-US" w:eastAsia="nb-NO"/>
        </w:rPr>
        <w:t xml:space="preserve">: </w:t>
      </w:r>
      <w:r>
        <w:rPr>
          <w:rFonts w:ascii="Arial" w:eastAsia="Times New Roman" w:hAnsi="Arial" w:cs="Arial"/>
          <w:sz w:val="18"/>
          <w:szCs w:val="18"/>
          <w:highlight w:val="yellow"/>
          <w:lang w:val="en-US" w:eastAsia="nb-NO"/>
        </w:rPr>
        <w:t>Note down the a</w:t>
      </w:r>
      <w:r w:rsidRPr="004273D0">
        <w:rPr>
          <w:rFonts w:ascii="Arial" w:eastAsia="Times New Roman" w:hAnsi="Arial" w:cs="Arial"/>
          <w:sz w:val="18"/>
          <w:szCs w:val="18"/>
          <w:highlight w:val="yellow"/>
          <w:lang w:val="en-US" w:eastAsia="nb-NO"/>
        </w:rPr>
        <w:t>gre</w:t>
      </w:r>
      <w:r>
        <w:rPr>
          <w:rFonts w:ascii="Arial" w:eastAsia="Times New Roman" w:hAnsi="Arial" w:cs="Arial"/>
          <w:sz w:val="18"/>
          <w:szCs w:val="18"/>
          <w:highlight w:val="yellow"/>
          <w:lang w:val="en-US" w:eastAsia="nb-NO"/>
        </w:rPr>
        <w:t xml:space="preserve">ed payment plan </w:t>
      </w:r>
      <w:r w:rsidRPr="004273D0">
        <w:rPr>
          <w:rFonts w:ascii="Arial" w:eastAsia="Times New Roman" w:hAnsi="Arial" w:cs="Arial"/>
          <w:sz w:val="18"/>
          <w:szCs w:val="18"/>
          <w:highlight w:val="yellow"/>
          <w:lang w:val="en-US" w:eastAsia="nb-NO"/>
        </w:rPr>
        <w:t xml:space="preserve">prior to contract formation, unless there </w:t>
      </w:r>
      <w:r>
        <w:rPr>
          <w:rFonts w:ascii="Arial" w:eastAsia="Times New Roman" w:hAnsi="Arial" w:cs="Arial"/>
          <w:sz w:val="18"/>
          <w:szCs w:val="18"/>
          <w:highlight w:val="yellow"/>
          <w:lang w:val="en-US" w:eastAsia="nb-NO"/>
        </w:rPr>
        <w:t xml:space="preserve">lies </w:t>
      </w:r>
      <w:r w:rsidRPr="004273D0">
        <w:rPr>
          <w:rFonts w:ascii="Arial" w:eastAsia="Times New Roman" w:hAnsi="Arial" w:cs="Arial"/>
          <w:sz w:val="18"/>
          <w:szCs w:val="18"/>
          <w:highlight w:val="yellow"/>
          <w:lang w:val="en-US" w:eastAsia="nb-NO"/>
        </w:rPr>
        <w:t>a reference to any other document with relevant information in the section above]</w:t>
      </w:r>
    </w:p>
    <w:p w14:paraId="5FAC8BCE" w14:textId="77777777" w:rsidR="009F2A33" w:rsidRPr="00B82D30" w:rsidRDefault="009F2A33" w:rsidP="009F2A33">
      <w:pPr>
        <w:keepLines/>
        <w:widowControl w:val="0"/>
        <w:spacing w:after="0" w:line="240" w:lineRule="auto"/>
        <w:rPr>
          <w:rFonts w:ascii="Arial" w:eastAsia="Times New Roman" w:hAnsi="Arial" w:cs="Arial"/>
          <w:i/>
          <w:sz w:val="18"/>
          <w:szCs w:val="18"/>
          <w:highlight w:val="yellow"/>
          <w:lang w:val="en-US" w:eastAsia="nb-NO"/>
        </w:rPr>
      </w:pPr>
    </w:p>
    <w:p w14:paraId="7D4A0C62" w14:textId="77777777" w:rsidR="00A27A63" w:rsidRPr="00A27A63" w:rsidRDefault="00A27A63" w:rsidP="00F55026">
      <w:pPr>
        <w:keepNext/>
        <w:spacing w:before="240" w:after="60" w:line="276" w:lineRule="auto"/>
        <w:outlineLvl w:val="0"/>
        <w:rPr>
          <w:rFonts w:ascii="Arial" w:eastAsia="Times New Roman" w:hAnsi="Arial" w:cs="Arial"/>
          <w:sz w:val="20"/>
          <w:szCs w:val="20"/>
          <w:lang w:val="en-US" w:eastAsia="nb-NO"/>
        </w:rPr>
      </w:pPr>
      <w:r w:rsidRPr="00A27A63">
        <w:rPr>
          <w:rFonts w:ascii="Arial" w:eastAsia="Times New Roman" w:hAnsi="Arial" w:cs="Arial"/>
          <w:b/>
          <w:bCs/>
          <w:kern w:val="32"/>
          <w:sz w:val="28"/>
          <w:szCs w:val="32"/>
          <w:lang w:val="en-US" w:eastAsia="nb-NO"/>
        </w:rPr>
        <w:t xml:space="preserve">Price adjustment </w:t>
      </w:r>
    </w:p>
    <w:p w14:paraId="1CC9FE9E"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4BF1ACD4" w14:textId="4AE46AC9"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r w:rsidRPr="005A7B12">
        <w:rPr>
          <w:rFonts w:ascii="Arial" w:eastAsia="Times New Roman" w:hAnsi="Arial" w:cs="Arial"/>
          <w:sz w:val="20"/>
          <w:szCs w:val="20"/>
          <w:highlight w:val="yellow"/>
          <w:lang w:val="en-US" w:eastAsia="nb-NO"/>
        </w:rPr>
        <w:t>Text highlighted in yellow shall be adapted based on own assessment or in consultation with the Contracting Authority, depending on what is relevant for the specific procurement.</w:t>
      </w:r>
      <w:r w:rsidRPr="005A7B12">
        <w:rPr>
          <w:rFonts w:ascii="Arial" w:eastAsia="Times New Roman" w:hAnsi="Arial" w:cs="Arial"/>
          <w:sz w:val="20"/>
          <w:szCs w:val="20"/>
          <w:lang w:val="en-US" w:eastAsia="nb-NO"/>
        </w:rPr>
        <w:t xml:space="preserve"> </w:t>
      </w:r>
    </w:p>
    <w:p w14:paraId="11801324"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796B028C" w14:textId="77777777" w:rsidR="00A27A63" w:rsidRPr="00A37C6D" w:rsidRDefault="00A27A63" w:rsidP="00F55026">
      <w:pPr>
        <w:pStyle w:val="Listeavsnitt"/>
        <w:keepLines/>
        <w:widowControl w:val="0"/>
        <w:numPr>
          <w:ilvl w:val="0"/>
          <w:numId w:val="7"/>
        </w:numPr>
        <w:spacing w:after="0" w:line="276" w:lineRule="auto"/>
        <w:ind w:left="360"/>
        <w:rPr>
          <w:rFonts w:ascii="Arial" w:eastAsia="Times New Roman" w:hAnsi="Arial" w:cs="Arial"/>
          <w:b/>
          <w:bCs/>
          <w:sz w:val="20"/>
          <w:szCs w:val="20"/>
          <w:lang w:val="en-US" w:eastAsia="nb-NO"/>
        </w:rPr>
      </w:pPr>
      <w:r w:rsidRPr="00A37C6D">
        <w:rPr>
          <w:rFonts w:ascii="Arial" w:eastAsia="Times New Roman" w:hAnsi="Arial" w:cs="Arial"/>
          <w:b/>
          <w:bCs/>
          <w:sz w:val="20"/>
          <w:szCs w:val="20"/>
          <w:lang w:val="en-US" w:eastAsia="nb-NO"/>
        </w:rPr>
        <w:t xml:space="preserve">Fixed price period  </w:t>
      </w:r>
    </w:p>
    <w:p w14:paraId="194DB716"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55759524" w14:textId="6E6BEC31"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r w:rsidRPr="00A27A63">
        <w:rPr>
          <w:rFonts w:ascii="Arial" w:eastAsia="Times New Roman" w:hAnsi="Arial" w:cs="Arial"/>
          <w:sz w:val="20"/>
          <w:szCs w:val="20"/>
          <w:lang w:val="en-US" w:eastAsia="nb-NO"/>
        </w:rPr>
        <w:t xml:space="preserve">Prices shall remain fixed during the first </w:t>
      </w:r>
      <w:r w:rsidR="00306413">
        <w:rPr>
          <w:rFonts w:ascii="Arial" w:eastAsia="Times New Roman" w:hAnsi="Arial" w:cs="Arial"/>
          <w:sz w:val="20"/>
          <w:szCs w:val="20"/>
          <w:lang w:val="en-US" w:eastAsia="nb-NO"/>
        </w:rPr>
        <w:t>12</w:t>
      </w:r>
      <w:r w:rsidRPr="00A27A63">
        <w:rPr>
          <w:rFonts w:ascii="Arial" w:eastAsia="Times New Roman" w:hAnsi="Arial" w:cs="Arial"/>
          <w:sz w:val="20"/>
          <w:szCs w:val="20"/>
          <w:lang w:val="en-US" w:eastAsia="nb-NO"/>
        </w:rPr>
        <w:t xml:space="preserve"> months from the date of contract signing. </w:t>
      </w:r>
    </w:p>
    <w:p w14:paraId="1AE7713A"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3BEF8E2B" w14:textId="77777777" w:rsidR="00A27A63" w:rsidRPr="00A37C6D" w:rsidRDefault="00A27A63" w:rsidP="00F55026">
      <w:pPr>
        <w:pStyle w:val="Listeavsnitt"/>
        <w:keepLines/>
        <w:widowControl w:val="0"/>
        <w:numPr>
          <w:ilvl w:val="0"/>
          <w:numId w:val="7"/>
        </w:numPr>
        <w:spacing w:after="0" w:line="276" w:lineRule="auto"/>
        <w:ind w:left="360"/>
        <w:rPr>
          <w:rFonts w:ascii="Arial" w:eastAsia="Times New Roman" w:hAnsi="Arial" w:cs="Arial"/>
          <w:b/>
          <w:bCs/>
          <w:sz w:val="20"/>
          <w:szCs w:val="20"/>
          <w:lang w:val="en-US" w:eastAsia="nb-NO"/>
        </w:rPr>
      </w:pPr>
      <w:r w:rsidRPr="00A37C6D">
        <w:rPr>
          <w:rFonts w:ascii="Arial" w:eastAsia="Times New Roman" w:hAnsi="Arial" w:cs="Arial"/>
          <w:b/>
          <w:bCs/>
          <w:sz w:val="20"/>
          <w:szCs w:val="20"/>
          <w:lang w:val="en-US" w:eastAsia="nb-NO"/>
        </w:rPr>
        <w:t xml:space="preserve">Access to price adjustment  </w:t>
      </w:r>
    </w:p>
    <w:p w14:paraId="702DE820"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2C2F1208"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r w:rsidRPr="00A27A63">
        <w:rPr>
          <w:rFonts w:ascii="Arial" w:eastAsia="Times New Roman" w:hAnsi="Arial" w:cs="Arial"/>
          <w:sz w:val="20"/>
          <w:szCs w:val="20"/>
          <w:lang w:val="en-US" w:eastAsia="nb-NO"/>
        </w:rPr>
        <w:t xml:space="preserve">Both parties may submit a request for price adjustment once per calendar year. The first price adjustment may take effect only after the expiry of the fixed price period. Subsequent price adjustments may take effect no earlier than 12 months after the previous price adjustment. </w:t>
      </w:r>
    </w:p>
    <w:p w14:paraId="24D380DE" w14:textId="77777777" w:rsidR="00A27A63" w:rsidRPr="00A37C6D" w:rsidRDefault="00A27A63" w:rsidP="00F55026">
      <w:pPr>
        <w:keepLines/>
        <w:widowControl w:val="0"/>
        <w:spacing w:after="0" w:line="276" w:lineRule="auto"/>
        <w:rPr>
          <w:rFonts w:ascii="Arial" w:eastAsia="Times New Roman" w:hAnsi="Arial" w:cs="Arial"/>
          <w:b/>
          <w:bCs/>
          <w:sz w:val="20"/>
          <w:szCs w:val="20"/>
          <w:lang w:val="en-US" w:eastAsia="nb-NO"/>
        </w:rPr>
      </w:pPr>
    </w:p>
    <w:p w14:paraId="610394D2" w14:textId="77777777" w:rsidR="00A27A63" w:rsidRPr="00A37C6D" w:rsidRDefault="00A27A63" w:rsidP="00F55026">
      <w:pPr>
        <w:pStyle w:val="Listeavsnitt"/>
        <w:keepLines/>
        <w:widowControl w:val="0"/>
        <w:numPr>
          <w:ilvl w:val="0"/>
          <w:numId w:val="7"/>
        </w:numPr>
        <w:spacing w:after="0" w:line="276" w:lineRule="auto"/>
        <w:ind w:left="360"/>
        <w:rPr>
          <w:rFonts w:ascii="Arial" w:eastAsia="Times New Roman" w:hAnsi="Arial" w:cs="Arial"/>
          <w:b/>
          <w:bCs/>
          <w:sz w:val="20"/>
          <w:szCs w:val="20"/>
          <w:lang w:val="en-US" w:eastAsia="nb-NO"/>
        </w:rPr>
      </w:pPr>
      <w:r w:rsidRPr="00A37C6D">
        <w:rPr>
          <w:rFonts w:ascii="Arial" w:eastAsia="Times New Roman" w:hAnsi="Arial" w:cs="Arial"/>
          <w:b/>
          <w:bCs/>
          <w:sz w:val="20"/>
          <w:szCs w:val="20"/>
          <w:lang w:val="en-US" w:eastAsia="nb-NO"/>
        </w:rPr>
        <w:t xml:space="preserve">Calculation of price adjustment </w:t>
      </w:r>
    </w:p>
    <w:p w14:paraId="617123C3"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4C75EA1F" w14:textId="6A1E0D7B"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r w:rsidRPr="00A27A63">
        <w:rPr>
          <w:rFonts w:ascii="Arial" w:eastAsia="Times New Roman" w:hAnsi="Arial" w:cs="Arial"/>
          <w:sz w:val="20"/>
          <w:szCs w:val="20"/>
          <w:lang w:val="en-US" w:eastAsia="nb-NO"/>
        </w:rPr>
        <w:t xml:space="preserve">The price adjustment shall be based on the change in Statistics Norway’s Consumer Price </w:t>
      </w:r>
      <w:r w:rsidRPr="00306413">
        <w:rPr>
          <w:rFonts w:ascii="Arial" w:eastAsia="Times New Roman" w:hAnsi="Arial" w:cs="Arial"/>
          <w:sz w:val="20"/>
          <w:szCs w:val="20"/>
          <w:lang w:val="en-US" w:eastAsia="nb-NO"/>
        </w:rPr>
        <w:t xml:space="preserve">Index </w:t>
      </w:r>
      <w:r w:rsidR="00600924" w:rsidRPr="00306413">
        <w:rPr>
          <w:rFonts w:ascii="Arial" w:eastAsia="Times New Roman" w:hAnsi="Arial" w:cs="Arial"/>
          <w:sz w:val="20"/>
          <w:szCs w:val="20"/>
          <w:lang w:val="en-US" w:eastAsia="nb-NO"/>
        </w:rPr>
        <w:t>[</w:t>
      </w:r>
      <w:r w:rsidRPr="00306413">
        <w:rPr>
          <w:rFonts w:ascii="Arial" w:eastAsia="Times New Roman" w:hAnsi="Arial" w:cs="Arial"/>
          <w:sz w:val="20"/>
          <w:szCs w:val="20"/>
          <w:lang w:val="en-US" w:eastAsia="nb-NO"/>
        </w:rPr>
        <w:t>CPI – Main Index</w:t>
      </w:r>
      <w:r w:rsidR="00600924">
        <w:rPr>
          <w:rFonts w:ascii="Arial" w:eastAsia="Times New Roman" w:hAnsi="Arial" w:cs="Arial"/>
          <w:sz w:val="20"/>
          <w:szCs w:val="20"/>
          <w:lang w:val="en-US" w:eastAsia="nb-NO"/>
        </w:rPr>
        <w:t>]</w:t>
      </w:r>
      <w:r w:rsidRPr="00A27A63">
        <w:rPr>
          <w:rFonts w:ascii="Arial" w:eastAsia="Times New Roman" w:hAnsi="Arial" w:cs="Arial"/>
          <w:sz w:val="20"/>
          <w:szCs w:val="20"/>
          <w:lang w:val="en-US" w:eastAsia="nb-NO"/>
        </w:rPr>
        <w:t xml:space="preserve"> over the most recent 12 available months, calculated from the time the price adjustment request is submitted. </w:t>
      </w:r>
    </w:p>
    <w:p w14:paraId="62A391E2" w14:textId="77777777" w:rsidR="00A27A63" w:rsidRPr="00694021" w:rsidRDefault="00A27A63" w:rsidP="00F55026">
      <w:pPr>
        <w:keepLines/>
        <w:widowControl w:val="0"/>
        <w:spacing w:after="0" w:line="276" w:lineRule="auto"/>
        <w:rPr>
          <w:rFonts w:ascii="Arial" w:eastAsia="Times New Roman" w:hAnsi="Arial" w:cs="Arial"/>
          <w:b/>
          <w:bCs/>
          <w:sz w:val="20"/>
          <w:szCs w:val="20"/>
          <w:lang w:val="en-US" w:eastAsia="nb-NO"/>
        </w:rPr>
      </w:pPr>
    </w:p>
    <w:p w14:paraId="0F4D88AE"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2C81313C" w14:textId="77777777" w:rsidR="00A27A63" w:rsidRPr="003E757D" w:rsidRDefault="00A27A63" w:rsidP="00F55026">
      <w:pPr>
        <w:pStyle w:val="Listeavsnitt"/>
        <w:keepLines/>
        <w:widowControl w:val="0"/>
        <w:numPr>
          <w:ilvl w:val="0"/>
          <w:numId w:val="7"/>
        </w:numPr>
        <w:spacing w:after="0" w:line="276" w:lineRule="auto"/>
        <w:ind w:left="360"/>
        <w:rPr>
          <w:rFonts w:ascii="Arial" w:eastAsia="Times New Roman" w:hAnsi="Arial" w:cs="Arial"/>
          <w:b/>
          <w:bCs/>
          <w:sz w:val="20"/>
          <w:szCs w:val="20"/>
          <w:lang w:val="en-US" w:eastAsia="nb-NO"/>
        </w:rPr>
      </w:pPr>
      <w:r w:rsidRPr="003E757D">
        <w:rPr>
          <w:rFonts w:ascii="Arial" w:eastAsia="Times New Roman" w:hAnsi="Arial" w:cs="Arial"/>
          <w:b/>
          <w:bCs/>
          <w:sz w:val="20"/>
          <w:szCs w:val="20"/>
          <w:lang w:val="en-US" w:eastAsia="nb-NO"/>
        </w:rPr>
        <w:t xml:space="preserve">Changes in public charges  </w:t>
      </w:r>
    </w:p>
    <w:p w14:paraId="734AA336"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11643559"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r w:rsidRPr="00A27A63">
        <w:rPr>
          <w:rFonts w:ascii="Arial" w:eastAsia="Times New Roman" w:hAnsi="Arial" w:cs="Arial"/>
          <w:sz w:val="20"/>
          <w:szCs w:val="20"/>
          <w:lang w:val="en-US" w:eastAsia="nb-NO"/>
        </w:rPr>
        <w:t xml:space="preserve">Prices may also be adjusted to the extent that changes in legislation or decisions concerning public charges affect the supplier’s prices or costs. </w:t>
      </w:r>
    </w:p>
    <w:p w14:paraId="4C5F4C02"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7EF3B6CC" w14:textId="77777777" w:rsidR="00A27A63" w:rsidRPr="003E757D" w:rsidRDefault="00A27A63" w:rsidP="00F55026">
      <w:pPr>
        <w:pStyle w:val="Listeavsnitt"/>
        <w:keepLines/>
        <w:widowControl w:val="0"/>
        <w:numPr>
          <w:ilvl w:val="0"/>
          <w:numId w:val="7"/>
        </w:numPr>
        <w:spacing w:after="0" w:line="276" w:lineRule="auto"/>
        <w:ind w:left="360"/>
        <w:rPr>
          <w:rFonts w:ascii="Arial" w:eastAsia="Times New Roman" w:hAnsi="Arial" w:cs="Arial"/>
          <w:b/>
          <w:bCs/>
          <w:sz w:val="20"/>
          <w:szCs w:val="20"/>
          <w:lang w:val="en-US" w:eastAsia="nb-NO"/>
        </w:rPr>
      </w:pPr>
      <w:r w:rsidRPr="003E757D">
        <w:rPr>
          <w:rFonts w:ascii="Arial" w:eastAsia="Times New Roman" w:hAnsi="Arial" w:cs="Arial"/>
          <w:b/>
          <w:bCs/>
          <w:sz w:val="20"/>
          <w:szCs w:val="20"/>
          <w:lang w:val="en-US" w:eastAsia="nb-NO"/>
        </w:rPr>
        <w:t xml:space="preserve">Documentation requirements  </w:t>
      </w:r>
    </w:p>
    <w:p w14:paraId="66B8BAA6"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57DD6CF6"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r w:rsidRPr="00A27A63">
        <w:rPr>
          <w:rFonts w:ascii="Arial" w:eastAsia="Times New Roman" w:hAnsi="Arial" w:cs="Arial"/>
          <w:sz w:val="20"/>
          <w:szCs w:val="20"/>
          <w:lang w:val="en-US" w:eastAsia="nb-NO"/>
        </w:rPr>
        <w:t xml:space="preserve">Requests for price adjustment must be submitted in writing at least 30 days before the new price is to take effect, and shall include: </w:t>
      </w:r>
    </w:p>
    <w:p w14:paraId="64AA0077"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140CD923" w14:textId="0319805D" w:rsidR="00A27A63" w:rsidRPr="00B451A4" w:rsidRDefault="00A27A63" w:rsidP="00F55026">
      <w:pPr>
        <w:pStyle w:val="Listeavsnitt"/>
        <w:keepLines/>
        <w:widowControl w:val="0"/>
        <w:numPr>
          <w:ilvl w:val="0"/>
          <w:numId w:val="8"/>
        </w:numPr>
        <w:spacing w:after="0" w:line="276" w:lineRule="auto"/>
        <w:rPr>
          <w:rFonts w:ascii="Arial" w:eastAsia="Times New Roman" w:hAnsi="Arial" w:cs="Arial"/>
          <w:sz w:val="20"/>
          <w:szCs w:val="20"/>
          <w:lang w:val="en-US" w:eastAsia="nb-NO"/>
        </w:rPr>
      </w:pPr>
      <w:r w:rsidRPr="00776F91">
        <w:rPr>
          <w:rFonts w:ascii="Arial" w:eastAsia="Times New Roman" w:hAnsi="Arial" w:cs="Arial"/>
          <w:sz w:val="20"/>
          <w:szCs w:val="20"/>
          <w:lang w:val="en-US" w:eastAsia="nb-NO"/>
        </w:rPr>
        <w:t xml:space="preserve">Reference to the selected index and calculation period </w:t>
      </w:r>
    </w:p>
    <w:p w14:paraId="3E431848" w14:textId="23FC8ACF" w:rsidR="00A27A63" w:rsidRPr="00B451A4" w:rsidRDefault="00A27A63" w:rsidP="00F55026">
      <w:pPr>
        <w:pStyle w:val="Listeavsnitt"/>
        <w:keepLines/>
        <w:widowControl w:val="0"/>
        <w:numPr>
          <w:ilvl w:val="0"/>
          <w:numId w:val="8"/>
        </w:numPr>
        <w:spacing w:after="0" w:line="276" w:lineRule="auto"/>
        <w:rPr>
          <w:rFonts w:ascii="Arial" w:eastAsia="Times New Roman" w:hAnsi="Arial" w:cs="Arial"/>
          <w:sz w:val="20"/>
          <w:szCs w:val="20"/>
          <w:lang w:val="en-US" w:eastAsia="nb-NO"/>
        </w:rPr>
      </w:pPr>
      <w:r w:rsidRPr="00776F91">
        <w:rPr>
          <w:rFonts w:ascii="Arial" w:eastAsia="Times New Roman" w:hAnsi="Arial" w:cs="Arial"/>
          <w:sz w:val="20"/>
          <w:szCs w:val="20"/>
          <w:lang w:val="en-US" w:eastAsia="nb-NO"/>
        </w:rPr>
        <w:t xml:space="preserve">Calculation of the percentage change and the new price level in the updated price schedule </w:t>
      </w:r>
    </w:p>
    <w:p w14:paraId="45E8B3C3" w14:textId="5B3BB755" w:rsidR="00A27A63" w:rsidRPr="00B451A4" w:rsidRDefault="00A27A63" w:rsidP="00F55026">
      <w:pPr>
        <w:pStyle w:val="Listeavsnitt"/>
        <w:keepLines/>
        <w:widowControl w:val="0"/>
        <w:numPr>
          <w:ilvl w:val="0"/>
          <w:numId w:val="8"/>
        </w:numPr>
        <w:spacing w:after="0" w:line="276" w:lineRule="auto"/>
        <w:rPr>
          <w:rFonts w:ascii="Arial" w:eastAsia="Times New Roman" w:hAnsi="Arial" w:cs="Arial"/>
          <w:sz w:val="20"/>
          <w:szCs w:val="20"/>
          <w:lang w:val="en-US" w:eastAsia="nb-NO"/>
        </w:rPr>
      </w:pPr>
      <w:r w:rsidRPr="00776F91">
        <w:rPr>
          <w:rFonts w:ascii="Arial" w:eastAsia="Times New Roman" w:hAnsi="Arial" w:cs="Arial"/>
          <w:sz w:val="20"/>
          <w:szCs w:val="20"/>
          <w:lang w:val="en-US" w:eastAsia="nb-NO"/>
        </w:rPr>
        <w:t xml:space="preserve">Relevant documentation supporting the request </w:t>
      </w:r>
    </w:p>
    <w:p w14:paraId="0B450B25" w14:textId="77777777" w:rsidR="00A27A63" w:rsidRPr="00776F91" w:rsidRDefault="00A27A63" w:rsidP="00F55026">
      <w:pPr>
        <w:pStyle w:val="Listeavsnitt"/>
        <w:keepLines/>
        <w:widowControl w:val="0"/>
        <w:numPr>
          <w:ilvl w:val="0"/>
          <w:numId w:val="8"/>
        </w:numPr>
        <w:spacing w:after="0" w:line="276" w:lineRule="auto"/>
        <w:rPr>
          <w:rFonts w:ascii="Arial" w:eastAsia="Times New Roman" w:hAnsi="Arial" w:cs="Arial"/>
          <w:sz w:val="20"/>
          <w:szCs w:val="20"/>
          <w:lang w:val="en-US" w:eastAsia="nb-NO"/>
        </w:rPr>
      </w:pPr>
      <w:r w:rsidRPr="00776F91">
        <w:rPr>
          <w:rFonts w:ascii="Arial" w:eastAsia="Times New Roman" w:hAnsi="Arial" w:cs="Arial"/>
          <w:sz w:val="20"/>
          <w:szCs w:val="20"/>
          <w:lang w:val="en-US" w:eastAsia="nb-NO"/>
        </w:rPr>
        <w:t xml:space="preserve">Any additional information related to cost changes </w:t>
      </w:r>
    </w:p>
    <w:p w14:paraId="72C952F8"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3080EDB4"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r w:rsidRPr="00A27A63">
        <w:rPr>
          <w:rFonts w:ascii="Arial" w:eastAsia="Times New Roman" w:hAnsi="Arial" w:cs="Arial"/>
          <w:sz w:val="20"/>
          <w:szCs w:val="20"/>
          <w:lang w:val="en-US" w:eastAsia="nb-NO"/>
        </w:rPr>
        <w:t xml:space="preserve">Price adjustment shall not take effect until written approval has been provided by the Contracting Authority. </w:t>
      </w:r>
    </w:p>
    <w:p w14:paraId="77F2F209" w14:textId="3C7F5FBE"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r w:rsidRPr="00A27A63">
        <w:rPr>
          <w:rFonts w:ascii="Arial" w:eastAsia="Times New Roman" w:hAnsi="Arial" w:cs="Arial"/>
          <w:sz w:val="20"/>
          <w:szCs w:val="20"/>
          <w:lang w:val="en-US" w:eastAsia="nb-NO"/>
        </w:rPr>
        <w:t xml:space="preserve"> </w:t>
      </w:r>
    </w:p>
    <w:p w14:paraId="27689C8D" w14:textId="764318C4" w:rsidR="00A27A63" w:rsidRPr="00B451A4" w:rsidRDefault="00A27A63" w:rsidP="00F55026">
      <w:pPr>
        <w:pStyle w:val="Listeavsnitt"/>
        <w:keepLines/>
        <w:widowControl w:val="0"/>
        <w:numPr>
          <w:ilvl w:val="0"/>
          <w:numId w:val="7"/>
        </w:numPr>
        <w:spacing w:after="0" w:line="276" w:lineRule="auto"/>
        <w:ind w:left="360"/>
        <w:rPr>
          <w:rFonts w:ascii="Arial" w:eastAsia="Times New Roman" w:hAnsi="Arial" w:cs="Arial"/>
          <w:b/>
          <w:bCs/>
          <w:sz w:val="20"/>
          <w:szCs w:val="20"/>
          <w:lang w:val="en-US" w:eastAsia="nb-NO"/>
        </w:rPr>
      </w:pPr>
      <w:r w:rsidRPr="00776F91">
        <w:rPr>
          <w:rFonts w:ascii="Arial" w:eastAsia="Times New Roman" w:hAnsi="Arial" w:cs="Arial"/>
          <w:b/>
          <w:bCs/>
          <w:sz w:val="20"/>
          <w:szCs w:val="20"/>
          <w:lang w:val="en-US" w:eastAsia="nb-NO"/>
        </w:rPr>
        <w:t xml:space="preserve">Rejection and reasonableness assessment </w:t>
      </w:r>
    </w:p>
    <w:p w14:paraId="734AA6D6"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11EF42E0"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r w:rsidRPr="00A27A63">
        <w:rPr>
          <w:rFonts w:ascii="Arial" w:eastAsia="Times New Roman" w:hAnsi="Arial" w:cs="Arial"/>
          <w:sz w:val="20"/>
          <w:szCs w:val="20"/>
          <w:lang w:val="en-US" w:eastAsia="nb-NO"/>
        </w:rPr>
        <w:t xml:space="preserve">The Contracting Authority has the right to reject claims that: </w:t>
      </w:r>
    </w:p>
    <w:p w14:paraId="5174EE2D" w14:textId="3EB4F278"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r w:rsidRPr="00A27A63">
        <w:rPr>
          <w:rFonts w:ascii="Arial" w:eastAsia="Times New Roman" w:hAnsi="Arial" w:cs="Arial"/>
          <w:sz w:val="20"/>
          <w:szCs w:val="20"/>
          <w:lang w:val="en-US" w:eastAsia="nb-NO"/>
        </w:rPr>
        <w:t xml:space="preserve"> </w:t>
      </w:r>
    </w:p>
    <w:p w14:paraId="3321E64D" w14:textId="7BE2DA64" w:rsidR="00A27A63" w:rsidRPr="00B451A4" w:rsidRDefault="00A27A63" w:rsidP="00F55026">
      <w:pPr>
        <w:pStyle w:val="Listeavsnitt"/>
        <w:keepLines/>
        <w:widowControl w:val="0"/>
        <w:numPr>
          <w:ilvl w:val="0"/>
          <w:numId w:val="9"/>
        </w:numPr>
        <w:spacing w:after="0" w:line="276" w:lineRule="auto"/>
        <w:rPr>
          <w:rFonts w:ascii="Arial" w:eastAsia="Times New Roman" w:hAnsi="Arial" w:cs="Arial"/>
          <w:sz w:val="20"/>
          <w:szCs w:val="20"/>
          <w:lang w:val="en-US" w:eastAsia="nb-NO"/>
        </w:rPr>
      </w:pPr>
      <w:r w:rsidRPr="00041D78">
        <w:rPr>
          <w:rFonts w:ascii="Arial" w:eastAsia="Times New Roman" w:hAnsi="Arial" w:cs="Arial"/>
          <w:sz w:val="20"/>
          <w:szCs w:val="20"/>
          <w:lang w:val="en-US" w:eastAsia="nb-NO"/>
        </w:rPr>
        <w:t xml:space="preserve">Are not sufficiently justified or documented </w:t>
      </w:r>
    </w:p>
    <w:p w14:paraId="57D50DDB" w14:textId="2BF7A803" w:rsidR="00A27A63" w:rsidRPr="00B451A4" w:rsidRDefault="00A27A63" w:rsidP="00F55026">
      <w:pPr>
        <w:pStyle w:val="Listeavsnitt"/>
        <w:keepLines/>
        <w:widowControl w:val="0"/>
        <w:numPr>
          <w:ilvl w:val="0"/>
          <w:numId w:val="9"/>
        </w:numPr>
        <w:spacing w:after="0" w:line="276" w:lineRule="auto"/>
        <w:rPr>
          <w:rFonts w:ascii="Arial" w:eastAsia="Times New Roman" w:hAnsi="Arial" w:cs="Arial"/>
          <w:sz w:val="20"/>
          <w:szCs w:val="20"/>
          <w:lang w:val="en-US" w:eastAsia="nb-NO"/>
        </w:rPr>
      </w:pPr>
      <w:r w:rsidRPr="00041D78">
        <w:rPr>
          <w:rFonts w:ascii="Arial" w:eastAsia="Times New Roman" w:hAnsi="Arial" w:cs="Arial"/>
          <w:sz w:val="20"/>
          <w:szCs w:val="20"/>
          <w:lang w:val="en-US" w:eastAsia="nb-NO"/>
        </w:rPr>
        <w:t xml:space="preserve">Appear unreasonable </w:t>
      </w:r>
    </w:p>
    <w:p w14:paraId="35EFAEFC" w14:textId="793910D8" w:rsidR="00A27A63" w:rsidRPr="00B451A4" w:rsidRDefault="00A27A63" w:rsidP="00F55026">
      <w:pPr>
        <w:pStyle w:val="Listeavsnitt"/>
        <w:keepLines/>
        <w:widowControl w:val="0"/>
        <w:numPr>
          <w:ilvl w:val="0"/>
          <w:numId w:val="9"/>
        </w:numPr>
        <w:spacing w:after="0" w:line="276" w:lineRule="auto"/>
        <w:rPr>
          <w:rFonts w:ascii="Arial" w:eastAsia="Times New Roman" w:hAnsi="Arial" w:cs="Arial"/>
          <w:sz w:val="20"/>
          <w:szCs w:val="20"/>
          <w:lang w:val="en-US" w:eastAsia="nb-NO"/>
        </w:rPr>
      </w:pPr>
      <w:r w:rsidRPr="00041D78">
        <w:rPr>
          <w:rFonts w:ascii="Arial" w:eastAsia="Times New Roman" w:hAnsi="Arial" w:cs="Arial"/>
          <w:sz w:val="20"/>
          <w:szCs w:val="20"/>
          <w:lang w:val="en-US" w:eastAsia="nb-NO"/>
        </w:rPr>
        <w:t xml:space="preserve">Result in prices that do not maintain the pricing balance of the contract </w:t>
      </w:r>
    </w:p>
    <w:p w14:paraId="1F9D4130" w14:textId="2D950075" w:rsidR="00A27A63" w:rsidRPr="00B451A4" w:rsidRDefault="00A27A63" w:rsidP="00F55026">
      <w:pPr>
        <w:pStyle w:val="Listeavsnitt"/>
        <w:keepLines/>
        <w:widowControl w:val="0"/>
        <w:numPr>
          <w:ilvl w:val="0"/>
          <w:numId w:val="9"/>
        </w:numPr>
        <w:spacing w:after="0" w:line="276" w:lineRule="auto"/>
        <w:rPr>
          <w:rFonts w:ascii="Arial" w:eastAsia="Times New Roman" w:hAnsi="Arial" w:cs="Arial"/>
          <w:sz w:val="20"/>
          <w:szCs w:val="20"/>
          <w:lang w:val="en-US" w:eastAsia="nb-NO"/>
        </w:rPr>
      </w:pPr>
      <w:r w:rsidRPr="00041D78">
        <w:rPr>
          <w:rFonts w:ascii="Arial" w:eastAsia="Times New Roman" w:hAnsi="Arial" w:cs="Arial"/>
          <w:sz w:val="20"/>
          <w:szCs w:val="20"/>
          <w:lang w:val="en-US" w:eastAsia="nb-NO"/>
        </w:rPr>
        <w:t xml:space="preserve">Significantly deviate from market price or terms offered to comparable customers </w:t>
      </w:r>
    </w:p>
    <w:p w14:paraId="3FDD35E6" w14:textId="7072DBD6" w:rsidR="00A27A63" w:rsidRPr="00B451A4" w:rsidRDefault="00A27A63" w:rsidP="00F55026">
      <w:pPr>
        <w:pStyle w:val="Listeavsnitt"/>
        <w:keepLines/>
        <w:widowControl w:val="0"/>
        <w:numPr>
          <w:ilvl w:val="0"/>
          <w:numId w:val="9"/>
        </w:numPr>
        <w:spacing w:after="0" w:line="276" w:lineRule="auto"/>
        <w:rPr>
          <w:rFonts w:ascii="Arial" w:eastAsia="Times New Roman" w:hAnsi="Arial" w:cs="Arial"/>
          <w:sz w:val="20"/>
          <w:szCs w:val="20"/>
          <w:lang w:val="en-US" w:eastAsia="nb-NO"/>
        </w:rPr>
      </w:pPr>
      <w:r w:rsidRPr="00041D78">
        <w:rPr>
          <w:rFonts w:ascii="Arial" w:eastAsia="Times New Roman" w:hAnsi="Arial" w:cs="Arial"/>
          <w:sz w:val="20"/>
          <w:szCs w:val="20"/>
          <w:lang w:val="en-US" w:eastAsia="nb-NO"/>
        </w:rPr>
        <w:t xml:space="preserve">Constitute a substantial modification of the contract </w:t>
      </w:r>
    </w:p>
    <w:p w14:paraId="246989EE"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7FDD2CF9" w14:textId="77777777" w:rsidR="00A27A63" w:rsidRPr="00041D78" w:rsidRDefault="00A27A63" w:rsidP="00F55026">
      <w:pPr>
        <w:pStyle w:val="Listeavsnitt"/>
        <w:keepLines/>
        <w:widowControl w:val="0"/>
        <w:numPr>
          <w:ilvl w:val="0"/>
          <w:numId w:val="7"/>
        </w:numPr>
        <w:spacing w:after="0" w:line="276" w:lineRule="auto"/>
        <w:ind w:left="360"/>
        <w:rPr>
          <w:rFonts w:ascii="Arial" w:eastAsia="Times New Roman" w:hAnsi="Arial" w:cs="Arial"/>
          <w:b/>
          <w:bCs/>
          <w:sz w:val="20"/>
          <w:szCs w:val="20"/>
          <w:lang w:val="en-US" w:eastAsia="nb-NO"/>
        </w:rPr>
      </w:pPr>
      <w:r w:rsidRPr="00041D78">
        <w:rPr>
          <w:rFonts w:ascii="Arial" w:eastAsia="Times New Roman" w:hAnsi="Arial" w:cs="Arial"/>
          <w:b/>
          <w:bCs/>
          <w:sz w:val="20"/>
          <w:szCs w:val="20"/>
          <w:lang w:val="en-US" w:eastAsia="nb-NO"/>
        </w:rPr>
        <w:t xml:space="preserve">Efficiency and technological savings </w:t>
      </w:r>
    </w:p>
    <w:p w14:paraId="63135187" w14:textId="6B71EEC5" w:rsidR="00A27A63" w:rsidRPr="00A27A63" w:rsidRDefault="00A27A63" w:rsidP="00F55026">
      <w:pPr>
        <w:keepLines/>
        <w:widowControl w:val="0"/>
        <w:spacing w:after="0" w:line="276" w:lineRule="auto"/>
        <w:ind w:left="-360" w:firstLine="60"/>
        <w:rPr>
          <w:rFonts w:ascii="Arial" w:eastAsia="Times New Roman" w:hAnsi="Arial" w:cs="Arial"/>
          <w:sz w:val="20"/>
          <w:szCs w:val="20"/>
          <w:lang w:val="en-US" w:eastAsia="nb-NO"/>
        </w:rPr>
      </w:pPr>
    </w:p>
    <w:p w14:paraId="772B98A8"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r w:rsidRPr="00A27A63">
        <w:rPr>
          <w:rFonts w:ascii="Arial" w:eastAsia="Times New Roman" w:hAnsi="Arial" w:cs="Arial"/>
          <w:sz w:val="20"/>
          <w:szCs w:val="20"/>
          <w:lang w:val="en-US" w:eastAsia="nb-NO"/>
        </w:rPr>
        <w:t xml:space="preserve">If the supplier achieves cost savings </w:t>
      </w:r>
      <w:proofErr w:type="gramStart"/>
      <w:r w:rsidRPr="00A27A63">
        <w:rPr>
          <w:rFonts w:ascii="Arial" w:eastAsia="Times New Roman" w:hAnsi="Arial" w:cs="Arial"/>
          <w:sz w:val="20"/>
          <w:szCs w:val="20"/>
          <w:lang w:val="en-US" w:eastAsia="nb-NO"/>
        </w:rPr>
        <w:t>as a result of</w:t>
      </w:r>
      <w:proofErr w:type="gramEnd"/>
      <w:r w:rsidRPr="00A27A63">
        <w:rPr>
          <w:rFonts w:ascii="Arial" w:eastAsia="Times New Roman" w:hAnsi="Arial" w:cs="Arial"/>
          <w:sz w:val="20"/>
          <w:szCs w:val="20"/>
          <w:lang w:val="en-US" w:eastAsia="nb-NO"/>
        </w:rPr>
        <w:t xml:space="preserve"> efficiency improvements, process improvements, or technological developments, such savings shall be </w:t>
      </w:r>
      <w:proofErr w:type="gramStart"/>
      <w:r w:rsidRPr="00A27A63">
        <w:rPr>
          <w:rFonts w:ascii="Arial" w:eastAsia="Times New Roman" w:hAnsi="Arial" w:cs="Arial"/>
          <w:sz w:val="20"/>
          <w:szCs w:val="20"/>
          <w:lang w:val="en-US" w:eastAsia="nb-NO"/>
        </w:rPr>
        <w:t>taken into account</w:t>
      </w:r>
      <w:proofErr w:type="gramEnd"/>
      <w:r w:rsidRPr="00A27A63">
        <w:rPr>
          <w:rFonts w:ascii="Arial" w:eastAsia="Times New Roman" w:hAnsi="Arial" w:cs="Arial"/>
          <w:sz w:val="20"/>
          <w:szCs w:val="20"/>
          <w:lang w:val="en-US" w:eastAsia="nb-NO"/>
        </w:rPr>
        <w:t xml:space="preserve"> in the price adjustment. </w:t>
      </w:r>
    </w:p>
    <w:p w14:paraId="4B1D203B" w14:textId="016896AD"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04E7DA2A" w14:textId="18C730E6"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r w:rsidRPr="00A27A63">
        <w:rPr>
          <w:rFonts w:ascii="Arial" w:eastAsia="Times New Roman" w:hAnsi="Arial" w:cs="Arial"/>
          <w:sz w:val="20"/>
          <w:szCs w:val="20"/>
          <w:lang w:val="en-US" w:eastAsia="nb-NO"/>
        </w:rPr>
        <w:t xml:space="preserve">Any expected efficiency gains, as specified in the contract appendices, shall be deducted from the calculated price change. The supplier shall, upon request, be able to document efficiency measures and the related financial benefit. The Contracting Authority has the right to </w:t>
      </w:r>
      <w:proofErr w:type="gramStart"/>
      <w:r w:rsidRPr="00A27A63">
        <w:rPr>
          <w:rFonts w:ascii="Arial" w:eastAsia="Times New Roman" w:hAnsi="Arial" w:cs="Arial"/>
          <w:sz w:val="20"/>
          <w:szCs w:val="20"/>
          <w:lang w:val="en-US" w:eastAsia="nb-NO"/>
        </w:rPr>
        <w:t>require</w:t>
      </w:r>
      <w:proofErr w:type="gramEnd"/>
      <w:r w:rsidRPr="00A27A63">
        <w:rPr>
          <w:rFonts w:ascii="Arial" w:eastAsia="Times New Roman" w:hAnsi="Arial" w:cs="Arial"/>
          <w:sz w:val="20"/>
          <w:szCs w:val="20"/>
          <w:lang w:val="en-US" w:eastAsia="nb-NO"/>
        </w:rPr>
        <w:t xml:space="preserve"> that such savings result in a price reduction. </w:t>
      </w:r>
    </w:p>
    <w:p w14:paraId="2ED8DA24"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0EAF1C97" w14:textId="77777777" w:rsidR="00FD28FF" w:rsidRPr="00080B40" w:rsidRDefault="00FD28FF" w:rsidP="00FD28FF">
      <w:pPr>
        <w:keepNext/>
        <w:keepLines/>
        <w:widowControl w:val="0"/>
        <w:spacing w:before="240" w:after="60" w:line="240" w:lineRule="auto"/>
        <w:outlineLvl w:val="1"/>
        <w:rPr>
          <w:rFonts w:ascii="Arial" w:eastAsia="Times New Roman" w:hAnsi="Arial" w:cs="Arial"/>
          <w:b/>
          <w:bCs/>
          <w:i/>
          <w:iCs/>
          <w:sz w:val="28"/>
          <w:szCs w:val="28"/>
          <w:lang w:val="en-US" w:eastAsia="nb-NO"/>
        </w:rPr>
      </w:pPr>
      <w:r w:rsidRPr="00080B40">
        <w:rPr>
          <w:rFonts w:ascii="Arial" w:eastAsia="Times New Roman" w:hAnsi="Arial" w:cs="Arial"/>
          <w:b/>
          <w:bCs/>
          <w:kern w:val="32"/>
          <w:sz w:val="28"/>
          <w:szCs w:val="32"/>
          <w:lang w:val="en-US" w:eastAsia="nb-NO"/>
        </w:rPr>
        <w:lastRenderedPageBreak/>
        <w:t xml:space="preserve">Invoice format </w:t>
      </w:r>
      <w:r w:rsidRPr="00080B40">
        <w:rPr>
          <w:rFonts w:ascii="Arial" w:eastAsia="Times New Roman" w:hAnsi="Arial" w:cs="Arial"/>
          <w:b/>
          <w:bCs/>
          <w:i/>
          <w:iCs/>
          <w:sz w:val="28"/>
          <w:szCs w:val="28"/>
          <w:lang w:val="en-US" w:eastAsia="nb-NO"/>
        </w:rPr>
        <w:t xml:space="preserve"> </w:t>
      </w:r>
    </w:p>
    <w:p w14:paraId="1EC6F13F" w14:textId="77777777" w:rsidR="000504DF" w:rsidRDefault="008D39DB" w:rsidP="000504DF">
      <w:pPr>
        <w:rPr>
          <w:rFonts w:ascii="Arial" w:eastAsia="Times New Roman" w:hAnsi="Arial" w:cs="Arial"/>
          <w:sz w:val="20"/>
          <w:szCs w:val="20"/>
          <w:lang w:val="en-US" w:eastAsia="nb-NO"/>
        </w:rPr>
      </w:pPr>
      <w:r w:rsidRPr="008D39DB">
        <w:rPr>
          <w:rFonts w:ascii="Arial" w:eastAsia="Times New Roman" w:hAnsi="Arial" w:cs="Arial"/>
          <w:sz w:val="20"/>
          <w:szCs w:val="20"/>
          <w:lang w:val="en-US" w:eastAsia="nb-NO"/>
        </w:rPr>
        <w:t xml:space="preserve">All </w:t>
      </w:r>
      <w:proofErr w:type="spellStart"/>
      <w:r w:rsidRPr="008D39DB">
        <w:rPr>
          <w:rFonts w:ascii="Arial" w:eastAsia="Times New Roman" w:hAnsi="Arial" w:cs="Arial"/>
          <w:sz w:val="20"/>
          <w:szCs w:val="20"/>
          <w:lang w:val="en-US" w:eastAsia="nb-NO"/>
        </w:rPr>
        <w:t>UiO’s</w:t>
      </w:r>
      <w:proofErr w:type="spellEnd"/>
      <w:r w:rsidRPr="008D39DB">
        <w:rPr>
          <w:rFonts w:ascii="Arial" w:eastAsia="Times New Roman" w:hAnsi="Arial" w:cs="Arial"/>
          <w:sz w:val="20"/>
          <w:szCs w:val="20"/>
          <w:lang w:val="en-US" w:eastAsia="nb-NO"/>
        </w:rPr>
        <w:t xml:space="preserve"> European suppliers must send invoices and credit notes in </w:t>
      </w:r>
      <w:proofErr w:type="spellStart"/>
      <w:r w:rsidRPr="008D39DB">
        <w:rPr>
          <w:rFonts w:ascii="Arial" w:eastAsia="Times New Roman" w:hAnsi="Arial" w:cs="Arial"/>
          <w:sz w:val="20"/>
          <w:szCs w:val="20"/>
          <w:lang w:val="en-US" w:eastAsia="nb-NO"/>
        </w:rPr>
        <w:t>Peppol</w:t>
      </w:r>
      <w:proofErr w:type="spellEnd"/>
      <w:r w:rsidRPr="008D39DB">
        <w:rPr>
          <w:rFonts w:ascii="Arial" w:eastAsia="Times New Roman" w:hAnsi="Arial" w:cs="Arial"/>
          <w:sz w:val="20"/>
          <w:szCs w:val="20"/>
          <w:lang w:val="en-US" w:eastAsia="nb-NO"/>
        </w:rPr>
        <w:t xml:space="preserve">-format. </w:t>
      </w:r>
      <w:proofErr w:type="spellStart"/>
      <w:r w:rsidRPr="008D39DB">
        <w:rPr>
          <w:rFonts w:ascii="Arial" w:eastAsia="Times New Roman" w:hAnsi="Arial" w:cs="Arial"/>
          <w:sz w:val="20"/>
          <w:szCs w:val="20"/>
          <w:lang w:val="en-US" w:eastAsia="nb-NO"/>
        </w:rPr>
        <w:t>UiO’s</w:t>
      </w:r>
      <w:proofErr w:type="spellEnd"/>
      <w:r w:rsidRPr="008D39DB">
        <w:rPr>
          <w:rFonts w:ascii="Arial" w:eastAsia="Times New Roman" w:hAnsi="Arial" w:cs="Arial"/>
          <w:sz w:val="20"/>
          <w:szCs w:val="20"/>
          <w:lang w:val="en-US" w:eastAsia="nb-NO"/>
        </w:rPr>
        <w:t xml:space="preserve"> </w:t>
      </w:r>
      <w:proofErr w:type="spellStart"/>
      <w:r w:rsidRPr="008D39DB">
        <w:rPr>
          <w:rFonts w:ascii="Arial" w:eastAsia="Times New Roman" w:hAnsi="Arial" w:cs="Arial"/>
          <w:sz w:val="20"/>
          <w:szCs w:val="20"/>
          <w:lang w:val="en-US" w:eastAsia="nb-NO"/>
        </w:rPr>
        <w:t>Peppol</w:t>
      </w:r>
      <w:proofErr w:type="spellEnd"/>
      <w:r w:rsidRPr="008D39DB">
        <w:rPr>
          <w:rFonts w:ascii="Arial" w:eastAsia="Times New Roman" w:hAnsi="Arial" w:cs="Arial"/>
          <w:sz w:val="20"/>
          <w:szCs w:val="20"/>
          <w:lang w:val="en-US" w:eastAsia="nb-NO"/>
        </w:rPr>
        <w:t xml:space="preserve"> ID: 0192:971035854. </w:t>
      </w:r>
    </w:p>
    <w:p w14:paraId="030F0DAA" w14:textId="319E3E40" w:rsidR="0085129E" w:rsidRPr="00080B40" w:rsidRDefault="0085129E" w:rsidP="000504DF">
      <w:pPr>
        <w:rPr>
          <w:rFonts w:ascii="Arial" w:hAnsi="Arial" w:cs="Arial"/>
          <w:sz w:val="20"/>
          <w:szCs w:val="20"/>
          <w:lang w:val="en-US"/>
        </w:rPr>
      </w:pPr>
      <w:r w:rsidRPr="00080B40">
        <w:rPr>
          <w:rFonts w:ascii="Arial" w:hAnsi="Arial" w:cs="Arial"/>
          <w:sz w:val="20"/>
          <w:szCs w:val="20"/>
          <w:lang w:val="en-US"/>
        </w:rPr>
        <w:t xml:space="preserve">Foreign suppliers </w:t>
      </w:r>
      <w:r>
        <w:rPr>
          <w:rFonts w:ascii="Arial" w:hAnsi="Arial" w:cs="Arial"/>
          <w:sz w:val="20"/>
          <w:szCs w:val="20"/>
          <w:lang w:val="en-US"/>
        </w:rPr>
        <w:t xml:space="preserve">who </w:t>
      </w:r>
      <w:proofErr w:type="gramStart"/>
      <w:r>
        <w:rPr>
          <w:rFonts w:ascii="Arial" w:hAnsi="Arial" w:cs="Arial"/>
          <w:sz w:val="20"/>
          <w:szCs w:val="20"/>
          <w:lang w:val="en-US"/>
        </w:rPr>
        <w:t>are not able to</w:t>
      </w:r>
      <w:proofErr w:type="gramEnd"/>
      <w:r>
        <w:rPr>
          <w:rFonts w:ascii="Arial" w:hAnsi="Arial" w:cs="Arial"/>
          <w:sz w:val="20"/>
          <w:szCs w:val="20"/>
          <w:lang w:val="en-US"/>
        </w:rPr>
        <w:t xml:space="preserve"> send invoice in </w:t>
      </w:r>
      <w:proofErr w:type="spellStart"/>
      <w:r>
        <w:rPr>
          <w:rFonts w:ascii="Arial" w:hAnsi="Arial" w:cs="Arial"/>
          <w:sz w:val="20"/>
          <w:szCs w:val="20"/>
          <w:lang w:val="en-US"/>
        </w:rPr>
        <w:t>Peppol</w:t>
      </w:r>
      <w:proofErr w:type="spellEnd"/>
      <w:r>
        <w:rPr>
          <w:rFonts w:ascii="Arial" w:hAnsi="Arial" w:cs="Arial"/>
          <w:sz w:val="20"/>
          <w:szCs w:val="20"/>
          <w:lang w:val="en-US"/>
        </w:rPr>
        <w:t xml:space="preserve">-format, </w:t>
      </w:r>
      <w:r w:rsidRPr="00080B40">
        <w:rPr>
          <w:rFonts w:ascii="Arial" w:hAnsi="Arial" w:cs="Arial"/>
          <w:sz w:val="20"/>
          <w:szCs w:val="20"/>
          <w:lang w:val="en-US"/>
        </w:rPr>
        <w:t xml:space="preserve">may send PDF invoices to </w:t>
      </w:r>
      <w:hyperlink r:id="rId10" w:history="1">
        <w:r w:rsidRPr="00080B40">
          <w:rPr>
            <w:rStyle w:val="Hyperkobling"/>
            <w:rFonts w:ascii="Arial" w:hAnsi="Arial" w:cs="Arial"/>
            <w:sz w:val="20"/>
            <w:szCs w:val="20"/>
            <w:lang w:val="en-US"/>
          </w:rPr>
          <w:t>invoices@admin.uio.no</w:t>
        </w:r>
      </w:hyperlink>
      <w:r w:rsidRPr="00080B40">
        <w:rPr>
          <w:rFonts w:ascii="Arial" w:hAnsi="Arial" w:cs="Arial"/>
          <w:sz w:val="20"/>
          <w:szCs w:val="20"/>
          <w:lang w:val="en-US"/>
        </w:rPr>
        <w:t xml:space="preserve"> </w:t>
      </w:r>
    </w:p>
    <w:p w14:paraId="69F9A9A6" w14:textId="77777777" w:rsidR="00FD28FF" w:rsidRPr="00836139" w:rsidRDefault="00FD28FF" w:rsidP="00FD28FF">
      <w:pPr>
        <w:autoSpaceDE w:val="0"/>
        <w:autoSpaceDN w:val="0"/>
        <w:adjustRightInd w:val="0"/>
        <w:spacing w:after="0" w:line="240" w:lineRule="auto"/>
        <w:contextualSpacing/>
        <w:rPr>
          <w:rFonts w:ascii="Arial" w:eastAsia="Times New Roman" w:hAnsi="Arial" w:cs="Arial"/>
          <w:sz w:val="20"/>
          <w:szCs w:val="20"/>
          <w:lang w:val="en-US" w:eastAsia="nb-NO"/>
        </w:rPr>
      </w:pPr>
    </w:p>
    <w:p w14:paraId="29EE44D6" w14:textId="16D83EF7" w:rsidR="00FD28FF" w:rsidRPr="00CB3EF4" w:rsidRDefault="00FD28FF" w:rsidP="00FD28FF">
      <w:pPr>
        <w:rPr>
          <w:rFonts w:ascii="Arial" w:eastAsia="Times New Roman" w:hAnsi="Arial" w:cs="Arial"/>
          <w:sz w:val="20"/>
          <w:szCs w:val="20"/>
          <w:lang w:val="en-US" w:eastAsia="nb-NO"/>
        </w:rPr>
      </w:pPr>
      <w:r w:rsidRPr="1FEBF158">
        <w:rPr>
          <w:rFonts w:ascii="Arial" w:eastAsia="Times New Roman" w:hAnsi="Arial" w:cs="Arial"/>
          <w:sz w:val="20"/>
          <w:szCs w:val="20"/>
          <w:lang w:val="en-US" w:eastAsia="nb-NO"/>
        </w:rPr>
        <w:t xml:space="preserve">The Supplier must use </w:t>
      </w:r>
      <w:proofErr w:type="spellStart"/>
      <w:r w:rsidRPr="1FEBF158">
        <w:rPr>
          <w:rFonts w:ascii="Arial" w:eastAsia="Times New Roman" w:hAnsi="Arial" w:cs="Arial"/>
          <w:sz w:val="20"/>
          <w:szCs w:val="20"/>
          <w:lang w:val="en-US" w:eastAsia="nb-NO"/>
        </w:rPr>
        <w:t>UiO's</w:t>
      </w:r>
      <w:proofErr w:type="spellEnd"/>
      <w:r w:rsidRPr="1FEBF158">
        <w:rPr>
          <w:rFonts w:ascii="Arial" w:eastAsia="Times New Roman" w:hAnsi="Arial" w:cs="Arial"/>
          <w:sz w:val="20"/>
          <w:szCs w:val="20"/>
          <w:lang w:val="en-US" w:eastAsia="nb-NO"/>
        </w:rPr>
        <w:t xml:space="preserve"> </w:t>
      </w:r>
      <w:proofErr w:type="gramStart"/>
      <w:r w:rsidRPr="1FEBF158">
        <w:rPr>
          <w:rFonts w:ascii="Arial" w:eastAsia="Times New Roman" w:hAnsi="Arial" w:cs="Arial"/>
          <w:sz w:val="20"/>
          <w:szCs w:val="20"/>
          <w:lang w:val="en-US" w:eastAsia="nb-NO"/>
        </w:rPr>
        <w:t xml:space="preserve">chosen format and invoice processing method at </w:t>
      </w:r>
      <w:r w:rsidR="3B78BAA5" w:rsidRPr="1FEBF158">
        <w:rPr>
          <w:rFonts w:ascii="Arial" w:eastAsia="Times New Roman" w:hAnsi="Arial" w:cs="Arial"/>
          <w:sz w:val="20"/>
          <w:szCs w:val="20"/>
          <w:lang w:val="en-US" w:eastAsia="nb-NO"/>
        </w:rPr>
        <w:t>all times</w:t>
      </w:r>
      <w:proofErr w:type="gramEnd"/>
      <w:r w:rsidRPr="1FEBF158">
        <w:rPr>
          <w:rFonts w:ascii="Arial" w:eastAsia="Times New Roman" w:hAnsi="Arial" w:cs="Arial"/>
          <w:sz w:val="20"/>
          <w:szCs w:val="20"/>
          <w:lang w:val="en-US" w:eastAsia="nb-NO"/>
        </w:rPr>
        <w:t xml:space="preserve">. At least three (3) months' notice must be given before any change takes place. The Supplier carries their own costs associated with the delivery of electronic invoice as well as credit notes. </w:t>
      </w:r>
    </w:p>
    <w:p w14:paraId="30BE60EE" w14:textId="77777777" w:rsidR="00FD28FF" w:rsidRPr="00080B40" w:rsidRDefault="00FD28FF" w:rsidP="00FD28FF">
      <w:pPr>
        <w:keepNext/>
        <w:keepLines/>
        <w:widowControl w:val="0"/>
        <w:spacing w:before="240" w:after="60" w:line="240" w:lineRule="auto"/>
        <w:outlineLvl w:val="1"/>
        <w:rPr>
          <w:rFonts w:ascii="Arial" w:eastAsia="Times New Roman" w:hAnsi="Arial" w:cs="Arial"/>
          <w:b/>
          <w:bCs/>
          <w:i/>
          <w:iCs/>
          <w:sz w:val="28"/>
          <w:szCs w:val="28"/>
          <w:lang w:val="en-US" w:eastAsia="nb-NO"/>
        </w:rPr>
      </w:pPr>
      <w:r w:rsidRPr="00080B40">
        <w:rPr>
          <w:rFonts w:ascii="Arial" w:eastAsia="Times New Roman" w:hAnsi="Arial" w:cs="Arial"/>
          <w:b/>
          <w:bCs/>
          <w:kern w:val="32"/>
          <w:sz w:val="28"/>
          <w:szCs w:val="32"/>
          <w:lang w:val="en-US" w:eastAsia="nb-NO"/>
        </w:rPr>
        <w:t xml:space="preserve">Invoice quality </w:t>
      </w:r>
    </w:p>
    <w:p w14:paraId="12995551" w14:textId="77777777" w:rsidR="00FD28FF" w:rsidRPr="00CB3EF4" w:rsidRDefault="00FD28FF" w:rsidP="00FD28FF">
      <w:pPr>
        <w:rPr>
          <w:rFonts w:ascii="Arial" w:eastAsia="Times New Roman" w:hAnsi="Arial" w:cs="Arial"/>
          <w:sz w:val="20"/>
          <w:szCs w:val="20"/>
          <w:lang w:val="en-US" w:eastAsia="nb-NO"/>
        </w:rPr>
      </w:pPr>
      <w:r w:rsidRPr="00080B40">
        <w:rPr>
          <w:rFonts w:ascii="Arial" w:eastAsia="Times New Roman" w:hAnsi="Arial" w:cs="Arial"/>
          <w:sz w:val="20"/>
          <w:szCs w:val="20"/>
          <w:lang w:val="en-US" w:eastAsia="nb-NO"/>
        </w:rPr>
        <w:t xml:space="preserve">Invoices must have </w:t>
      </w:r>
      <w:proofErr w:type="gramStart"/>
      <w:r w:rsidRPr="00080B40">
        <w:rPr>
          <w:rFonts w:ascii="Arial" w:eastAsia="Times New Roman" w:hAnsi="Arial" w:cs="Arial"/>
          <w:sz w:val="20"/>
          <w:szCs w:val="20"/>
          <w:lang w:val="en-US" w:eastAsia="nb-NO"/>
        </w:rPr>
        <w:t>a reference</w:t>
      </w:r>
      <w:proofErr w:type="gramEnd"/>
      <w:r w:rsidRPr="00080B40">
        <w:rPr>
          <w:rFonts w:ascii="Arial" w:eastAsia="Times New Roman" w:hAnsi="Arial" w:cs="Arial"/>
          <w:sz w:val="20"/>
          <w:szCs w:val="20"/>
          <w:lang w:val="en-US" w:eastAsia="nb-NO"/>
        </w:rPr>
        <w:t xml:space="preserve"> to the correct purchase </w:t>
      </w:r>
      <w:r>
        <w:rPr>
          <w:rFonts w:ascii="Arial" w:eastAsia="Times New Roman" w:hAnsi="Arial" w:cs="Arial"/>
          <w:sz w:val="20"/>
          <w:szCs w:val="20"/>
          <w:lang w:val="en-US" w:eastAsia="nb-NO"/>
        </w:rPr>
        <w:t>order number</w:t>
      </w:r>
      <w:r w:rsidRPr="00080B40">
        <w:rPr>
          <w:rFonts w:ascii="Arial" w:eastAsia="Times New Roman" w:hAnsi="Arial" w:cs="Arial"/>
          <w:sz w:val="20"/>
          <w:szCs w:val="20"/>
          <w:lang w:val="en-US" w:eastAsia="nb-NO"/>
        </w:rPr>
        <w:t xml:space="preserve"> from the Buyer’s purchasing system. </w:t>
      </w:r>
      <w:r w:rsidRPr="00CB3EF4">
        <w:rPr>
          <w:rFonts w:ascii="Arial" w:eastAsia="Times New Roman" w:hAnsi="Arial" w:cs="Arial"/>
          <w:sz w:val="20"/>
          <w:szCs w:val="20"/>
          <w:lang w:val="en-US" w:eastAsia="nb-NO"/>
        </w:rPr>
        <w:t xml:space="preserve">The Buyer reserves the right to return all invoices without correct reference. </w:t>
      </w:r>
    </w:p>
    <w:p w14:paraId="1F6AC983" w14:textId="103A7513" w:rsidR="00FD28FF" w:rsidRPr="00CB3EF4" w:rsidRDefault="00FD28FF" w:rsidP="00FD28FF">
      <w:pPr>
        <w:rPr>
          <w:rFonts w:ascii="Arial" w:eastAsia="Times New Roman" w:hAnsi="Arial" w:cs="Arial"/>
          <w:sz w:val="20"/>
          <w:szCs w:val="20"/>
          <w:lang w:val="en-US" w:eastAsia="nb-NO"/>
        </w:rPr>
      </w:pPr>
      <w:r>
        <w:rPr>
          <w:rFonts w:ascii="Arial" w:eastAsia="Times New Roman" w:hAnsi="Arial" w:cs="Arial"/>
          <w:sz w:val="20"/>
          <w:szCs w:val="20"/>
          <w:lang w:val="en-US" w:eastAsia="nb-NO"/>
        </w:rPr>
        <w:t>The Buyer uses</w:t>
      </w:r>
      <w:r w:rsidRPr="00CB3EF4">
        <w:rPr>
          <w:rFonts w:ascii="Arial" w:eastAsia="Times New Roman" w:hAnsi="Arial" w:cs="Arial"/>
          <w:sz w:val="20"/>
          <w:szCs w:val="20"/>
          <w:lang w:val="en-US" w:eastAsia="nb-NO"/>
        </w:rPr>
        <w:t xml:space="preserve"> a system for analysis and statistics, which demands high quality of the inbound invoices. The invoices sent to </w:t>
      </w:r>
      <w:proofErr w:type="spellStart"/>
      <w:r w:rsidRPr="00CB3EF4">
        <w:rPr>
          <w:rFonts w:ascii="Arial" w:eastAsia="Times New Roman" w:hAnsi="Arial" w:cs="Arial"/>
          <w:sz w:val="20"/>
          <w:szCs w:val="20"/>
          <w:lang w:val="en-US" w:eastAsia="nb-NO"/>
        </w:rPr>
        <w:t>UiO</w:t>
      </w:r>
      <w:proofErr w:type="spellEnd"/>
      <w:r w:rsidRPr="00CB3EF4">
        <w:rPr>
          <w:rFonts w:ascii="Arial" w:eastAsia="Times New Roman" w:hAnsi="Arial" w:cs="Arial"/>
          <w:sz w:val="20"/>
          <w:szCs w:val="20"/>
          <w:lang w:val="en-US" w:eastAsia="nb-NO"/>
        </w:rPr>
        <w:t xml:space="preserve"> must therefore contain following information on each line row: </w:t>
      </w:r>
    </w:p>
    <w:p w14:paraId="5EC16C32" w14:textId="0FA6B6D4" w:rsidR="00FD28FF" w:rsidRPr="00277E1C" w:rsidRDefault="00886612" w:rsidP="00FD28FF">
      <w:pPr>
        <w:keepLines/>
        <w:widowControl w:val="0"/>
        <w:numPr>
          <w:ilvl w:val="0"/>
          <w:numId w:val="5"/>
        </w:numPr>
        <w:spacing w:after="0" w:line="240" w:lineRule="auto"/>
        <w:rPr>
          <w:rFonts w:ascii="Arial" w:hAnsi="Arial" w:cs="Arial"/>
          <w:sz w:val="20"/>
          <w:szCs w:val="20"/>
          <w:lang w:val="en-US"/>
        </w:rPr>
      </w:pPr>
      <w:r>
        <w:rPr>
          <w:rFonts w:ascii="Arial" w:hAnsi="Arial" w:cs="Arial"/>
          <w:sz w:val="20"/>
          <w:szCs w:val="20"/>
          <w:lang w:val="en-US"/>
        </w:rPr>
        <w:t>Unique p</w:t>
      </w:r>
      <w:r w:rsidR="00FD28FF" w:rsidRPr="00277E1C">
        <w:rPr>
          <w:rFonts w:ascii="Arial" w:hAnsi="Arial" w:cs="Arial"/>
          <w:sz w:val="20"/>
          <w:szCs w:val="20"/>
          <w:lang w:val="en-US"/>
        </w:rPr>
        <w:t xml:space="preserve">roduct </w:t>
      </w:r>
      <w:proofErr w:type="gramStart"/>
      <w:r w:rsidR="00FD28FF" w:rsidRPr="00277E1C">
        <w:rPr>
          <w:rFonts w:ascii="Arial" w:hAnsi="Arial" w:cs="Arial"/>
          <w:sz w:val="20"/>
          <w:szCs w:val="20"/>
          <w:lang w:val="en-US"/>
        </w:rPr>
        <w:t>number</w:t>
      </w:r>
      <w:proofErr w:type="gramEnd"/>
      <w:r w:rsidR="00FD28FF" w:rsidRPr="00277E1C">
        <w:rPr>
          <w:rFonts w:ascii="Arial" w:hAnsi="Arial" w:cs="Arial"/>
          <w:sz w:val="20"/>
          <w:szCs w:val="20"/>
          <w:lang w:val="en-US"/>
        </w:rPr>
        <w:t xml:space="preserve"> </w:t>
      </w:r>
      <w:r w:rsidR="00DC2BA7">
        <w:rPr>
          <w:rFonts w:ascii="Arial" w:hAnsi="Arial" w:cs="Arial"/>
          <w:sz w:val="20"/>
          <w:szCs w:val="20"/>
          <w:lang w:val="en-US"/>
        </w:rPr>
        <w:t xml:space="preserve">pr. product name </w:t>
      </w:r>
    </w:p>
    <w:p w14:paraId="2356ACFA" w14:textId="77777777" w:rsidR="00D05D67" w:rsidRDefault="00FD28FF" w:rsidP="00FD28FF">
      <w:pPr>
        <w:keepLines/>
        <w:widowControl w:val="0"/>
        <w:numPr>
          <w:ilvl w:val="0"/>
          <w:numId w:val="5"/>
        </w:numPr>
        <w:spacing w:after="0" w:line="240" w:lineRule="auto"/>
        <w:rPr>
          <w:rFonts w:ascii="Arial" w:hAnsi="Arial" w:cs="Arial"/>
          <w:sz w:val="20"/>
          <w:szCs w:val="20"/>
          <w:lang w:val="en-US"/>
        </w:rPr>
      </w:pPr>
      <w:r w:rsidRPr="00277E1C">
        <w:rPr>
          <w:rFonts w:ascii="Arial" w:hAnsi="Arial" w:cs="Arial"/>
          <w:sz w:val="20"/>
          <w:szCs w:val="20"/>
          <w:lang w:val="en-US"/>
        </w:rPr>
        <w:t>Full product description</w:t>
      </w:r>
    </w:p>
    <w:p w14:paraId="3D60B08D" w14:textId="5B7AE6E5" w:rsidR="00FD28FF" w:rsidRPr="00277E1C" w:rsidRDefault="00D05D67" w:rsidP="00FD28FF">
      <w:pPr>
        <w:keepLines/>
        <w:widowControl w:val="0"/>
        <w:numPr>
          <w:ilvl w:val="0"/>
          <w:numId w:val="5"/>
        </w:numPr>
        <w:spacing w:after="0" w:line="240" w:lineRule="auto"/>
        <w:rPr>
          <w:rFonts w:ascii="Arial" w:hAnsi="Arial" w:cs="Arial"/>
          <w:sz w:val="20"/>
          <w:szCs w:val="20"/>
          <w:lang w:val="en-US"/>
        </w:rPr>
      </w:pPr>
      <w:r>
        <w:rPr>
          <w:rFonts w:ascii="Arial" w:hAnsi="Arial" w:cs="Arial"/>
          <w:sz w:val="20"/>
          <w:szCs w:val="20"/>
          <w:lang w:val="en-US"/>
        </w:rPr>
        <w:t xml:space="preserve">Serial number/ </w:t>
      </w:r>
      <w:r w:rsidR="000F0DD7">
        <w:rPr>
          <w:rFonts w:ascii="Arial" w:hAnsi="Arial" w:cs="Arial"/>
          <w:sz w:val="20"/>
          <w:szCs w:val="20"/>
          <w:lang w:val="en-US"/>
        </w:rPr>
        <w:t xml:space="preserve">unique item number </w:t>
      </w:r>
      <w:r w:rsidR="00FD251B">
        <w:rPr>
          <w:rFonts w:ascii="Arial" w:hAnsi="Arial" w:cs="Arial"/>
          <w:sz w:val="20"/>
          <w:szCs w:val="20"/>
          <w:lang w:val="en-US"/>
        </w:rPr>
        <w:t>(</w:t>
      </w:r>
      <w:r w:rsidR="00895FB0">
        <w:rPr>
          <w:rFonts w:ascii="Arial" w:hAnsi="Arial" w:cs="Arial"/>
          <w:sz w:val="20"/>
          <w:szCs w:val="20"/>
          <w:lang w:val="en-US"/>
        </w:rPr>
        <w:t>applies</w:t>
      </w:r>
      <w:r w:rsidR="00146FEF">
        <w:rPr>
          <w:rFonts w:ascii="Arial" w:hAnsi="Arial" w:cs="Arial"/>
          <w:sz w:val="20"/>
          <w:szCs w:val="20"/>
          <w:lang w:val="en-US"/>
        </w:rPr>
        <w:t xml:space="preserve"> to purchase of equipment with serial number</w:t>
      </w:r>
      <w:r w:rsidR="00FD251B">
        <w:rPr>
          <w:rFonts w:ascii="Arial" w:hAnsi="Arial" w:cs="Arial"/>
          <w:sz w:val="20"/>
          <w:szCs w:val="20"/>
          <w:lang w:val="en-US"/>
        </w:rPr>
        <w:t>)</w:t>
      </w:r>
      <w:r w:rsidR="00FD28FF" w:rsidRPr="00277E1C">
        <w:rPr>
          <w:rFonts w:ascii="Arial" w:hAnsi="Arial" w:cs="Arial"/>
          <w:sz w:val="20"/>
          <w:szCs w:val="20"/>
          <w:lang w:val="en-US"/>
        </w:rPr>
        <w:t xml:space="preserve"> </w:t>
      </w:r>
    </w:p>
    <w:p w14:paraId="4161EAC3" w14:textId="77777777" w:rsidR="00FD28FF" w:rsidRPr="00277E1C" w:rsidRDefault="00FD28FF" w:rsidP="00FD28FF">
      <w:pPr>
        <w:keepLines/>
        <w:widowControl w:val="0"/>
        <w:numPr>
          <w:ilvl w:val="0"/>
          <w:numId w:val="5"/>
        </w:numPr>
        <w:spacing w:after="0" w:line="240" w:lineRule="auto"/>
        <w:rPr>
          <w:rFonts w:ascii="Arial" w:hAnsi="Arial" w:cs="Arial"/>
          <w:sz w:val="20"/>
          <w:szCs w:val="20"/>
          <w:lang w:val="en-US"/>
        </w:rPr>
      </w:pPr>
      <w:r w:rsidRPr="00277E1C">
        <w:rPr>
          <w:rFonts w:ascii="Arial" w:hAnsi="Arial" w:cs="Arial"/>
          <w:sz w:val="20"/>
          <w:szCs w:val="20"/>
          <w:lang w:val="en-US"/>
        </w:rPr>
        <w:t xml:space="preserve">Product price (excl. VAT) </w:t>
      </w:r>
    </w:p>
    <w:p w14:paraId="64781700" w14:textId="77777777" w:rsidR="00FD28FF" w:rsidRPr="00277E1C" w:rsidRDefault="00FD28FF" w:rsidP="00FD28FF">
      <w:pPr>
        <w:keepLines/>
        <w:widowControl w:val="0"/>
        <w:numPr>
          <w:ilvl w:val="0"/>
          <w:numId w:val="5"/>
        </w:numPr>
        <w:spacing w:after="0" w:line="240" w:lineRule="auto"/>
        <w:rPr>
          <w:rFonts w:ascii="Arial" w:hAnsi="Arial" w:cs="Arial"/>
          <w:sz w:val="20"/>
          <w:szCs w:val="20"/>
          <w:lang w:val="en-US"/>
        </w:rPr>
      </w:pPr>
      <w:r w:rsidRPr="00277E1C">
        <w:rPr>
          <w:rFonts w:ascii="Arial" w:hAnsi="Arial" w:cs="Arial"/>
          <w:sz w:val="20"/>
          <w:szCs w:val="20"/>
          <w:lang w:val="en-US"/>
        </w:rPr>
        <w:t xml:space="preserve">VAT rate  </w:t>
      </w:r>
    </w:p>
    <w:p w14:paraId="6E1744DF" w14:textId="68EF052B" w:rsidR="00FD28FF" w:rsidRPr="00277E1C" w:rsidRDefault="26E9C966" w:rsidP="00FD28FF">
      <w:pPr>
        <w:keepLines/>
        <w:widowControl w:val="0"/>
        <w:numPr>
          <w:ilvl w:val="0"/>
          <w:numId w:val="5"/>
        </w:numPr>
        <w:spacing w:after="0" w:line="240" w:lineRule="auto"/>
        <w:rPr>
          <w:rFonts w:ascii="Arial" w:hAnsi="Arial" w:cs="Arial"/>
          <w:sz w:val="20"/>
          <w:szCs w:val="20"/>
          <w:lang w:val="en-US"/>
        </w:rPr>
      </w:pPr>
      <w:r w:rsidRPr="1AABD05A">
        <w:rPr>
          <w:rFonts w:ascii="Arial" w:hAnsi="Arial" w:cs="Arial"/>
          <w:sz w:val="20"/>
          <w:szCs w:val="20"/>
          <w:lang w:val="en-US"/>
        </w:rPr>
        <w:t>Alternatively,</w:t>
      </w:r>
      <w:r w:rsidR="00FD28FF" w:rsidRPr="1AABD05A">
        <w:rPr>
          <w:rFonts w:ascii="Arial" w:hAnsi="Arial" w:cs="Arial"/>
          <w:sz w:val="20"/>
          <w:szCs w:val="20"/>
          <w:lang w:val="en-US"/>
        </w:rPr>
        <w:t xml:space="preserve"> any agreed fees (example: minimum order fee) </w:t>
      </w:r>
    </w:p>
    <w:p w14:paraId="0DBA121B" w14:textId="77777777" w:rsidR="00FD28FF" w:rsidRPr="00277E1C" w:rsidRDefault="00FD28FF" w:rsidP="00FD28FF">
      <w:pPr>
        <w:keepLines/>
        <w:widowControl w:val="0"/>
        <w:numPr>
          <w:ilvl w:val="0"/>
          <w:numId w:val="5"/>
        </w:numPr>
        <w:spacing w:after="0" w:line="240" w:lineRule="auto"/>
        <w:rPr>
          <w:rFonts w:ascii="Arial" w:hAnsi="Arial" w:cs="Arial"/>
          <w:sz w:val="20"/>
          <w:szCs w:val="20"/>
          <w:lang w:val="en-US"/>
        </w:rPr>
      </w:pPr>
      <w:r w:rsidRPr="00277E1C">
        <w:rPr>
          <w:rFonts w:ascii="Arial" w:hAnsi="Arial" w:cs="Arial"/>
          <w:sz w:val="20"/>
          <w:szCs w:val="20"/>
          <w:lang w:val="en-US"/>
        </w:rPr>
        <w:t xml:space="preserve">VAT registration number and/or tax ID number placed at the invoice header </w:t>
      </w:r>
    </w:p>
    <w:p w14:paraId="36554949" w14:textId="77777777" w:rsidR="00FD28FF" w:rsidRPr="00277E1C" w:rsidRDefault="00FD28FF" w:rsidP="00FD28FF">
      <w:pPr>
        <w:autoSpaceDE w:val="0"/>
        <w:autoSpaceDN w:val="0"/>
        <w:adjustRightInd w:val="0"/>
        <w:spacing w:after="0" w:line="240" w:lineRule="auto"/>
        <w:rPr>
          <w:rFonts w:ascii="Arial" w:eastAsia="Times New Roman" w:hAnsi="Arial" w:cs="Arial"/>
          <w:sz w:val="20"/>
          <w:szCs w:val="20"/>
          <w:lang w:val="en-US" w:eastAsia="nb-NO"/>
        </w:rPr>
      </w:pPr>
    </w:p>
    <w:p w14:paraId="6D853A02" w14:textId="7658B825" w:rsidR="00B82D30" w:rsidRPr="00B82D30" w:rsidRDefault="00B82D30" w:rsidP="00B82D30">
      <w:pPr>
        <w:rPr>
          <w:rFonts w:ascii="Arial" w:hAnsi="Arial" w:cs="Arial"/>
          <w:sz w:val="20"/>
          <w:szCs w:val="20"/>
          <w:lang w:val="en-US"/>
        </w:rPr>
      </w:pPr>
      <w:r w:rsidRPr="1FEBF158">
        <w:rPr>
          <w:rFonts w:ascii="Arial" w:hAnsi="Arial" w:cs="Arial"/>
          <w:sz w:val="20"/>
          <w:szCs w:val="20"/>
          <w:lang w:val="en-US"/>
        </w:rPr>
        <w:t>The product number and product name on the invoice must correspond to what is stated in the catalog</w:t>
      </w:r>
      <w:r w:rsidR="00C639AE" w:rsidRPr="1FEBF158">
        <w:rPr>
          <w:rFonts w:ascii="Arial" w:hAnsi="Arial" w:cs="Arial"/>
          <w:sz w:val="20"/>
          <w:szCs w:val="20"/>
          <w:lang w:val="en-US"/>
        </w:rPr>
        <w:t>ue</w:t>
      </w:r>
      <w:r w:rsidRPr="1FEBF158">
        <w:rPr>
          <w:rFonts w:ascii="Arial" w:hAnsi="Arial" w:cs="Arial"/>
          <w:sz w:val="20"/>
          <w:szCs w:val="20"/>
          <w:lang w:val="en-US"/>
        </w:rPr>
        <w:t xml:space="preserve"> /punch out. To achieve auto</w:t>
      </w:r>
      <w:r w:rsidR="33BCE03C" w:rsidRPr="1FEBF158">
        <w:rPr>
          <w:rFonts w:ascii="Arial" w:hAnsi="Arial" w:cs="Arial"/>
          <w:sz w:val="20"/>
          <w:szCs w:val="20"/>
          <w:lang w:val="en-US"/>
        </w:rPr>
        <w:t xml:space="preserve"> </w:t>
      </w:r>
      <w:r w:rsidRPr="1FEBF158">
        <w:rPr>
          <w:rFonts w:ascii="Arial" w:hAnsi="Arial" w:cs="Arial"/>
          <w:sz w:val="20"/>
          <w:szCs w:val="20"/>
          <w:lang w:val="en-US"/>
        </w:rPr>
        <w:t xml:space="preserve">match of invoices, it is necessary that the product </w:t>
      </w:r>
      <w:proofErr w:type="gramStart"/>
      <w:r w:rsidRPr="1FEBF158">
        <w:rPr>
          <w:rFonts w:ascii="Arial" w:hAnsi="Arial" w:cs="Arial"/>
          <w:sz w:val="20"/>
          <w:szCs w:val="20"/>
          <w:lang w:val="en-US"/>
        </w:rPr>
        <w:t>number</w:t>
      </w:r>
      <w:proofErr w:type="gramEnd"/>
      <w:r w:rsidRPr="1FEBF158">
        <w:rPr>
          <w:rFonts w:ascii="Arial" w:hAnsi="Arial" w:cs="Arial"/>
          <w:sz w:val="20"/>
          <w:szCs w:val="20"/>
          <w:lang w:val="en-US"/>
        </w:rPr>
        <w:t xml:space="preserve"> in both the catalog</w:t>
      </w:r>
      <w:r w:rsidR="00C639AE" w:rsidRPr="1FEBF158">
        <w:rPr>
          <w:rFonts w:ascii="Arial" w:hAnsi="Arial" w:cs="Arial"/>
          <w:sz w:val="20"/>
          <w:szCs w:val="20"/>
          <w:lang w:val="en-US"/>
        </w:rPr>
        <w:t>ue</w:t>
      </w:r>
      <w:r w:rsidRPr="1FEBF158">
        <w:rPr>
          <w:rFonts w:ascii="Arial" w:hAnsi="Arial" w:cs="Arial"/>
          <w:sz w:val="20"/>
          <w:szCs w:val="20"/>
          <w:lang w:val="en-US"/>
        </w:rPr>
        <w:t xml:space="preserve"> /punch out are identical. </w:t>
      </w:r>
    </w:p>
    <w:p w14:paraId="060795AA" w14:textId="14DC297A" w:rsidR="00B82D30" w:rsidRPr="00B82D30" w:rsidRDefault="00B82D30" w:rsidP="00B82D30">
      <w:pPr>
        <w:rPr>
          <w:rFonts w:ascii="Arial" w:hAnsi="Arial" w:cs="Arial"/>
          <w:sz w:val="20"/>
          <w:szCs w:val="20"/>
          <w:lang w:val="en-US"/>
        </w:rPr>
      </w:pPr>
      <w:r w:rsidRPr="1FEBF158">
        <w:rPr>
          <w:rFonts w:ascii="Arial" w:hAnsi="Arial" w:cs="Arial"/>
          <w:sz w:val="20"/>
          <w:szCs w:val="20"/>
          <w:lang w:val="en-US"/>
        </w:rPr>
        <w:t xml:space="preserve">To ensure that invoices are processed correctly via </w:t>
      </w:r>
      <w:proofErr w:type="spellStart"/>
      <w:r w:rsidRPr="1FEBF158">
        <w:rPr>
          <w:rFonts w:ascii="Arial" w:hAnsi="Arial" w:cs="Arial"/>
          <w:sz w:val="20"/>
          <w:szCs w:val="20"/>
          <w:lang w:val="en-US"/>
        </w:rPr>
        <w:t>UiO's</w:t>
      </w:r>
      <w:proofErr w:type="spellEnd"/>
      <w:r w:rsidRPr="1FEBF158">
        <w:rPr>
          <w:rFonts w:ascii="Arial" w:hAnsi="Arial" w:cs="Arial"/>
          <w:sz w:val="20"/>
          <w:szCs w:val="20"/>
          <w:lang w:val="en-US"/>
        </w:rPr>
        <w:t xml:space="preserve"> systems, a test invoice must be </w:t>
      </w:r>
      <w:r w:rsidR="4A61D0B3" w:rsidRPr="1FEBF158">
        <w:rPr>
          <w:rFonts w:ascii="Arial" w:hAnsi="Arial" w:cs="Arial"/>
          <w:sz w:val="20"/>
          <w:szCs w:val="20"/>
          <w:lang w:val="en-US"/>
        </w:rPr>
        <w:t>conducted</w:t>
      </w:r>
      <w:r w:rsidRPr="1FEBF158">
        <w:rPr>
          <w:rFonts w:ascii="Arial" w:hAnsi="Arial" w:cs="Arial"/>
          <w:sz w:val="20"/>
          <w:szCs w:val="20"/>
          <w:lang w:val="en-US"/>
        </w:rPr>
        <w:t xml:space="preserve">. Please contact the </w:t>
      </w:r>
      <w:r w:rsidR="3336AB0D" w:rsidRPr="1FEBF158">
        <w:rPr>
          <w:rFonts w:ascii="Arial" w:hAnsi="Arial" w:cs="Arial"/>
          <w:sz w:val="20"/>
          <w:szCs w:val="20"/>
          <w:lang w:val="en-US"/>
        </w:rPr>
        <w:t>officer responsible</w:t>
      </w:r>
      <w:r w:rsidRPr="1FEBF158">
        <w:rPr>
          <w:rFonts w:ascii="Arial" w:hAnsi="Arial" w:cs="Arial"/>
          <w:sz w:val="20"/>
          <w:szCs w:val="20"/>
          <w:lang w:val="en-US"/>
        </w:rPr>
        <w:t xml:space="preserve"> for the contract and make further agreements.  </w:t>
      </w:r>
    </w:p>
    <w:p w14:paraId="077DC03E" w14:textId="46844B7E" w:rsidR="29687116" w:rsidRDefault="29687116" w:rsidP="1FEBF158">
      <w:pPr>
        <w:spacing w:after="0"/>
        <w:rPr>
          <w:rFonts w:ascii="Arial" w:eastAsia="Arial" w:hAnsi="Arial" w:cs="Arial"/>
          <w:sz w:val="20"/>
          <w:szCs w:val="20"/>
          <w:lang w:val="en-US"/>
        </w:rPr>
      </w:pPr>
      <w:r w:rsidRPr="1FEBF158">
        <w:rPr>
          <w:rFonts w:ascii="Arial" w:eastAsia="Arial" w:hAnsi="Arial" w:cs="Arial"/>
          <w:sz w:val="20"/>
          <w:szCs w:val="20"/>
          <w:lang w:val="en-US"/>
        </w:rPr>
        <w:t xml:space="preserve">Person sensitive information, such as health information, ethnicity or other sensitive personal data covered by </w:t>
      </w:r>
      <w:r w:rsidR="5E08B604" w:rsidRPr="1FEBF158">
        <w:rPr>
          <w:rFonts w:ascii="Arial" w:eastAsia="Arial" w:hAnsi="Arial" w:cs="Arial"/>
          <w:sz w:val="20"/>
          <w:szCs w:val="20"/>
          <w:lang w:val="en-US"/>
        </w:rPr>
        <w:t xml:space="preserve">GDPR </w:t>
      </w:r>
      <w:r w:rsidRPr="1FEBF158">
        <w:rPr>
          <w:rFonts w:ascii="Arial" w:eastAsia="Arial" w:hAnsi="Arial" w:cs="Arial"/>
          <w:sz w:val="20"/>
          <w:szCs w:val="20"/>
          <w:lang w:val="en-US"/>
        </w:rPr>
        <w:t>Article 9, shall not appear in the invoice lines.</w:t>
      </w:r>
    </w:p>
    <w:p w14:paraId="2FE65EA3" w14:textId="1856FAF5" w:rsidR="1FEBF158" w:rsidRDefault="1FEBF158" w:rsidP="1FEBF158">
      <w:pPr>
        <w:spacing w:after="0"/>
        <w:rPr>
          <w:rFonts w:ascii="Arial" w:eastAsia="Arial" w:hAnsi="Arial" w:cs="Arial"/>
          <w:sz w:val="20"/>
          <w:szCs w:val="20"/>
          <w:lang w:val="en-US"/>
        </w:rPr>
      </w:pPr>
    </w:p>
    <w:p w14:paraId="00E94732" w14:textId="436CB80D" w:rsidR="00FD28FF" w:rsidRPr="00277E1C" w:rsidRDefault="00FD28FF" w:rsidP="00FD28FF">
      <w:pPr>
        <w:rPr>
          <w:rFonts w:ascii="Arial" w:hAnsi="Arial" w:cs="Arial"/>
          <w:sz w:val="20"/>
          <w:szCs w:val="20"/>
          <w:lang w:val="en-US"/>
        </w:rPr>
      </w:pPr>
      <w:r w:rsidRPr="00277E1C">
        <w:rPr>
          <w:rFonts w:ascii="Arial" w:hAnsi="Arial" w:cs="Arial"/>
          <w:sz w:val="20"/>
          <w:szCs w:val="20"/>
          <w:lang w:val="en-US"/>
        </w:rPr>
        <w:t xml:space="preserve">Please follow the link to guide on implementation of electronic invoice at </w:t>
      </w:r>
      <w:proofErr w:type="spellStart"/>
      <w:r w:rsidRPr="00277E1C">
        <w:rPr>
          <w:rFonts w:ascii="Arial" w:hAnsi="Arial" w:cs="Arial"/>
          <w:sz w:val="20"/>
          <w:szCs w:val="20"/>
          <w:lang w:val="en-US"/>
        </w:rPr>
        <w:t>UiO</w:t>
      </w:r>
      <w:proofErr w:type="spellEnd"/>
      <w:r w:rsidRPr="00277E1C">
        <w:rPr>
          <w:rFonts w:ascii="Arial" w:hAnsi="Arial" w:cs="Arial"/>
          <w:sz w:val="20"/>
          <w:szCs w:val="20"/>
          <w:lang w:val="en-US"/>
        </w:rPr>
        <w:t xml:space="preserve">: </w:t>
      </w:r>
      <w:hyperlink r:id="rId11" w:history="1">
        <w:r w:rsidRPr="00277E1C">
          <w:rPr>
            <w:rStyle w:val="Hyperkobling"/>
            <w:rFonts w:ascii="Arial" w:hAnsi="Arial" w:cs="Arial"/>
            <w:sz w:val="20"/>
            <w:szCs w:val="20"/>
            <w:lang w:val="en-US"/>
          </w:rPr>
          <w:t>https://www.uio.no/english/about/collaboration/invoice/index.html</w:t>
        </w:r>
      </w:hyperlink>
    </w:p>
    <w:p w14:paraId="105CFC32" w14:textId="77777777" w:rsidR="00FD28FF" w:rsidRPr="00277E1C" w:rsidRDefault="00FD28FF" w:rsidP="00FD28FF">
      <w:pPr>
        <w:autoSpaceDE w:val="0"/>
        <w:autoSpaceDN w:val="0"/>
        <w:adjustRightInd w:val="0"/>
        <w:spacing w:after="0" w:line="240" w:lineRule="auto"/>
        <w:rPr>
          <w:rFonts w:ascii="Arial" w:eastAsia="Times New Roman" w:hAnsi="Arial" w:cs="Arial"/>
          <w:sz w:val="20"/>
          <w:szCs w:val="20"/>
          <w:lang w:val="en-US" w:eastAsia="nb-NO"/>
        </w:rPr>
      </w:pPr>
    </w:p>
    <w:p w14:paraId="2027A0CE" w14:textId="2AC93B26" w:rsidR="001B3058" w:rsidRDefault="001B3058">
      <w:pPr>
        <w:rPr>
          <w:rFonts w:ascii="Arial" w:hAnsi="Arial" w:cs="Arial"/>
          <w:i/>
          <w:sz w:val="18"/>
          <w:szCs w:val="18"/>
          <w:highlight w:val="yellow"/>
          <w:lang w:val="en-US"/>
        </w:rPr>
      </w:pPr>
      <w:r>
        <w:rPr>
          <w:rFonts w:ascii="Arial" w:hAnsi="Arial" w:cs="Arial"/>
          <w:i/>
          <w:sz w:val="18"/>
          <w:szCs w:val="18"/>
          <w:highlight w:val="yellow"/>
          <w:lang w:val="en-US"/>
        </w:rPr>
        <w:br w:type="page"/>
      </w:r>
    </w:p>
    <w:p w14:paraId="04EEEEE2" w14:textId="77777777" w:rsidR="009F2A33" w:rsidRPr="00FD28FF" w:rsidRDefault="009F2A33" w:rsidP="009F2A33">
      <w:pPr>
        <w:spacing w:before="120" w:after="240" w:line="240" w:lineRule="auto"/>
        <w:contextualSpacing/>
        <w:rPr>
          <w:rFonts w:ascii="Arial" w:eastAsia="Times New Roman" w:hAnsi="Arial" w:cs="Arial"/>
          <w:b/>
          <w:sz w:val="32"/>
          <w:szCs w:val="20"/>
          <w:lang w:val="en-US" w:eastAsia="nb-NO"/>
        </w:rPr>
      </w:pPr>
    </w:p>
    <w:p w14:paraId="0B225DEC" w14:textId="77777777" w:rsidR="00FD28FF" w:rsidRPr="00520574" w:rsidRDefault="00FD28FF" w:rsidP="00FD28FF">
      <w:pPr>
        <w:rPr>
          <w:rFonts w:ascii="Arial" w:eastAsia="Times New Roman" w:hAnsi="Arial" w:cs="Arial"/>
          <w:b/>
          <w:sz w:val="32"/>
          <w:szCs w:val="20"/>
          <w:lang w:val="en-US" w:eastAsia="nb-NO"/>
        </w:rPr>
      </w:pPr>
      <w:r w:rsidRPr="00520574">
        <w:rPr>
          <w:rFonts w:ascii="Arial" w:eastAsia="Times New Roman" w:hAnsi="Arial" w:cs="Arial"/>
          <w:b/>
          <w:sz w:val="32"/>
          <w:szCs w:val="20"/>
          <w:lang w:val="en-US" w:eastAsia="nb-NO"/>
        </w:rPr>
        <w:t xml:space="preserve">Appendix 4 Administrative provisions </w:t>
      </w:r>
    </w:p>
    <w:p w14:paraId="76B444ED" w14:textId="77777777" w:rsidR="00520574" w:rsidRPr="00B75404" w:rsidRDefault="009F2A33" w:rsidP="00520574">
      <w:pPr>
        <w:keepLines/>
        <w:widowControl w:val="0"/>
        <w:spacing w:after="0" w:line="240" w:lineRule="auto"/>
        <w:rPr>
          <w:rFonts w:ascii="Arial" w:eastAsia="Times New Roman" w:hAnsi="Arial" w:cs="Arial"/>
          <w:b/>
          <w:bCs/>
          <w:kern w:val="32"/>
          <w:sz w:val="28"/>
          <w:szCs w:val="32"/>
          <w:lang w:val="en-US" w:eastAsia="nb-NO"/>
        </w:rPr>
      </w:pPr>
      <w:r w:rsidRPr="00520574">
        <w:rPr>
          <w:rFonts w:ascii="Arial" w:eastAsia="Times New Roman" w:hAnsi="Arial" w:cs="Arial"/>
          <w:b/>
          <w:bCs/>
          <w:kern w:val="32"/>
          <w:sz w:val="28"/>
          <w:szCs w:val="32"/>
          <w:lang w:val="en-US" w:eastAsia="nb-NO"/>
        </w:rPr>
        <w:br/>
      </w:r>
      <w:r w:rsidR="00520574" w:rsidRPr="00B75404">
        <w:rPr>
          <w:rFonts w:ascii="Arial" w:eastAsia="Times New Roman" w:hAnsi="Arial" w:cs="Arial"/>
          <w:b/>
          <w:bCs/>
          <w:kern w:val="32"/>
          <w:sz w:val="28"/>
          <w:szCs w:val="32"/>
          <w:lang w:val="en-US" w:eastAsia="nb-NO"/>
        </w:rPr>
        <w:t xml:space="preserve">Project- and progress plan </w:t>
      </w:r>
    </w:p>
    <w:p w14:paraId="7CC53AFE" w14:textId="77777777" w:rsidR="00520574" w:rsidRPr="005D0640" w:rsidRDefault="00520574" w:rsidP="2ED71F05">
      <w:pPr>
        <w:keepLines/>
        <w:widowControl w:val="0"/>
        <w:spacing w:after="0" w:line="240" w:lineRule="auto"/>
        <w:rPr>
          <w:rFonts w:ascii="Arial" w:eastAsia="Times New Roman" w:hAnsi="Arial" w:cs="Arial"/>
          <w:sz w:val="20"/>
          <w:szCs w:val="20"/>
          <w:lang w:val="en-US" w:eastAsia="nb-NO"/>
        </w:rPr>
      </w:pPr>
      <w:r w:rsidRPr="2ED71F05">
        <w:rPr>
          <w:rFonts w:ascii="Arial" w:eastAsia="Times New Roman" w:hAnsi="Arial" w:cs="Arial"/>
          <w:noProof/>
          <w:sz w:val="18"/>
          <w:szCs w:val="18"/>
          <w:highlight w:val="yellow"/>
          <w:lang w:val="en-US" w:eastAsia="nb-NO" w:bidi="en-GB"/>
        </w:rPr>
        <w:t>[Fill out the relevant deliveries, partial deliveries and activities with the associated schedule, commencement date and delivery date for the deliverables</w:t>
      </w:r>
      <w:r w:rsidRPr="2ED71F05">
        <w:rPr>
          <w:rFonts w:ascii="Arial" w:eastAsia="Times New Roman" w:hAnsi="Arial" w:cs="Arial"/>
          <w:noProof/>
          <w:sz w:val="18"/>
          <w:szCs w:val="18"/>
          <w:lang w:val="en-US" w:eastAsia="nb-NO" w:bidi="en-GB"/>
        </w:rPr>
        <w:t>]</w:t>
      </w:r>
    </w:p>
    <w:p w14:paraId="35752F11" w14:textId="77777777" w:rsidR="00520574" w:rsidRPr="00C46AD5" w:rsidRDefault="00520574" w:rsidP="00520574">
      <w:pPr>
        <w:keepLines/>
        <w:widowControl w:val="0"/>
        <w:spacing w:after="0" w:line="240" w:lineRule="auto"/>
        <w:rPr>
          <w:rFonts w:ascii="Arial" w:eastAsia="Times New Roman" w:hAnsi="Arial" w:cs="Arial"/>
          <w:b/>
          <w:bCs/>
          <w:kern w:val="32"/>
          <w:sz w:val="28"/>
          <w:szCs w:val="28"/>
          <w:lang w:val="en-US" w:eastAsia="nb-NO"/>
        </w:rPr>
      </w:pPr>
    </w:p>
    <w:p w14:paraId="7B5A246F" w14:textId="56E1416A" w:rsidR="67FCC82C" w:rsidRDefault="67FCC82C" w:rsidP="2ED71F05">
      <w:pPr>
        <w:keepLines/>
        <w:widowControl w:val="0"/>
        <w:spacing w:after="0" w:line="240" w:lineRule="auto"/>
        <w:rPr>
          <w:rFonts w:ascii="Arial" w:eastAsia="Times New Roman" w:hAnsi="Arial" w:cs="Arial"/>
          <w:b/>
          <w:bCs/>
          <w:sz w:val="28"/>
          <w:szCs w:val="28"/>
          <w:lang w:val="en-US" w:eastAsia="nb-NO"/>
        </w:rPr>
      </w:pPr>
      <w:r w:rsidRPr="2ED71F05">
        <w:rPr>
          <w:rFonts w:ascii="Arial" w:eastAsia="Times New Roman" w:hAnsi="Arial" w:cs="Arial"/>
          <w:b/>
          <w:bCs/>
          <w:sz w:val="28"/>
          <w:szCs w:val="28"/>
          <w:lang w:val="en-US" w:eastAsia="nb-NO"/>
        </w:rPr>
        <w:t xml:space="preserve">Cooperation </w:t>
      </w:r>
    </w:p>
    <w:p w14:paraId="1AD9CCF2" w14:textId="4EB91E78" w:rsidR="67FCC82C" w:rsidRDefault="67FCC82C" w:rsidP="1FEBF158">
      <w:pPr>
        <w:keepLines/>
        <w:widowControl w:val="0"/>
        <w:spacing w:after="0" w:line="240" w:lineRule="auto"/>
        <w:rPr>
          <w:rFonts w:ascii="Arial" w:eastAsia="Times New Roman" w:hAnsi="Arial" w:cs="Arial"/>
          <w:sz w:val="18"/>
          <w:szCs w:val="18"/>
          <w:highlight w:val="yellow"/>
          <w:lang w:val="en-US" w:eastAsia="nb-NO" w:bidi="en-GB"/>
        </w:rPr>
      </w:pPr>
      <w:r w:rsidRPr="1FEBF158">
        <w:rPr>
          <w:rFonts w:eastAsiaTheme="minorEastAsia"/>
          <w:sz w:val="18"/>
          <w:szCs w:val="18"/>
          <w:highlight w:val="yellow"/>
          <w:lang w:val="en-US" w:eastAsia="nb-NO" w:bidi="en-GB"/>
        </w:rPr>
        <w:t>[If the delivery requires meetings to be held: Specify that these are part of the offer and that there will be no additional costs for this.]</w:t>
      </w:r>
    </w:p>
    <w:p w14:paraId="52EDA956" w14:textId="11F8E01C" w:rsidR="2ED71F05" w:rsidRDefault="2ED71F05" w:rsidP="2ED71F05">
      <w:pPr>
        <w:keepLines/>
        <w:widowControl w:val="0"/>
        <w:spacing w:after="0" w:line="240" w:lineRule="auto"/>
        <w:rPr>
          <w:rFonts w:ascii="Arial" w:eastAsia="Times New Roman" w:hAnsi="Arial" w:cs="Arial"/>
          <w:b/>
          <w:bCs/>
          <w:sz w:val="28"/>
          <w:szCs w:val="28"/>
          <w:lang w:val="en-US" w:eastAsia="nb-NO"/>
        </w:rPr>
      </w:pPr>
    </w:p>
    <w:p w14:paraId="6B9B5E57" w14:textId="77777777" w:rsidR="00520574" w:rsidRPr="00B75404" w:rsidRDefault="00520574" w:rsidP="00520574">
      <w:pPr>
        <w:keepLines/>
        <w:widowControl w:val="0"/>
        <w:spacing w:after="0" w:line="240" w:lineRule="auto"/>
        <w:rPr>
          <w:rFonts w:ascii="Arial" w:eastAsia="Times New Roman" w:hAnsi="Arial" w:cs="Arial"/>
          <w:b/>
          <w:bCs/>
          <w:kern w:val="32"/>
          <w:sz w:val="28"/>
          <w:szCs w:val="32"/>
          <w:lang w:val="en-US" w:eastAsia="nb-NO"/>
        </w:rPr>
      </w:pPr>
      <w:r w:rsidRPr="00B75404">
        <w:rPr>
          <w:rFonts w:ascii="Arial" w:eastAsia="Times New Roman" w:hAnsi="Arial" w:cs="Arial"/>
          <w:b/>
          <w:bCs/>
          <w:kern w:val="32"/>
          <w:sz w:val="28"/>
          <w:szCs w:val="32"/>
          <w:lang w:val="en-US" w:eastAsia="nb-NO"/>
        </w:rPr>
        <w:t xml:space="preserve">Key personnel </w:t>
      </w:r>
    </w:p>
    <w:p w14:paraId="427F0E2A" w14:textId="77777777" w:rsidR="00520574" w:rsidRPr="00C46AD5" w:rsidRDefault="00520574" w:rsidP="00520574">
      <w:pPr>
        <w:keepLines/>
        <w:widowControl w:val="0"/>
        <w:spacing w:after="0" w:line="240" w:lineRule="auto"/>
        <w:rPr>
          <w:rFonts w:ascii="Arial" w:eastAsia="Times New Roman" w:hAnsi="Arial" w:cs="Arial"/>
          <w:sz w:val="20"/>
          <w:szCs w:val="20"/>
          <w:lang w:val="en-US" w:eastAsia="nb-NO"/>
        </w:rPr>
      </w:pPr>
      <w:r>
        <w:rPr>
          <w:rFonts w:ascii="Arial" w:eastAsia="Times New Roman" w:hAnsi="Arial" w:cs="Arial"/>
          <w:sz w:val="20"/>
          <w:szCs w:val="20"/>
          <w:lang w:val="en-US" w:eastAsia="nb-NO"/>
        </w:rPr>
        <w:t>T</w:t>
      </w:r>
      <w:r w:rsidRPr="00C46AD5">
        <w:rPr>
          <w:rFonts w:ascii="Arial" w:eastAsia="Times New Roman" w:hAnsi="Arial" w:cs="Arial"/>
          <w:sz w:val="20"/>
          <w:szCs w:val="20"/>
          <w:lang w:val="en-US" w:eastAsia="nb-NO"/>
        </w:rPr>
        <w:t xml:space="preserve">he </w:t>
      </w:r>
      <w:r>
        <w:rPr>
          <w:rFonts w:ascii="Arial" w:eastAsia="Times New Roman" w:hAnsi="Arial" w:cs="Arial"/>
          <w:sz w:val="20"/>
          <w:szCs w:val="20"/>
          <w:lang w:val="en-US" w:eastAsia="nb-NO"/>
        </w:rPr>
        <w:t xml:space="preserve">following </w:t>
      </w:r>
      <w:r w:rsidRPr="00C46AD5">
        <w:rPr>
          <w:rFonts w:ascii="Arial" w:eastAsia="Times New Roman" w:hAnsi="Arial" w:cs="Arial"/>
          <w:sz w:val="20"/>
          <w:szCs w:val="20"/>
          <w:lang w:val="en-US" w:eastAsia="nb-NO"/>
        </w:rPr>
        <w:t>Supplier’s key pers</w:t>
      </w:r>
      <w:r>
        <w:rPr>
          <w:rFonts w:ascii="Arial" w:eastAsia="Times New Roman" w:hAnsi="Arial" w:cs="Arial"/>
          <w:sz w:val="20"/>
          <w:szCs w:val="20"/>
          <w:lang w:val="en-US" w:eastAsia="nb-NO"/>
        </w:rPr>
        <w:t xml:space="preserve">onnel shall carry out the delivery of the </w:t>
      </w:r>
      <w:r w:rsidRPr="00C46AD5">
        <w:rPr>
          <w:rFonts w:ascii="Arial" w:eastAsia="Times New Roman" w:hAnsi="Arial" w:cs="Arial"/>
          <w:sz w:val="20"/>
          <w:szCs w:val="20"/>
          <w:lang w:val="en-US" w:eastAsia="nb-NO"/>
        </w:rPr>
        <w:t xml:space="preserve">service/goods: </w:t>
      </w:r>
    </w:p>
    <w:p w14:paraId="1F4F4417" w14:textId="77777777" w:rsidR="00520574" w:rsidRPr="00C46AD5" w:rsidRDefault="00520574" w:rsidP="00520574">
      <w:pPr>
        <w:keepLines/>
        <w:widowControl w:val="0"/>
        <w:spacing w:after="0" w:line="240" w:lineRule="auto"/>
        <w:rPr>
          <w:rFonts w:ascii="Arial" w:eastAsia="Times New Roman" w:hAnsi="Arial" w:cs="Arial"/>
          <w:sz w:val="20"/>
          <w:szCs w:val="20"/>
          <w:lang w:val="en-US" w:eastAsia="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2018"/>
        <w:gridCol w:w="1985"/>
        <w:gridCol w:w="1751"/>
        <w:gridCol w:w="1316"/>
      </w:tblGrid>
      <w:tr w:rsidR="00520574" w:rsidRPr="009C718D" w14:paraId="6C4B305F" w14:textId="77777777" w:rsidTr="00D541F6">
        <w:tc>
          <w:tcPr>
            <w:tcW w:w="1838" w:type="dxa"/>
            <w:shd w:val="clear" w:color="auto" w:fill="D0CECE" w:themeFill="background2" w:themeFillShade="E6"/>
          </w:tcPr>
          <w:p w14:paraId="3EF3F03C" w14:textId="77777777" w:rsidR="00520574" w:rsidRPr="009C718D" w:rsidRDefault="00520574" w:rsidP="00D541F6">
            <w:pPr>
              <w:keepLines/>
              <w:widowControl w:val="0"/>
              <w:spacing w:after="0" w:line="240" w:lineRule="auto"/>
              <w:rPr>
                <w:rFonts w:ascii="Arial" w:eastAsia="Times New Roman" w:hAnsi="Arial" w:cs="Arial"/>
                <w:sz w:val="20"/>
                <w:lang w:eastAsia="nb-NO"/>
              </w:rPr>
            </w:pPr>
            <w:proofErr w:type="spellStart"/>
            <w:r>
              <w:rPr>
                <w:rFonts w:ascii="Arial" w:eastAsia="Times New Roman" w:hAnsi="Arial" w:cs="Arial"/>
                <w:sz w:val="20"/>
                <w:lang w:eastAsia="nb-NO"/>
              </w:rPr>
              <w:t>Name</w:t>
            </w:r>
            <w:proofErr w:type="spellEnd"/>
          </w:p>
        </w:tc>
        <w:tc>
          <w:tcPr>
            <w:tcW w:w="2018" w:type="dxa"/>
            <w:shd w:val="clear" w:color="auto" w:fill="D0CECE" w:themeFill="background2" w:themeFillShade="E6"/>
          </w:tcPr>
          <w:p w14:paraId="2F540B62" w14:textId="77777777" w:rsidR="00520574" w:rsidRPr="009C718D" w:rsidRDefault="00520574" w:rsidP="00D541F6">
            <w:pPr>
              <w:keepLines/>
              <w:widowControl w:val="0"/>
              <w:spacing w:after="0" w:line="240" w:lineRule="auto"/>
              <w:rPr>
                <w:rFonts w:ascii="Arial" w:eastAsia="Times New Roman" w:hAnsi="Arial" w:cs="Arial"/>
                <w:sz w:val="20"/>
                <w:lang w:eastAsia="nb-NO"/>
              </w:rPr>
            </w:pPr>
            <w:proofErr w:type="spellStart"/>
            <w:r>
              <w:rPr>
                <w:rFonts w:ascii="Arial" w:eastAsia="Times New Roman" w:hAnsi="Arial" w:cs="Arial"/>
                <w:sz w:val="20"/>
                <w:lang w:eastAsia="nb-NO"/>
              </w:rPr>
              <w:t>Position</w:t>
            </w:r>
            <w:proofErr w:type="spellEnd"/>
          </w:p>
        </w:tc>
        <w:tc>
          <w:tcPr>
            <w:tcW w:w="1985" w:type="dxa"/>
            <w:shd w:val="clear" w:color="auto" w:fill="D0CECE" w:themeFill="background2" w:themeFillShade="E6"/>
          </w:tcPr>
          <w:p w14:paraId="4645836C" w14:textId="77777777" w:rsidR="00520574" w:rsidRPr="009C718D" w:rsidRDefault="00520574" w:rsidP="00D541F6">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 xml:space="preserve">Area </w:t>
            </w:r>
            <w:proofErr w:type="spellStart"/>
            <w:r>
              <w:rPr>
                <w:rFonts w:ascii="Arial" w:eastAsia="Times New Roman" w:hAnsi="Arial" w:cs="Arial"/>
                <w:sz w:val="20"/>
                <w:lang w:eastAsia="nb-NO"/>
              </w:rPr>
              <w:t>of</w:t>
            </w:r>
            <w:proofErr w:type="spellEnd"/>
            <w:r>
              <w:rPr>
                <w:rFonts w:ascii="Arial" w:eastAsia="Times New Roman" w:hAnsi="Arial" w:cs="Arial"/>
                <w:sz w:val="20"/>
                <w:lang w:eastAsia="nb-NO"/>
              </w:rPr>
              <w:t xml:space="preserve"> </w:t>
            </w:r>
            <w:proofErr w:type="spellStart"/>
            <w:r>
              <w:rPr>
                <w:rFonts w:ascii="Arial" w:eastAsia="Times New Roman" w:hAnsi="Arial" w:cs="Arial"/>
                <w:sz w:val="20"/>
                <w:lang w:eastAsia="nb-NO"/>
              </w:rPr>
              <w:t>expertise</w:t>
            </w:r>
            <w:proofErr w:type="spellEnd"/>
            <w:r>
              <w:rPr>
                <w:rFonts w:ascii="Arial" w:eastAsia="Times New Roman" w:hAnsi="Arial" w:cs="Arial"/>
                <w:sz w:val="20"/>
                <w:lang w:eastAsia="nb-NO"/>
              </w:rPr>
              <w:t xml:space="preserve"> </w:t>
            </w:r>
          </w:p>
        </w:tc>
        <w:tc>
          <w:tcPr>
            <w:tcW w:w="1751" w:type="dxa"/>
            <w:shd w:val="clear" w:color="auto" w:fill="D0CECE" w:themeFill="background2" w:themeFillShade="E6"/>
          </w:tcPr>
          <w:p w14:paraId="73CF9162" w14:textId="77777777" w:rsidR="00520574" w:rsidRPr="009C718D" w:rsidRDefault="00520574" w:rsidP="00D541F6">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 xml:space="preserve">E-mail </w:t>
            </w:r>
          </w:p>
        </w:tc>
        <w:tc>
          <w:tcPr>
            <w:tcW w:w="1316" w:type="dxa"/>
            <w:shd w:val="clear" w:color="auto" w:fill="D0CECE" w:themeFill="background2" w:themeFillShade="E6"/>
          </w:tcPr>
          <w:p w14:paraId="7D0963EB" w14:textId="77777777" w:rsidR="00520574" w:rsidRPr="009C718D" w:rsidRDefault="00520574" w:rsidP="00D541F6">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Telephone</w:t>
            </w:r>
          </w:p>
        </w:tc>
      </w:tr>
      <w:tr w:rsidR="00520574" w:rsidRPr="009C718D" w14:paraId="045A2296" w14:textId="77777777" w:rsidTr="00D541F6">
        <w:tc>
          <w:tcPr>
            <w:tcW w:w="1838" w:type="dxa"/>
          </w:tcPr>
          <w:p w14:paraId="1B8B8C0C"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2018" w:type="dxa"/>
          </w:tcPr>
          <w:p w14:paraId="5388729D"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1985" w:type="dxa"/>
          </w:tcPr>
          <w:p w14:paraId="34A1CB1A"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1751" w:type="dxa"/>
          </w:tcPr>
          <w:p w14:paraId="3DF964A9"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1316" w:type="dxa"/>
          </w:tcPr>
          <w:p w14:paraId="2397746C"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r>
      <w:tr w:rsidR="00520574" w:rsidRPr="009C718D" w14:paraId="1CC6C97B" w14:textId="77777777" w:rsidTr="00D541F6">
        <w:tc>
          <w:tcPr>
            <w:tcW w:w="1838" w:type="dxa"/>
          </w:tcPr>
          <w:p w14:paraId="10ED95AF"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2018" w:type="dxa"/>
          </w:tcPr>
          <w:p w14:paraId="05940F1A"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1985" w:type="dxa"/>
          </w:tcPr>
          <w:p w14:paraId="1C141896"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1751" w:type="dxa"/>
          </w:tcPr>
          <w:p w14:paraId="49FFF88D"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1316" w:type="dxa"/>
          </w:tcPr>
          <w:p w14:paraId="7BEF0CB0"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r>
    </w:tbl>
    <w:p w14:paraId="325FC497" w14:textId="3DA4CF5F" w:rsidR="009F2A33" w:rsidRPr="009F2A33" w:rsidRDefault="009F2A33" w:rsidP="00520574">
      <w:pPr>
        <w:keepLines/>
        <w:widowControl w:val="0"/>
        <w:spacing w:after="0" w:line="240" w:lineRule="auto"/>
        <w:rPr>
          <w:rFonts w:ascii="Arial" w:hAnsi="Arial" w:cs="Arial"/>
          <w:b/>
          <w:bCs/>
        </w:rPr>
      </w:pPr>
    </w:p>
    <w:p w14:paraId="4094D787" w14:textId="77777777" w:rsidR="00520574" w:rsidRPr="00AC6053" w:rsidRDefault="00520574" w:rsidP="00520574">
      <w:pPr>
        <w:spacing w:after="0"/>
        <w:rPr>
          <w:rFonts w:ascii="Arial" w:eastAsia="Times New Roman" w:hAnsi="Arial" w:cs="Arial"/>
          <w:b/>
          <w:bCs/>
          <w:kern w:val="32"/>
          <w:sz w:val="28"/>
          <w:szCs w:val="32"/>
          <w:lang w:val="en-US" w:eastAsia="nb-NO"/>
        </w:rPr>
      </w:pPr>
      <w:r w:rsidRPr="00AC6053">
        <w:rPr>
          <w:rFonts w:ascii="Arial" w:eastAsia="Times New Roman" w:hAnsi="Arial" w:cs="Arial"/>
          <w:b/>
          <w:bCs/>
          <w:kern w:val="32"/>
          <w:sz w:val="28"/>
          <w:szCs w:val="32"/>
          <w:lang w:val="en-US" w:eastAsia="nb-NO"/>
        </w:rPr>
        <w:t xml:space="preserve">Approved subcontractors </w:t>
      </w:r>
    </w:p>
    <w:p w14:paraId="291D1A4E" w14:textId="77777777" w:rsidR="00520574" w:rsidRPr="00AC6053" w:rsidRDefault="00520574" w:rsidP="00520574">
      <w:pPr>
        <w:spacing w:after="0"/>
        <w:rPr>
          <w:rFonts w:ascii="Arial" w:hAnsi="Arial" w:cs="Arial"/>
          <w:sz w:val="20"/>
          <w:szCs w:val="20"/>
          <w:lang w:val="en-US"/>
        </w:rPr>
      </w:pPr>
      <w:r w:rsidRPr="00AC6053">
        <w:rPr>
          <w:rFonts w:ascii="Arial" w:hAnsi="Arial" w:cs="Arial"/>
          <w:sz w:val="20"/>
          <w:szCs w:val="20"/>
          <w:lang w:val="en-US"/>
        </w:rPr>
        <w:t>The Buyer approves the following subcontractors:</w:t>
      </w:r>
      <w:r>
        <w:rPr>
          <w:rFonts w:ascii="Arial" w:hAnsi="Arial" w:cs="Arial"/>
          <w:sz w:val="20"/>
          <w:szCs w:val="20"/>
          <w:lang w:val="en-US"/>
        </w:rPr>
        <w:t xml:space="preserve"> </w:t>
      </w:r>
    </w:p>
    <w:p w14:paraId="5C86E805" w14:textId="77777777" w:rsidR="00520574" w:rsidRPr="00CB3EF4" w:rsidRDefault="00520574" w:rsidP="1FEBF158">
      <w:pPr>
        <w:spacing w:after="0"/>
        <w:rPr>
          <w:rFonts w:ascii="Arial" w:hAnsi="Arial" w:cs="Arial"/>
          <w:noProof/>
          <w:sz w:val="18"/>
          <w:szCs w:val="18"/>
          <w:highlight w:val="yellow"/>
          <w:lang w:val="en-US"/>
        </w:rPr>
      </w:pPr>
      <w:r w:rsidRPr="1FEBF158">
        <w:rPr>
          <w:rFonts w:ascii="Arial" w:hAnsi="Arial" w:cs="Arial"/>
          <w:noProof/>
          <w:sz w:val="18"/>
          <w:szCs w:val="18"/>
          <w:highlight w:val="yellow"/>
        </w:rPr>
        <w:fldChar w:fldCharType="begin">
          <w:ffData>
            <w:name w:val=""/>
            <w:enabled/>
            <w:calcOnExit w:val="0"/>
            <w:textInput>
              <w:default w:val="[To be completed at the contract formation]"/>
            </w:textInput>
          </w:ffData>
        </w:fldChar>
      </w:r>
      <w:r w:rsidRPr="1FEBF158">
        <w:rPr>
          <w:rFonts w:ascii="Arial" w:hAnsi="Arial" w:cs="Arial"/>
          <w:noProof/>
          <w:sz w:val="18"/>
          <w:szCs w:val="18"/>
          <w:highlight w:val="yellow"/>
          <w:lang w:val="en-US"/>
        </w:rPr>
        <w:instrText xml:space="preserve"> FORMTEXT </w:instrText>
      </w:r>
      <w:r w:rsidRPr="1FEBF158">
        <w:rPr>
          <w:rFonts w:ascii="Arial" w:hAnsi="Arial" w:cs="Arial"/>
          <w:noProof/>
          <w:sz w:val="18"/>
          <w:szCs w:val="18"/>
          <w:highlight w:val="yellow"/>
        </w:rPr>
      </w:r>
      <w:r w:rsidRPr="1FEBF158">
        <w:rPr>
          <w:rFonts w:ascii="Arial" w:hAnsi="Arial" w:cs="Arial"/>
          <w:noProof/>
          <w:sz w:val="18"/>
          <w:szCs w:val="18"/>
          <w:highlight w:val="yellow"/>
        </w:rPr>
        <w:fldChar w:fldCharType="separate"/>
      </w:r>
      <w:r w:rsidRPr="1FEBF158">
        <w:rPr>
          <w:rFonts w:ascii="Arial" w:hAnsi="Arial" w:cs="Arial"/>
          <w:noProof/>
          <w:sz w:val="18"/>
          <w:szCs w:val="18"/>
          <w:highlight w:val="yellow"/>
          <w:lang w:val="en-US"/>
        </w:rPr>
        <w:t>[To be completed at the contract formation]</w:t>
      </w:r>
      <w:r w:rsidRPr="1FEBF158">
        <w:rPr>
          <w:rFonts w:ascii="Arial" w:hAnsi="Arial" w:cs="Arial"/>
          <w:noProof/>
          <w:sz w:val="18"/>
          <w:szCs w:val="18"/>
          <w:highlight w:val="yellow"/>
        </w:rPr>
        <w:fldChar w:fldCharType="end"/>
      </w:r>
    </w:p>
    <w:p w14:paraId="3E7FDECF" w14:textId="77777777" w:rsidR="00520574" w:rsidRPr="00AC6053" w:rsidRDefault="00520574" w:rsidP="00520574">
      <w:pPr>
        <w:spacing w:after="0"/>
        <w:rPr>
          <w:rFonts w:ascii="Arial" w:hAnsi="Arial" w:cs="Arial"/>
          <w:sz w:val="20"/>
          <w:szCs w:val="20"/>
          <w:lang w:val="en-US"/>
        </w:rPr>
      </w:pPr>
    </w:p>
    <w:p w14:paraId="4A93809E" w14:textId="77777777" w:rsidR="00520574" w:rsidRPr="001C5FA1" w:rsidRDefault="00520574" w:rsidP="00520574">
      <w:pPr>
        <w:spacing w:after="0" w:line="240" w:lineRule="auto"/>
        <w:rPr>
          <w:rFonts w:ascii="Arial" w:eastAsia="Times New Roman" w:hAnsi="Arial" w:cs="Arial"/>
          <w:b/>
          <w:bCs/>
          <w:kern w:val="32"/>
          <w:sz w:val="28"/>
          <w:szCs w:val="32"/>
          <w:lang w:val="en-US" w:eastAsia="nb-NO"/>
        </w:rPr>
      </w:pPr>
      <w:r w:rsidRPr="001C5FA1">
        <w:rPr>
          <w:rFonts w:ascii="Arial" w:eastAsia="Times New Roman" w:hAnsi="Arial" w:cs="Arial"/>
          <w:b/>
          <w:bCs/>
          <w:kern w:val="32"/>
          <w:sz w:val="28"/>
          <w:szCs w:val="32"/>
          <w:lang w:val="en-US" w:eastAsia="nb-NO"/>
        </w:rPr>
        <w:t xml:space="preserve">Use of third parties  </w:t>
      </w:r>
    </w:p>
    <w:p w14:paraId="17BA09F0" w14:textId="77777777" w:rsidR="00520574" w:rsidRPr="00AC6053" w:rsidRDefault="00520574" w:rsidP="00520574">
      <w:pPr>
        <w:keepLines/>
        <w:widowControl w:val="0"/>
        <w:spacing w:after="0" w:line="240" w:lineRule="auto"/>
        <w:rPr>
          <w:rFonts w:ascii="Arial" w:hAnsi="Arial" w:cs="Arial"/>
          <w:sz w:val="20"/>
          <w:szCs w:val="20"/>
          <w:lang w:val="en-US"/>
        </w:rPr>
      </w:pPr>
      <w:r w:rsidRPr="00AC6053">
        <w:rPr>
          <w:rFonts w:ascii="Arial" w:hAnsi="Arial" w:cs="Arial"/>
          <w:sz w:val="20"/>
          <w:szCs w:val="20"/>
          <w:lang w:val="en-US"/>
        </w:rPr>
        <w:t xml:space="preserve">The </w:t>
      </w:r>
      <w:r>
        <w:rPr>
          <w:rFonts w:ascii="Arial" w:hAnsi="Arial" w:cs="Arial"/>
          <w:sz w:val="20"/>
          <w:szCs w:val="20"/>
          <w:lang w:val="en-US"/>
        </w:rPr>
        <w:t>Buyer will involve</w:t>
      </w:r>
      <w:r w:rsidRPr="00AC6053">
        <w:rPr>
          <w:rFonts w:ascii="Arial" w:hAnsi="Arial" w:cs="Arial"/>
          <w:sz w:val="20"/>
          <w:szCs w:val="20"/>
          <w:lang w:val="en-US"/>
        </w:rPr>
        <w:t xml:space="preserve"> the following third parties:</w:t>
      </w:r>
    </w:p>
    <w:p w14:paraId="571BFC2D" w14:textId="77777777" w:rsidR="00520574" w:rsidRPr="00CB3EF4" w:rsidRDefault="00520574" w:rsidP="00520574">
      <w:pPr>
        <w:keepLines/>
        <w:widowControl w:val="0"/>
        <w:spacing w:after="0" w:line="240" w:lineRule="auto"/>
        <w:rPr>
          <w:rFonts w:ascii="Arial" w:hAnsi="Arial" w:cs="Arial"/>
          <w:bCs/>
          <w:noProof/>
          <w:sz w:val="18"/>
          <w:szCs w:val="18"/>
          <w:lang w:val="en-US"/>
        </w:rPr>
      </w:pPr>
      <w:r>
        <w:rPr>
          <w:rFonts w:ascii="Arial" w:hAnsi="Arial" w:cs="Arial"/>
          <w:bCs/>
          <w:noProof/>
          <w:sz w:val="18"/>
          <w:szCs w:val="18"/>
          <w:highlight w:val="yellow"/>
        </w:rPr>
        <w:fldChar w:fldCharType="begin">
          <w:ffData>
            <w:name w:val=""/>
            <w:enabled/>
            <w:calcOnExit w:val="0"/>
            <w:textInput>
              <w:default w:val="[To be completed at the contract formation]"/>
            </w:textInput>
          </w:ffData>
        </w:fldChar>
      </w:r>
      <w:r w:rsidRPr="001C5FA1">
        <w:rPr>
          <w:rFonts w:ascii="Arial" w:hAnsi="Arial" w:cs="Arial"/>
          <w:bCs/>
          <w:noProof/>
          <w:sz w:val="18"/>
          <w:szCs w:val="18"/>
          <w:highlight w:val="yellow"/>
          <w:lang w:val="en-US"/>
        </w:rPr>
        <w:instrText xml:space="preserve"> FORMTEXT </w:instrText>
      </w:r>
      <w:r>
        <w:rPr>
          <w:rFonts w:ascii="Arial" w:hAnsi="Arial" w:cs="Arial"/>
          <w:bCs/>
          <w:noProof/>
          <w:sz w:val="18"/>
          <w:szCs w:val="18"/>
          <w:highlight w:val="yellow"/>
        </w:rPr>
      </w:r>
      <w:r>
        <w:rPr>
          <w:rFonts w:ascii="Arial" w:hAnsi="Arial" w:cs="Arial"/>
          <w:bCs/>
          <w:noProof/>
          <w:sz w:val="18"/>
          <w:szCs w:val="18"/>
          <w:highlight w:val="yellow"/>
        </w:rPr>
        <w:fldChar w:fldCharType="separate"/>
      </w:r>
      <w:r w:rsidRPr="001C5FA1">
        <w:rPr>
          <w:rFonts w:ascii="Arial" w:hAnsi="Arial" w:cs="Arial"/>
          <w:bCs/>
          <w:noProof/>
          <w:sz w:val="18"/>
          <w:szCs w:val="18"/>
          <w:highlight w:val="yellow"/>
          <w:lang w:val="en-US"/>
        </w:rPr>
        <w:t>[To be completed at the contract formation]</w:t>
      </w:r>
      <w:r>
        <w:rPr>
          <w:rFonts w:ascii="Arial" w:hAnsi="Arial" w:cs="Arial"/>
          <w:bCs/>
          <w:noProof/>
          <w:sz w:val="18"/>
          <w:szCs w:val="18"/>
          <w:highlight w:val="yellow"/>
        </w:rPr>
        <w:fldChar w:fldCharType="end"/>
      </w:r>
    </w:p>
    <w:p w14:paraId="67A628D5" w14:textId="77777777" w:rsidR="00520574" w:rsidRPr="00CB3EF4" w:rsidRDefault="00520574" w:rsidP="00520574">
      <w:pPr>
        <w:keepLines/>
        <w:widowControl w:val="0"/>
        <w:spacing w:after="0" w:line="240" w:lineRule="auto"/>
        <w:rPr>
          <w:rFonts w:ascii="Arial" w:hAnsi="Arial" w:cs="Arial"/>
          <w:bCs/>
          <w:noProof/>
          <w:sz w:val="18"/>
          <w:szCs w:val="18"/>
          <w:lang w:val="en-US"/>
        </w:rPr>
      </w:pPr>
    </w:p>
    <w:p w14:paraId="6C794F17" w14:textId="77777777" w:rsidR="00520574" w:rsidRPr="00CB3EF4" w:rsidRDefault="00520574" w:rsidP="00520574">
      <w:pPr>
        <w:keepLines/>
        <w:widowControl w:val="0"/>
        <w:spacing w:after="0" w:line="240" w:lineRule="auto"/>
        <w:rPr>
          <w:rFonts w:ascii="Arial" w:eastAsia="Times New Roman" w:hAnsi="Arial" w:cs="Arial"/>
          <w:b/>
          <w:bCs/>
          <w:kern w:val="32"/>
          <w:sz w:val="28"/>
          <w:szCs w:val="32"/>
          <w:lang w:val="en-US" w:eastAsia="nb-NO"/>
        </w:rPr>
      </w:pPr>
      <w:r w:rsidRPr="00CB3EF4">
        <w:rPr>
          <w:rFonts w:ascii="Arial" w:eastAsia="Times New Roman" w:hAnsi="Arial" w:cs="Arial"/>
          <w:b/>
          <w:bCs/>
          <w:kern w:val="32"/>
          <w:sz w:val="28"/>
          <w:szCs w:val="32"/>
          <w:lang w:val="en-US" w:eastAsia="nb-NO"/>
        </w:rPr>
        <w:t xml:space="preserve">Delivery times </w:t>
      </w:r>
    </w:p>
    <w:p w14:paraId="04DC0BC9" w14:textId="77777777" w:rsidR="00520574" w:rsidRPr="00AC6053" w:rsidRDefault="00520574" w:rsidP="00520574">
      <w:pPr>
        <w:keepLines/>
        <w:widowControl w:val="0"/>
        <w:spacing w:after="0" w:line="240" w:lineRule="auto"/>
        <w:rPr>
          <w:rFonts w:ascii="Arial" w:hAnsi="Arial" w:cs="Arial"/>
          <w:bCs/>
          <w:noProof/>
          <w:sz w:val="18"/>
          <w:szCs w:val="18"/>
          <w:lang w:val="en-US"/>
        </w:rPr>
      </w:pPr>
      <w:r>
        <w:rPr>
          <w:rFonts w:ascii="Arial" w:hAnsi="Arial" w:cs="Arial"/>
          <w:bCs/>
          <w:noProof/>
          <w:sz w:val="18"/>
          <w:szCs w:val="18"/>
          <w:highlight w:val="yellow"/>
        </w:rPr>
        <w:fldChar w:fldCharType="begin">
          <w:ffData>
            <w:name w:val=""/>
            <w:enabled/>
            <w:calcOnExit w:val="0"/>
            <w:textInput>
              <w:default w:val="[To be completed at the contract formation]"/>
            </w:textInput>
          </w:ffData>
        </w:fldChar>
      </w:r>
      <w:r w:rsidRPr="001C5FA1">
        <w:rPr>
          <w:rFonts w:ascii="Arial" w:hAnsi="Arial" w:cs="Arial"/>
          <w:bCs/>
          <w:noProof/>
          <w:sz w:val="18"/>
          <w:szCs w:val="18"/>
          <w:highlight w:val="yellow"/>
          <w:lang w:val="en-US"/>
        </w:rPr>
        <w:instrText xml:space="preserve"> FORMTEXT </w:instrText>
      </w:r>
      <w:r>
        <w:rPr>
          <w:rFonts w:ascii="Arial" w:hAnsi="Arial" w:cs="Arial"/>
          <w:bCs/>
          <w:noProof/>
          <w:sz w:val="18"/>
          <w:szCs w:val="18"/>
          <w:highlight w:val="yellow"/>
        </w:rPr>
      </w:r>
      <w:r>
        <w:rPr>
          <w:rFonts w:ascii="Arial" w:hAnsi="Arial" w:cs="Arial"/>
          <w:bCs/>
          <w:noProof/>
          <w:sz w:val="18"/>
          <w:szCs w:val="18"/>
          <w:highlight w:val="yellow"/>
        </w:rPr>
        <w:fldChar w:fldCharType="separate"/>
      </w:r>
      <w:r w:rsidRPr="001C5FA1">
        <w:rPr>
          <w:rFonts w:ascii="Arial" w:hAnsi="Arial" w:cs="Arial"/>
          <w:bCs/>
          <w:noProof/>
          <w:sz w:val="18"/>
          <w:szCs w:val="18"/>
          <w:highlight w:val="yellow"/>
          <w:lang w:val="en-US"/>
        </w:rPr>
        <w:t>[To be completed at the contract formation]</w:t>
      </w:r>
      <w:r>
        <w:rPr>
          <w:rFonts w:ascii="Arial" w:hAnsi="Arial" w:cs="Arial"/>
          <w:bCs/>
          <w:noProof/>
          <w:sz w:val="18"/>
          <w:szCs w:val="18"/>
          <w:highlight w:val="yellow"/>
        </w:rPr>
        <w:fldChar w:fldCharType="end"/>
      </w:r>
    </w:p>
    <w:p w14:paraId="08BCDD30" w14:textId="77777777" w:rsidR="00520574" w:rsidRPr="00AC6053" w:rsidRDefault="00520574" w:rsidP="00520574">
      <w:pPr>
        <w:keepLines/>
        <w:widowControl w:val="0"/>
        <w:spacing w:after="0" w:line="240" w:lineRule="auto"/>
        <w:rPr>
          <w:rFonts w:ascii="Arial" w:eastAsia="Times New Roman" w:hAnsi="Arial" w:cs="Arial"/>
          <w:b/>
          <w:bCs/>
          <w:kern w:val="32"/>
          <w:sz w:val="28"/>
          <w:szCs w:val="32"/>
          <w:lang w:val="en-US" w:eastAsia="nb-NO"/>
        </w:rPr>
      </w:pPr>
    </w:p>
    <w:p w14:paraId="507E32A2" w14:textId="77777777" w:rsidR="00520574" w:rsidRDefault="00520574" w:rsidP="00520574">
      <w:pPr>
        <w:keepLines/>
        <w:widowControl w:val="0"/>
        <w:spacing w:after="0" w:line="240" w:lineRule="auto"/>
        <w:rPr>
          <w:rFonts w:ascii="Arial" w:eastAsia="Times New Roman" w:hAnsi="Arial" w:cs="Arial"/>
          <w:b/>
          <w:bCs/>
          <w:kern w:val="32"/>
          <w:sz w:val="28"/>
          <w:szCs w:val="32"/>
          <w:lang w:val="en-US" w:eastAsia="nb-NO"/>
        </w:rPr>
      </w:pPr>
      <w:r>
        <w:rPr>
          <w:rFonts w:ascii="Arial" w:eastAsia="Times New Roman" w:hAnsi="Arial" w:cs="Arial"/>
          <w:b/>
          <w:bCs/>
          <w:kern w:val="32"/>
          <w:sz w:val="28"/>
          <w:szCs w:val="32"/>
          <w:lang w:val="en-US" w:eastAsia="nb-NO"/>
        </w:rPr>
        <w:t xml:space="preserve">Place(s) of delivery </w:t>
      </w:r>
    </w:p>
    <w:p w14:paraId="1E960442" w14:textId="14695389" w:rsidR="009F2A33" w:rsidRPr="00520574" w:rsidRDefault="00520574" w:rsidP="00520574">
      <w:pPr>
        <w:keepLines/>
        <w:widowControl w:val="0"/>
        <w:spacing w:after="0" w:line="240" w:lineRule="auto"/>
        <w:rPr>
          <w:rFonts w:ascii="Arial" w:eastAsia="Times New Roman" w:hAnsi="Arial" w:cs="Arial"/>
          <w:i/>
          <w:sz w:val="20"/>
          <w:lang w:val="en-US" w:eastAsia="nb-NO"/>
        </w:rPr>
      </w:pPr>
      <w:r>
        <w:rPr>
          <w:rFonts w:ascii="Arial" w:hAnsi="Arial" w:cs="Arial"/>
          <w:bCs/>
          <w:noProof/>
          <w:sz w:val="18"/>
          <w:szCs w:val="18"/>
          <w:highlight w:val="yellow"/>
        </w:rPr>
        <w:fldChar w:fldCharType="begin">
          <w:ffData>
            <w:name w:val=""/>
            <w:enabled/>
            <w:calcOnExit w:val="0"/>
            <w:textInput>
              <w:default w:val="[To be completed at the contract formation]"/>
            </w:textInput>
          </w:ffData>
        </w:fldChar>
      </w:r>
      <w:r w:rsidRPr="001C5FA1">
        <w:rPr>
          <w:rFonts w:ascii="Arial" w:hAnsi="Arial" w:cs="Arial"/>
          <w:bCs/>
          <w:noProof/>
          <w:sz w:val="18"/>
          <w:szCs w:val="18"/>
          <w:highlight w:val="yellow"/>
          <w:lang w:val="en-US"/>
        </w:rPr>
        <w:instrText xml:space="preserve"> FORMTEXT </w:instrText>
      </w:r>
      <w:r>
        <w:rPr>
          <w:rFonts w:ascii="Arial" w:hAnsi="Arial" w:cs="Arial"/>
          <w:bCs/>
          <w:noProof/>
          <w:sz w:val="18"/>
          <w:szCs w:val="18"/>
          <w:highlight w:val="yellow"/>
        </w:rPr>
      </w:r>
      <w:r>
        <w:rPr>
          <w:rFonts w:ascii="Arial" w:hAnsi="Arial" w:cs="Arial"/>
          <w:bCs/>
          <w:noProof/>
          <w:sz w:val="18"/>
          <w:szCs w:val="18"/>
          <w:highlight w:val="yellow"/>
        </w:rPr>
        <w:fldChar w:fldCharType="separate"/>
      </w:r>
      <w:r w:rsidRPr="001C5FA1">
        <w:rPr>
          <w:rFonts w:ascii="Arial" w:hAnsi="Arial" w:cs="Arial"/>
          <w:bCs/>
          <w:noProof/>
          <w:sz w:val="18"/>
          <w:szCs w:val="18"/>
          <w:highlight w:val="yellow"/>
          <w:lang w:val="en-US"/>
        </w:rPr>
        <w:t>[To be completed at the contract formation]</w:t>
      </w:r>
      <w:r>
        <w:rPr>
          <w:rFonts w:ascii="Arial" w:hAnsi="Arial" w:cs="Arial"/>
          <w:bCs/>
          <w:noProof/>
          <w:sz w:val="18"/>
          <w:szCs w:val="18"/>
          <w:highlight w:val="yellow"/>
        </w:rPr>
        <w:fldChar w:fldCharType="end"/>
      </w:r>
    </w:p>
    <w:p w14:paraId="7C2E0F32" w14:textId="77777777" w:rsidR="009F2A33" w:rsidRPr="00520574" w:rsidRDefault="009F2A33" w:rsidP="009F2A33">
      <w:pPr>
        <w:keepLines/>
        <w:widowControl w:val="0"/>
        <w:spacing w:after="0" w:line="240" w:lineRule="auto"/>
        <w:rPr>
          <w:rFonts w:ascii="Arial" w:eastAsia="Times New Roman" w:hAnsi="Arial" w:cs="Arial"/>
          <w:sz w:val="20"/>
          <w:lang w:val="en-US" w:eastAsia="nb-NO"/>
        </w:rPr>
      </w:pPr>
    </w:p>
    <w:p w14:paraId="0E09EC59" w14:textId="77777777" w:rsidR="009F2A33" w:rsidRPr="00520574" w:rsidRDefault="009F2A33" w:rsidP="009F2A33">
      <w:pPr>
        <w:keepLines/>
        <w:widowControl w:val="0"/>
        <w:spacing w:after="0" w:line="240" w:lineRule="auto"/>
        <w:rPr>
          <w:rFonts w:ascii="Arial" w:eastAsia="Times New Roman" w:hAnsi="Arial" w:cs="Arial"/>
          <w:sz w:val="20"/>
          <w:lang w:val="en-US" w:eastAsia="nb-NO"/>
        </w:rPr>
      </w:pPr>
    </w:p>
    <w:p w14:paraId="200780C1" w14:textId="77777777" w:rsidR="00520574" w:rsidRPr="00CB3EF4" w:rsidRDefault="00520574" w:rsidP="00520574">
      <w:pPr>
        <w:keepLines/>
        <w:widowControl w:val="0"/>
        <w:spacing w:after="0" w:line="240" w:lineRule="auto"/>
        <w:rPr>
          <w:rFonts w:ascii="Arial" w:eastAsia="Times New Roman" w:hAnsi="Arial" w:cs="Arial"/>
          <w:b/>
          <w:bCs/>
          <w:kern w:val="32"/>
          <w:sz w:val="28"/>
          <w:szCs w:val="32"/>
          <w:lang w:val="en-US" w:eastAsia="nb-NO"/>
        </w:rPr>
      </w:pPr>
      <w:r>
        <w:rPr>
          <w:rFonts w:ascii="Arial" w:eastAsia="Times New Roman" w:hAnsi="Arial" w:cs="Arial"/>
          <w:b/>
          <w:bCs/>
          <w:kern w:val="32"/>
          <w:sz w:val="28"/>
          <w:szCs w:val="32"/>
          <w:lang w:val="en-US" w:eastAsia="nb-NO"/>
        </w:rPr>
        <w:t>Routines for order acquisition</w:t>
      </w:r>
      <w:r w:rsidRPr="00CB3EF4">
        <w:rPr>
          <w:rFonts w:ascii="Arial" w:eastAsia="Times New Roman" w:hAnsi="Arial" w:cs="Arial"/>
          <w:b/>
          <w:bCs/>
          <w:kern w:val="32"/>
          <w:sz w:val="28"/>
          <w:szCs w:val="32"/>
          <w:lang w:val="en-US" w:eastAsia="nb-NO"/>
        </w:rPr>
        <w:t>, handling and follow-up</w:t>
      </w:r>
    </w:p>
    <w:p w14:paraId="5AE33E9C" w14:textId="77777777" w:rsidR="00520574" w:rsidRPr="00C759C8" w:rsidRDefault="00520574" w:rsidP="00520574">
      <w:pPr>
        <w:spacing w:after="0" w:line="240" w:lineRule="auto"/>
        <w:rPr>
          <w:rFonts w:ascii="Arial" w:eastAsia="Times New Roman" w:hAnsi="Arial" w:cs="Arial"/>
          <w:bCs/>
          <w:sz w:val="20"/>
          <w:lang w:val="en-US" w:eastAsia="nb-NO"/>
        </w:rPr>
      </w:pPr>
      <w:r w:rsidRPr="00C759C8">
        <w:rPr>
          <w:rFonts w:ascii="Arial" w:eastAsia="Times New Roman" w:hAnsi="Arial" w:cs="Arial"/>
          <w:bCs/>
          <w:sz w:val="20"/>
          <w:lang w:val="en-US" w:eastAsia="nb-NO"/>
        </w:rPr>
        <w:t>The Supplier must be able to receive orders from the Buyer’s purchasing syst</w:t>
      </w:r>
      <w:r>
        <w:rPr>
          <w:rFonts w:ascii="Arial" w:eastAsia="Times New Roman" w:hAnsi="Arial" w:cs="Arial"/>
          <w:bCs/>
          <w:sz w:val="20"/>
          <w:lang w:val="en-US" w:eastAsia="nb-NO"/>
        </w:rPr>
        <w:t>em</w:t>
      </w:r>
      <w:r w:rsidRPr="00C759C8">
        <w:rPr>
          <w:rFonts w:ascii="Arial" w:eastAsia="Times New Roman" w:hAnsi="Arial" w:cs="Arial"/>
          <w:bCs/>
          <w:sz w:val="20"/>
          <w:lang w:val="en-US" w:eastAsia="nb-NO"/>
        </w:rPr>
        <w:t>. Order confirmation must be sent to the stated order reference (on the order) and must contain the following information:</w:t>
      </w:r>
    </w:p>
    <w:p w14:paraId="5AE5BFFC" w14:textId="77777777" w:rsidR="00520574" w:rsidRPr="00C759C8" w:rsidRDefault="00520574" w:rsidP="00520574">
      <w:pPr>
        <w:spacing w:after="0" w:line="240" w:lineRule="auto"/>
        <w:rPr>
          <w:rFonts w:ascii="Arial" w:eastAsia="Times New Roman" w:hAnsi="Arial" w:cs="Arial"/>
          <w:bCs/>
          <w:sz w:val="20"/>
          <w:lang w:val="en-US" w:eastAsia="nb-NO"/>
        </w:rPr>
      </w:pPr>
    </w:p>
    <w:p w14:paraId="3B03142B" w14:textId="77777777" w:rsidR="00520574" w:rsidRPr="00C759C8" w:rsidRDefault="00520574" w:rsidP="00520574">
      <w:pPr>
        <w:pStyle w:val="Listeavsnitt"/>
        <w:numPr>
          <w:ilvl w:val="0"/>
          <w:numId w:val="2"/>
        </w:numPr>
        <w:spacing w:after="0" w:line="240" w:lineRule="auto"/>
        <w:rPr>
          <w:rFonts w:ascii="Arial" w:eastAsia="Times New Roman" w:hAnsi="Arial" w:cs="Arial"/>
          <w:bCs/>
          <w:sz w:val="20"/>
          <w:lang w:eastAsia="nb-NO"/>
        </w:rPr>
      </w:pPr>
      <w:proofErr w:type="spellStart"/>
      <w:r w:rsidRPr="00C759C8">
        <w:rPr>
          <w:rFonts w:ascii="Arial" w:eastAsia="Times New Roman" w:hAnsi="Arial" w:cs="Arial"/>
          <w:bCs/>
          <w:sz w:val="20"/>
          <w:lang w:eastAsia="nb-NO"/>
        </w:rPr>
        <w:t>Name</w:t>
      </w:r>
      <w:proofErr w:type="spellEnd"/>
      <w:r w:rsidRPr="00C759C8">
        <w:rPr>
          <w:rFonts w:ascii="Arial" w:eastAsia="Times New Roman" w:hAnsi="Arial" w:cs="Arial"/>
          <w:bCs/>
          <w:sz w:val="20"/>
          <w:lang w:eastAsia="nb-NO"/>
        </w:rPr>
        <w:t xml:space="preserve"> </w:t>
      </w:r>
      <w:proofErr w:type="spellStart"/>
      <w:r w:rsidRPr="00C759C8">
        <w:rPr>
          <w:rFonts w:ascii="Arial" w:eastAsia="Times New Roman" w:hAnsi="Arial" w:cs="Arial"/>
          <w:bCs/>
          <w:sz w:val="20"/>
          <w:lang w:eastAsia="nb-NO"/>
        </w:rPr>
        <w:t>of</w:t>
      </w:r>
      <w:proofErr w:type="spellEnd"/>
      <w:r w:rsidRPr="00C759C8">
        <w:rPr>
          <w:rFonts w:ascii="Arial" w:eastAsia="Times New Roman" w:hAnsi="Arial" w:cs="Arial"/>
          <w:bCs/>
          <w:sz w:val="20"/>
          <w:lang w:eastAsia="nb-NO"/>
        </w:rPr>
        <w:t xml:space="preserve"> </w:t>
      </w:r>
      <w:proofErr w:type="spellStart"/>
      <w:r w:rsidRPr="00C759C8">
        <w:rPr>
          <w:rFonts w:ascii="Arial" w:eastAsia="Times New Roman" w:hAnsi="Arial" w:cs="Arial"/>
          <w:bCs/>
          <w:sz w:val="20"/>
          <w:lang w:eastAsia="nb-NO"/>
        </w:rPr>
        <w:t>the</w:t>
      </w:r>
      <w:proofErr w:type="spellEnd"/>
      <w:r w:rsidRPr="00C759C8">
        <w:rPr>
          <w:rFonts w:ascii="Arial" w:eastAsia="Times New Roman" w:hAnsi="Arial" w:cs="Arial"/>
          <w:bCs/>
          <w:sz w:val="20"/>
          <w:lang w:eastAsia="nb-NO"/>
        </w:rPr>
        <w:t xml:space="preserve"> </w:t>
      </w:r>
      <w:proofErr w:type="spellStart"/>
      <w:r w:rsidRPr="00C759C8">
        <w:rPr>
          <w:rFonts w:ascii="Arial" w:eastAsia="Times New Roman" w:hAnsi="Arial" w:cs="Arial"/>
          <w:bCs/>
          <w:sz w:val="20"/>
          <w:lang w:eastAsia="nb-NO"/>
        </w:rPr>
        <w:t>recipient</w:t>
      </w:r>
      <w:proofErr w:type="spellEnd"/>
    </w:p>
    <w:p w14:paraId="00298580" w14:textId="77777777" w:rsidR="00520574" w:rsidRPr="00C759C8" w:rsidRDefault="00520574" w:rsidP="00520574">
      <w:pPr>
        <w:pStyle w:val="Listeavsnitt"/>
        <w:numPr>
          <w:ilvl w:val="0"/>
          <w:numId w:val="2"/>
        </w:numPr>
        <w:spacing w:after="0" w:line="240" w:lineRule="auto"/>
        <w:rPr>
          <w:rFonts w:ascii="Arial" w:eastAsia="Times New Roman" w:hAnsi="Arial" w:cs="Arial"/>
          <w:bCs/>
          <w:sz w:val="20"/>
          <w:lang w:val="en-US" w:eastAsia="nb-NO"/>
        </w:rPr>
      </w:pPr>
      <w:r w:rsidRPr="00C759C8">
        <w:rPr>
          <w:rFonts w:ascii="Arial" w:eastAsia="Times New Roman" w:hAnsi="Arial" w:cs="Arial"/>
          <w:bCs/>
          <w:sz w:val="20"/>
          <w:lang w:val="en-US" w:eastAsia="nb-NO"/>
        </w:rPr>
        <w:t>Order description (product and quantity)</w:t>
      </w:r>
    </w:p>
    <w:p w14:paraId="53F324BD" w14:textId="77777777" w:rsidR="00520574" w:rsidRPr="00C759C8" w:rsidRDefault="00520574" w:rsidP="00520574">
      <w:pPr>
        <w:pStyle w:val="Listeavsnitt"/>
        <w:numPr>
          <w:ilvl w:val="0"/>
          <w:numId w:val="2"/>
        </w:numPr>
        <w:spacing w:after="0" w:line="240" w:lineRule="auto"/>
        <w:rPr>
          <w:rFonts w:ascii="Arial" w:eastAsia="Times New Roman" w:hAnsi="Arial" w:cs="Arial"/>
          <w:bCs/>
          <w:sz w:val="20"/>
          <w:lang w:val="en-US" w:eastAsia="nb-NO"/>
        </w:rPr>
      </w:pPr>
      <w:r w:rsidRPr="00C759C8">
        <w:rPr>
          <w:rFonts w:ascii="Arial" w:eastAsia="Times New Roman" w:hAnsi="Arial" w:cs="Arial"/>
          <w:bCs/>
          <w:sz w:val="20"/>
          <w:lang w:val="en-US" w:eastAsia="nb-NO"/>
        </w:rPr>
        <w:t>Order number (</w:t>
      </w:r>
      <w:proofErr w:type="spellStart"/>
      <w:r w:rsidRPr="00C759C8">
        <w:rPr>
          <w:rFonts w:ascii="Arial" w:eastAsia="Times New Roman" w:hAnsi="Arial" w:cs="Arial"/>
          <w:bCs/>
          <w:sz w:val="20"/>
          <w:lang w:val="en-US" w:eastAsia="nb-NO"/>
        </w:rPr>
        <w:t>UiO's</w:t>
      </w:r>
      <w:proofErr w:type="spellEnd"/>
      <w:r w:rsidRPr="00C759C8">
        <w:rPr>
          <w:rFonts w:ascii="Arial" w:eastAsia="Times New Roman" w:hAnsi="Arial" w:cs="Arial"/>
          <w:bCs/>
          <w:sz w:val="20"/>
          <w:lang w:val="en-US" w:eastAsia="nb-NO"/>
        </w:rPr>
        <w:t xml:space="preserve"> reference number starting with number 6)</w:t>
      </w:r>
    </w:p>
    <w:p w14:paraId="31D54B11" w14:textId="77777777" w:rsidR="00520574" w:rsidRPr="00C759C8" w:rsidRDefault="00520574" w:rsidP="00520574">
      <w:pPr>
        <w:pStyle w:val="Listeavsnitt"/>
        <w:numPr>
          <w:ilvl w:val="0"/>
          <w:numId w:val="2"/>
        </w:numPr>
        <w:spacing w:after="0" w:line="240" w:lineRule="auto"/>
        <w:rPr>
          <w:rFonts w:ascii="Arial" w:eastAsia="Times New Roman" w:hAnsi="Arial" w:cs="Arial"/>
          <w:bCs/>
          <w:sz w:val="20"/>
          <w:lang w:eastAsia="nb-NO"/>
        </w:rPr>
      </w:pPr>
      <w:r w:rsidRPr="00C759C8">
        <w:rPr>
          <w:rFonts w:ascii="Arial" w:eastAsia="Times New Roman" w:hAnsi="Arial" w:cs="Arial"/>
          <w:bCs/>
          <w:sz w:val="20"/>
          <w:lang w:eastAsia="nb-NO"/>
        </w:rPr>
        <w:t>Delivery time</w:t>
      </w:r>
    </w:p>
    <w:p w14:paraId="5EAD9C52" w14:textId="77777777" w:rsidR="00520574" w:rsidRPr="00C759C8" w:rsidRDefault="00520574" w:rsidP="00520574">
      <w:pPr>
        <w:pStyle w:val="Listeavsnitt"/>
        <w:numPr>
          <w:ilvl w:val="0"/>
          <w:numId w:val="2"/>
        </w:numPr>
        <w:spacing w:after="0" w:line="240" w:lineRule="auto"/>
        <w:rPr>
          <w:rFonts w:ascii="Arial" w:eastAsia="Times New Roman" w:hAnsi="Arial" w:cs="Arial"/>
          <w:bCs/>
          <w:sz w:val="20"/>
          <w:lang w:eastAsia="nb-NO"/>
        </w:rPr>
      </w:pPr>
      <w:proofErr w:type="spellStart"/>
      <w:r w:rsidRPr="00C759C8">
        <w:rPr>
          <w:rFonts w:ascii="Arial" w:eastAsia="Times New Roman" w:hAnsi="Arial" w:cs="Arial"/>
          <w:bCs/>
          <w:sz w:val="20"/>
          <w:lang w:eastAsia="nb-NO"/>
        </w:rPr>
        <w:t>Any</w:t>
      </w:r>
      <w:proofErr w:type="spellEnd"/>
      <w:r w:rsidRPr="00C759C8">
        <w:rPr>
          <w:rFonts w:ascii="Arial" w:eastAsia="Times New Roman" w:hAnsi="Arial" w:cs="Arial"/>
          <w:bCs/>
          <w:sz w:val="20"/>
          <w:lang w:eastAsia="nb-NO"/>
        </w:rPr>
        <w:t xml:space="preserve"> </w:t>
      </w:r>
      <w:proofErr w:type="spellStart"/>
      <w:r w:rsidRPr="00C759C8">
        <w:rPr>
          <w:rFonts w:ascii="Arial" w:eastAsia="Times New Roman" w:hAnsi="Arial" w:cs="Arial"/>
          <w:bCs/>
          <w:sz w:val="20"/>
          <w:lang w:eastAsia="nb-NO"/>
        </w:rPr>
        <w:t>partial</w:t>
      </w:r>
      <w:proofErr w:type="spellEnd"/>
      <w:r w:rsidRPr="00C759C8">
        <w:rPr>
          <w:rFonts w:ascii="Arial" w:eastAsia="Times New Roman" w:hAnsi="Arial" w:cs="Arial"/>
          <w:bCs/>
          <w:sz w:val="20"/>
          <w:lang w:eastAsia="nb-NO"/>
        </w:rPr>
        <w:t xml:space="preserve"> </w:t>
      </w:r>
      <w:proofErr w:type="spellStart"/>
      <w:r w:rsidRPr="00C759C8">
        <w:rPr>
          <w:rFonts w:ascii="Arial" w:eastAsia="Times New Roman" w:hAnsi="Arial" w:cs="Arial"/>
          <w:bCs/>
          <w:sz w:val="20"/>
          <w:lang w:eastAsia="nb-NO"/>
        </w:rPr>
        <w:t>deliveries</w:t>
      </w:r>
      <w:proofErr w:type="spellEnd"/>
    </w:p>
    <w:p w14:paraId="4552EB20" w14:textId="77777777" w:rsidR="00520574" w:rsidRPr="00C759C8" w:rsidRDefault="00520574" w:rsidP="00520574">
      <w:pPr>
        <w:keepLines/>
        <w:widowControl w:val="0"/>
        <w:spacing w:after="0" w:line="240" w:lineRule="auto"/>
        <w:rPr>
          <w:rFonts w:ascii="Arial" w:eastAsia="Times New Roman" w:hAnsi="Arial" w:cs="Arial"/>
          <w:bCs/>
          <w:sz w:val="20"/>
          <w:lang w:eastAsia="nb-NO"/>
        </w:rPr>
      </w:pPr>
    </w:p>
    <w:p w14:paraId="191315B3" w14:textId="77777777" w:rsidR="00520574" w:rsidRPr="00C759C8" w:rsidRDefault="00520574" w:rsidP="00520574">
      <w:pPr>
        <w:keepLines/>
        <w:widowControl w:val="0"/>
        <w:spacing w:after="0" w:line="240" w:lineRule="auto"/>
        <w:rPr>
          <w:rFonts w:ascii="Arial" w:eastAsia="Times New Roman" w:hAnsi="Arial" w:cs="Arial"/>
          <w:bCs/>
          <w:sz w:val="20"/>
          <w:lang w:eastAsia="nb-NO"/>
        </w:rPr>
      </w:pPr>
    </w:p>
    <w:p w14:paraId="0C343D29" w14:textId="77777777" w:rsidR="00520574" w:rsidRPr="00C759C8" w:rsidRDefault="00520574" w:rsidP="00520574">
      <w:pPr>
        <w:rPr>
          <w:rFonts w:ascii="Arial" w:eastAsia="Times New Roman" w:hAnsi="Arial" w:cs="Arial"/>
          <w:bCs/>
          <w:sz w:val="20"/>
          <w:lang w:val="en-US" w:eastAsia="nb-NO"/>
        </w:rPr>
      </w:pPr>
      <w:r w:rsidRPr="00C759C8">
        <w:rPr>
          <w:rFonts w:ascii="Arial" w:eastAsia="Times New Roman" w:hAnsi="Arial" w:cs="Arial"/>
          <w:bCs/>
          <w:sz w:val="20"/>
          <w:lang w:val="en-US" w:eastAsia="nb-NO"/>
        </w:rPr>
        <w:t>Delays or other deviations associated with the delivery must be reported immediately to the Buyer</w:t>
      </w:r>
      <w:r>
        <w:rPr>
          <w:rFonts w:ascii="Arial" w:eastAsia="Times New Roman" w:hAnsi="Arial" w:cs="Arial"/>
          <w:bCs/>
          <w:sz w:val="20"/>
          <w:lang w:val="en-US" w:eastAsia="nb-NO"/>
        </w:rPr>
        <w:t>,</w:t>
      </w:r>
      <w:r w:rsidRPr="00C759C8">
        <w:rPr>
          <w:rFonts w:ascii="Arial" w:eastAsia="Times New Roman" w:hAnsi="Arial" w:cs="Arial"/>
          <w:bCs/>
          <w:sz w:val="20"/>
          <w:lang w:val="en-US" w:eastAsia="nb-NO"/>
        </w:rPr>
        <w:t xml:space="preserve"> once the deviation is discovered. </w:t>
      </w:r>
    </w:p>
    <w:p w14:paraId="067980D8" w14:textId="77777777" w:rsidR="009E203E" w:rsidRDefault="009E203E" w:rsidP="009E203E">
      <w:pPr>
        <w:rPr>
          <w:b/>
          <w:lang w:val="en-US"/>
        </w:rPr>
      </w:pPr>
    </w:p>
    <w:p w14:paraId="05F4BE07" w14:textId="6F2B67FA" w:rsidR="009E203E" w:rsidRPr="009E203E" w:rsidRDefault="009E203E" w:rsidP="009E203E">
      <w:pPr>
        <w:rPr>
          <w:rFonts w:ascii="Arial" w:eastAsia="Times New Roman" w:hAnsi="Arial" w:cs="Arial"/>
          <w:b/>
          <w:bCs/>
          <w:kern w:val="32"/>
          <w:sz w:val="28"/>
          <w:szCs w:val="32"/>
          <w:lang w:val="en-US" w:eastAsia="nb-NO"/>
        </w:rPr>
      </w:pPr>
      <w:r w:rsidRPr="009E203E">
        <w:rPr>
          <w:rFonts w:ascii="Arial" w:eastAsia="Times New Roman" w:hAnsi="Arial" w:cs="Arial"/>
          <w:b/>
          <w:bCs/>
          <w:kern w:val="32"/>
          <w:sz w:val="28"/>
          <w:szCs w:val="32"/>
          <w:lang w:val="en-US" w:eastAsia="nb-NO"/>
        </w:rPr>
        <w:lastRenderedPageBreak/>
        <w:t xml:space="preserve">Information on </w:t>
      </w:r>
      <w:proofErr w:type="gramStart"/>
      <w:r w:rsidRPr="009E203E">
        <w:rPr>
          <w:rFonts w:ascii="Arial" w:eastAsia="Times New Roman" w:hAnsi="Arial" w:cs="Arial"/>
          <w:b/>
          <w:bCs/>
          <w:kern w:val="32"/>
          <w:sz w:val="28"/>
          <w:szCs w:val="32"/>
          <w:lang w:val="en-US" w:eastAsia="nb-NO"/>
        </w:rPr>
        <w:t>contract</w:t>
      </w:r>
      <w:proofErr w:type="gramEnd"/>
      <w:r w:rsidRPr="009E203E">
        <w:rPr>
          <w:rFonts w:ascii="Arial" w:eastAsia="Times New Roman" w:hAnsi="Arial" w:cs="Arial"/>
          <w:b/>
          <w:bCs/>
          <w:kern w:val="32"/>
          <w:sz w:val="28"/>
          <w:szCs w:val="32"/>
          <w:lang w:val="en-US" w:eastAsia="nb-NO"/>
        </w:rPr>
        <w:t xml:space="preserve">, </w:t>
      </w:r>
      <w:proofErr w:type="gramStart"/>
      <w:r w:rsidRPr="009E203E">
        <w:rPr>
          <w:rFonts w:ascii="Arial" w:eastAsia="Times New Roman" w:hAnsi="Arial" w:cs="Arial"/>
          <w:b/>
          <w:bCs/>
          <w:kern w:val="32"/>
          <w:sz w:val="28"/>
          <w:szCs w:val="32"/>
          <w:lang w:val="en-US" w:eastAsia="nb-NO"/>
        </w:rPr>
        <w:t>contractor</w:t>
      </w:r>
      <w:proofErr w:type="gramEnd"/>
      <w:r w:rsidRPr="009E203E">
        <w:rPr>
          <w:rFonts w:ascii="Arial" w:eastAsia="Times New Roman" w:hAnsi="Arial" w:cs="Arial"/>
          <w:b/>
          <w:bCs/>
          <w:kern w:val="32"/>
          <w:sz w:val="28"/>
          <w:szCs w:val="32"/>
          <w:lang w:val="en-US" w:eastAsia="nb-NO"/>
        </w:rPr>
        <w:t xml:space="preserve"> and employees</w:t>
      </w:r>
    </w:p>
    <w:p w14:paraId="7106FD11" w14:textId="6DA413F1" w:rsidR="009E203E" w:rsidRPr="009E203E" w:rsidRDefault="009E203E" w:rsidP="009E203E">
      <w:pPr>
        <w:rPr>
          <w:rFonts w:ascii="Arial" w:eastAsia="Times New Roman" w:hAnsi="Arial" w:cs="Arial"/>
          <w:bCs/>
          <w:sz w:val="20"/>
          <w:lang w:val="en-US" w:eastAsia="nb-NO"/>
        </w:rPr>
      </w:pPr>
      <w:r w:rsidRPr="009E203E">
        <w:rPr>
          <w:rFonts w:ascii="Arial" w:eastAsia="Times New Roman" w:hAnsi="Arial" w:cs="Arial"/>
          <w:bCs/>
          <w:sz w:val="20"/>
          <w:lang w:val="en-US" w:eastAsia="nb-NO"/>
        </w:rPr>
        <w:t xml:space="preserve">It is the client’s duty to report the assignment when the value of the assignment exceeds NOK 20.000. The foreign contractor is obliged to </w:t>
      </w:r>
      <w:proofErr w:type="gramStart"/>
      <w:r w:rsidRPr="009E203E">
        <w:rPr>
          <w:rFonts w:ascii="Arial" w:eastAsia="Times New Roman" w:hAnsi="Arial" w:cs="Arial"/>
          <w:bCs/>
          <w:sz w:val="20"/>
          <w:lang w:val="en-US" w:eastAsia="nb-NO"/>
        </w:rPr>
        <w:t>report</w:t>
      </w:r>
      <w:proofErr w:type="gramEnd"/>
      <w:r w:rsidRPr="009E203E">
        <w:rPr>
          <w:rFonts w:ascii="Arial" w:eastAsia="Times New Roman" w:hAnsi="Arial" w:cs="Arial"/>
          <w:bCs/>
          <w:sz w:val="20"/>
          <w:lang w:val="en-US" w:eastAsia="nb-NO"/>
        </w:rPr>
        <w:t xml:space="preserve"> the employees that work on the assignment.</w:t>
      </w:r>
    </w:p>
    <w:p w14:paraId="36AA3BFC" w14:textId="77777777" w:rsidR="009E203E" w:rsidRPr="009E203E" w:rsidRDefault="009E203E" w:rsidP="009E203E">
      <w:pPr>
        <w:rPr>
          <w:rFonts w:ascii="Arial" w:eastAsia="Times New Roman" w:hAnsi="Arial" w:cs="Arial"/>
          <w:bCs/>
          <w:sz w:val="20"/>
          <w:lang w:val="en-US" w:eastAsia="nb-NO"/>
        </w:rPr>
      </w:pPr>
      <w:r w:rsidRPr="009E203E">
        <w:rPr>
          <w:rFonts w:ascii="Arial" w:eastAsia="Times New Roman" w:hAnsi="Arial" w:cs="Arial"/>
          <w:bCs/>
          <w:sz w:val="20"/>
          <w:lang w:val="en-US" w:eastAsia="nb-NO"/>
        </w:rPr>
        <w:t>Further information on the reporting obligation can be found on the Norwegian Tax Agency's website:</w:t>
      </w:r>
    </w:p>
    <w:p w14:paraId="41971BC3" w14:textId="0B9E4C5B" w:rsidR="0000214D" w:rsidRPr="00456DA9" w:rsidRDefault="00456DA9" w:rsidP="009E203E">
      <w:pPr>
        <w:rPr>
          <w:rStyle w:val="Hyperkobling"/>
          <w:rFonts w:ascii="Arial" w:hAnsi="Arial" w:cs="Arial"/>
          <w:sz w:val="20"/>
          <w:szCs w:val="20"/>
          <w:lang w:val="en-US"/>
        </w:rPr>
      </w:pPr>
      <w:r w:rsidRPr="00456DA9">
        <w:rPr>
          <w:rStyle w:val="Hyperkobling"/>
          <w:rFonts w:ascii="Arial" w:hAnsi="Arial" w:cs="Arial"/>
          <w:sz w:val="20"/>
          <w:szCs w:val="20"/>
          <w:lang w:val="en-US"/>
        </w:rPr>
        <w:t>https://www.skatteetaten.no/en/forms/rf-1199-information-about-contracts-contractors-and-employees/</w:t>
      </w:r>
    </w:p>
    <w:p w14:paraId="0EADC9D6" w14:textId="77777777" w:rsidR="00743409" w:rsidRPr="005C3C18" w:rsidRDefault="00743409" w:rsidP="00743409">
      <w:pPr>
        <w:rPr>
          <w:rFonts w:eastAsia="Times New Roman"/>
          <w:b/>
          <w:bCs/>
          <w:kern w:val="32"/>
          <w:sz w:val="28"/>
          <w:szCs w:val="32"/>
          <w:lang w:val="en-US" w:eastAsia="nb-NO"/>
        </w:rPr>
      </w:pPr>
      <w:r w:rsidRPr="0000214D">
        <w:rPr>
          <w:rFonts w:ascii="Arial" w:eastAsia="Times New Roman" w:hAnsi="Arial" w:cs="Arial"/>
          <w:b/>
          <w:bCs/>
          <w:kern w:val="32"/>
          <w:sz w:val="28"/>
          <w:szCs w:val="32"/>
          <w:lang w:val="en-US" w:eastAsia="nb-NO"/>
        </w:rPr>
        <w:t>VAT and Registration Requirements for Foreign Suppliers</w:t>
      </w:r>
    </w:p>
    <w:p w14:paraId="3C24CB6B" w14:textId="12AA064F" w:rsidR="00743409" w:rsidRPr="00E5456D" w:rsidRDefault="00743409" w:rsidP="00743409">
      <w:pPr>
        <w:rPr>
          <w:rFonts w:ascii="Arial" w:eastAsia="Times New Roman" w:hAnsi="Arial" w:cs="Arial"/>
          <w:bCs/>
          <w:sz w:val="20"/>
          <w:lang w:val="en-US" w:eastAsia="nb-NO"/>
        </w:rPr>
      </w:pPr>
      <w:r w:rsidRPr="00E5456D">
        <w:rPr>
          <w:rFonts w:ascii="Arial" w:eastAsia="Times New Roman" w:hAnsi="Arial" w:cs="Arial"/>
          <w:bCs/>
          <w:sz w:val="20"/>
          <w:lang w:val="en-US" w:eastAsia="nb-NO"/>
        </w:rPr>
        <w:t>The Supplier acknowledges that Norwegian VAT rules differ from general EU VAT rules. In Norway, foreign suppliers delivering services physically in Norway (such as installation, training, or on-site support) — either alone or in combination with goods — and where the total value of such deliveries to one or more Norwegian customers equals or exceeds NOK 50</w:t>
      </w:r>
      <w:r w:rsidR="00E92722">
        <w:rPr>
          <w:rFonts w:ascii="Arial" w:eastAsia="Times New Roman" w:hAnsi="Arial" w:cs="Arial"/>
          <w:bCs/>
          <w:sz w:val="20"/>
          <w:lang w:val="en-US" w:eastAsia="nb-NO"/>
        </w:rPr>
        <w:t xml:space="preserve"> </w:t>
      </w:r>
      <w:r w:rsidRPr="00E5456D">
        <w:rPr>
          <w:rFonts w:ascii="Arial" w:eastAsia="Times New Roman" w:hAnsi="Arial" w:cs="Arial"/>
          <w:bCs/>
          <w:sz w:val="20"/>
          <w:lang w:val="en-US" w:eastAsia="nb-NO"/>
        </w:rPr>
        <w:t>000 within a 12-month period, are required to register in Norway</w:t>
      </w:r>
      <w:r w:rsidR="008933D7">
        <w:rPr>
          <w:rFonts w:ascii="Arial" w:eastAsia="Times New Roman" w:hAnsi="Arial" w:cs="Arial"/>
          <w:bCs/>
          <w:sz w:val="20"/>
          <w:lang w:val="en-US" w:eastAsia="nb-NO"/>
        </w:rPr>
        <w:t xml:space="preserve">. </w:t>
      </w:r>
      <w:r w:rsidRPr="00E5456D">
        <w:rPr>
          <w:rFonts w:ascii="Arial" w:eastAsia="Times New Roman" w:hAnsi="Arial" w:cs="Arial"/>
          <w:bCs/>
          <w:sz w:val="20"/>
          <w:lang w:val="en-US" w:eastAsia="nb-NO"/>
        </w:rPr>
        <w:t xml:space="preserve">The reverse charge mechanism commonly used within the EU does not apply in these cases. </w:t>
      </w:r>
    </w:p>
    <w:p w14:paraId="6A9C95F2" w14:textId="77777777" w:rsidR="00743409" w:rsidRPr="00E5456D" w:rsidRDefault="00743409" w:rsidP="00743409">
      <w:pPr>
        <w:rPr>
          <w:rFonts w:ascii="Arial" w:eastAsia="Times New Roman" w:hAnsi="Arial" w:cs="Arial"/>
          <w:bCs/>
          <w:sz w:val="20"/>
          <w:lang w:val="en-US" w:eastAsia="nb-NO"/>
        </w:rPr>
      </w:pPr>
      <w:r w:rsidRPr="00E5456D">
        <w:rPr>
          <w:rFonts w:ascii="Arial" w:eastAsia="Times New Roman" w:hAnsi="Arial" w:cs="Arial"/>
          <w:bCs/>
          <w:sz w:val="20"/>
          <w:lang w:val="en-US" w:eastAsia="nb-NO"/>
        </w:rPr>
        <w:t>The Supplier shall, prior to issuing any invoice, be registered in Norway with a Norwegian organization number (NUF) and be registered in the Norwegian VAT Register. The Supplier shall ensure that all invoices issued under this Contract include and handle Norwegian VAT in accordance with applicable Norwegian tax regulations.</w:t>
      </w:r>
    </w:p>
    <w:p w14:paraId="14314919" w14:textId="77777777" w:rsidR="00743409" w:rsidRPr="00E5456D" w:rsidRDefault="00743409" w:rsidP="00743409">
      <w:pPr>
        <w:rPr>
          <w:rFonts w:ascii="Arial" w:eastAsia="Times New Roman" w:hAnsi="Arial" w:cs="Arial"/>
          <w:bCs/>
          <w:sz w:val="20"/>
          <w:lang w:val="en-US" w:eastAsia="nb-NO"/>
        </w:rPr>
      </w:pPr>
      <w:r w:rsidRPr="00E5456D">
        <w:rPr>
          <w:rFonts w:ascii="Arial" w:eastAsia="Times New Roman" w:hAnsi="Arial" w:cs="Arial"/>
          <w:bCs/>
          <w:sz w:val="20"/>
          <w:lang w:val="en-US" w:eastAsia="nb-NO"/>
        </w:rPr>
        <w:t>The Customer shall have the right to withhold payment of any invoice until the Supplier has fulfilled the above registration requirements. This applies regardless of whether the Contract is entered into with the foreign parent company or a Norwegian-registered branch.</w:t>
      </w:r>
    </w:p>
    <w:p w14:paraId="41CDF1F0" w14:textId="77777777" w:rsidR="00743409" w:rsidRPr="00A003B5" w:rsidRDefault="00743409" w:rsidP="00743409">
      <w:pPr>
        <w:rPr>
          <w:rFonts w:ascii="Arial" w:eastAsia="Times New Roman" w:hAnsi="Arial" w:cs="Arial"/>
          <w:b/>
          <w:sz w:val="20"/>
          <w:lang w:val="en-US" w:eastAsia="nb-NO"/>
        </w:rPr>
      </w:pPr>
      <w:r w:rsidRPr="00A003B5">
        <w:rPr>
          <w:rFonts w:ascii="Arial" w:eastAsia="Times New Roman" w:hAnsi="Arial" w:cs="Arial"/>
          <w:b/>
          <w:sz w:val="20"/>
          <w:lang w:val="en-US" w:eastAsia="nb-NO"/>
        </w:rPr>
        <w:t>For more information and guidance on what foreign suppliers must do, see:</w:t>
      </w:r>
    </w:p>
    <w:p w14:paraId="14C76453" w14:textId="77777777" w:rsidR="00743409" w:rsidRPr="00E5456D" w:rsidRDefault="00743409" w:rsidP="00743409">
      <w:pPr>
        <w:pStyle w:val="Listeavsnitt"/>
        <w:numPr>
          <w:ilvl w:val="0"/>
          <w:numId w:val="6"/>
        </w:numPr>
        <w:rPr>
          <w:rFonts w:ascii="Arial" w:hAnsi="Arial" w:cs="Arial"/>
          <w:sz w:val="20"/>
          <w:szCs w:val="20"/>
          <w:lang w:val="en-GB"/>
        </w:rPr>
      </w:pPr>
      <w:hyperlink r:id="rId12" w:history="1">
        <w:r w:rsidRPr="00E5456D">
          <w:rPr>
            <w:rStyle w:val="Hyperkobling"/>
            <w:rFonts w:ascii="Arial" w:hAnsi="Arial" w:cs="Arial"/>
            <w:sz w:val="20"/>
            <w:szCs w:val="20"/>
            <w:lang w:val="en-GB"/>
          </w:rPr>
          <w:t>https://info.altinn.no/en/start-and-run-business/direct-and-indirect-taxes/indirect-taxes/vat-specific-information-for-foreign-companies/</w:t>
        </w:r>
      </w:hyperlink>
      <w:r w:rsidRPr="00E5456D">
        <w:rPr>
          <w:rFonts w:ascii="Arial" w:hAnsi="Arial" w:cs="Arial"/>
          <w:sz w:val="20"/>
          <w:szCs w:val="20"/>
          <w:lang w:val="en-GB"/>
        </w:rPr>
        <w:t xml:space="preserve"> </w:t>
      </w:r>
    </w:p>
    <w:p w14:paraId="13293A33" w14:textId="7CF2A6CD" w:rsidR="00743409" w:rsidRDefault="00743409" w:rsidP="00743409">
      <w:pPr>
        <w:pStyle w:val="Listeavsnitt"/>
        <w:numPr>
          <w:ilvl w:val="0"/>
          <w:numId w:val="6"/>
        </w:numPr>
        <w:rPr>
          <w:rFonts w:ascii="Arial" w:hAnsi="Arial" w:cs="Arial"/>
          <w:sz w:val="20"/>
          <w:szCs w:val="20"/>
          <w:lang w:val="en-GB"/>
        </w:rPr>
      </w:pPr>
      <w:hyperlink r:id="rId13" w:history="1">
        <w:r w:rsidRPr="00E5456D">
          <w:rPr>
            <w:rStyle w:val="Hyperkobling"/>
            <w:rFonts w:ascii="Arial" w:hAnsi="Arial" w:cs="Arial"/>
            <w:sz w:val="20"/>
            <w:szCs w:val="20"/>
            <w:lang w:val="en-GB"/>
          </w:rPr>
          <w:t>https://info.altinn.no/en/start-and-run-business/planning-starting/Choosing-Legal-Structure/norwegian-branch-of-a-foreign-company-nuf/</w:t>
        </w:r>
      </w:hyperlink>
      <w:r w:rsidRPr="00E5456D">
        <w:rPr>
          <w:rFonts w:ascii="Arial" w:hAnsi="Arial" w:cs="Arial"/>
          <w:sz w:val="20"/>
          <w:szCs w:val="20"/>
          <w:lang w:val="en-GB"/>
        </w:rPr>
        <w:t xml:space="preserve"> </w:t>
      </w:r>
    </w:p>
    <w:p w14:paraId="2A9FA15C" w14:textId="2FAA2822" w:rsidR="00864609" w:rsidRDefault="00864609" w:rsidP="00743409">
      <w:pPr>
        <w:pStyle w:val="Listeavsnitt"/>
        <w:numPr>
          <w:ilvl w:val="0"/>
          <w:numId w:val="6"/>
        </w:numPr>
        <w:rPr>
          <w:rFonts w:ascii="Arial" w:hAnsi="Arial" w:cs="Arial"/>
          <w:sz w:val="20"/>
          <w:szCs w:val="20"/>
          <w:lang w:val="en-GB"/>
        </w:rPr>
      </w:pPr>
      <w:hyperlink r:id="rId14" w:history="1">
        <w:r w:rsidRPr="001B4384">
          <w:rPr>
            <w:rStyle w:val="Hyperkobling"/>
            <w:rFonts w:ascii="Arial" w:hAnsi="Arial" w:cs="Arial"/>
            <w:sz w:val="20"/>
            <w:szCs w:val="20"/>
            <w:lang w:val="en-GB"/>
          </w:rPr>
          <w:t>https://www.brreg.no/en/other-types-of-organisation/norwegian-registered-foreign-business-nuf/duty-to-register-with-the-register-of-business-enterprises-for-nuf/?nocache=1738149867038</w:t>
        </w:r>
      </w:hyperlink>
    </w:p>
    <w:p w14:paraId="43C8E9C7" w14:textId="69C1B007" w:rsidR="00864609" w:rsidRDefault="0039405A" w:rsidP="00743409">
      <w:pPr>
        <w:pStyle w:val="Listeavsnitt"/>
        <w:numPr>
          <w:ilvl w:val="0"/>
          <w:numId w:val="6"/>
        </w:numPr>
        <w:rPr>
          <w:rFonts w:ascii="Arial" w:hAnsi="Arial" w:cs="Arial"/>
          <w:sz w:val="20"/>
          <w:szCs w:val="20"/>
          <w:lang w:val="en-GB"/>
        </w:rPr>
      </w:pPr>
      <w:hyperlink r:id="rId15" w:history="1">
        <w:r w:rsidRPr="001B4384">
          <w:rPr>
            <w:rStyle w:val="Hyperkobling"/>
            <w:rFonts w:ascii="Arial" w:hAnsi="Arial" w:cs="Arial"/>
            <w:sz w:val="20"/>
            <w:szCs w:val="20"/>
            <w:lang w:val="en-GB"/>
          </w:rPr>
          <w:t>https://www.skatteetaten.no/en/business-and-organisation/foreign/registration-obligation/registration-obligations-for-foreign-limited-businesses-in-norway/</w:t>
        </w:r>
      </w:hyperlink>
    </w:p>
    <w:p w14:paraId="52816106" w14:textId="77777777" w:rsidR="0039405A" w:rsidRPr="00E5456D" w:rsidRDefault="0039405A" w:rsidP="0039405A">
      <w:pPr>
        <w:pStyle w:val="Listeavsnitt"/>
        <w:rPr>
          <w:rFonts w:ascii="Arial" w:hAnsi="Arial" w:cs="Arial"/>
          <w:sz w:val="20"/>
          <w:szCs w:val="20"/>
          <w:lang w:val="en-GB"/>
        </w:rPr>
      </w:pPr>
    </w:p>
    <w:p w14:paraId="03F60A33" w14:textId="77777777" w:rsidR="00743409" w:rsidRDefault="00743409">
      <w:pPr>
        <w:rPr>
          <w:rFonts w:cstheme="minorHAnsi"/>
          <w:sz w:val="24"/>
          <w:szCs w:val="24"/>
          <w:lang w:val="en-GB"/>
        </w:rPr>
      </w:pPr>
      <w:r>
        <w:rPr>
          <w:rFonts w:cstheme="minorHAnsi"/>
          <w:sz w:val="24"/>
          <w:szCs w:val="24"/>
          <w:lang w:val="en-GB"/>
        </w:rPr>
        <w:br w:type="page"/>
      </w:r>
    </w:p>
    <w:p w14:paraId="713C7619" w14:textId="698E4CE7" w:rsidR="00520574" w:rsidRPr="00520574" w:rsidRDefault="00520574" w:rsidP="00520574">
      <w:pPr>
        <w:spacing w:after="0"/>
        <w:rPr>
          <w:rFonts w:ascii="Arial" w:eastAsia="Times New Roman" w:hAnsi="Arial" w:cs="Arial"/>
          <w:b/>
          <w:bCs/>
          <w:kern w:val="32"/>
          <w:sz w:val="28"/>
          <w:szCs w:val="32"/>
          <w:lang w:val="en-US" w:eastAsia="nb-NO"/>
        </w:rPr>
      </w:pPr>
      <w:r w:rsidRPr="00520574">
        <w:rPr>
          <w:rStyle w:val="TittelTegn"/>
          <w:rFonts w:eastAsiaTheme="minorHAnsi"/>
          <w:lang w:val="en-US"/>
        </w:rPr>
        <w:lastRenderedPageBreak/>
        <w:t xml:space="preserve">Appendix </w:t>
      </w:r>
      <w:r>
        <w:rPr>
          <w:rStyle w:val="TittelTegn"/>
          <w:rFonts w:eastAsiaTheme="minorHAnsi"/>
          <w:lang w:val="en-US"/>
        </w:rPr>
        <w:t>5</w:t>
      </w:r>
      <w:r w:rsidRPr="00520574">
        <w:rPr>
          <w:rStyle w:val="TittelTegn"/>
          <w:rFonts w:eastAsiaTheme="minorHAnsi"/>
          <w:lang w:val="en-US"/>
        </w:rPr>
        <w:t xml:space="preserve"> Options</w:t>
      </w:r>
    </w:p>
    <w:p w14:paraId="378B99FD" w14:textId="65B0A173" w:rsidR="00520574" w:rsidRPr="00520574" w:rsidRDefault="00520574" w:rsidP="00520574">
      <w:pPr>
        <w:keepLines/>
        <w:widowControl w:val="0"/>
        <w:spacing w:after="0" w:line="240" w:lineRule="auto"/>
        <w:rPr>
          <w:rFonts w:ascii="Arial" w:hAnsi="Arial" w:cs="Arial"/>
          <w:sz w:val="18"/>
          <w:szCs w:val="18"/>
          <w:highlight w:val="yellow"/>
          <w:lang w:val="en-US"/>
        </w:rPr>
      </w:pPr>
      <w:r w:rsidRPr="1AABD05A">
        <w:rPr>
          <w:rFonts w:ascii="Arial" w:hAnsi="Arial" w:cs="Arial"/>
          <w:sz w:val="18"/>
          <w:szCs w:val="18"/>
          <w:highlight w:val="yellow"/>
          <w:lang w:val="en-US"/>
        </w:rPr>
        <w:t xml:space="preserve">[All options relevant under this agreement shall be described in this Appendix (does not apply to option for contract prolongation). Contractual clauses concerning changes/options needs to state clearly which changes the Buyer can make, to which extent and under which terms. Such clause does not allow </w:t>
      </w:r>
      <w:r w:rsidR="4AF9D576" w:rsidRPr="1AABD05A">
        <w:rPr>
          <w:rFonts w:ascii="Arial" w:hAnsi="Arial" w:cs="Arial"/>
          <w:sz w:val="18"/>
          <w:szCs w:val="18"/>
          <w:highlight w:val="yellow"/>
          <w:lang w:val="en-US"/>
        </w:rPr>
        <w:t>the contract’s</w:t>
      </w:r>
      <w:r w:rsidRPr="1AABD05A">
        <w:rPr>
          <w:rFonts w:ascii="Arial" w:hAnsi="Arial" w:cs="Arial"/>
          <w:sz w:val="18"/>
          <w:szCs w:val="18"/>
          <w:highlight w:val="yellow"/>
          <w:lang w:val="en-US"/>
        </w:rPr>
        <w:t xml:space="preserve"> overall nature to change]. </w:t>
      </w:r>
    </w:p>
    <w:p w14:paraId="1069E0E7" w14:textId="77777777" w:rsidR="00CC4FC7" w:rsidRPr="00520574" w:rsidRDefault="00CC4FC7" w:rsidP="009F2A33">
      <w:pPr>
        <w:pStyle w:val="Tittel"/>
        <w:rPr>
          <w:lang w:val="en-US"/>
        </w:rPr>
      </w:pPr>
    </w:p>
    <w:p w14:paraId="48E5A7CD" w14:textId="77777777" w:rsidR="00CC4FC7" w:rsidRPr="00520574" w:rsidRDefault="00CC4FC7" w:rsidP="009F2A33">
      <w:pPr>
        <w:pStyle w:val="Tittel"/>
        <w:rPr>
          <w:lang w:val="en-US"/>
        </w:rPr>
      </w:pPr>
    </w:p>
    <w:p w14:paraId="2D6351EB" w14:textId="77777777" w:rsidR="00CC4FC7" w:rsidRPr="00520574" w:rsidRDefault="00CC4FC7" w:rsidP="009F2A33">
      <w:pPr>
        <w:pStyle w:val="Tittel"/>
        <w:rPr>
          <w:lang w:val="en-US"/>
        </w:rPr>
      </w:pPr>
    </w:p>
    <w:p w14:paraId="564A742B" w14:textId="77777777" w:rsidR="00CC4FC7" w:rsidRPr="00520574" w:rsidRDefault="00CC4FC7" w:rsidP="009F2A33">
      <w:pPr>
        <w:pStyle w:val="Tittel"/>
        <w:rPr>
          <w:lang w:val="en-US"/>
        </w:rPr>
      </w:pPr>
    </w:p>
    <w:p w14:paraId="0157809F" w14:textId="77777777" w:rsidR="00CC4FC7" w:rsidRPr="00520574" w:rsidRDefault="00CC4FC7" w:rsidP="009F2A33">
      <w:pPr>
        <w:pStyle w:val="Tittel"/>
        <w:rPr>
          <w:lang w:val="en-US"/>
        </w:rPr>
      </w:pPr>
    </w:p>
    <w:p w14:paraId="14EE15ED" w14:textId="77777777" w:rsidR="00CC4FC7" w:rsidRPr="00520574" w:rsidRDefault="00CC4FC7" w:rsidP="009F2A33">
      <w:pPr>
        <w:pStyle w:val="Tittel"/>
        <w:rPr>
          <w:lang w:val="en-US"/>
        </w:rPr>
      </w:pPr>
    </w:p>
    <w:p w14:paraId="0CCBE77D" w14:textId="77777777" w:rsidR="00CC4FC7" w:rsidRPr="00520574" w:rsidRDefault="00CC4FC7" w:rsidP="009F2A33">
      <w:pPr>
        <w:pStyle w:val="Tittel"/>
        <w:rPr>
          <w:lang w:val="en-US"/>
        </w:rPr>
      </w:pPr>
    </w:p>
    <w:p w14:paraId="057C62D8" w14:textId="77777777" w:rsidR="00CC4FC7" w:rsidRPr="00520574" w:rsidRDefault="00CC4FC7" w:rsidP="009F2A33">
      <w:pPr>
        <w:pStyle w:val="Tittel"/>
        <w:rPr>
          <w:lang w:val="en-US"/>
        </w:rPr>
      </w:pPr>
    </w:p>
    <w:p w14:paraId="0FE8ABAF" w14:textId="77777777" w:rsidR="00CC4FC7" w:rsidRPr="00520574" w:rsidRDefault="00CC4FC7" w:rsidP="009F2A33">
      <w:pPr>
        <w:pStyle w:val="Tittel"/>
        <w:rPr>
          <w:lang w:val="en-US"/>
        </w:rPr>
      </w:pPr>
    </w:p>
    <w:p w14:paraId="6C0F2509" w14:textId="77777777" w:rsidR="00CC4FC7" w:rsidRPr="00520574" w:rsidRDefault="00CC4FC7" w:rsidP="009F2A33">
      <w:pPr>
        <w:pStyle w:val="Tittel"/>
        <w:rPr>
          <w:lang w:val="en-US"/>
        </w:rPr>
      </w:pPr>
    </w:p>
    <w:p w14:paraId="1C0CC544" w14:textId="77777777" w:rsidR="00CC4FC7" w:rsidRPr="00520574" w:rsidRDefault="00CC4FC7" w:rsidP="009F2A33">
      <w:pPr>
        <w:pStyle w:val="Tittel"/>
        <w:rPr>
          <w:lang w:val="en-US"/>
        </w:rPr>
      </w:pPr>
    </w:p>
    <w:p w14:paraId="30F88EA8" w14:textId="77777777" w:rsidR="00CC4FC7" w:rsidRPr="00520574" w:rsidRDefault="00CC4FC7" w:rsidP="009F2A33">
      <w:pPr>
        <w:pStyle w:val="Tittel"/>
        <w:rPr>
          <w:lang w:val="en-US"/>
        </w:rPr>
      </w:pPr>
    </w:p>
    <w:p w14:paraId="4A858B69" w14:textId="77777777" w:rsidR="00CC4FC7" w:rsidRPr="00520574" w:rsidRDefault="00CC4FC7" w:rsidP="009F2A33">
      <w:pPr>
        <w:pStyle w:val="Tittel"/>
        <w:rPr>
          <w:lang w:val="en-US"/>
        </w:rPr>
      </w:pPr>
    </w:p>
    <w:p w14:paraId="004226D2" w14:textId="77777777" w:rsidR="00CC4FC7" w:rsidRPr="00520574" w:rsidRDefault="00CC4FC7" w:rsidP="009F2A33">
      <w:pPr>
        <w:pStyle w:val="Tittel"/>
        <w:rPr>
          <w:lang w:val="en-US"/>
        </w:rPr>
      </w:pPr>
    </w:p>
    <w:p w14:paraId="04D7FA71" w14:textId="77777777" w:rsidR="00CC4FC7" w:rsidRPr="00520574" w:rsidRDefault="00CC4FC7" w:rsidP="009F2A33">
      <w:pPr>
        <w:pStyle w:val="Tittel"/>
        <w:rPr>
          <w:lang w:val="en-US"/>
        </w:rPr>
      </w:pPr>
    </w:p>
    <w:p w14:paraId="6CAF84B6" w14:textId="77777777" w:rsidR="00CC4FC7" w:rsidRPr="00520574" w:rsidRDefault="00CC4FC7" w:rsidP="009F2A33">
      <w:pPr>
        <w:pStyle w:val="Tittel"/>
        <w:rPr>
          <w:lang w:val="en-US"/>
        </w:rPr>
      </w:pPr>
    </w:p>
    <w:p w14:paraId="24832328" w14:textId="77777777" w:rsidR="00CC4FC7" w:rsidRPr="00520574" w:rsidRDefault="00CC4FC7" w:rsidP="009F2A33">
      <w:pPr>
        <w:pStyle w:val="Tittel"/>
        <w:rPr>
          <w:lang w:val="en-US"/>
        </w:rPr>
      </w:pPr>
    </w:p>
    <w:p w14:paraId="55E86B8E" w14:textId="77777777" w:rsidR="00CC4FC7" w:rsidRPr="00520574" w:rsidRDefault="00CC4FC7" w:rsidP="009F2A33">
      <w:pPr>
        <w:pStyle w:val="Tittel"/>
        <w:rPr>
          <w:lang w:val="en-US"/>
        </w:rPr>
      </w:pPr>
    </w:p>
    <w:p w14:paraId="5072FF00" w14:textId="77777777" w:rsidR="00CC4FC7" w:rsidRPr="00520574" w:rsidRDefault="00CC4FC7" w:rsidP="009F2A33">
      <w:pPr>
        <w:pStyle w:val="Tittel"/>
        <w:rPr>
          <w:lang w:val="en-US"/>
        </w:rPr>
      </w:pPr>
    </w:p>
    <w:sectPr w:rsidR="00CC4FC7" w:rsidRPr="00520574">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93C0D" w14:textId="77777777" w:rsidR="006F23E1" w:rsidRDefault="006F23E1" w:rsidP="00BE7FED">
      <w:pPr>
        <w:spacing w:after="0" w:line="240" w:lineRule="auto"/>
      </w:pPr>
      <w:r>
        <w:separator/>
      </w:r>
    </w:p>
  </w:endnote>
  <w:endnote w:type="continuationSeparator" w:id="0">
    <w:p w14:paraId="26960B0D" w14:textId="77777777" w:rsidR="006F23E1" w:rsidRDefault="006F23E1" w:rsidP="00BE7FED">
      <w:pPr>
        <w:spacing w:after="0" w:line="240" w:lineRule="auto"/>
      </w:pPr>
      <w:r>
        <w:continuationSeparator/>
      </w:r>
    </w:p>
  </w:endnote>
  <w:endnote w:type="continuationNotice" w:id="1">
    <w:p w14:paraId="68424A49" w14:textId="77777777" w:rsidR="006F23E1" w:rsidRDefault="006F23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942131"/>
      <w:docPartObj>
        <w:docPartGallery w:val="Page Numbers (Bottom of Page)"/>
        <w:docPartUnique/>
      </w:docPartObj>
    </w:sdtPr>
    <w:sdtEndPr>
      <w:rPr>
        <w:noProof/>
      </w:rPr>
    </w:sdtEndPr>
    <w:sdtContent>
      <w:p w14:paraId="07EE46BC" w14:textId="77777777" w:rsidR="00BE7FED" w:rsidRDefault="00BE7FED" w:rsidP="00BE7FED">
        <w:pPr>
          <w:pStyle w:val="Bunntekst"/>
          <w:jc w:val="center"/>
        </w:pPr>
        <w:r>
          <w:rPr>
            <w:noProof/>
            <w:lang w:eastAsia="nb-NO"/>
          </w:rPr>
          <mc:AlternateContent>
            <mc:Choice Requires="wps">
              <w:drawing>
                <wp:inline distT="0" distB="0" distL="0" distR="0" wp14:anchorId="71BA7B05" wp14:editId="1A0E577E">
                  <wp:extent cx="5467350" cy="45085"/>
                  <wp:effectExtent l="0" t="9525" r="0" b="2540"/>
                  <wp:docPr id="1" name="Flowchart: Decision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14="http://schemas.microsoft.com/office/drawing/2010/main" xmlns:a="http://schemas.openxmlformats.org/drawingml/2006/main">
              <w:pict w14:anchorId="3CDC25B1">
                <v:shapetype id="_x0000_t110" coordsize="21600,21600" o:spt="110" path="m10800,l,10800,10800,21600,21600,10800xe" w14:anchorId="42953D66">
                  <v:stroke joinstyle="miter"/>
                  <v:path textboxrect="5400,5400,16200,16200" gradientshapeok="t" o:connecttype="rect"/>
                </v:shapetype>
                <v:shape id="Flowchart: Decision 1" style="width:430.5pt;height:3.55pt;flip:y;visibility:visible;mso-wrap-style:square;mso-left-percent:-10001;mso-top-percent:-10001;mso-position-horizontal:absolute;mso-position-horizontal-relative:char;mso-position-vertical:absolute;mso-position-vertical-relative:line;mso-left-percent:-10001;mso-top-percent:-10001;v-text-anchor:top" alt="Light horizontal" o:spid="_x0000_s1026" fillcolor="black" stroked="f" type="#_x0000_t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v:fill type="pattern" o:title="" r:id="rId1"/>
                  <w10:anchorlock/>
                </v:shape>
              </w:pict>
            </mc:Fallback>
          </mc:AlternateContent>
        </w:r>
      </w:p>
      <w:p w14:paraId="5B1C4B13" w14:textId="32556589" w:rsidR="00BE7FED" w:rsidRDefault="00BE7FED" w:rsidP="00BE7FED">
        <w:pPr>
          <w:pStyle w:val="Bunntekst"/>
          <w:jc w:val="center"/>
        </w:pPr>
        <w:r>
          <w:fldChar w:fldCharType="begin"/>
        </w:r>
        <w:r>
          <w:instrText xml:space="preserve"> PAGE    \* MERGEFORMAT </w:instrText>
        </w:r>
        <w:r>
          <w:fldChar w:fldCharType="separate"/>
        </w:r>
        <w:r w:rsidR="005E5589">
          <w:rPr>
            <w:noProof/>
          </w:rPr>
          <w:t>10</w:t>
        </w:r>
        <w:r>
          <w:rPr>
            <w:noProof/>
          </w:rPr>
          <w:fldChar w:fldCharType="end"/>
        </w:r>
      </w:p>
    </w:sdtContent>
  </w:sdt>
  <w:p w14:paraId="6778FB41" w14:textId="77777777" w:rsidR="00BE7FED" w:rsidRDefault="00BE7FE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34D0F" w14:textId="77777777" w:rsidR="006F23E1" w:rsidRDefault="006F23E1" w:rsidP="00BE7FED">
      <w:pPr>
        <w:spacing w:after="0" w:line="240" w:lineRule="auto"/>
      </w:pPr>
      <w:r>
        <w:separator/>
      </w:r>
    </w:p>
  </w:footnote>
  <w:footnote w:type="continuationSeparator" w:id="0">
    <w:p w14:paraId="44508951" w14:textId="77777777" w:rsidR="006F23E1" w:rsidRDefault="006F23E1" w:rsidP="00BE7FED">
      <w:pPr>
        <w:spacing w:after="0" w:line="240" w:lineRule="auto"/>
      </w:pPr>
      <w:r>
        <w:continuationSeparator/>
      </w:r>
    </w:p>
  </w:footnote>
  <w:footnote w:type="continuationNotice" w:id="1">
    <w:p w14:paraId="777E435B" w14:textId="77777777" w:rsidR="006F23E1" w:rsidRDefault="006F23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05779" w14:textId="25D0E133" w:rsidR="00DA0487" w:rsidRDefault="00DA0487" w:rsidP="00BE7FED">
    <w:pPr>
      <w:pStyle w:val="Topptekst"/>
      <w:rPr>
        <w:rFonts w:ascii="Calibri" w:hAnsi="Calibri"/>
        <w:sz w:val="18"/>
        <w:szCs w:val="18"/>
        <w:lang w:val="en-US"/>
      </w:rPr>
    </w:pPr>
    <w:r>
      <w:rPr>
        <w:noProof/>
        <w:lang w:eastAsia="nb-NO"/>
      </w:rPr>
      <w:drawing>
        <wp:inline distT="0" distB="0" distL="0" distR="0" wp14:anchorId="595C15E7" wp14:editId="3CC1177C">
          <wp:extent cx="1590675" cy="564241"/>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659039" cy="588491"/>
                  </a:xfrm>
                  <a:prstGeom prst="rect">
                    <a:avLst/>
                  </a:prstGeom>
                </pic:spPr>
              </pic:pic>
            </a:graphicData>
          </a:graphic>
        </wp:inline>
      </w:drawing>
    </w:r>
  </w:p>
  <w:p w14:paraId="5C716A06" w14:textId="77777777" w:rsidR="004629C2" w:rsidRDefault="00685C83" w:rsidP="00BE7FED">
    <w:pPr>
      <w:pStyle w:val="Topptekst"/>
      <w:rPr>
        <w:rFonts w:ascii="Calibri" w:hAnsi="Calibri"/>
        <w:sz w:val="18"/>
        <w:szCs w:val="18"/>
        <w:lang w:val="en-US"/>
      </w:rPr>
    </w:pPr>
    <w:r w:rsidRPr="00685C83">
      <w:rPr>
        <w:rFonts w:ascii="Calibri" w:hAnsi="Calibri"/>
        <w:sz w:val="18"/>
        <w:szCs w:val="18"/>
        <w:lang w:val="en-US"/>
      </w:rPr>
      <w:t xml:space="preserve">Appendices for </w:t>
    </w:r>
    <w:r>
      <w:rPr>
        <w:rFonts w:ascii="Calibri" w:hAnsi="Calibri"/>
        <w:sz w:val="18"/>
        <w:szCs w:val="18"/>
        <w:lang w:val="en-US"/>
      </w:rPr>
      <w:t xml:space="preserve">general </w:t>
    </w:r>
    <w:r w:rsidRPr="00685C83">
      <w:rPr>
        <w:rFonts w:ascii="Calibri" w:hAnsi="Calibri"/>
        <w:sz w:val="18"/>
        <w:szCs w:val="18"/>
        <w:lang w:val="en-US"/>
      </w:rPr>
      <w:t xml:space="preserve">contractual terms for the procurement </w:t>
    </w:r>
  </w:p>
  <w:p w14:paraId="18DFB3DA" w14:textId="2FB30E2B" w:rsidR="00BE7FED" w:rsidRPr="00685C83" w:rsidRDefault="00685C83" w:rsidP="00BE7FED">
    <w:pPr>
      <w:pStyle w:val="Topptekst"/>
      <w:rPr>
        <w:rFonts w:ascii="Calibri" w:hAnsi="Calibri"/>
        <w:sz w:val="18"/>
        <w:szCs w:val="18"/>
        <w:lang w:val="en-US"/>
      </w:rPr>
    </w:pPr>
    <w:r w:rsidRPr="00685C83">
      <w:rPr>
        <w:rFonts w:ascii="Calibri" w:hAnsi="Calibri"/>
        <w:sz w:val="18"/>
        <w:szCs w:val="18"/>
        <w:lang w:val="en-US"/>
      </w:rPr>
      <w:t>of goods and</w:t>
    </w:r>
    <w:r w:rsidR="004629C2">
      <w:rPr>
        <w:rFonts w:ascii="Calibri" w:hAnsi="Calibri"/>
        <w:sz w:val="18"/>
        <w:szCs w:val="18"/>
        <w:lang w:val="en-US"/>
      </w:rPr>
      <w:t xml:space="preserve"> </w:t>
    </w:r>
    <w:r w:rsidRPr="00685C83">
      <w:rPr>
        <w:rFonts w:ascii="Calibri" w:hAnsi="Calibri"/>
        <w:sz w:val="18"/>
        <w:szCs w:val="18"/>
        <w:lang w:val="en-US"/>
      </w:rPr>
      <w:t>services</w:t>
    </w:r>
    <w:r w:rsidRPr="00685C83">
      <w:rPr>
        <w:rFonts w:ascii="Calibri" w:hAnsi="Calibri"/>
        <w:sz w:val="18"/>
        <w:szCs w:val="18"/>
        <w:lang w:val="en-US"/>
      </w:rPr>
      <w:tab/>
    </w:r>
    <w:r w:rsidRPr="00685C83">
      <w:rPr>
        <w:rFonts w:ascii="Calibri" w:hAnsi="Calibri"/>
        <w:sz w:val="18"/>
        <w:szCs w:val="18"/>
        <w:lang w:val="en-US"/>
      </w:rPr>
      <w:tab/>
    </w:r>
  </w:p>
  <w:p w14:paraId="59037E79" w14:textId="77777777" w:rsidR="00BE7FED" w:rsidRPr="00685C83" w:rsidRDefault="00BE7FED">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C7768"/>
    <w:multiLevelType w:val="hybridMultilevel"/>
    <w:tmpl w:val="60B224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6364CD3"/>
    <w:multiLevelType w:val="hybridMultilevel"/>
    <w:tmpl w:val="16D8C0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58C1FB9"/>
    <w:multiLevelType w:val="hybridMultilevel"/>
    <w:tmpl w:val="418AA0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BB27E40"/>
    <w:multiLevelType w:val="hybridMultilevel"/>
    <w:tmpl w:val="5434D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C6906C2"/>
    <w:multiLevelType w:val="hybridMultilevel"/>
    <w:tmpl w:val="252094C0"/>
    <w:lvl w:ilvl="0" w:tplc="04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30C95CA0"/>
    <w:multiLevelType w:val="hybridMultilevel"/>
    <w:tmpl w:val="48647D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6EC2962"/>
    <w:multiLevelType w:val="hybridMultilevel"/>
    <w:tmpl w:val="AFAE26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F09054D"/>
    <w:multiLevelType w:val="hybridMultilevel"/>
    <w:tmpl w:val="3B2EB7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2115988"/>
    <w:multiLevelType w:val="hybridMultilevel"/>
    <w:tmpl w:val="0378750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5396139">
    <w:abstractNumId w:val="5"/>
  </w:num>
  <w:num w:numId="2" w16cid:durableId="1238053056">
    <w:abstractNumId w:val="0"/>
  </w:num>
  <w:num w:numId="3" w16cid:durableId="847252319">
    <w:abstractNumId w:val="1"/>
  </w:num>
  <w:num w:numId="4" w16cid:durableId="889072843">
    <w:abstractNumId w:val="7"/>
  </w:num>
  <w:num w:numId="5" w16cid:durableId="626355823">
    <w:abstractNumId w:val="4"/>
  </w:num>
  <w:num w:numId="6" w16cid:durableId="971056888">
    <w:abstractNumId w:val="3"/>
  </w:num>
  <w:num w:numId="7" w16cid:durableId="333806429">
    <w:abstractNumId w:val="8"/>
  </w:num>
  <w:num w:numId="8" w16cid:durableId="613636489">
    <w:abstractNumId w:val="6"/>
  </w:num>
  <w:num w:numId="9" w16cid:durableId="9264253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935"/>
    <w:rsid w:val="0000214D"/>
    <w:rsid w:val="0000468D"/>
    <w:rsid w:val="000169BD"/>
    <w:rsid w:val="00041D78"/>
    <w:rsid w:val="000504DF"/>
    <w:rsid w:val="0008246D"/>
    <w:rsid w:val="000B145F"/>
    <w:rsid w:val="000D3F14"/>
    <w:rsid w:val="000F0DD7"/>
    <w:rsid w:val="00146FEF"/>
    <w:rsid w:val="0016152E"/>
    <w:rsid w:val="00195F25"/>
    <w:rsid w:val="001A0ABB"/>
    <w:rsid w:val="001B3058"/>
    <w:rsid w:val="002366CE"/>
    <w:rsid w:val="00260791"/>
    <w:rsid w:val="002C51FA"/>
    <w:rsid w:val="00306413"/>
    <w:rsid w:val="003477BF"/>
    <w:rsid w:val="00372A42"/>
    <w:rsid w:val="0039405A"/>
    <w:rsid w:val="003A1607"/>
    <w:rsid w:val="003A3538"/>
    <w:rsid w:val="003E757D"/>
    <w:rsid w:val="00445444"/>
    <w:rsid w:val="00456DA9"/>
    <w:rsid w:val="004629C2"/>
    <w:rsid w:val="004A01DB"/>
    <w:rsid w:val="004C361C"/>
    <w:rsid w:val="00516F8B"/>
    <w:rsid w:val="00520574"/>
    <w:rsid w:val="00573143"/>
    <w:rsid w:val="00573AC4"/>
    <w:rsid w:val="00580C9E"/>
    <w:rsid w:val="005A7B12"/>
    <w:rsid w:val="005C3C18"/>
    <w:rsid w:val="005E5589"/>
    <w:rsid w:val="005E61C6"/>
    <w:rsid w:val="00600924"/>
    <w:rsid w:val="00640147"/>
    <w:rsid w:val="0065643B"/>
    <w:rsid w:val="00685C83"/>
    <w:rsid w:val="00694021"/>
    <w:rsid w:val="00694935"/>
    <w:rsid w:val="006F23E1"/>
    <w:rsid w:val="00700E85"/>
    <w:rsid w:val="0072176C"/>
    <w:rsid w:val="00726DF4"/>
    <w:rsid w:val="0074060D"/>
    <w:rsid w:val="00743409"/>
    <w:rsid w:val="00776F91"/>
    <w:rsid w:val="007A61A3"/>
    <w:rsid w:val="008026F3"/>
    <w:rsid w:val="0085129E"/>
    <w:rsid w:val="00854126"/>
    <w:rsid w:val="0085457A"/>
    <w:rsid w:val="00856895"/>
    <w:rsid w:val="00864609"/>
    <w:rsid w:val="00886612"/>
    <w:rsid w:val="008933D7"/>
    <w:rsid w:val="00895FB0"/>
    <w:rsid w:val="008B2FC2"/>
    <w:rsid w:val="008D39DB"/>
    <w:rsid w:val="009D647E"/>
    <w:rsid w:val="009E203E"/>
    <w:rsid w:val="009F2A33"/>
    <w:rsid w:val="00A003B5"/>
    <w:rsid w:val="00A10AC0"/>
    <w:rsid w:val="00A23E04"/>
    <w:rsid w:val="00A27A63"/>
    <w:rsid w:val="00A37C6D"/>
    <w:rsid w:val="00AD02A3"/>
    <w:rsid w:val="00AE1628"/>
    <w:rsid w:val="00AE622D"/>
    <w:rsid w:val="00B451A4"/>
    <w:rsid w:val="00B64098"/>
    <w:rsid w:val="00B65047"/>
    <w:rsid w:val="00B82D30"/>
    <w:rsid w:val="00BA20B7"/>
    <w:rsid w:val="00BB424F"/>
    <w:rsid w:val="00BD1743"/>
    <w:rsid w:val="00BE1614"/>
    <w:rsid w:val="00BE7FED"/>
    <w:rsid w:val="00C074E9"/>
    <w:rsid w:val="00C37A00"/>
    <w:rsid w:val="00C639AE"/>
    <w:rsid w:val="00C82A5F"/>
    <w:rsid w:val="00C9374B"/>
    <w:rsid w:val="00C94176"/>
    <w:rsid w:val="00CC4FC7"/>
    <w:rsid w:val="00D05D67"/>
    <w:rsid w:val="00D124A8"/>
    <w:rsid w:val="00D41C70"/>
    <w:rsid w:val="00D55D8A"/>
    <w:rsid w:val="00DA0487"/>
    <w:rsid w:val="00DC2BA7"/>
    <w:rsid w:val="00DD52BA"/>
    <w:rsid w:val="00E17792"/>
    <w:rsid w:val="00E52A81"/>
    <w:rsid w:val="00E5456D"/>
    <w:rsid w:val="00E752C7"/>
    <w:rsid w:val="00E77039"/>
    <w:rsid w:val="00E92722"/>
    <w:rsid w:val="00EA1615"/>
    <w:rsid w:val="00EC6C11"/>
    <w:rsid w:val="00F22065"/>
    <w:rsid w:val="00F37CF6"/>
    <w:rsid w:val="00F50D4B"/>
    <w:rsid w:val="00F55026"/>
    <w:rsid w:val="00F6262E"/>
    <w:rsid w:val="00FD251B"/>
    <w:rsid w:val="00FD28FF"/>
    <w:rsid w:val="01864855"/>
    <w:rsid w:val="03009B40"/>
    <w:rsid w:val="08E8B28D"/>
    <w:rsid w:val="14BD5FD9"/>
    <w:rsid w:val="153D287C"/>
    <w:rsid w:val="15643E89"/>
    <w:rsid w:val="1AABD05A"/>
    <w:rsid w:val="1FEBF158"/>
    <w:rsid w:val="23D33896"/>
    <w:rsid w:val="25D9DA5A"/>
    <w:rsid w:val="26E9C966"/>
    <w:rsid w:val="29687116"/>
    <w:rsid w:val="2C48C702"/>
    <w:rsid w:val="2EBB686A"/>
    <w:rsid w:val="2ED71F05"/>
    <w:rsid w:val="32F73882"/>
    <w:rsid w:val="3336AB0D"/>
    <w:rsid w:val="33BCE03C"/>
    <w:rsid w:val="3B78BAA5"/>
    <w:rsid w:val="4104C600"/>
    <w:rsid w:val="41B3F049"/>
    <w:rsid w:val="43B44054"/>
    <w:rsid w:val="4A61D0B3"/>
    <w:rsid w:val="4A9CB2DA"/>
    <w:rsid w:val="4AF9D576"/>
    <w:rsid w:val="54721573"/>
    <w:rsid w:val="5B917DEC"/>
    <w:rsid w:val="5E08B604"/>
    <w:rsid w:val="60770AD7"/>
    <w:rsid w:val="67FCC82C"/>
    <w:rsid w:val="69ECBEB7"/>
    <w:rsid w:val="6C0CEE09"/>
    <w:rsid w:val="700CD776"/>
    <w:rsid w:val="74D6B65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B8237"/>
  <w15:chartTrackingRefBased/>
  <w15:docId w15:val="{A399CA59-8C28-4EEA-9D19-DD09D8C33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link w:val="TittelTegn"/>
    <w:qFormat/>
    <w:rsid w:val="009F2A33"/>
    <w:pPr>
      <w:spacing w:before="120" w:after="240" w:line="240" w:lineRule="auto"/>
    </w:pPr>
    <w:rPr>
      <w:rFonts w:ascii="Arial" w:eastAsia="Times New Roman" w:hAnsi="Arial" w:cs="Arial"/>
      <w:b/>
      <w:sz w:val="32"/>
      <w:szCs w:val="20"/>
      <w:lang w:eastAsia="nb-NO"/>
    </w:rPr>
  </w:style>
  <w:style w:type="character" w:customStyle="1" w:styleId="TittelTegn">
    <w:name w:val="Tittel Tegn"/>
    <w:basedOn w:val="Standardskriftforavsnitt"/>
    <w:link w:val="Tittel"/>
    <w:rsid w:val="009F2A33"/>
    <w:rPr>
      <w:rFonts w:ascii="Arial" w:eastAsia="Times New Roman" w:hAnsi="Arial" w:cs="Arial"/>
      <w:b/>
      <w:sz w:val="32"/>
      <w:szCs w:val="20"/>
      <w:lang w:eastAsia="nb-NO"/>
    </w:rPr>
  </w:style>
  <w:style w:type="paragraph" w:styleId="Topptekst">
    <w:name w:val="header"/>
    <w:basedOn w:val="Normal"/>
    <w:link w:val="TopptekstTegn"/>
    <w:uiPriority w:val="99"/>
    <w:unhideWhenUsed/>
    <w:rsid w:val="00BE7FED"/>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E7FED"/>
  </w:style>
  <w:style w:type="paragraph" w:styleId="Bunntekst">
    <w:name w:val="footer"/>
    <w:basedOn w:val="Normal"/>
    <w:link w:val="BunntekstTegn"/>
    <w:uiPriority w:val="99"/>
    <w:unhideWhenUsed/>
    <w:rsid w:val="00BE7FED"/>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E7FED"/>
  </w:style>
  <w:style w:type="paragraph" w:styleId="HTML-forhndsformatert">
    <w:name w:val="HTML Preformatted"/>
    <w:basedOn w:val="Normal"/>
    <w:link w:val="HTML-forhndsformatertTegn"/>
    <w:uiPriority w:val="99"/>
    <w:semiHidden/>
    <w:unhideWhenUsed/>
    <w:rsid w:val="00685C83"/>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685C83"/>
    <w:rPr>
      <w:rFonts w:ascii="Consolas" w:hAnsi="Consolas"/>
      <w:sz w:val="20"/>
      <w:szCs w:val="20"/>
    </w:rPr>
  </w:style>
  <w:style w:type="character" w:styleId="Merknadsreferanse">
    <w:name w:val="annotation reference"/>
    <w:uiPriority w:val="99"/>
    <w:unhideWhenUsed/>
    <w:rsid w:val="00FD28FF"/>
    <w:rPr>
      <w:sz w:val="16"/>
      <w:szCs w:val="16"/>
    </w:rPr>
  </w:style>
  <w:style w:type="paragraph" w:styleId="Merknadstekst">
    <w:name w:val="annotation text"/>
    <w:basedOn w:val="Normal"/>
    <w:link w:val="MerknadstekstTegn"/>
    <w:uiPriority w:val="99"/>
    <w:unhideWhenUsed/>
    <w:rsid w:val="00FD28FF"/>
    <w:pPr>
      <w:keepLines/>
      <w:widowControl w:val="0"/>
      <w:spacing w:after="0" w:line="240" w:lineRule="auto"/>
    </w:pPr>
    <w:rPr>
      <w:rFonts w:ascii="Times New Roman" w:eastAsia="Times New Roman" w:hAnsi="Times New Roman" w:cs="Times New Roman"/>
      <w:sz w:val="20"/>
      <w:szCs w:val="20"/>
      <w:lang w:eastAsia="nb-NO"/>
    </w:rPr>
  </w:style>
  <w:style w:type="character" w:customStyle="1" w:styleId="MerknadstekstTegn">
    <w:name w:val="Merknadstekst Tegn"/>
    <w:basedOn w:val="Standardskriftforavsnitt"/>
    <w:link w:val="Merknadstekst"/>
    <w:uiPriority w:val="99"/>
    <w:rsid w:val="00FD28FF"/>
    <w:rPr>
      <w:rFonts w:ascii="Times New Roman" w:eastAsia="Times New Roman" w:hAnsi="Times New Roman" w:cs="Times New Roman"/>
      <w:sz w:val="20"/>
      <w:szCs w:val="20"/>
      <w:lang w:eastAsia="nb-NO"/>
    </w:rPr>
  </w:style>
  <w:style w:type="paragraph" w:styleId="Bobletekst">
    <w:name w:val="Balloon Text"/>
    <w:basedOn w:val="Normal"/>
    <w:link w:val="BobletekstTegn"/>
    <w:uiPriority w:val="99"/>
    <w:semiHidden/>
    <w:unhideWhenUsed/>
    <w:rsid w:val="00FD28FF"/>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FD28FF"/>
    <w:rPr>
      <w:rFonts w:ascii="Segoe UI" w:hAnsi="Segoe UI" w:cs="Segoe UI"/>
      <w:sz w:val="18"/>
      <w:szCs w:val="18"/>
    </w:rPr>
  </w:style>
  <w:style w:type="character" w:styleId="Hyperkobling">
    <w:name w:val="Hyperlink"/>
    <w:uiPriority w:val="99"/>
    <w:unhideWhenUsed/>
    <w:rsid w:val="00FD28FF"/>
    <w:rPr>
      <w:color w:val="0000FF"/>
      <w:u w:val="single"/>
    </w:rPr>
  </w:style>
  <w:style w:type="paragraph" w:styleId="Listeavsnitt">
    <w:name w:val="List Paragraph"/>
    <w:basedOn w:val="Normal"/>
    <w:uiPriority w:val="34"/>
    <w:qFormat/>
    <w:rsid w:val="00520574"/>
    <w:pPr>
      <w:ind w:left="720"/>
      <w:contextualSpacing/>
    </w:pPr>
  </w:style>
  <w:style w:type="character" w:styleId="Ulstomtale">
    <w:name w:val="Unresolved Mention"/>
    <w:basedOn w:val="Standardskriftforavsnitt"/>
    <w:uiPriority w:val="99"/>
    <w:semiHidden/>
    <w:unhideWhenUsed/>
    <w:rsid w:val="008646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561577">
      <w:bodyDiv w:val="1"/>
      <w:marLeft w:val="0"/>
      <w:marRight w:val="0"/>
      <w:marTop w:val="0"/>
      <w:marBottom w:val="0"/>
      <w:divBdr>
        <w:top w:val="none" w:sz="0" w:space="0" w:color="auto"/>
        <w:left w:val="none" w:sz="0" w:space="0" w:color="auto"/>
        <w:bottom w:val="none" w:sz="0" w:space="0" w:color="auto"/>
        <w:right w:val="none" w:sz="0" w:space="0" w:color="auto"/>
      </w:divBdr>
      <w:divsChild>
        <w:div w:id="153687559">
          <w:marLeft w:val="0"/>
          <w:marRight w:val="0"/>
          <w:marTop w:val="0"/>
          <w:marBottom w:val="0"/>
          <w:divBdr>
            <w:top w:val="none" w:sz="0" w:space="0" w:color="auto"/>
            <w:left w:val="none" w:sz="0" w:space="0" w:color="auto"/>
            <w:bottom w:val="none" w:sz="0" w:space="0" w:color="auto"/>
            <w:right w:val="none" w:sz="0" w:space="0" w:color="auto"/>
          </w:divBdr>
          <w:divsChild>
            <w:div w:id="1779565647">
              <w:marLeft w:val="0"/>
              <w:marRight w:val="0"/>
              <w:marTop w:val="0"/>
              <w:marBottom w:val="0"/>
              <w:divBdr>
                <w:top w:val="none" w:sz="0" w:space="0" w:color="auto"/>
                <w:left w:val="none" w:sz="0" w:space="0" w:color="auto"/>
                <w:bottom w:val="none" w:sz="0" w:space="0" w:color="auto"/>
                <w:right w:val="none" w:sz="0" w:space="0" w:color="auto"/>
              </w:divBdr>
            </w:div>
            <w:div w:id="1715351381">
              <w:marLeft w:val="0"/>
              <w:marRight w:val="0"/>
              <w:marTop w:val="0"/>
              <w:marBottom w:val="0"/>
              <w:divBdr>
                <w:top w:val="none" w:sz="0" w:space="0" w:color="auto"/>
                <w:left w:val="none" w:sz="0" w:space="0" w:color="auto"/>
                <w:bottom w:val="none" w:sz="0" w:space="0" w:color="auto"/>
                <w:right w:val="none" w:sz="0" w:space="0" w:color="auto"/>
              </w:divBdr>
            </w:div>
            <w:div w:id="1841500590">
              <w:marLeft w:val="0"/>
              <w:marRight w:val="0"/>
              <w:marTop w:val="0"/>
              <w:marBottom w:val="0"/>
              <w:divBdr>
                <w:top w:val="none" w:sz="0" w:space="0" w:color="auto"/>
                <w:left w:val="none" w:sz="0" w:space="0" w:color="auto"/>
                <w:bottom w:val="none" w:sz="0" w:space="0" w:color="auto"/>
                <w:right w:val="none" w:sz="0" w:space="0" w:color="auto"/>
              </w:divBdr>
            </w:div>
            <w:div w:id="690297157">
              <w:marLeft w:val="0"/>
              <w:marRight w:val="0"/>
              <w:marTop w:val="0"/>
              <w:marBottom w:val="0"/>
              <w:divBdr>
                <w:top w:val="none" w:sz="0" w:space="0" w:color="auto"/>
                <w:left w:val="none" w:sz="0" w:space="0" w:color="auto"/>
                <w:bottom w:val="none" w:sz="0" w:space="0" w:color="auto"/>
                <w:right w:val="none" w:sz="0" w:space="0" w:color="auto"/>
              </w:divBdr>
            </w:div>
            <w:div w:id="1833982439">
              <w:marLeft w:val="0"/>
              <w:marRight w:val="0"/>
              <w:marTop w:val="0"/>
              <w:marBottom w:val="0"/>
              <w:divBdr>
                <w:top w:val="none" w:sz="0" w:space="0" w:color="auto"/>
                <w:left w:val="none" w:sz="0" w:space="0" w:color="auto"/>
                <w:bottom w:val="none" w:sz="0" w:space="0" w:color="auto"/>
                <w:right w:val="none" w:sz="0" w:space="0" w:color="auto"/>
              </w:divBdr>
            </w:div>
            <w:div w:id="1972512876">
              <w:marLeft w:val="0"/>
              <w:marRight w:val="0"/>
              <w:marTop w:val="0"/>
              <w:marBottom w:val="0"/>
              <w:divBdr>
                <w:top w:val="none" w:sz="0" w:space="0" w:color="auto"/>
                <w:left w:val="none" w:sz="0" w:space="0" w:color="auto"/>
                <w:bottom w:val="none" w:sz="0" w:space="0" w:color="auto"/>
                <w:right w:val="none" w:sz="0" w:space="0" w:color="auto"/>
              </w:divBdr>
            </w:div>
            <w:div w:id="1341083375">
              <w:marLeft w:val="0"/>
              <w:marRight w:val="0"/>
              <w:marTop w:val="0"/>
              <w:marBottom w:val="0"/>
              <w:divBdr>
                <w:top w:val="none" w:sz="0" w:space="0" w:color="auto"/>
                <w:left w:val="none" w:sz="0" w:space="0" w:color="auto"/>
                <w:bottom w:val="none" w:sz="0" w:space="0" w:color="auto"/>
                <w:right w:val="none" w:sz="0" w:space="0" w:color="auto"/>
              </w:divBdr>
            </w:div>
            <w:div w:id="751513721">
              <w:marLeft w:val="0"/>
              <w:marRight w:val="0"/>
              <w:marTop w:val="0"/>
              <w:marBottom w:val="0"/>
              <w:divBdr>
                <w:top w:val="none" w:sz="0" w:space="0" w:color="auto"/>
                <w:left w:val="none" w:sz="0" w:space="0" w:color="auto"/>
                <w:bottom w:val="none" w:sz="0" w:space="0" w:color="auto"/>
                <w:right w:val="none" w:sz="0" w:space="0" w:color="auto"/>
              </w:divBdr>
            </w:div>
            <w:div w:id="480737851">
              <w:marLeft w:val="0"/>
              <w:marRight w:val="0"/>
              <w:marTop w:val="0"/>
              <w:marBottom w:val="0"/>
              <w:divBdr>
                <w:top w:val="none" w:sz="0" w:space="0" w:color="auto"/>
                <w:left w:val="none" w:sz="0" w:space="0" w:color="auto"/>
                <w:bottom w:val="none" w:sz="0" w:space="0" w:color="auto"/>
                <w:right w:val="none" w:sz="0" w:space="0" w:color="auto"/>
              </w:divBdr>
            </w:div>
            <w:div w:id="1157068310">
              <w:marLeft w:val="0"/>
              <w:marRight w:val="0"/>
              <w:marTop w:val="0"/>
              <w:marBottom w:val="0"/>
              <w:divBdr>
                <w:top w:val="none" w:sz="0" w:space="0" w:color="auto"/>
                <w:left w:val="none" w:sz="0" w:space="0" w:color="auto"/>
                <w:bottom w:val="none" w:sz="0" w:space="0" w:color="auto"/>
                <w:right w:val="none" w:sz="0" w:space="0" w:color="auto"/>
              </w:divBdr>
            </w:div>
            <w:div w:id="1313800770">
              <w:marLeft w:val="0"/>
              <w:marRight w:val="0"/>
              <w:marTop w:val="0"/>
              <w:marBottom w:val="0"/>
              <w:divBdr>
                <w:top w:val="none" w:sz="0" w:space="0" w:color="auto"/>
                <w:left w:val="none" w:sz="0" w:space="0" w:color="auto"/>
                <w:bottom w:val="none" w:sz="0" w:space="0" w:color="auto"/>
                <w:right w:val="none" w:sz="0" w:space="0" w:color="auto"/>
              </w:divBdr>
            </w:div>
            <w:div w:id="905190989">
              <w:marLeft w:val="0"/>
              <w:marRight w:val="0"/>
              <w:marTop w:val="0"/>
              <w:marBottom w:val="0"/>
              <w:divBdr>
                <w:top w:val="none" w:sz="0" w:space="0" w:color="auto"/>
                <w:left w:val="none" w:sz="0" w:space="0" w:color="auto"/>
                <w:bottom w:val="none" w:sz="0" w:space="0" w:color="auto"/>
                <w:right w:val="none" w:sz="0" w:space="0" w:color="auto"/>
              </w:divBdr>
            </w:div>
            <w:div w:id="97599427">
              <w:marLeft w:val="0"/>
              <w:marRight w:val="0"/>
              <w:marTop w:val="0"/>
              <w:marBottom w:val="0"/>
              <w:divBdr>
                <w:top w:val="none" w:sz="0" w:space="0" w:color="auto"/>
                <w:left w:val="none" w:sz="0" w:space="0" w:color="auto"/>
                <w:bottom w:val="none" w:sz="0" w:space="0" w:color="auto"/>
                <w:right w:val="none" w:sz="0" w:space="0" w:color="auto"/>
              </w:divBdr>
            </w:div>
            <w:div w:id="782043934">
              <w:marLeft w:val="0"/>
              <w:marRight w:val="0"/>
              <w:marTop w:val="0"/>
              <w:marBottom w:val="0"/>
              <w:divBdr>
                <w:top w:val="none" w:sz="0" w:space="0" w:color="auto"/>
                <w:left w:val="none" w:sz="0" w:space="0" w:color="auto"/>
                <w:bottom w:val="none" w:sz="0" w:space="0" w:color="auto"/>
                <w:right w:val="none" w:sz="0" w:space="0" w:color="auto"/>
              </w:divBdr>
            </w:div>
            <w:div w:id="387002137">
              <w:marLeft w:val="0"/>
              <w:marRight w:val="0"/>
              <w:marTop w:val="0"/>
              <w:marBottom w:val="0"/>
              <w:divBdr>
                <w:top w:val="none" w:sz="0" w:space="0" w:color="auto"/>
                <w:left w:val="none" w:sz="0" w:space="0" w:color="auto"/>
                <w:bottom w:val="none" w:sz="0" w:space="0" w:color="auto"/>
                <w:right w:val="none" w:sz="0" w:space="0" w:color="auto"/>
              </w:divBdr>
            </w:div>
            <w:div w:id="345405844">
              <w:marLeft w:val="0"/>
              <w:marRight w:val="0"/>
              <w:marTop w:val="0"/>
              <w:marBottom w:val="0"/>
              <w:divBdr>
                <w:top w:val="none" w:sz="0" w:space="0" w:color="auto"/>
                <w:left w:val="none" w:sz="0" w:space="0" w:color="auto"/>
                <w:bottom w:val="none" w:sz="0" w:space="0" w:color="auto"/>
                <w:right w:val="none" w:sz="0" w:space="0" w:color="auto"/>
              </w:divBdr>
            </w:div>
            <w:div w:id="1595213309">
              <w:marLeft w:val="0"/>
              <w:marRight w:val="0"/>
              <w:marTop w:val="0"/>
              <w:marBottom w:val="0"/>
              <w:divBdr>
                <w:top w:val="none" w:sz="0" w:space="0" w:color="auto"/>
                <w:left w:val="none" w:sz="0" w:space="0" w:color="auto"/>
                <w:bottom w:val="none" w:sz="0" w:space="0" w:color="auto"/>
                <w:right w:val="none" w:sz="0" w:space="0" w:color="auto"/>
              </w:divBdr>
            </w:div>
            <w:div w:id="185170163">
              <w:marLeft w:val="0"/>
              <w:marRight w:val="0"/>
              <w:marTop w:val="0"/>
              <w:marBottom w:val="0"/>
              <w:divBdr>
                <w:top w:val="none" w:sz="0" w:space="0" w:color="auto"/>
                <w:left w:val="none" w:sz="0" w:space="0" w:color="auto"/>
                <w:bottom w:val="none" w:sz="0" w:space="0" w:color="auto"/>
                <w:right w:val="none" w:sz="0" w:space="0" w:color="auto"/>
              </w:divBdr>
            </w:div>
            <w:div w:id="543559733">
              <w:marLeft w:val="0"/>
              <w:marRight w:val="0"/>
              <w:marTop w:val="0"/>
              <w:marBottom w:val="0"/>
              <w:divBdr>
                <w:top w:val="none" w:sz="0" w:space="0" w:color="auto"/>
                <w:left w:val="none" w:sz="0" w:space="0" w:color="auto"/>
                <w:bottom w:val="none" w:sz="0" w:space="0" w:color="auto"/>
                <w:right w:val="none" w:sz="0" w:space="0" w:color="auto"/>
              </w:divBdr>
            </w:div>
            <w:div w:id="604114505">
              <w:marLeft w:val="0"/>
              <w:marRight w:val="0"/>
              <w:marTop w:val="0"/>
              <w:marBottom w:val="0"/>
              <w:divBdr>
                <w:top w:val="none" w:sz="0" w:space="0" w:color="auto"/>
                <w:left w:val="none" w:sz="0" w:space="0" w:color="auto"/>
                <w:bottom w:val="none" w:sz="0" w:space="0" w:color="auto"/>
                <w:right w:val="none" w:sz="0" w:space="0" w:color="auto"/>
              </w:divBdr>
            </w:div>
          </w:divsChild>
        </w:div>
        <w:div w:id="620957394">
          <w:marLeft w:val="0"/>
          <w:marRight w:val="0"/>
          <w:marTop w:val="0"/>
          <w:marBottom w:val="0"/>
          <w:divBdr>
            <w:top w:val="none" w:sz="0" w:space="0" w:color="auto"/>
            <w:left w:val="none" w:sz="0" w:space="0" w:color="auto"/>
            <w:bottom w:val="none" w:sz="0" w:space="0" w:color="auto"/>
            <w:right w:val="none" w:sz="0" w:space="0" w:color="auto"/>
          </w:divBdr>
          <w:divsChild>
            <w:div w:id="1874423207">
              <w:marLeft w:val="0"/>
              <w:marRight w:val="0"/>
              <w:marTop w:val="0"/>
              <w:marBottom w:val="0"/>
              <w:divBdr>
                <w:top w:val="none" w:sz="0" w:space="0" w:color="auto"/>
                <w:left w:val="none" w:sz="0" w:space="0" w:color="auto"/>
                <w:bottom w:val="none" w:sz="0" w:space="0" w:color="auto"/>
                <w:right w:val="none" w:sz="0" w:space="0" w:color="auto"/>
              </w:divBdr>
            </w:div>
            <w:div w:id="392387652">
              <w:marLeft w:val="0"/>
              <w:marRight w:val="0"/>
              <w:marTop w:val="0"/>
              <w:marBottom w:val="0"/>
              <w:divBdr>
                <w:top w:val="none" w:sz="0" w:space="0" w:color="auto"/>
                <w:left w:val="none" w:sz="0" w:space="0" w:color="auto"/>
                <w:bottom w:val="none" w:sz="0" w:space="0" w:color="auto"/>
                <w:right w:val="none" w:sz="0" w:space="0" w:color="auto"/>
              </w:divBdr>
            </w:div>
            <w:div w:id="1632788012">
              <w:marLeft w:val="0"/>
              <w:marRight w:val="0"/>
              <w:marTop w:val="0"/>
              <w:marBottom w:val="0"/>
              <w:divBdr>
                <w:top w:val="none" w:sz="0" w:space="0" w:color="auto"/>
                <w:left w:val="none" w:sz="0" w:space="0" w:color="auto"/>
                <w:bottom w:val="none" w:sz="0" w:space="0" w:color="auto"/>
                <w:right w:val="none" w:sz="0" w:space="0" w:color="auto"/>
              </w:divBdr>
            </w:div>
            <w:div w:id="1837726913">
              <w:marLeft w:val="0"/>
              <w:marRight w:val="0"/>
              <w:marTop w:val="0"/>
              <w:marBottom w:val="0"/>
              <w:divBdr>
                <w:top w:val="none" w:sz="0" w:space="0" w:color="auto"/>
                <w:left w:val="none" w:sz="0" w:space="0" w:color="auto"/>
                <w:bottom w:val="none" w:sz="0" w:space="0" w:color="auto"/>
                <w:right w:val="none" w:sz="0" w:space="0" w:color="auto"/>
              </w:divBdr>
            </w:div>
            <w:div w:id="1942831536">
              <w:marLeft w:val="0"/>
              <w:marRight w:val="0"/>
              <w:marTop w:val="0"/>
              <w:marBottom w:val="0"/>
              <w:divBdr>
                <w:top w:val="none" w:sz="0" w:space="0" w:color="auto"/>
                <w:left w:val="none" w:sz="0" w:space="0" w:color="auto"/>
                <w:bottom w:val="none" w:sz="0" w:space="0" w:color="auto"/>
                <w:right w:val="none" w:sz="0" w:space="0" w:color="auto"/>
              </w:divBdr>
            </w:div>
            <w:div w:id="483163471">
              <w:marLeft w:val="0"/>
              <w:marRight w:val="0"/>
              <w:marTop w:val="0"/>
              <w:marBottom w:val="0"/>
              <w:divBdr>
                <w:top w:val="none" w:sz="0" w:space="0" w:color="auto"/>
                <w:left w:val="none" w:sz="0" w:space="0" w:color="auto"/>
                <w:bottom w:val="none" w:sz="0" w:space="0" w:color="auto"/>
                <w:right w:val="none" w:sz="0" w:space="0" w:color="auto"/>
              </w:divBdr>
            </w:div>
            <w:div w:id="608437859">
              <w:marLeft w:val="0"/>
              <w:marRight w:val="0"/>
              <w:marTop w:val="0"/>
              <w:marBottom w:val="0"/>
              <w:divBdr>
                <w:top w:val="none" w:sz="0" w:space="0" w:color="auto"/>
                <w:left w:val="none" w:sz="0" w:space="0" w:color="auto"/>
                <w:bottom w:val="none" w:sz="0" w:space="0" w:color="auto"/>
                <w:right w:val="none" w:sz="0" w:space="0" w:color="auto"/>
              </w:divBdr>
            </w:div>
            <w:div w:id="968050714">
              <w:marLeft w:val="0"/>
              <w:marRight w:val="0"/>
              <w:marTop w:val="0"/>
              <w:marBottom w:val="0"/>
              <w:divBdr>
                <w:top w:val="none" w:sz="0" w:space="0" w:color="auto"/>
                <w:left w:val="none" w:sz="0" w:space="0" w:color="auto"/>
                <w:bottom w:val="none" w:sz="0" w:space="0" w:color="auto"/>
                <w:right w:val="none" w:sz="0" w:space="0" w:color="auto"/>
              </w:divBdr>
            </w:div>
            <w:div w:id="166798751">
              <w:marLeft w:val="0"/>
              <w:marRight w:val="0"/>
              <w:marTop w:val="0"/>
              <w:marBottom w:val="0"/>
              <w:divBdr>
                <w:top w:val="none" w:sz="0" w:space="0" w:color="auto"/>
                <w:left w:val="none" w:sz="0" w:space="0" w:color="auto"/>
                <w:bottom w:val="none" w:sz="0" w:space="0" w:color="auto"/>
                <w:right w:val="none" w:sz="0" w:space="0" w:color="auto"/>
              </w:divBdr>
            </w:div>
            <w:div w:id="1303123589">
              <w:marLeft w:val="0"/>
              <w:marRight w:val="0"/>
              <w:marTop w:val="0"/>
              <w:marBottom w:val="0"/>
              <w:divBdr>
                <w:top w:val="none" w:sz="0" w:space="0" w:color="auto"/>
                <w:left w:val="none" w:sz="0" w:space="0" w:color="auto"/>
                <w:bottom w:val="none" w:sz="0" w:space="0" w:color="auto"/>
                <w:right w:val="none" w:sz="0" w:space="0" w:color="auto"/>
              </w:divBdr>
            </w:div>
            <w:div w:id="500393237">
              <w:marLeft w:val="0"/>
              <w:marRight w:val="0"/>
              <w:marTop w:val="0"/>
              <w:marBottom w:val="0"/>
              <w:divBdr>
                <w:top w:val="none" w:sz="0" w:space="0" w:color="auto"/>
                <w:left w:val="none" w:sz="0" w:space="0" w:color="auto"/>
                <w:bottom w:val="none" w:sz="0" w:space="0" w:color="auto"/>
                <w:right w:val="none" w:sz="0" w:space="0" w:color="auto"/>
              </w:divBdr>
            </w:div>
            <w:div w:id="2085712701">
              <w:marLeft w:val="0"/>
              <w:marRight w:val="0"/>
              <w:marTop w:val="0"/>
              <w:marBottom w:val="0"/>
              <w:divBdr>
                <w:top w:val="none" w:sz="0" w:space="0" w:color="auto"/>
                <w:left w:val="none" w:sz="0" w:space="0" w:color="auto"/>
                <w:bottom w:val="none" w:sz="0" w:space="0" w:color="auto"/>
                <w:right w:val="none" w:sz="0" w:space="0" w:color="auto"/>
              </w:divBdr>
            </w:div>
            <w:div w:id="599800381">
              <w:marLeft w:val="0"/>
              <w:marRight w:val="0"/>
              <w:marTop w:val="0"/>
              <w:marBottom w:val="0"/>
              <w:divBdr>
                <w:top w:val="none" w:sz="0" w:space="0" w:color="auto"/>
                <w:left w:val="none" w:sz="0" w:space="0" w:color="auto"/>
                <w:bottom w:val="none" w:sz="0" w:space="0" w:color="auto"/>
                <w:right w:val="none" w:sz="0" w:space="0" w:color="auto"/>
              </w:divBdr>
            </w:div>
            <w:div w:id="1522160495">
              <w:marLeft w:val="0"/>
              <w:marRight w:val="0"/>
              <w:marTop w:val="0"/>
              <w:marBottom w:val="0"/>
              <w:divBdr>
                <w:top w:val="none" w:sz="0" w:space="0" w:color="auto"/>
                <w:left w:val="none" w:sz="0" w:space="0" w:color="auto"/>
                <w:bottom w:val="none" w:sz="0" w:space="0" w:color="auto"/>
                <w:right w:val="none" w:sz="0" w:space="0" w:color="auto"/>
              </w:divBdr>
            </w:div>
            <w:div w:id="1571580616">
              <w:marLeft w:val="0"/>
              <w:marRight w:val="0"/>
              <w:marTop w:val="0"/>
              <w:marBottom w:val="0"/>
              <w:divBdr>
                <w:top w:val="none" w:sz="0" w:space="0" w:color="auto"/>
                <w:left w:val="none" w:sz="0" w:space="0" w:color="auto"/>
                <w:bottom w:val="none" w:sz="0" w:space="0" w:color="auto"/>
                <w:right w:val="none" w:sz="0" w:space="0" w:color="auto"/>
              </w:divBdr>
            </w:div>
            <w:div w:id="1921988823">
              <w:marLeft w:val="0"/>
              <w:marRight w:val="0"/>
              <w:marTop w:val="0"/>
              <w:marBottom w:val="0"/>
              <w:divBdr>
                <w:top w:val="none" w:sz="0" w:space="0" w:color="auto"/>
                <w:left w:val="none" w:sz="0" w:space="0" w:color="auto"/>
                <w:bottom w:val="none" w:sz="0" w:space="0" w:color="auto"/>
                <w:right w:val="none" w:sz="0" w:space="0" w:color="auto"/>
              </w:divBdr>
            </w:div>
            <w:div w:id="71423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166115">
      <w:bodyDiv w:val="1"/>
      <w:marLeft w:val="0"/>
      <w:marRight w:val="0"/>
      <w:marTop w:val="0"/>
      <w:marBottom w:val="0"/>
      <w:divBdr>
        <w:top w:val="none" w:sz="0" w:space="0" w:color="auto"/>
        <w:left w:val="none" w:sz="0" w:space="0" w:color="auto"/>
        <w:bottom w:val="none" w:sz="0" w:space="0" w:color="auto"/>
        <w:right w:val="none" w:sz="0" w:space="0" w:color="auto"/>
      </w:divBdr>
    </w:div>
    <w:div w:id="863982494">
      <w:bodyDiv w:val="1"/>
      <w:marLeft w:val="0"/>
      <w:marRight w:val="0"/>
      <w:marTop w:val="0"/>
      <w:marBottom w:val="0"/>
      <w:divBdr>
        <w:top w:val="none" w:sz="0" w:space="0" w:color="auto"/>
        <w:left w:val="none" w:sz="0" w:space="0" w:color="auto"/>
        <w:bottom w:val="none" w:sz="0" w:space="0" w:color="auto"/>
        <w:right w:val="none" w:sz="0" w:space="0" w:color="auto"/>
      </w:divBdr>
      <w:divsChild>
        <w:div w:id="1792942165">
          <w:marLeft w:val="0"/>
          <w:marRight w:val="0"/>
          <w:marTop w:val="0"/>
          <w:marBottom w:val="0"/>
          <w:divBdr>
            <w:top w:val="none" w:sz="0" w:space="0" w:color="auto"/>
            <w:left w:val="none" w:sz="0" w:space="0" w:color="auto"/>
            <w:bottom w:val="none" w:sz="0" w:space="0" w:color="auto"/>
            <w:right w:val="none" w:sz="0" w:space="0" w:color="auto"/>
          </w:divBdr>
          <w:divsChild>
            <w:div w:id="40910650">
              <w:marLeft w:val="0"/>
              <w:marRight w:val="0"/>
              <w:marTop w:val="0"/>
              <w:marBottom w:val="0"/>
              <w:divBdr>
                <w:top w:val="none" w:sz="0" w:space="0" w:color="auto"/>
                <w:left w:val="none" w:sz="0" w:space="0" w:color="auto"/>
                <w:bottom w:val="none" w:sz="0" w:space="0" w:color="auto"/>
                <w:right w:val="none" w:sz="0" w:space="0" w:color="auto"/>
              </w:divBdr>
            </w:div>
            <w:div w:id="590817927">
              <w:marLeft w:val="0"/>
              <w:marRight w:val="0"/>
              <w:marTop w:val="0"/>
              <w:marBottom w:val="0"/>
              <w:divBdr>
                <w:top w:val="none" w:sz="0" w:space="0" w:color="auto"/>
                <w:left w:val="none" w:sz="0" w:space="0" w:color="auto"/>
                <w:bottom w:val="none" w:sz="0" w:space="0" w:color="auto"/>
                <w:right w:val="none" w:sz="0" w:space="0" w:color="auto"/>
              </w:divBdr>
            </w:div>
            <w:div w:id="62728756">
              <w:marLeft w:val="0"/>
              <w:marRight w:val="0"/>
              <w:marTop w:val="0"/>
              <w:marBottom w:val="0"/>
              <w:divBdr>
                <w:top w:val="none" w:sz="0" w:space="0" w:color="auto"/>
                <w:left w:val="none" w:sz="0" w:space="0" w:color="auto"/>
                <w:bottom w:val="none" w:sz="0" w:space="0" w:color="auto"/>
                <w:right w:val="none" w:sz="0" w:space="0" w:color="auto"/>
              </w:divBdr>
            </w:div>
            <w:div w:id="196239084">
              <w:marLeft w:val="0"/>
              <w:marRight w:val="0"/>
              <w:marTop w:val="0"/>
              <w:marBottom w:val="0"/>
              <w:divBdr>
                <w:top w:val="none" w:sz="0" w:space="0" w:color="auto"/>
                <w:left w:val="none" w:sz="0" w:space="0" w:color="auto"/>
                <w:bottom w:val="none" w:sz="0" w:space="0" w:color="auto"/>
                <w:right w:val="none" w:sz="0" w:space="0" w:color="auto"/>
              </w:divBdr>
            </w:div>
            <w:div w:id="993681445">
              <w:marLeft w:val="0"/>
              <w:marRight w:val="0"/>
              <w:marTop w:val="0"/>
              <w:marBottom w:val="0"/>
              <w:divBdr>
                <w:top w:val="none" w:sz="0" w:space="0" w:color="auto"/>
                <w:left w:val="none" w:sz="0" w:space="0" w:color="auto"/>
                <w:bottom w:val="none" w:sz="0" w:space="0" w:color="auto"/>
                <w:right w:val="none" w:sz="0" w:space="0" w:color="auto"/>
              </w:divBdr>
            </w:div>
            <w:div w:id="468060885">
              <w:marLeft w:val="0"/>
              <w:marRight w:val="0"/>
              <w:marTop w:val="0"/>
              <w:marBottom w:val="0"/>
              <w:divBdr>
                <w:top w:val="none" w:sz="0" w:space="0" w:color="auto"/>
                <w:left w:val="none" w:sz="0" w:space="0" w:color="auto"/>
                <w:bottom w:val="none" w:sz="0" w:space="0" w:color="auto"/>
                <w:right w:val="none" w:sz="0" w:space="0" w:color="auto"/>
              </w:divBdr>
            </w:div>
            <w:div w:id="301619822">
              <w:marLeft w:val="0"/>
              <w:marRight w:val="0"/>
              <w:marTop w:val="0"/>
              <w:marBottom w:val="0"/>
              <w:divBdr>
                <w:top w:val="none" w:sz="0" w:space="0" w:color="auto"/>
                <w:left w:val="none" w:sz="0" w:space="0" w:color="auto"/>
                <w:bottom w:val="none" w:sz="0" w:space="0" w:color="auto"/>
                <w:right w:val="none" w:sz="0" w:space="0" w:color="auto"/>
              </w:divBdr>
            </w:div>
            <w:div w:id="16850875">
              <w:marLeft w:val="0"/>
              <w:marRight w:val="0"/>
              <w:marTop w:val="0"/>
              <w:marBottom w:val="0"/>
              <w:divBdr>
                <w:top w:val="none" w:sz="0" w:space="0" w:color="auto"/>
                <w:left w:val="none" w:sz="0" w:space="0" w:color="auto"/>
                <w:bottom w:val="none" w:sz="0" w:space="0" w:color="auto"/>
                <w:right w:val="none" w:sz="0" w:space="0" w:color="auto"/>
              </w:divBdr>
            </w:div>
            <w:div w:id="1533566973">
              <w:marLeft w:val="0"/>
              <w:marRight w:val="0"/>
              <w:marTop w:val="0"/>
              <w:marBottom w:val="0"/>
              <w:divBdr>
                <w:top w:val="none" w:sz="0" w:space="0" w:color="auto"/>
                <w:left w:val="none" w:sz="0" w:space="0" w:color="auto"/>
                <w:bottom w:val="none" w:sz="0" w:space="0" w:color="auto"/>
                <w:right w:val="none" w:sz="0" w:space="0" w:color="auto"/>
              </w:divBdr>
            </w:div>
            <w:div w:id="865292043">
              <w:marLeft w:val="0"/>
              <w:marRight w:val="0"/>
              <w:marTop w:val="0"/>
              <w:marBottom w:val="0"/>
              <w:divBdr>
                <w:top w:val="none" w:sz="0" w:space="0" w:color="auto"/>
                <w:left w:val="none" w:sz="0" w:space="0" w:color="auto"/>
                <w:bottom w:val="none" w:sz="0" w:space="0" w:color="auto"/>
                <w:right w:val="none" w:sz="0" w:space="0" w:color="auto"/>
              </w:divBdr>
            </w:div>
            <w:div w:id="1730883298">
              <w:marLeft w:val="0"/>
              <w:marRight w:val="0"/>
              <w:marTop w:val="0"/>
              <w:marBottom w:val="0"/>
              <w:divBdr>
                <w:top w:val="none" w:sz="0" w:space="0" w:color="auto"/>
                <w:left w:val="none" w:sz="0" w:space="0" w:color="auto"/>
                <w:bottom w:val="none" w:sz="0" w:space="0" w:color="auto"/>
                <w:right w:val="none" w:sz="0" w:space="0" w:color="auto"/>
              </w:divBdr>
            </w:div>
            <w:div w:id="701248549">
              <w:marLeft w:val="0"/>
              <w:marRight w:val="0"/>
              <w:marTop w:val="0"/>
              <w:marBottom w:val="0"/>
              <w:divBdr>
                <w:top w:val="none" w:sz="0" w:space="0" w:color="auto"/>
                <w:left w:val="none" w:sz="0" w:space="0" w:color="auto"/>
                <w:bottom w:val="none" w:sz="0" w:space="0" w:color="auto"/>
                <w:right w:val="none" w:sz="0" w:space="0" w:color="auto"/>
              </w:divBdr>
            </w:div>
            <w:div w:id="368072510">
              <w:marLeft w:val="0"/>
              <w:marRight w:val="0"/>
              <w:marTop w:val="0"/>
              <w:marBottom w:val="0"/>
              <w:divBdr>
                <w:top w:val="none" w:sz="0" w:space="0" w:color="auto"/>
                <w:left w:val="none" w:sz="0" w:space="0" w:color="auto"/>
                <w:bottom w:val="none" w:sz="0" w:space="0" w:color="auto"/>
                <w:right w:val="none" w:sz="0" w:space="0" w:color="auto"/>
              </w:divBdr>
            </w:div>
            <w:div w:id="300312885">
              <w:marLeft w:val="0"/>
              <w:marRight w:val="0"/>
              <w:marTop w:val="0"/>
              <w:marBottom w:val="0"/>
              <w:divBdr>
                <w:top w:val="none" w:sz="0" w:space="0" w:color="auto"/>
                <w:left w:val="none" w:sz="0" w:space="0" w:color="auto"/>
                <w:bottom w:val="none" w:sz="0" w:space="0" w:color="auto"/>
                <w:right w:val="none" w:sz="0" w:space="0" w:color="auto"/>
              </w:divBdr>
            </w:div>
            <w:div w:id="1037581649">
              <w:marLeft w:val="0"/>
              <w:marRight w:val="0"/>
              <w:marTop w:val="0"/>
              <w:marBottom w:val="0"/>
              <w:divBdr>
                <w:top w:val="none" w:sz="0" w:space="0" w:color="auto"/>
                <w:left w:val="none" w:sz="0" w:space="0" w:color="auto"/>
                <w:bottom w:val="none" w:sz="0" w:space="0" w:color="auto"/>
                <w:right w:val="none" w:sz="0" w:space="0" w:color="auto"/>
              </w:divBdr>
            </w:div>
            <w:div w:id="1592857167">
              <w:marLeft w:val="0"/>
              <w:marRight w:val="0"/>
              <w:marTop w:val="0"/>
              <w:marBottom w:val="0"/>
              <w:divBdr>
                <w:top w:val="none" w:sz="0" w:space="0" w:color="auto"/>
                <w:left w:val="none" w:sz="0" w:space="0" w:color="auto"/>
                <w:bottom w:val="none" w:sz="0" w:space="0" w:color="auto"/>
                <w:right w:val="none" w:sz="0" w:space="0" w:color="auto"/>
              </w:divBdr>
            </w:div>
            <w:div w:id="1697777830">
              <w:marLeft w:val="0"/>
              <w:marRight w:val="0"/>
              <w:marTop w:val="0"/>
              <w:marBottom w:val="0"/>
              <w:divBdr>
                <w:top w:val="none" w:sz="0" w:space="0" w:color="auto"/>
                <w:left w:val="none" w:sz="0" w:space="0" w:color="auto"/>
                <w:bottom w:val="none" w:sz="0" w:space="0" w:color="auto"/>
                <w:right w:val="none" w:sz="0" w:space="0" w:color="auto"/>
              </w:divBdr>
            </w:div>
            <w:div w:id="1127040217">
              <w:marLeft w:val="0"/>
              <w:marRight w:val="0"/>
              <w:marTop w:val="0"/>
              <w:marBottom w:val="0"/>
              <w:divBdr>
                <w:top w:val="none" w:sz="0" w:space="0" w:color="auto"/>
                <w:left w:val="none" w:sz="0" w:space="0" w:color="auto"/>
                <w:bottom w:val="none" w:sz="0" w:space="0" w:color="auto"/>
                <w:right w:val="none" w:sz="0" w:space="0" w:color="auto"/>
              </w:divBdr>
            </w:div>
            <w:div w:id="1225481881">
              <w:marLeft w:val="0"/>
              <w:marRight w:val="0"/>
              <w:marTop w:val="0"/>
              <w:marBottom w:val="0"/>
              <w:divBdr>
                <w:top w:val="none" w:sz="0" w:space="0" w:color="auto"/>
                <w:left w:val="none" w:sz="0" w:space="0" w:color="auto"/>
                <w:bottom w:val="none" w:sz="0" w:space="0" w:color="auto"/>
                <w:right w:val="none" w:sz="0" w:space="0" w:color="auto"/>
              </w:divBdr>
            </w:div>
            <w:div w:id="790318318">
              <w:marLeft w:val="0"/>
              <w:marRight w:val="0"/>
              <w:marTop w:val="0"/>
              <w:marBottom w:val="0"/>
              <w:divBdr>
                <w:top w:val="none" w:sz="0" w:space="0" w:color="auto"/>
                <w:left w:val="none" w:sz="0" w:space="0" w:color="auto"/>
                <w:bottom w:val="none" w:sz="0" w:space="0" w:color="auto"/>
                <w:right w:val="none" w:sz="0" w:space="0" w:color="auto"/>
              </w:divBdr>
            </w:div>
          </w:divsChild>
        </w:div>
        <w:div w:id="391319317">
          <w:marLeft w:val="0"/>
          <w:marRight w:val="0"/>
          <w:marTop w:val="0"/>
          <w:marBottom w:val="0"/>
          <w:divBdr>
            <w:top w:val="none" w:sz="0" w:space="0" w:color="auto"/>
            <w:left w:val="none" w:sz="0" w:space="0" w:color="auto"/>
            <w:bottom w:val="none" w:sz="0" w:space="0" w:color="auto"/>
            <w:right w:val="none" w:sz="0" w:space="0" w:color="auto"/>
          </w:divBdr>
          <w:divsChild>
            <w:div w:id="1556893057">
              <w:marLeft w:val="0"/>
              <w:marRight w:val="0"/>
              <w:marTop w:val="0"/>
              <w:marBottom w:val="0"/>
              <w:divBdr>
                <w:top w:val="none" w:sz="0" w:space="0" w:color="auto"/>
                <w:left w:val="none" w:sz="0" w:space="0" w:color="auto"/>
                <w:bottom w:val="none" w:sz="0" w:space="0" w:color="auto"/>
                <w:right w:val="none" w:sz="0" w:space="0" w:color="auto"/>
              </w:divBdr>
            </w:div>
            <w:div w:id="1362852082">
              <w:marLeft w:val="0"/>
              <w:marRight w:val="0"/>
              <w:marTop w:val="0"/>
              <w:marBottom w:val="0"/>
              <w:divBdr>
                <w:top w:val="none" w:sz="0" w:space="0" w:color="auto"/>
                <w:left w:val="none" w:sz="0" w:space="0" w:color="auto"/>
                <w:bottom w:val="none" w:sz="0" w:space="0" w:color="auto"/>
                <w:right w:val="none" w:sz="0" w:space="0" w:color="auto"/>
              </w:divBdr>
            </w:div>
            <w:div w:id="737360734">
              <w:marLeft w:val="0"/>
              <w:marRight w:val="0"/>
              <w:marTop w:val="0"/>
              <w:marBottom w:val="0"/>
              <w:divBdr>
                <w:top w:val="none" w:sz="0" w:space="0" w:color="auto"/>
                <w:left w:val="none" w:sz="0" w:space="0" w:color="auto"/>
                <w:bottom w:val="none" w:sz="0" w:space="0" w:color="auto"/>
                <w:right w:val="none" w:sz="0" w:space="0" w:color="auto"/>
              </w:divBdr>
            </w:div>
            <w:div w:id="459149292">
              <w:marLeft w:val="0"/>
              <w:marRight w:val="0"/>
              <w:marTop w:val="0"/>
              <w:marBottom w:val="0"/>
              <w:divBdr>
                <w:top w:val="none" w:sz="0" w:space="0" w:color="auto"/>
                <w:left w:val="none" w:sz="0" w:space="0" w:color="auto"/>
                <w:bottom w:val="none" w:sz="0" w:space="0" w:color="auto"/>
                <w:right w:val="none" w:sz="0" w:space="0" w:color="auto"/>
              </w:divBdr>
            </w:div>
            <w:div w:id="1079329995">
              <w:marLeft w:val="0"/>
              <w:marRight w:val="0"/>
              <w:marTop w:val="0"/>
              <w:marBottom w:val="0"/>
              <w:divBdr>
                <w:top w:val="none" w:sz="0" w:space="0" w:color="auto"/>
                <w:left w:val="none" w:sz="0" w:space="0" w:color="auto"/>
                <w:bottom w:val="none" w:sz="0" w:space="0" w:color="auto"/>
                <w:right w:val="none" w:sz="0" w:space="0" w:color="auto"/>
              </w:divBdr>
            </w:div>
            <w:div w:id="1313560255">
              <w:marLeft w:val="0"/>
              <w:marRight w:val="0"/>
              <w:marTop w:val="0"/>
              <w:marBottom w:val="0"/>
              <w:divBdr>
                <w:top w:val="none" w:sz="0" w:space="0" w:color="auto"/>
                <w:left w:val="none" w:sz="0" w:space="0" w:color="auto"/>
                <w:bottom w:val="none" w:sz="0" w:space="0" w:color="auto"/>
                <w:right w:val="none" w:sz="0" w:space="0" w:color="auto"/>
              </w:divBdr>
            </w:div>
            <w:div w:id="657853080">
              <w:marLeft w:val="0"/>
              <w:marRight w:val="0"/>
              <w:marTop w:val="0"/>
              <w:marBottom w:val="0"/>
              <w:divBdr>
                <w:top w:val="none" w:sz="0" w:space="0" w:color="auto"/>
                <w:left w:val="none" w:sz="0" w:space="0" w:color="auto"/>
                <w:bottom w:val="none" w:sz="0" w:space="0" w:color="auto"/>
                <w:right w:val="none" w:sz="0" w:space="0" w:color="auto"/>
              </w:divBdr>
            </w:div>
            <w:div w:id="70086716">
              <w:marLeft w:val="0"/>
              <w:marRight w:val="0"/>
              <w:marTop w:val="0"/>
              <w:marBottom w:val="0"/>
              <w:divBdr>
                <w:top w:val="none" w:sz="0" w:space="0" w:color="auto"/>
                <w:left w:val="none" w:sz="0" w:space="0" w:color="auto"/>
                <w:bottom w:val="none" w:sz="0" w:space="0" w:color="auto"/>
                <w:right w:val="none" w:sz="0" w:space="0" w:color="auto"/>
              </w:divBdr>
            </w:div>
            <w:div w:id="226110568">
              <w:marLeft w:val="0"/>
              <w:marRight w:val="0"/>
              <w:marTop w:val="0"/>
              <w:marBottom w:val="0"/>
              <w:divBdr>
                <w:top w:val="none" w:sz="0" w:space="0" w:color="auto"/>
                <w:left w:val="none" w:sz="0" w:space="0" w:color="auto"/>
                <w:bottom w:val="none" w:sz="0" w:space="0" w:color="auto"/>
                <w:right w:val="none" w:sz="0" w:space="0" w:color="auto"/>
              </w:divBdr>
            </w:div>
            <w:div w:id="821000263">
              <w:marLeft w:val="0"/>
              <w:marRight w:val="0"/>
              <w:marTop w:val="0"/>
              <w:marBottom w:val="0"/>
              <w:divBdr>
                <w:top w:val="none" w:sz="0" w:space="0" w:color="auto"/>
                <w:left w:val="none" w:sz="0" w:space="0" w:color="auto"/>
                <w:bottom w:val="none" w:sz="0" w:space="0" w:color="auto"/>
                <w:right w:val="none" w:sz="0" w:space="0" w:color="auto"/>
              </w:divBdr>
            </w:div>
            <w:div w:id="1216552006">
              <w:marLeft w:val="0"/>
              <w:marRight w:val="0"/>
              <w:marTop w:val="0"/>
              <w:marBottom w:val="0"/>
              <w:divBdr>
                <w:top w:val="none" w:sz="0" w:space="0" w:color="auto"/>
                <w:left w:val="none" w:sz="0" w:space="0" w:color="auto"/>
                <w:bottom w:val="none" w:sz="0" w:space="0" w:color="auto"/>
                <w:right w:val="none" w:sz="0" w:space="0" w:color="auto"/>
              </w:divBdr>
            </w:div>
            <w:div w:id="1896232550">
              <w:marLeft w:val="0"/>
              <w:marRight w:val="0"/>
              <w:marTop w:val="0"/>
              <w:marBottom w:val="0"/>
              <w:divBdr>
                <w:top w:val="none" w:sz="0" w:space="0" w:color="auto"/>
                <w:left w:val="none" w:sz="0" w:space="0" w:color="auto"/>
                <w:bottom w:val="none" w:sz="0" w:space="0" w:color="auto"/>
                <w:right w:val="none" w:sz="0" w:space="0" w:color="auto"/>
              </w:divBdr>
            </w:div>
            <w:div w:id="2066369187">
              <w:marLeft w:val="0"/>
              <w:marRight w:val="0"/>
              <w:marTop w:val="0"/>
              <w:marBottom w:val="0"/>
              <w:divBdr>
                <w:top w:val="none" w:sz="0" w:space="0" w:color="auto"/>
                <w:left w:val="none" w:sz="0" w:space="0" w:color="auto"/>
                <w:bottom w:val="none" w:sz="0" w:space="0" w:color="auto"/>
                <w:right w:val="none" w:sz="0" w:space="0" w:color="auto"/>
              </w:divBdr>
            </w:div>
            <w:div w:id="1026056683">
              <w:marLeft w:val="0"/>
              <w:marRight w:val="0"/>
              <w:marTop w:val="0"/>
              <w:marBottom w:val="0"/>
              <w:divBdr>
                <w:top w:val="none" w:sz="0" w:space="0" w:color="auto"/>
                <w:left w:val="none" w:sz="0" w:space="0" w:color="auto"/>
                <w:bottom w:val="none" w:sz="0" w:space="0" w:color="auto"/>
                <w:right w:val="none" w:sz="0" w:space="0" w:color="auto"/>
              </w:divBdr>
            </w:div>
            <w:div w:id="698702721">
              <w:marLeft w:val="0"/>
              <w:marRight w:val="0"/>
              <w:marTop w:val="0"/>
              <w:marBottom w:val="0"/>
              <w:divBdr>
                <w:top w:val="none" w:sz="0" w:space="0" w:color="auto"/>
                <w:left w:val="none" w:sz="0" w:space="0" w:color="auto"/>
                <w:bottom w:val="none" w:sz="0" w:space="0" w:color="auto"/>
                <w:right w:val="none" w:sz="0" w:space="0" w:color="auto"/>
              </w:divBdr>
            </w:div>
            <w:div w:id="1586954589">
              <w:marLeft w:val="0"/>
              <w:marRight w:val="0"/>
              <w:marTop w:val="0"/>
              <w:marBottom w:val="0"/>
              <w:divBdr>
                <w:top w:val="none" w:sz="0" w:space="0" w:color="auto"/>
                <w:left w:val="none" w:sz="0" w:space="0" w:color="auto"/>
                <w:bottom w:val="none" w:sz="0" w:space="0" w:color="auto"/>
                <w:right w:val="none" w:sz="0" w:space="0" w:color="auto"/>
              </w:divBdr>
            </w:div>
            <w:div w:id="160615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fo.altinn.no/en/start-and-run-business/planning-starting/Choosing-Legal-Structure/norwegian-branch-of-a-foreign-company-nu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altinn.no/en/start-and-run-business/direct-and-indirect-taxes/indirect-taxes/vat-specific-information-for-foreign-compani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io.no/english/about/collaboration/invoice/index.html" TargetMode="External"/><Relationship Id="rId5" Type="http://schemas.openxmlformats.org/officeDocument/2006/relationships/styles" Target="styles.xml"/><Relationship Id="rId15" Type="http://schemas.openxmlformats.org/officeDocument/2006/relationships/hyperlink" Target="https://www.skatteetaten.no/en/business-and-organisation/foreign/registration-obligation/registration-obligations-for-foreign-limited-businesses-in-norway/" TargetMode="External"/><Relationship Id="rId10" Type="http://schemas.openxmlformats.org/officeDocument/2006/relationships/hyperlink" Target="mailto:invoices@admin.uio.no"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brreg.no/en/other-types-of-organisation/norwegian-registered-foreign-business-nuf/duty-to-register-with-the-register-of-business-enterprises-for-nuf/?nocache=1738149867038"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f702949-c759-4d57-9fa2-4998f0cee865" xsi:nil="true"/>
    <lcf76f155ced4ddcb4097134ff3c332f xmlns="e0a0dcc0-8d36-434f-a53a-5700dad98929">
      <Terms xmlns="http://schemas.microsoft.com/office/infopath/2007/PartnerControls"/>
    </lcf76f155ced4ddcb4097134ff3c332f>
    <Beskrivelse xmlns="e0a0dcc0-8d36-434f-a53a-5700dad9892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A27199F160D974192143CC318A36A84" ma:contentTypeVersion="14" ma:contentTypeDescription="Opprett et nytt dokument." ma:contentTypeScope="" ma:versionID="2029c7943cafc4bafa386678bef4f846">
  <xsd:schema xmlns:xsd="http://www.w3.org/2001/XMLSchema" xmlns:xs="http://www.w3.org/2001/XMLSchema" xmlns:p="http://schemas.microsoft.com/office/2006/metadata/properties" xmlns:ns2="e0a0dcc0-8d36-434f-a53a-5700dad98929" xmlns:ns3="2f702949-c759-4d57-9fa2-4998f0cee865" targetNamespace="http://schemas.microsoft.com/office/2006/metadata/properties" ma:root="true" ma:fieldsID="5ec17c4925d19fca5b1dab15e5db987b" ns2:_="" ns3:_="">
    <xsd:import namespace="e0a0dcc0-8d36-434f-a53a-5700dad98929"/>
    <xsd:import namespace="2f702949-c759-4d57-9fa2-4998f0cee8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Beskrivelse"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a0dcc0-8d36-434f-a53a-5700dad989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22fd018-c39b-462c-89de-126a365ef11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Beskrivelse" ma:index="19" nillable="true" ma:displayName="Beskrivelse" ma:description="Beskrivelse av mappen" ma:format="Dropdown" ma:internalName="Beskrivelse">
      <xsd:simpleType>
        <xsd:restriction base="dms:Text">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702949-c759-4d57-9fa2-4998f0cee86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0f69b95-6d78-4567-a43f-fc536ad09082}" ma:internalName="TaxCatchAll" ma:showField="CatchAllData" ma:web="2f702949-c759-4d57-9fa2-4998f0cee8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8465F-860F-4960-8C59-167109EEBC7A}">
  <ds:schemaRefs>
    <ds:schemaRef ds:uri="http://schemas.microsoft.com/sharepoint/v3/contenttype/forms"/>
  </ds:schemaRefs>
</ds:datastoreItem>
</file>

<file path=customXml/itemProps2.xml><?xml version="1.0" encoding="utf-8"?>
<ds:datastoreItem xmlns:ds="http://schemas.openxmlformats.org/officeDocument/2006/customXml" ds:itemID="{23210694-773C-4418-BB3B-87BC8B66B0B1}">
  <ds:schemaRefs>
    <ds:schemaRef ds:uri="http://schemas.microsoft.com/office/2006/metadata/properties"/>
    <ds:schemaRef ds:uri="http://schemas.microsoft.com/office/infopath/2007/PartnerControls"/>
    <ds:schemaRef ds:uri="2f702949-c759-4d57-9fa2-4998f0cee865"/>
    <ds:schemaRef ds:uri="e0a0dcc0-8d36-434f-a53a-5700dad98929"/>
  </ds:schemaRefs>
</ds:datastoreItem>
</file>

<file path=customXml/itemProps3.xml><?xml version="1.0" encoding="utf-8"?>
<ds:datastoreItem xmlns:ds="http://schemas.openxmlformats.org/officeDocument/2006/customXml" ds:itemID="{65C21E67-5834-4B30-A309-2A5AD196F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a0dcc0-8d36-434f-a53a-5700dad98929"/>
    <ds:schemaRef ds:uri="2f702949-c759-4d57-9fa2-4998f0cee8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3b6811-b0a4-4b2a-b932-72c4c970c5d2}" enabled="0" method="" siteId="{463b6811-b0a4-4b2a-b932-72c4c970c5d2}" removed="1"/>
</clbl:labelList>
</file>

<file path=docProps/app.xml><?xml version="1.0" encoding="utf-8"?>
<Properties xmlns="http://schemas.openxmlformats.org/officeDocument/2006/extended-properties" xmlns:vt="http://schemas.openxmlformats.org/officeDocument/2006/docPropsVTypes">
  <Template>Normal</Template>
  <TotalTime>38</TotalTime>
  <Pages>6</Pages>
  <Words>1703</Words>
  <Characters>9032</Characters>
  <Application>Microsoft Office Word</Application>
  <DocSecurity>0</DocSecurity>
  <Lines>75</Lines>
  <Paragraphs>21</Paragraphs>
  <ScaleCrop>false</ScaleCrop>
  <Company>Universitetet i Oslo</Company>
  <LinksUpToDate>false</LinksUpToDate>
  <CharactersWithSpaces>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Rønningen Haug</dc:creator>
  <cp:keywords/>
  <dc:description/>
  <cp:lastModifiedBy>Kjell-Gunnar Linde Thomsen</cp:lastModifiedBy>
  <cp:revision>54</cp:revision>
  <dcterms:created xsi:type="dcterms:W3CDTF">2024-12-05T06:31:00Z</dcterms:created>
  <dcterms:modified xsi:type="dcterms:W3CDTF">2026-08-11T12:09:00Z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0x010100BA27199F160D974192143CC318A36A84</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