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443" w14:textId="77777777" w:rsidR="00E642A5" w:rsidRPr="00A6555E" w:rsidRDefault="00E642A5" w:rsidP="00E642A5">
      <w:pPr>
        <w:rPr>
          <w:rFonts w:ascii="Calibri" w:hAnsi="Calibri" w:cs="Calibri"/>
          <w:b/>
          <w:bCs/>
          <w:color w:val="FFFFFF" w:themeColor="background1"/>
        </w:rPr>
      </w:pPr>
    </w:p>
    <w:p w14:paraId="7187128E" w14:textId="77777777" w:rsidR="00E642A5" w:rsidRPr="00A6555E" w:rsidRDefault="00E642A5" w:rsidP="00E642A5">
      <w:pPr>
        <w:rPr>
          <w:rFonts w:ascii="Calibri" w:hAnsi="Calibri" w:cs="Calibri"/>
          <w:b/>
          <w:bCs/>
          <w:color w:val="FFFFFF" w:themeColor="background1"/>
        </w:rPr>
      </w:pPr>
    </w:p>
    <w:p w14:paraId="65DFD815" w14:textId="77777777" w:rsidR="00E642A5" w:rsidRPr="00A6555E" w:rsidRDefault="00E642A5" w:rsidP="00E642A5">
      <w:pPr>
        <w:rPr>
          <w:rFonts w:ascii="Calibri" w:hAnsi="Calibri" w:cs="Calibri"/>
          <w:b/>
          <w:bCs/>
          <w:color w:val="FFFFFF" w:themeColor="background1"/>
        </w:rPr>
      </w:pPr>
    </w:p>
    <w:p w14:paraId="57717944" w14:textId="77777777" w:rsidR="00E642A5" w:rsidRPr="00A6555E" w:rsidRDefault="00E642A5" w:rsidP="00E642A5">
      <w:pPr>
        <w:rPr>
          <w:rFonts w:ascii="Calibri" w:hAnsi="Calibri" w:cs="Calibri"/>
          <w:b/>
          <w:bCs/>
          <w:color w:val="FFFFFF" w:themeColor="background1"/>
        </w:rPr>
      </w:pPr>
    </w:p>
    <w:p w14:paraId="3746052A" w14:textId="77777777" w:rsidR="00E642A5" w:rsidRDefault="00E642A5" w:rsidP="00E642A5">
      <w:pPr>
        <w:rPr>
          <w:rFonts w:ascii="Calibri" w:hAnsi="Calibri" w:cs="Calibri"/>
          <w:b/>
          <w:bCs/>
          <w:color w:val="FFFFFF" w:themeColor="background1"/>
        </w:rPr>
      </w:pPr>
    </w:p>
    <w:p w14:paraId="1440DF79" w14:textId="77777777" w:rsidR="00E642A5" w:rsidRPr="00A6555E" w:rsidRDefault="00E642A5" w:rsidP="00E642A5">
      <w:pPr>
        <w:rPr>
          <w:rFonts w:ascii="Calibri" w:hAnsi="Calibri" w:cs="Calibri"/>
          <w:b/>
          <w:bCs/>
          <w:color w:val="FFFFFF" w:themeColor="background1"/>
        </w:rPr>
      </w:pPr>
    </w:p>
    <w:p w14:paraId="17C9D5D0" w14:textId="77777777" w:rsidR="00E642A5" w:rsidRPr="00216524" w:rsidRDefault="00E642A5" w:rsidP="00E642A5">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51C5086" w14:textId="77777777" w:rsidR="00E642A5" w:rsidRPr="007B748B" w:rsidRDefault="00E642A5" w:rsidP="00E642A5">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1A49F4DB" w14:textId="77777777" w:rsidR="00E642A5" w:rsidRPr="00216524" w:rsidRDefault="00E642A5" w:rsidP="00E642A5">
      <w:pPr>
        <w:rPr>
          <w:rFonts w:ascii="Calibri" w:hAnsi="Calibri" w:cs="Calibri"/>
          <w:color w:val="003087" w:themeColor="text2"/>
        </w:rPr>
      </w:pPr>
    </w:p>
    <w:p w14:paraId="224336AC" w14:textId="09EB9238" w:rsidR="00E642A5" w:rsidRPr="00E642A5" w:rsidRDefault="00E642A5" w:rsidP="00E642A5">
      <w:pPr>
        <w:rPr>
          <w:rFonts w:ascii="Calibri" w:hAnsi="Calibri" w:cs="Calibri"/>
          <w:color w:val="003087" w:themeColor="text2"/>
          <w:spacing w:val="-20"/>
          <w:sz w:val="84"/>
          <w:szCs w:val="84"/>
        </w:rPr>
      </w:pPr>
      <w:r w:rsidRPr="00E642A5">
        <w:rPr>
          <w:rFonts w:ascii="Calibri" w:hAnsi="Calibri" w:cs="Calibri"/>
          <w:color w:val="003087" w:themeColor="text2"/>
          <w:spacing w:val="-20"/>
          <w:sz w:val="84"/>
          <w:szCs w:val="84"/>
        </w:rPr>
        <w:t>Konkurransebestemmelser</w:t>
      </w:r>
    </w:p>
    <w:p w14:paraId="52A48B34" w14:textId="37CE42F9" w:rsidR="00E642A5" w:rsidRDefault="00E642A5" w:rsidP="00E642A5">
      <w:pPr>
        <w:rPr>
          <w:rFonts w:ascii="Calibri" w:hAnsi="Calibri" w:cs="Calibri"/>
          <w:color w:val="003087" w:themeColor="text2"/>
          <w:sz w:val="40"/>
          <w:szCs w:val="40"/>
        </w:rPr>
      </w:pPr>
      <w:r w:rsidRPr="00E642A5">
        <w:rPr>
          <w:rFonts w:ascii="Calibri" w:hAnsi="Calibri" w:cs="Calibri"/>
          <w:color w:val="003087" w:themeColor="text2"/>
          <w:sz w:val="40"/>
          <w:szCs w:val="40"/>
        </w:rPr>
        <w:t>Åpen anbudskonkurranse etter lov om offentlige anskaffelser og forskrift om offentlige anskaffelser del I og del III</w:t>
      </w:r>
    </w:p>
    <w:p w14:paraId="503FCDAC" w14:textId="77777777" w:rsidR="00E642A5" w:rsidRDefault="00E642A5" w:rsidP="00E642A5"/>
    <w:p w14:paraId="5FD0A4C1" w14:textId="21CB2C2F" w:rsidR="00C36CB7" w:rsidRPr="00E642A5" w:rsidRDefault="00C36CB7" w:rsidP="00C36CB7">
      <w:pPr>
        <w:rPr>
          <w:rFonts w:ascii="Calibri" w:hAnsi="Calibri" w:cs="Calibri"/>
          <w:color w:val="003087" w:themeColor="text2"/>
          <w:sz w:val="40"/>
          <w:szCs w:val="40"/>
        </w:rPr>
      </w:pPr>
      <w:r>
        <w:rPr>
          <w:rFonts w:ascii="Calibri" w:hAnsi="Calibri" w:cs="Calibri"/>
          <w:color w:val="003087" w:themeColor="text2"/>
          <w:sz w:val="40"/>
          <w:szCs w:val="40"/>
        </w:rPr>
        <w:t xml:space="preserve">Vintervedlikehold på arealer tilknyttet Sykehuset Telemark HF i Skien </w:t>
      </w:r>
    </w:p>
    <w:p w14:paraId="4EF15C70" w14:textId="2C60D714" w:rsidR="00E642A5" w:rsidRDefault="00E642A5" w:rsidP="00E642A5">
      <w:r>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Content>
        <w:p w14:paraId="7A34972C" w14:textId="3C09C603" w:rsidR="00E642A5" w:rsidRDefault="00E642A5">
          <w:pPr>
            <w:pStyle w:val="Overskriftforinnholdsfortegnelse"/>
          </w:pPr>
          <w:r>
            <w:t>Innholdsfortegnelse</w:t>
          </w:r>
        </w:p>
        <w:p w14:paraId="24CD2204" w14:textId="28C10C00" w:rsidR="001F759E" w:rsidRDefault="00E642A5">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7874519" w:history="1">
            <w:r w:rsidR="001F759E" w:rsidRPr="00281B12">
              <w:rPr>
                <w:rStyle w:val="Hyperkobling"/>
                <w:noProof/>
              </w:rPr>
              <w:t>1. Generell informasjon om anskaffelsen</w:t>
            </w:r>
            <w:r w:rsidR="001F759E">
              <w:rPr>
                <w:noProof/>
                <w:webHidden/>
              </w:rPr>
              <w:tab/>
            </w:r>
            <w:r w:rsidR="001F759E">
              <w:rPr>
                <w:noProof/>
                <w:webHidden/>
              </w:rPr>
              <w:fldChar w:fldCharType="begin"/>
            </w:r>
            <w:r w:rsidR="001F759E">
              <w:rPr>
                <w:noProof/>
                <w:webHidden/>
              </w:rPr>
              <w:instrText xml:space="preserve"> PAGEREF _Toc237874519 \h </w:instrText>
            </w:r>
            <w:r w:rsidR="001F759E">
              <w:rPr>
                <w:noProof/>
                <w:webHidden/>
              </w:rPr>
            </w:r>
            <w:r w:rsidR="001F759E">
              <w:rPr>
                <w:noProof/>
                <w:webHidden/>
              </w:rPr>
              <w:fldChar w:fldCharType="separate"/>
            </w:r>
            <w:r w:rsidR="001F759E">
              <w:rPr>
                <w:noProof/>
                <w:webHidden/>
              </w:rPr>
              <w:t>4</w:t>
            </w:r>
            <w:r w:rsidR="001F759E">
              <w:rPr>
                <w:noProof/>
                <w:webHidden/>
              </w:rPr>
              <w:fldChar w:fldCharType="end"/>
            </w:r>
          </w:hyperlink>
        </w:p>
        <w:p w14:paraId="6C9EAFFE" w14:textId="4FC0033F" w:rsidR="001F759E" w:rsidRDefault="001F759E">
          <w:pPr>
            <w:pStyle w:val="INNH2"/>
            <w:rPr>
              <w:rFonts w:eastAsiaTheme="minorEastAsia"/>
              <w:noProof/>
              <w:kern w:val="2"/>
              <w:sz w:val="24"/>
              <w:szCs w:val="24"/>
              <w:lang w:eastAsia="nb-NO"/>
              <w14:ligatures w14:val="standardContextual"/>
            </w:rPr>
          </w:pPr>
          <w:hyperlink w:anchor="_Toc237874520" w:history="1">
            <w:r w:rsidRPr="00281B12">
              <w:rPr>
                <w:rStyle w:val="Hyperkobling"/>
                <w:noProof/>
              </w:rPr>
              <w:t>1.1. Oppdragsgiver og kunde</w:t>
            </w:r>
            <w:r>
              <w:rPr>
                <w:noProof/>
                <w:webHidden/>
              </w:rPr>
              <w:tab/>
            </w:r>
            <w:r>
              <w:rPr>
                <w:noProof/>
                <w:webHidden/>
              </w:rPr>
              <w:fldChar w:fldCharType="begin"/>
            </w:r>
            <w:r>
              <w:rPr>
                <w:noProof/>
                <w:webHidden/>
              </w:rPr>
              <w:instrText xml:space="preserve"> PAGEREF _Toc237874520 \h </w:instrText>
            </w:r>
            <w:r>
              <w:rPr>
                <w:noProof/>
                <w:webHidden/>
              </w:rPr>
            </w:r>
            <w:r>
              <w:rPr>
                <w:noProof/>
                <w:webHidden/>
              </w:rPr>
              <w:fldChar w:fldCharType="separate"/>
            </w:r>
            <w:r>
              <w:rPr>
                <w:noProof/>
                <w:webHidden/>
              </w:rPr>
              <w:t>4</w:t>
            </w:r>
            <w:r>
              <w:rPr>
                <w:noProof/>
                <w:webHidden/>
              </w:rPr>
              <w:fldChar w:fldCharType="end"/>
            </w:r>
          </w:hyperlink>
        </w:p>
        <w:p w14:paraId="1ED29A7D" w14:textId="613ABB7B" w:rsidR="001F759E" w:rsidRDefault="001F759E">
          <w:pPr>
            <w:pStyle w:val="INNH2"/>
            <w:rPr>
              <w:rFonts w:eastAsiaTheme="minorEastAsia"/>
              <w:noProof/>
              <w:kern w:val="2"/>
              <w:sz w:val="24"/>
              <w:szCs w:val="24"/>
              <w:lang w:eastAsia="nb-NO"/>
              <w14:ligatures w14:val="standardContextual"/>
            </w:rPr>
          </w:pPr>
          <w:hyperlink w:anchor="_Toc237874521" w:history="1">
            <w:r w:rsidRPr="00281B12">
              <w:rPr>
                <w:rStyle w:val="Hyperkobling"/>
                <w:noProof/>
              </w:rPr>
              <w:t>1.2. Anskaffelsens formål og omfang</w:t>
            </w:r>
            <w:r>
              <w:rPr>
                <w:noProof/>
                <w:webHidden/>
              </w:rPr>
              <w:tab/>
            </w:r>
            <w:r>
              <w:rPr>
                <w:noProof/>
                <w:webHidden/>
              </w:rPr>
              <w:fldChar w:fldCharType="begin"/>
            </w:r>
            <w:r>
              <w:rPr>
                <w:noProof/>
                <w:webHidden/>
              </w:rPr>
              <w:instrText xml:space="preserve"> PAGEREF _Toc237874521 \h </w:instrText>
            </w:r>
            <w:r>
              <w:rPr>
                <w:noProof/>
                <w:webHidden/>
              </w:rPr>
            </w:r>
            <w:r>
              <w:rPr>
                <w:noProof/>
                <w:webHidden/>
              </w:rPr>
              <w:fldChar w:fldCharType="separate"/>
            </w:r>
            <w:r>
              <w:rPr>
                <w:noProof/>
                <w:webHidden/>
              </w:rPr>
              <w:t>4</w:t>
            </w:r>
            <w:r>
              <w:rPr>
                <w:noProof/>
                <w:webHidden/>
              </w:rPr>
              <w:fldChar w:fldCharType="end"/>
            </w:r>
          </w:hyperlink>
        </w:p>
        <w:p w14:paraId="107D6097" w14:textId="52AA5DBB" w:rsidR="001F759E" w:rsidRDefault="001F759E">
          <w:pPr>
            <w:pStyle w:val="INNH2"/>
            <w:rPr>
              <w:rFonts w:eastAsiaTheme="minorEastAsia"/>
              <w:noProof/>
              <w:kern w:val="2"/>
              <w:sz w:val="24"/>
              <w:szCs w:val="24"/>
              <w:lang w:eastAsia="nb-NO"/>
              <w14:ligatures w14:val="standardContextual"/>
            </w:rPr>
          </w:pPr>
          <w:hyperlink w:anchor="_Toc237874522" w:history="1">
            <w:r w:rsidRPr="00281B12">
              <w:rPr>
                <w:rStyle w:val="Hyperkobling"/>
                <w:noProof/>
              </w:rPr>
              <w:t>1.3. Avtaletype</w:t>
            </w:r>
            <w:r>
              <w:rPr>
                <w:noProof/>
                <w:webHidden/>
              </w:rPr>
              <w:tab/>
            </w:r>
            <w:r>
              <w:rPr>
                <w:noProof/>
                <w:webHidden/>
              </w:rPr>
              <w:fldChar w:fldCharType="begin"/>
            </w:r>
            <w:r>
              <w:rPr>
                <w:noProof/>
                <w:webHidden/>
              </w:rPr>
              <w:instrText xml:space="preserve"> PAGEREF _Toc237874522 \h </w:instrText>
            </w:r>
            <w:r>
              <w:rPr>
                <w:noProof/>
                <w:webHidden/>
              </w:rPr>
            </w:r>
            <w:r>
              <w:rPr>
                <w:noProof/>
                <w:webHidden/>
              </w:rPr>
              <w:fldChar w:fldCharType="separate"/>
            </w:r>
            <w:r>
              <w:rPr>
                <w:noProof/>
                <w:webHidden/>
              </w:rPr>
              <w:t>4</w:t>
            </w:r>
            <w:r>
              <w:rPr>
                <w:noProof/>
                <w:webHidden/>
              </w:rPr>
              <w:fldChar w:fldCharType="end"/>
            </w:r>
          </w:hyperlink>
        </w:p>
        <w:p w14:paraId="34EF36A8" w14:textId="1B6CC6E6" w:rsidR="001F759E" w:rsidRDefault="001F759E">
          <w:pPr>
            <w:pStyle w:val="INNH2"/>
            <w:rPr>
              <w:rFonts w:eastAsiaTheme="minorEastAsia"/>
              <w:noProof/>
              <w:kern w:val="2"/>
              <w:sz w:val="24"/>
              <w:szCs w:val="24"/>
              <w:lang w:eastAsia="nb-NO"/>
              <w14:ligatures w14:val="standardContextual"/>
            </w:rPr>
          </w:pPr>
          <w:hyperlink w:anchor="_Toc237874523" w:history="1">
            <w:r w:rsidRPr="00281B12">
              <w:rPr>
                <w:rStyle w:val="Hyperkobling"/>
                <w:noProof/>
              </w:rPr>
              <w:t>1.4. Avtale periode</w:t>
            </w:r>
            <w:r>
              <w:rPr>
                <w:noProof/>
                <w:webHidden/>
              </w:rPr>
              <w:tab/>
            </w:r>
            <w:r>
              <w:rPr>
                <w:noProof/>
                <w:webHidden/>
              </w:rPr>
              <w:fldChar w:fldCharType="begin"/>
            </w:r>
            <w:r>
              <w:rPr>
                <w:noProof/>
                <w:webHidden/>
              </w:rPr>
              <w:instrText xml:space="preserve"> PAGEREF _Toc237874523 \h </w:instrText>
            </w:r>
            <w:r>
              <w:rPr>
                <w:noProof/>
                <w:webHidden/>
              </w:rPr>
            </w:r>
            <w:r>
              <w:rPr>
                <w:noProof/>
                <w:webHidden/>
              </w:rPr>
              <w:fldChar w:fldCharType="separate"/>
            </w:r>
            <w:r>
              <w:rPr>
                <w:noProof/>
                <w:webHidden/>
              </w:rPr>
              <w:t>4</w:t>
            </w:r>
            <w:r>
              <w:rPr>
                <w:noProof/>
                <w:webHidden/>
              </w:rPr>
              <w:fldChar w:fldCharType="end"/>
            </w:r>
          </w:hyperlink>
        </w:p>
        <w:p w14:paraId="58108E8A" w14:textId="0C841571" w:rsidR="001F759E" w:rsidRDefault="001F759E">
          <w:pPr>
            <w:pStyle w:val="INNH2"/>
            <w:rPr>
              <w:rFonts w:eastAsiaTheme="minorEastAsia"/>
              <w:noProof/>
              <w:kern w:val="2"/>
              <w:sz w:val="24"/>
              <w:szCs w:val="24"/>
              <w:lang w:eastAsia="nb-NO"/>
              <w14:ligatures w14:val="standardContextual"/>
            </w:rPr>
          </w:pPr>
          <w:hyperlink w:anchor="_Toc237874524" w:history="1">
            <w:r w:rsidRPr="00281B12">
              <w:rPr>
                <w:rStyle w:val="Hyperkobling"/>
                <w:noProof/>
              </w:rPr>
              <w:t>1.5. Delkontrakter</w:t>
            </w:r>
            <w:r>
              <w:rPr>
                <w:noProof/>
                <w:webHidden/>
              </w:rPr>
              <w:tab/>
            </w:r>
            <w:r>
              <w:rPr>
                <w:noProof/>
                <w:webHidden/>
              </w:rPr>
              <w:fldChar w:fldCharType="begin"/>
            </w:r>
            <w:r>
              <w:rPr>
                <w:noProof/>
                <w:webHidden/>
              </w:rPr>
              <w:instrText xml:space="preserve"> PAGEREF _Toc237874524 \h </w:instrText>
            </w:r>
            <w:r>
              <w:rPr>
                <w:noProof/>
                <w:webHidden/>
              </w:rPr>
            </w:r>
            <w:r>
              <w:rPr>
                <w:noProof/>
                <w:webHidden/>
              </w:rPr>
              <w:fldChar w:fldCharType="separate"/>
            </w:r>
            <w:r>
              <w:rPr>
                <w:noProof/>
                <w:webHidden/>
              </w:rPr>
              <w:t>4</w:t>
            </w:r>
            <w:r>
              <w:rPr>
                <w:noProof/>
                <w:webHidden/>
              </w:rPr>
              <w:fldChar w:fldCharType="end"/>
            </w:r>
          </w:hyperlink>
        </w:p>
        <w:p w14:paraId="0E39373A" w14:textId="6050FF3E" w:rsidR="001F759E" w:rsidRDefault="001F759E">
          <w:pPr>
            <w:pStyle w:val="INNH2"/>
            <w:rPr>
              <w:rFonts w:eastAsiaTheme="minorEastAsia"/>
              <w:noProof/>
              <w:kern w:val="2"/>
              <w:sz w:val="24"/>
              <w:szCs w:val="24"/>
              <w:lang w:eastAsia="nb-NO"/>
              <w14:ligatures w14:val="standardContextual"/>
            </w:rPr>
          </w:pPr>
          <w:hyperlink w:anchor="_Toc237874525" w:history="1">
            <w:r w:rsidRPr="00281B12">
              <w:rPr>
                <w:rStyle w:val="Hyperkobling"/>
                <w:noProof/>
              </w:rPr>
              <w:t>1.6. Konkurransegrunnlaget</w:t>
            </w:r>
            <w:r>
              <w:rPr>
                <w:noProof/>
                <w:webHidden/>
              </w:rPr>
              <w:tab/>
            </w:r>
            <w:r>
              <w:rPr>
                <w:noProof/>
                <w:webHidden/>
              </w:rPr>
              <w:fldChar w:fldCharType="begin"/>
            </w:r>
            <w:r>
              <w:rPr>
                <w:noProof/>
                <w:webHidden/>
              </w:rPr>
              <w:instrText xml:space="preserve"> PAGEREF _Toc237874525 \h </w:instrText>
            </w:r>
            <w:r>
              <w:rPr>
                <w:noProof/>
                <w:webHidden/>
              </w:rPr>
            </w:r>
            <w:r>
              <w:rPr>
                <w:noProof/>
                <w:webHidden/>
              </w:rPr>
              <w:fldChar w:fldCharType="separate"/>
            </w:r>
            <w:r>
              <w:rPr>
                <w:noProof/>
                <w:webHidden/>
              </w:rPr>
              <w:t>4</w:t>
            </w:r>
            <w:r>
              <w:rPr>
                <w:noProof/>
                <w:webHidden/>
              </w:rPr>
              <w:fldChar w:fldCharType="end"/>
            </w:r>
          </w:hyperlink>
        </w:p>
        <w:p w14:paraId="44085F8C" w14:textId="6C585E6A" w:rsidR="001F759E" w:rsidRDefault="001F759E">
          <w:pPr>
            <w:pStyle w:val="INNH2"/>
            <w:rPr>
              <w:rFonts w:eastAsiaTheme="minorEastAsia"/>
              <w:noProof/>
              <w:kern w:val="2"/>
              <w:sz w:val="24"/>
              <w:szCs w:val="24"/>
              <w:lang w:eastAsia="nb-NO"/>
              <w14:ligatures w14:val="standardContextual"/>
            </w:rPr>
          </w:pPr>
          <w:hyperlink w:anchor="_Toc237874526" w:history="1">
            <w:r w:rsidRPr="00281B12">
              <w:rPr>
                <w:rStyle w:val="Hyperkobling"/>
                <w:noProof/>
              </w:rPr>
              <w:t>1.7. Viktige datoer</w:t>
            </w:r>
            <w:r>
              <w:rPr>
                <w:noProof/>
                <w:webHidden/>
              </w:rPr>
              <w:tab/>
            </w:r>
            <w:r>
              <w:rPr>
                <w:noProof/>
                <w:webHidden/>
              </w:rPr>
              <w:fldChar w:fldCharType="begin"/>
            </w:r>
            <w:r>
              <w:rPr>
                <w:noProof/>
                <w:webHidden/>
              </w:rPr>
              <w:instrText xml:space="preserve"> PAGEREF _Toc237874526 \h </w:instrText>
            </w:r>
            <w:r>
              <w:rPr>
                <w:noProof/>
                <w:webHidden/>
              </w:rPr>
            </w:r>
            <w:r>
              <w:rPr>
                <w:noProof/>
                <w:webHidden/>
              </w:rPr>
              <w:fldChar w:fldCharType="separate"/>
            </w:r>
            <w:r>
              <w:rPr>
                <w:noProof/>
                <w:webHidden/>
              </w:rPr>
              <w:t>5</w:t>
            </w:r>
            <w:r>
              <w:rPr>
                <w:noProof/>
                <w:webHidden/>
              </w:rPr>
              <w:fldChar w:fldCharType="end"/>
            </w:r>
          </w:hyperlink>
        </w:p>
        <w:p w14:paraId="10464F89" w14:textId="2D8450AE" w:rsidR="001F759E" w:rsidRDefault="001F759E">
          <w:pPr>
            <w:pStyle w:val="INNH2"/>
            <w:rPr>
              <w:rFonts w:eastAsiaTheme="minorEastAsia"/>
              <w:noProof/>
              <w:kern w:val="2"/>
              <w:sz w:val="24"/>
              <w:szCs w:val="24"/>
              <w:lang w:eastAsia="nb-NO"/>
              <w14:ligatures w14:val="standardContextual"/>
            </w:rPr>
          </w:pPr>
          <w:hyperlink w:anchor="_Toc237874527" w:history="1">
            <w:r w:rsidRPr="00281B12">
              <w:rPr>
                <w:rStyle w:val="Hyperkobling"/>
                <w:noProof/>
              </w:rPr>
              <w:t>1.8. Befaring</w:t>
            </w:r>
            <w:r>
              <w:rPr>
                <w:noProof/>
                <w:webHidden/>
              </w:rPr>
              <w:tab/>
            </w:r>
            <w:r>
              <w:rPr>
                <w:noProof/>
                <w:webHidden/>
              </w:rPr>
              <w:fldChar w:fldCharType="begin"/>
            </w:r>
            <w:r>
              <w:rPr>
                <w:noProof/>
                <w:webHidden/>
              </w:rPr>
              <w:instrText xml:space="preserve"> PAGEREF _Toc237874527 \h </w:instrText>
            </w:r>
            <w:r>
              <w:rPr>
                <w:noProof/>
                <w:webHidden/>
              </w:rPr>
            </w:r>
            <w:r>
              <w:rPr>
                <w:noProof/>
                <w:webHidden/>
              </w:rPr>
              <w:fldChar w:fldCharType="separate"/>
            </w:r>
            <w:r>
              <w:rPr>
                <w:noProof/>
                <w:webHidden/>
              </w:rPr>
              <w:t>5</w:t>
            </w:r>
            <w:r>
              <w:rPr>
                <w:noProof/>
                <w:webHidden/>
              </w:rPr>
              <w:fldChar w:fldCharType="end"/>
            </w:r>
          </w:hyperlink>
        </w:p>
        <w:p w14:paraId="7465EDCB" w14:textId="565A46AF" w:rsidR="001F759E" w:rsidRDefault="001F759E">
          <w:pPr>
            <w:pStyle w:val="INNH1"/>
            <w:tabs>
              <w:tab w:val="right" w:leader="dot" w:pos="9060"/>
            </w:tabs>
            <w:rPr>
              <w:rFonts w:eastAsiaTheme="minorEastAsia"/>
              <w:noProof/>
              <w:kern w:val="2"/>
              <w:sz w:val="24"/>
              <w:szCs w:val="24"/>
              <w:lang w:eastAsia="nb-NO"/>
              <w14:ligatures w14:val="standardContextual"/>
            </w:rPr>
          </w:pPr>
          <w:hyperlink w:anchor="_Toc237874528" w:history="1">
            <w:r w:rsidRPr="00281B12">
              <w:rPr>
                <w:rStyle w:val="Hyperkobling"/>
                <w:noProof/>
              </w:rPr>
              <w:t>2. Regler for gjennomføring av anskaffelsen</w:t>
            </w:r>
            <w:r>
              <w:rPr>
                <w:noProof/>
                <w:webHidden/>
              </w:rPr>
              <w:tab/>
            </w:r>
            <w:r>
              <w:rPr>
                <w:noProof/>
                <w:webHidden/>
              </w:rPr>
              <w:fldChar w:fldCharType="begin"/>
            </w:r>
            <w:r>
              <w:rPr>
                <w:noProof/>
                <w:webHidden/>
              </w:rPr>
              <w:instrText xml:space="preserve"> PAGEREF _Toc237874528 \h </w:instrText>
            </w:r>
            <w:r>
              <w:rPr>
                <w:noProof/>
                <w:webHidden/>
              </w:rPr>
            </w:r>
            <w:r>
              <w:rPr>
                <w:noProof/>
                <w:webHidden/>
              </w:rPr>
              <w:fldChar w:fldCharType="separate"/>
            </w:r>
            <w:r>
              <w:rPr>
                <w:noProof/>
                <w:webHidden/>
              </w:rPr>
              <w:t>5</w:t>
            </w:r>
            <w:r>
              <w:rPr>
                <w:noProof/>
                <w:webHidden/>
              </w:rPr>
              <w:fldChar w:fldCharType="end"/>
            </w:r>
          </w:hyperlink>
        </w:p>
        <w:p w14:paraId="05607957" w14:textId="74FF8B07" w:rsidR="001F759E" w:rsidRDefault="001F759E">
          <w:pPr>
            <w:pStyle w:val="INNH2"/>
            <w:rPr>
              <w:rFonts w:eastAsiaTheme="minorEastAsia"/>
              <w:noProof/>
              <w:kern w:val="2"/>
              <w:sz w:val="24"/>
              <w:szCs w:val="24"/>
              <w:lang w:eastAsia="nb-NO"/>
              <w14:ligatures w14:val="standardContextual"/>
            </w:rPr>
          </w:pPr>
          <w:hyperlink w:anchor="_Toc237874529" w:history="1">
            <w:r w:rsidRPr="00281B12">
              <w:rPr>
                <w:rStyle w:val="Hyperkobling"/>
                <w:noProof/>
              </w:rPr>
              <w:t>2.1. Anskaffelsesprosedyre</w:t>
            </w:r>
            <w:r>
              <w:rPr>
                <w:noProof/>
                <w:webHidden/>
              </w:rPr>
              <w:tab/>
            </w:r>
            <w:r>
              <w:rPr>
                <w:noProof/>
                <w:webHidden/>
              </w:rPr>
              <w:fldChar w:fldCharType="begin"/>
            </w:r>
            <w:r>
              <w:rPr>
                <w:noProof/>
                <w:webHidden/>
              </w:rPr>
              <w:instrText xml:space="preserve"> PAGEREF _Toc237874529 \h </w:instrText>
            </w:r>
            <w:r>
              <w:rPr>
                <w:noProof/>
                <w:webHidden/>
              </w:rPr>
            </w:r>
            <w:r>
              <w:rPr>
                <w:noProof/>
                <w:webHidden/>
              </w:rPr>
              <w:fldChar w:fldCharType="separate"/>
            </w:r>
            <w:r>
              <w:rPr>
                <w:noProof/>
                <w:webHidden/>
              </w:rPr>
              <w:t>5</w:t>
            </w:r>
            <w:r>
              <w:rPr>
                <w:noProof/>
                <w:webHidden/>
              </w:rPr>
              <w:fldChar w:fldCharType="end"/>
            </w:r>
          </w:hyperlink>
        </w:p>
        <w:p w14:paraId="611BA3FE" w14:textId="3C46FE7D" w:rsidR="001F759E" w:rsidRDefault="001F759E">
          <w:pPr>
            <w:pStyle w:val="INNH2"/>
            <w:rPr>
              <w:rFonts w:eastAsiaTheme="minorEastAsia"/>
              <w:noProof/>
              <w:kern w:val="2"/>
              <w:sz w:val="24"/>
              <w:szCs w:val="24"/>
              <w:lang w:eastAsia="nb-NO"/>
              <w14:ligatures w14:val="standardContextual"/>
            </w:rPr>
          </w:pPr>
          <w:hyperlink w:anchor="_Toc237874530" w:history="1">
            <w:r w:rsidRPr="00281B12">
              <w:rPr>
                <w:rStyle w:val="Hyperkobling"/>
                <w:noProof/>
              </w:rPr>
              <w:t>2.2. Kommunikasjon</w:t>
            </w:r>
            <w:r>
              <w:rPr>
                <w:noProof/>
                <w:webHidden/>
              </w:rPr>
              <w:tab/>
            </w:r>
            <w:r>
              <w:rPr>
                <w:noProof/>
                <w:webHidden/>
              </w:rPr>
              <w:fldChar w:fldCharType="begin"/>
            </w:r>
            <w:r>
              <w:rPr>
                <w:noProof/>
                <w:webHidden/>
              </w:rPr>
              <w:instrText xml:space="preserve"> PAGEREF _Toc237874530 \h </w:instrText>
            </w:r>
            <w:r>
              <w:rPr>
                <w:noProof/>
                <w:webHidden/>
              </w:rPr>
            </w:r>
            <w:r>
              <w:rPr>
                <w:noProof/>
                <w:webHidden/>
              </w:rPr>
              <w:fldChar w:fldCharType="separate"/>
            </w:r>
            <w:r>
              <w:rPr>
                <w:noProof/>
                <w:webHidden/>
              </w:rPr>
              <w:t>5</w:t>
            </w:r>
            <w:r>
              <w:rPr>
                <w:noProof/>
                <w:webHidden/>
              </w:rPr>
              <w:fldChar w:fldCharType="end"/>
            </w:r>
          </w:hyperlink>
        </w:p>
        <w:p w14:paraId="7C6F399C" w14:textId="625EB589" w:rsidR="001F759E" w:rsidRDefault="001F759E">
          <w:pPr>
            <w:pStyle w:val="INNH2"/>
            <w:rPr>
              <w:rFonts w:eastAsiaTheme="minorEastAsia"/>
              <w:noProof/>
              <w:kern w:val="2"/>
              <w:sz w:val="24"/>
              <w:szCs w:val="24"/>
              <w:lang w:eastAsia="nb-NO"/>
              <w14:ligatures w14:val="standardContextual"/>
            </w:rPr>
          </w:pPr>
          <w:hyperlink w:anchor="_Toc237874531" w:history="1">
            <w:r w:rsidRPr="00281B12">
              <w:rPr>
                <w:rStyle w:val="Hyperkobling"/>
                <w:noProof/>
              </w:rPr>
              <w:t>2.3. Skatteattest</w:t>
            </w:r>
            <w:r>
              <w:rPr>
                <w:noProof/>
                <w:webHidden/>
              </w:rPr>
              <w:tab/>
            </w:r>
            <w:r>
              <w:rPr>
                <w:noProof/>
                <w:webHidden/>
              </w:rPr>
              <w:fldChar w:fldCharType="begin"/>
            </w:r>
            <w:r>
              <w:rPr>
                <w:noProof/>
                <w:webHidden/>
              </w:rPr>
              <w:instrText xml:space="preserve"> PAGEREF _Toc237874531 \h </w:instrText>
            </w:r>
            <w:r>
              <w:rPr>
                <w:noProof/>
                <w:webHidden/>
              </w:rPr>
            </w:r>
            <w:r>
              <w:rPr>
                <w:noProof/>
                <w:webHidden/>
              </w:rPr>
              <w:fldChar w:fldCharType="separate"/>
            </w:r>
            <w:r>
              <w:rPr>
                <w:noProof/>
                <w:webHidden/>
              </w:rPr>
              <w:t>5</w:t>
            </w:r>
            <w:r>
              <w:rPr>
                <w:noProof/>
                <w:webHidden/>
              </w:rPr>
              <w:fldChar w:fldCharType="end"/>
            </w:r>
          </w:hyperlink>
        </w:p>
        <w:p w14:paraId="52021CEB" w14:textId="2108C56B" w:rsidR="001F759E" w:rsidRDefault="001F759E">
          <w:pPr>
            <w:pStyle w:val="INNH2"/>
            <w:rPr>
              <w:rFonts w:eastAsiaTheme="minorEastAsia"/>
              <w:noProof/>
              <w:kern w:val="2"/>
              <w:sz w:val="24"/>
              <w:szCs w:val="24"/>
              <w:lang w:eastAsia="nb-NO"/>
              <w14:ligatures w14:val="standardContextual"/>
            </w:rPr>
          </w:pPr>
          <w:hyperlink w:anchor="_Toc237874532" w:history="1">
            <w:r w:rsidRPr="00281B12">
              <w:rPr>
                <w:rStyle w:val="Hyperkobling"/>
                <w:noProof/>
              </w:rPr>
              <w:t>2.4. Lønns- og arbeidsvilkår</w:t>
            </w:r>
            <w:r>
              <w:rPr>
                <w:noProof/>
                <w:webHidden/>
              </w:rPr>
              <w:tab/>
            </w:r>
            <w:r>
              <w:rPr>
                <w:noProof/>
                <w:webHidden/>
              </w:rPr>
              <w:fldChar w:fldCharType="begin"/>
            </w:r>
            <w:r>
              <w:rPr>
                <w:noProof/>
                <w:webHidden/>
              </w:rPr>
              <w:instrText xml:space="preserve"> PAGEREF _Toc237874532 \h </w:instrText>
            </w:r>
            <w:r>
              <w:rPr>
                <w:noProof/>
                <w:webHidden/>
              </w:rPr>
            </w:r>
            <w:r>
              <w:rPr>
                <w:noProof/>
                <w:webHidden/>
              </w:rPr>
              <w:fldChar w:fldCharType="separate"/>
            </w:r>
            <w:r>
              <w:rPr>
                <w:noProof/>
                <w:webHidden/>
              </w:rPr>
              <w:t>5</w:t>
            </w:r>
            <w:r>
              <w:rPr>
                <w:noProof/>
                <w:webHidden/>
              </w:rPr>
              <w:fldChar w:fldCharType="end"/>
            </w:r>
          </w:hyperlink>
        </w:p>
        <w:p w14:paraId="361C37F7" w14:textId="208915AF" w:rsidR="001F759E" w:rsidRDefault="001F759E">
          <w:pPr>
            <w:pStyle w:val="INNH2"/>
            <w:rPr>
              <w:rFonts w:eastAsiaTheme="minorEastAsia"/>
              <w:noProof/>
              <w:kern w:val="2"/>
              <w:sz w:val="24"/>
              <w:szCs w:val="24"/>
              <w:lang w:eastAsia="nb-NO"/>
              <w14:ligatures w14:val="standardContextual"/>
            </w:rPr>
          </w:pPr>
          <w:hyperlink w:anchor="_Toc237874533" w:history="1">
            <w:r w:rsidRPr="00281B12">
              <w:rPr>
                <w:rStyle w:val="Hyperkobling"/>
                <w:noProof/>
              </w:rPr>
              <w:t>2.5. Internasjonale sanksjoner – Russisk involvering</w:t>
            </w:r>
            <w:r>
              <w:rPr>
                <w:noProof/>
                <w:webHidden/>
              </w:rPr>
              <w:tab/>
            </w:r>
            <w:r>
              <w:rPr>
                <w:noProof/>
                <w:webHidden/>
              </w:rPr>
              <w:fldChar w:fldCharType="begin"/>
            </w:r>
            <w:r>
              <w:rPr>
                <w:noProof/>
                <w:webHidden/>
              </w:rPr>
              <w:instrText xml:space="preserve"> PAGEREF _Toc237874533 \h </w:instrText>
            </w:r>
            <w:r>
              <w:rPr>
                <w:noProof/>
                <w:webHidden/>
              </w:rPr>
            </w:r>
            <w:r>
              <w:rPr>
                <w:noProof/>
                <w:webHidden/>
              </w:rPr>
              <w:fldChar w:fldCharType="separate"/>
            </w:r>
            <w:r>
              <w:rPr>
                <w:noProof/>
                <w:webHidden/>
              </w:rPr>
              <w:t>6</w:t>
            </w:r>
            <w:r>
              <w:rPr>
                <w:noProof/>
                <w:webHidden/>
              </w:rPr>
              <w:fldChar w:fldCharType="end"/>
            </w:r>
          </w:hyperlink>
        </w:p>
        <w:p w14:paraId="739BDB57" w14:textId="2A863A44" w:rsidR="001F759E" w:rsidRDefault="001F759E">
          <w:pPr>
            <w:pStyle w:val="INNH1"/>
            <w:tabs>
              <w:tab w:val="right" w:leader="dot" w:pos="9060"/>
            </w:tabs>
            <w:rPr>
              <w:rFonts w:eastAsiaTheme="minorEastAsia"/>
              <w:noProof/>
              <w:kern w:val="2"/>
              <w:sz w:val="24"/>
              <w:szCs w:val="24"/>
              <w:lang w:eastAsia="nb-NO"/>
              <w14:ligatures w14:val="standardContextual"/>
            </w:rPr>
          </w:pPr>
          <w:hyperlink w:anchor="_Toc237874534" w:history="1">
            <w:r w:rsidRPr="00281B12">
              <w:rPr>
                <w:rStyle w:val="Hyperkobling"/>
                <w:noProof/>
              </w:rPr>
              <w:t>3. Krav til tilbudet</w:t>
            </w:r>
            <w:r>
              <w:rPr>
                <w:noProof/>
                <w:webHidden/>
              </w:rPr>
              <w:tab/>
            </w:r>
            <w:r>
              <w:rPr>
                <w:noProof/>
                <w:webHidden/>
              </w:rPr>
              <w:fldChar w:fldCharType="begin"/>
            </w:r>
            <w:r>
              <w:rPr>
                <w:noProof/>
                <w:webHidden/>
              </w:rPr>
              <w:instrText xml:space="preserve"> PAGEREF _Toc237874534 \h </w:instrText>
            </w:r>
            <w:r>
              <w:rPr>
                <w:noProof/>
                <w:webHidden/>
              </w:rPr>
            </w:r>
            <w:r>
              <w:rPr>
                <w:noProof/>
                <w:webHidden/>
              </w:rPr>
              <w:fldChar w:fldCharType="separate"/>
            </w:r>
            <w:r>
              <w:rPr>
                <w:noProof/>
                <w:webHidden/>
              </w:rPr>
              <w:t>6</w:t>
            </w:r>
            <w:r>
              <w:rPr>
                <w:noProof/>
                <w:webHidden/>
              </w:rPr>
              <w:fldChar w:fldCharType="end"/>
            </w:r>
          </w:hyperlink>
        </w:p>
        <w:p w14:paraId="3D3A85ED" w14:textId="1F827A0F" w:rsidR="001F759E" w:rsidRDefault="001F759E">
          <w:pPr>
            <w:pStyle w:val="INNH2"/>
            <w:rPr>
              <w:rFonts w:eastAsiaTheme="minorEastAsia"/>
              <w:noProof/>
              <w:kern w:val="2"/>
              <w:sz w:val="24"/>
              <w:szCs w:val="24"/>
              <w:lang w:eastAsia="nb-NO"/>
              <w14:ligatures w14:val="standardContextual"/>
            </w:rPr>
          </w:pPr>
          <w:hyperlink w:anchor="_Toc237874535" w:history="1">
            <w:r w:rsidRPr="00281B12">
              <w:rPr>
                <w:rStyle w:val="Hyperkobling"/>
                <w:noProof/>
              </w:rPr>
              <w:t>3.1. Innlevering av tilbud</w:t>
            </w:r>
            <w:r>
              <w:rPr>
                <w:noProof/>
                <w:webHidden/>
              </w:rPr>
              <w:tab/>
            </w:r>
            <w:r>
              <w:rPr>
                <w:noProof/>
                <w:webHidden/>
              </w:rPr>
              <w:fldChar w:fldCharType="begin"/>
            </w:r>
            <w:r>
              <w:rPr>
                <w:noProof/>
                <w:webHidden/>
              </w:rPr>
              <w:instrText xml:space="preserve"> PAGEREF _Toc237874535 \h </w:instrText>
            </w:r>
            <w:r>
              <w:rPr>
                <w:noProof/>
                <w:webHidden/>
              </w:rPr>
            </w:r>
            <w:r>
              <w:rPr>
                <w:noProof/>
                <w:webHidden/>
              </w:rPr>
              <w:fldChar w:fldCharType="separate"/>
            </w:r>
            <w:r>
              <w:rPr>
                <w:noProof/>
                <w:webHidden/>
              </w:rPr>
              <w:t>6</w:t>
            </w:r>
            <w:r>
              <w:rPr>
                <w:noProof/>
                <w:webHidden/>
              </w:rPr>
              <w:fldChar w:fldCharType="end"/>
            </w:r>
          </w:hyperlink>
        </w:p>
        <w:p w14:paraId="0930AF8A" w14:textId="422D25D1" w:rsidR="001F759E" w:rsidRDefault="001F759E">
          <w:pPr>
            <w:pStyle w:val="INNH2"/>
            <w:rPr>
              <w:rFonts w:eastAsiaTheme="minorEastAsia"/>
              <w:noProof/>
              <w:kern w:val="2"/>
              <w:sz w:val="24"/>
              <w:szCs w:val="24"/>
              <w:lang w:eastAsia="nb-NO"/>
              <w14:ligatures w14:val="standardContextual"/>
            </w:rPr>
          </w:pPr>
          <w:hyperlink w:anchor="_Toc237874536" w:history="1">
            <w:r w:rsidRPr="00281B12">
              <w:rPr>
                <w:rStyle w:val="Hyperkobling"/>
                <w:noProof/>
              </w:rPr>
              <w:t>3.2. Tilbudets utforming</w:t>
            </w:r>
            <w:r>
              <w:rPr>
                <w:noProof/>
                <w:webHidden/>
              </w:rPr>
              <w:tab/>
            </w:r>
            <w:r>
              <w:rPr>
                <w:noProof/>
                <w:webHidden/>
              </w:rPr>
              <w:fldChar w:fldCharType="begin"/>
            </w:r>
            <w:r>
              <w:rPr>
                <w:noProof/>
                <w:webHidden/>
              </w:rPr>
              <w:instrText xml:space="preserve"> PAGEREF _Toc237874536 \h </w:instrText>
            </w:r>
            <w:r>
              <w:rPr>
                <w:noProof/>
                <w:webHidden/>
              </w:rPr>
            </w:r>
            <w:r>
              <w:rPr>
                <w:noProof/>
                <w:webHidden/>
              </w:rPr>
              <w:fldChar w:fldCharType="separate"/>
            </w:r>
            <w:r>
              <w:rPr>
                <w:noProof/>
                <w:webHidden/>
              </w:rPr>
              <w:t>6</w:t>
            </w:r>
            <w:r>
              <w:rPr>
                <w:noProof/>
                <w:webHidden/>
              </w:rPr>
              <w:fldChar w:fldCharType="end"/>
            </w:r>
          </w:hyperlink>
        </w:p>
        <w:p w14:paraId="2BCAFDD4" w14:textId="6E12D498" w:rsidR="001F759E" w:rsidRDefault="001F759E">
          <w:pPr>
            <w:pStyle w:val="INNH2"/>
            <w:rPr>
              <w:rFonts w:eastAsiaTheme="minorEastAsia"/>
              <w:noProof/>
              <w:kern w:val="2"/>
              <w:sz w:val="24"/>
              <w:szCs w:val="24"/>
              <w:lang w:eastAsia="nb-NO"/>
              <w14:ligatures w14:val="standardContextual"/>
            </w:rPr>
          </w:pPr>
          <w:hyperlink w:anchor="_Toc237874537" w:history="1">
            <w:r w:rsidRPr="00281B12">
              <w:rPr>
                <w:rStyle w:val="Hyperkobling"/>
                <w:noProof/>
              </w:rPr>
              <w:t>3.3. Alternative tilbud</w:t>
            </w:r>
            <w:r>
              <w:rPr>
                <w:noProof/>
                <w:webHidden/>
              </w:rPr>
              <w:tab/>
            </w:r>
            <w:r>
              <w:rPr>
                <w:noProof/>
                <w:webHidden/>
              </w:rPr>
              <w:fldChar w:fldCharType="begin"/>
            </w:r>
            <w:r>
              <w:rPr>
                <w:noProof/>
                <w:webHidden/>
              </w:rPr>
              <w:instrText xml:space="preserve"> PAGEREF _Toc237874537 \h </w:instrText>
            </w:r>
            <w:r>
              <w:rPr>
                <w:noProof/>
                <w:webHidden/>
              </w:rPr>
            </w:r>
            <w:r>
              <w:rPr>
                <w:noProof/>
                <w:webHidden/>
              </w:rPr>
              <w:fldChar w:fldCharType="separate"/>
            </w:r>
            <w:r>
              <w:rPr>
                <w:noProof/>
                <w:webHidden/>
              </w:rPr>
              <w:t>7</w:t>
            </w:r>
            <w:r>
              <w:rPr>
                <w:noProof/>
                <w:webHidden/>
              </w:rPr>
              <w:fldChar w:fldCharType="end"/>
            </w:r>
          </w:hyperlink>
        </w:p>
        <w:p w14:paraId="25786670" w14:textId="4699787B" w:rsidR="001F759E" w:rsidRDefault="001F759E">
          <w:pPr>
            <w:pStyle w:val="INNH2"/>
            <w:rPr>
              <w:rFonts w:eastAsiaTheme="minorEastAsia"/>
              <w:noProof/>
              <w:kern w:val="2"/>
              <w:sz w:val="24"/>
              <w:szCs w:val="24"/>
              <w:lang w:eastAsia="nb-NO"/>
              <w14:ligatures w14:val="standardContextual"/>
            </w:rPr>
          </w:pPr>
          <w:hyperlink w:anchor="_Toc237874538" w:history="1">
            <w:r w:rsidRPr="00281B12">
              <w:rPr>
                <w:rStyle w:val="Hyperkobling"/>
                <w:noProof/>
              </w:rPr>
              <w:t>3.4. Parallelle tilbud</w:t>
            </w:r>
            <w:r>
              <w:rPr>
                <w:noProof/>
                <w:webHidden/>
              </w:rPr>
              <w:tab/>
            </w:r>
            <w:r>
              <w:rPr>
                <w:noProof/>
                <w:webHidden/>
              </w:rPr>
              <w:fldChar w:fldCharType="begin"/>
            </w:r>
            <w:r>
              <w:rPr>
                <w:noProof/>
                <w:webHidden/>
              </w:rPr>
              <w:instrText xml:space="preserve"> PAGEREF _Toc237874538 \h </w:instrText>
            </w:r>
            <w:r>
              <w:rPr>
                <w:noProof/>
                <w:webHidden/>
              </w:rPr>
            </w:r>
            <w:r>
              <w:rPr>
                <w:noProof/>
                <w:webHidden/>
              </w:rPr>
              <w:fldChar w:fldCharType="separate"/>
            </w:r>
            <w:r>
              <w:rPr>
                <w:noProof/>
                <w:webHidden/>
              </w:rPr>
              <w:t>7</w:t>
            </w:r>
            <w:r>
              <w:rPr>
                <w:noProof/>
                <w:webHidden/>
              </w:rPr>
              <w:fldChar w:fldCharType="end"/>
            </w:r>
          </w:hyperlink>
        </w:p>
        <w:p w14:paraId="16FEA7EA" w14:textId="5DEC2A5C" w:rsidR="001F759E" w:rsidRDefault="001F759E">
          <w:pPr>
            <w:pStyle w:val="INNH2"/>
            <w:rPr>
              <w:rFonts w:eastAsiaTheme="minorEastAsia"/>
              <w:noProof/>
              <w:kern w:val="2"/>
              <w:sz w:val="24"/>
              <w:szCs w:val="24"/>
              <w:lang w:eastAsia="nb-NO"/>
              <w14:ligatures w14:val="standardContextual"/>
            </w:rPr>
          </w:pPr>
          <w:hyperlink w:anchor="_Toc237874539" w:history="1">
            <w:r w:rsidRPr="00281B12">
              <w:rPr>
                <w:rStyle w:val="Hyperkobling"/>
                <w:noProof/>
              </w:rPr>
              <w:t>3.5. Språk</w:t>
            </w:r>
            <w:r>
              <w:rPr>
                <w:noProof/>
                <w:webHidden/>
              </w:rPr>
              <w:tab/>
            </w:r>
            <w:r>
              <w:rPr>
                <w:noProof/>
                <w:webHidden/>
              </w:rPr>
              <w:fldChar w:fldCharType="begin"/>
            </w:r>
            <w:r>
              <w:rPr>
                <w:noProof/>
                <w:webHidden/>
              </w:rPr>
              <w:instrText xml:space="preserve"> PAGEREF _Toc237874539 \h </w:instrText>
            </w:r>
            <w:r>
              <w:rPr>
                <w:noProof/>
                <w:webHidden/>
              </w:rPr>
            </w:r>
            <w:r>
              <w:rPr>
                <w:noProof/>
                <w:webHidden/>
              </w:rPr>
              <w:fldChar w:fldCharType="separate"/>
            </w:r>
            <w:r>
              <w:rPr>
                <w:noProof/>
                <w:webHidden/>
              </w:rPr>
              <w:t>7</w:t>
            </w:r>
            <w:r>
              <w:rPr>
                <w:noProof/>
                <w:webHidden/>
              </w:rPr>
              <w:fldChar w:fldCharType="end"/>
            </w:r>
          </w:hyperlink>
        </w:p>
        <w:p w14:paraId="427C6B96" w14:textId="593997EE" w:rsidR="001F759E" w:rsidRDefault="001F759E">
          <w:pPr>
            <w:pStyle w:val="INNH2"/>
            <w:rPr>
              <w:rFonts w:eastAsiaTheme="minorEastAsia"/>
              <w:noProof/>
              <w:kern w:val="2"/>
              <w:sz w:val="24"/>
              <w:szCs w:val="24"/>
              <w:lang w:eastAsia="nb-NO"/>
              <w14:ligatures w14:val="standardContextual"/>
            </w:rPr>
          </w:pPr>
          <w:hyperlink w:anchor="_Toc237874540" w:history="1">
            <w:r w:rsidRPr="00281B12">
              <w:rPr>
                <w:rStyle w:val="Hyperkobling"/>
                <w:noProof/>
              </w:rPr>
              <w:t>3.6. Forbehold</w:t>
            </w:r>
            <w:r>
              <w:rPr>
                <w:noProof/>
                <w:webHidden/>
              </w:rPr>
              <w:tab/>
            </w:r>
            <w:r>
              <w:rPr>
                <w:noProof/>
                <w:webHidden/>
              </w:rPr>
              <w:fldChar w:fldCharType="begin"/>
            </w:r>
            <w:r>
              <w:rPr>
                <w:noProof/>
                <w:webHidden/>
              </w:rPr>
              <w:instrText xml:space="preserve"> PAGEREF _Toc237874540 \h </w:instrText>
            </w:r>
            <w:r>
              <w:rPr>
                <w:noProof/>
                <w:webHidden/>
              </w:rPr>
            </w:r>
            <w:r>
              <w:rPr>
                <w:noProof/>
                <w:webHidden/>
              </w:rPr>
              <w:fldChar w:fldCharType="separate"/>
            </w:r>
            <w:r>
              <w:rPr>
                <w:noProof/>
                <w:webHidden/>
              </w:rPr>
              <w:t>7</w:t>
            </w:r>
            <w:r>
              <w:rPr>
                <w:noProof/>
                <w:webHidden/>
              </w:rPr>
              <w:fldChar w:fldCharType="end"/>
            </w:r>
          </w:hyperlink>
        </w:p>
        <w:p w14:paraId="3A384072" w14:textId="6DC31EF5" w:rsidR="001F759E" w:rsidRDefault="001F759E">
          <w:pPr>
            <w:pStyle w:val="INNH2"/>
            <w:rPr>
              <w:rFonts w:eastAsiaTheme="minorEastAsia"/>
              <w:noProof/>
              <w:kern w:val="2"/>
              <w:sz w:val="24"/>
              <w:szCs w:val="24"/>
              <w:lang w:eastAsia="nb-NO"/>
              <w14:ligatures w14:val="standardContextual"/>
            </w:rPr>
          </w:pPr>
          <w:hyperlink w:anchor="_Toc237874541" w:history="1">
            <w:r w:rsidRPr="00281B12">
              <w:rPr>
                <w:rStyle w:val="Hyperkobling"/>
                <w:noProof/>
              </w:rPr>
              <w:t>3.7. Vedståelsesfrist</w:t>
            </w:r>
            <w:r>
              <w:rPr>
                <w:noProof/>
                <w:webHidden/>
              </w:rPr>
              <w:tab/>
            </w:r>
            <w:r>
              <w:rPr>
                <w:noProof/>
                <w:webHidden/>
              </w:rPr>
              <w:fldChar w:fldCharType="begin"/>
            </w:r>
            <w:r>
              <w:rPr>
                <w:noProof/>
                <w:webHidden/>
              </w:rPr>
              <w:instrText xml:space="preserve"> PAGEREF _Toc237874541 \h </w:instrText>
            </w:r>
            <w:r>
              <w:rPr>
                <w:noProof/>
                <w:webHidden/>
              </w:rPr>
            </w:r>
            <w:r>
              <w:rPr>
                <w:noProof/>
                <w:webHidden/>
              </w:rPr>
              <w:fldChar w:fldCharType="separate"/>
            </w:r>
            <w:r>
              <w:rPr>
                <w:noProof/>
                <w:webHidden/>
              </w:rPr>
              <w:t>7</w:t>
            </w:r>
            <w:r>
              <w:rPr>
                <w:noProof/>
                <w:webHidden/>
              </w:rPr>
              <w:fldChar w:fldCharType="end"/>
            </w:r>
          </w:hyperlink>
        </w:p>
        <w:p w14:paraId="1B0D1EEC" w14:textId="78C101EE" w:rsidR="001F759E" w:rsidRDefault="001F759E">
          <w:pPr>
            <w:pStyle w:val="INNH2"/>
            <w:rPr>
              <w:rFonts w:eastAsiaTheme="minorEastAsia"/>
              <w:noProof/>
              <w:kern w:val="2"/>
              <w:sz w:val="24"/>
              <w:szCs w:val="24"/>
              <w:lang w:eastAsia="nb-NO"/>
              <w14:ligatures w14:val="standardContextual"/>
            </w:rPr>
          </w:pPr>
          <w:hyperlink w:anchor="_Toc237874542" w:history="1">
            <w:r w:rsidRPr="00281B12">
              <w:rPr>
                <w:rStyle w:val="Hyperkobling"/>
                <w:noProof/>
              </w:rPr>
              <w:t>3.8. Omkostninger</w:t>
            </w:r>
            <w:r>
              <w:rPr>
                <w:noProof/>
                <w:webHidden/>
              </w:rPr>
              <w:tab/>
            </w:r>
            <w:r>
              <w:rPr>
                <w:noProof/>
                <w:webHidden/>
              </w:rPr>
              <w:fldChar w:fldCharType="begin"/>
            </w:r>
            <w:r>
              <w:rPr>
                <w:noProof/>
                <w:webHidden/>
              </w:rPr>
              <w:instrText xml:space="preserve"> PAGEREF _Toc237874542 \h </w:instrText>
            </w:r>
            <w:r>
              <w:rPr>
                <w:noProof/>
                <w:webHidden/>
              </w:rPr>
            </w:r>
            <w:r>
              <w:rPr>
                <w:noProof/>
                <w:webHidden/>
              </w:rPr>
              <w:fldChar w:fldCharType="separate"/>
            </w:r>
            <w:r>
              <w:rPr>
                <w:noProof/>
                <w:webHidden/>
              </w:rPr>
              <w:t>7</w:t>
            </w:r>
            <w:r>
              <w:rPr>
                <w:noProof/>
                <w:webHidden/>
              </w:rPr>
              <w:fldChar w:fldCharType="end"/>
            </w:r>
          </w:hyperlink>
        </w:p>
        <w:p w14:paraId="6167FE7A" w14:textId="3E827718" w:rsidR="001F759E" w:rsidRDefault="001F759E">
          <w:pPr>
            <w:pStyle w:val="INNH2"/>
            <w:rPr>
              <w:rFonts w:eastAsiaTheme="minorEastAsia"/>
              <w:noProof/>
              <w:kern w:val="2"/>
              <w:sz w:val="24"/>
              <w:szCs w:val="24"/>
              <w:lang w:eastAsia="nb-NO"/>
              <w14:ligatures w14:val="standardContextual"/>
            </w:rPr>
          </w:pPr>
          <w:hyperlink w:anchor="_Toc237874543" w:history="1">
            <w:r w:rsidRPr="00281B12">
              <w:rPr>
                <w:rStyle w:val="Hyperkobling"/>
                <w:noProof/>
              </w:rPr>
              <w:t>3.9. Offentlighet</w:t>
            </w:r>
            <w:r>
              <w:rPr>
                <w:noProof/>
                <w:webHidden/>
              </w:rPr>
              <w:tab/>
            </w:r>
            <w:r>
              <w:rPr>
                <w:noProof/>
                <w:webHidden/>
              </w:rPr>
              <w:fldChar w:fldCharType="begin"/>
            </w:r>
            <w:r>
              <w:rPr>
                <w:noProof/>
                <w:webHidden/>
              </w:rPr>
              <w:instrText xml:space="preserve"> PAGEREF _Toc237874543 \h </w:instrText>
            </w:r>
            <w:r>
              <w:rPr>
                <w:noProof/>
                <w:webHidden/>
              </w:rPr>
            </w:r>
            <w:r>
              <w:rPr>
                <w:noProof/>
                <w:webHidden/>
              </w:rPr>
              <w:fldChar w:fldCharType="separate"/>
            </w:r>
            <w:r>
              <w:rPr>
                <w:noProof/>
                <w:webHidden/>
              </w:rPr>
              <w:t>7</w:t>
            </w:r>
            <w:r>
              <w:rPr>
                <w:noProof/>
                <w:webHidden/>
              </w:rPr>
              <w:fldChar w:fldCharType="end"/>
            </w:r>
          </w:hyperlink>
        </w:p>
        <w:p w14:paraId="6D9A77BE" w14:textId="11B3A8B8" w:rsidR="001F759E" w:rsidRDefault="001F759E">
          <w:pPr>
            <w:pStyle w:val="INNH2"/>
            <w:rPr>
              <w:rFonts w:eastAsiaTheme="minorEastAsia"/>
              <w:noProof/>
              <w:kern w:val="2"/>
              <w:sz w:val="24"/>
              <w:szCs w:val="24"/>
              <w:lang w:eastAsia="nb-NO"/>
              <w14:ligatures w14:val="standardContextual"/>
            </w:rPr>
          </w:pPr>
          <w:hyperlink w:anchor="_Toc237874544" w:history="1">
            <w:r w:rsidRPr="00281B12">
              <w:rPr>
                <w:rStyle w:val="Hyperkobling"/>
                <w:noProof/>
              </w:rPr>
              <w:t>3.10. Vareprøver, demonstrasjon og utprøving</w:t>
            </w:r>
            <w:r>
              <w:rPr>
                <w:noProof/>
                <w:webHidden/>
              </w:rPr>
              <w:tab/>
            </w:r>
            <w:r>
              <w:rPr>
                <w:noProof/>
                <w:webHidden/>
              </w:rPr>
              <w:fldChar w:fldCharType="begin"/>
            </w:r>
            <w:r>
              <w:rPr>
                <w:noProof/>
                <w:webHidden/>
              </w:rPr>
              <w:instrText xml:space="preserve"> PAGEREF _Toc237874544 \h </w:instrText>
            </w:r>
            <w:r>
              <w:rPr>
                <w:noProof/>
                <w:webHidden/>
              </w:rPr>
            </w:r>
            <w:r>
              <w:rPr>
                <w:noProof/>
                <w:webHidden/>
              </w:rPr>
              <w:fldChar w:fldCharType="separate"/>
            </w:r>
            <w:r>
              <w:rPr>
                <w:noProof/>
                <w:webHidden/>
              </w:rPr>
              <w:t>7</w:t>
            </w:r>
            <w:r>
              <w:rPr>
                <w:noProof/>
                <w:webHidden/>
              </w:rPr>
              <w:fldChar w:fldCharType="end"/>
            </w:r>
          </w:hyperlink>
        </w:p>
        <w:p w14:paraId="59F0A3AA" w14:textId="52EAE055" w:rsidR="001F759E" w:rsidRDefault="001F759E">
          <w:pPr>
            <w:pStyle w:val="INNH1"/>
            <w:tabs>
              <w:tab w:val="right" w:leader="dot" w:pos="9060"/>
            </w:tabs>
            <w:rPr>
              <w:rFonts w:eastAsiaTheme="minorEastAsia"/>
              <w:noProof/>
              <w:kern w:val="2"/>
              <w:sz w:val="24"/>
              <w:szCs w:val="24"/>
              <w:lang w:eastAsia="nb-NO"/>
              <w14:ligatures w14:val="standardContextual"/>
            </w:rPr>
          </w:pPr>
          <w:hyperlink w:anchor="_Toc237874545" w:history="1">
            <w:r w:rsidRPr="00281B12">
              <w:rPr>
                <w:rStyle w:val="Hyperkobling"/>
                <w:noProof/>
              </w:rPr>
              <w:t>4. Det europeiske egenerklæringsskjemaet (ESPD)</w:t>
            </w:r>
            <w:r>
              <w:rPr>
                <w:noProof/>
                <w:webHidden/>
              </w:rPr>
              <w:tab/>
            </w:r>
            <w:r>
              <w:rPr>
                <w:noProof/>
                <w:webHidden/>
              </w:rPr>
              <w:fldChar w:fldCharType="begin"/>
            </w:r>
            <w:r>
              <w:rPr>
                <w:noProof/>
                <w:webHidden/>
              </w:rPr>
              <w:instrText xml:space="preserve"> PAGEREF _Toc237874545 \h </w:instrText>
            </w:r>
            <w:r>
              <w:rPr>
                <w:noProof/>
                <w:webHidden/>
              </w:rPr>
            </w:r>
            <w:r>
              <w:rPr>
                <w:noProof/>
                <w:webHidden/>
              </w:rPr>
              <w:fldChar w:fldCharType="separate"/>
            </w:r>
            <w:r>
              <w:rPr>
                <w:noProof/>
                <w:webHidden/>
              </w:rPr>
              <w:t>7</w:t>
            </w:r>
            <w:r>
              <w:rPr>
                <w:noProof/>
                <w:webHidden/>
              </w:rPr>
              <w:fldChar w:fldCharType="end"/>
            </w:r>
          </w:hyperlink>
        </w:p>
        <w:p w14:paraId="7FC3A378" w14:textId="6378CBE2" w:rsidR="001F759E" w:rsidRDefault="001F759E">
          <w:pPr>
            <w:pStyle w:val="INNH2"/>
            <w:rPr>
              <w:rFonts w:eastAsiaTheme="minorEastAsia"/>
              <w:noProof/>
              <w:kern w:val="2"/>
              <w:sz w:val="24"/>
              <w:szCs w:val="24"/>
              <w:lang w:eastAsia="nb-NO"/>
              <w14:ligatures w14:val="standardContextual"/>
            </w:rPr>
          </w:pPr>
          <w:hyperlink w:anchor="_Toc237874546" w:history="1">
            <w:r w:rsidRPr="00281B12">
              <w:rPr>
                <w:rStyle w:val="Hyperkobling"/>
                <w:noProof/>
              </w:rPr>
              <w:t>4.1. Generelt om det europeiske egenerklæringsskjemaet</w:t>
            </w:r>
            <w:r>
              <w:rPr>
                <w:noProof/>
                <w:webHidden/>
              </w:rPr>
              <w:tab/>
            </w:r>
            <w:r>
              <w:rPr>
                <w:noProof/>
                <w:webHidden/>
              </w:rPr>
              <w:fldChar w:fldCharType="begin"/>
            </w:r>
            <w:r>
              <w:rPr>
                <w:noProof/>
                <w:webHidden/>
              </w:rPr>
              <w:instrText xml:space="preserve"> PAGEREF _Toc237874546 \h </w:instrText>
            </w:r>
            <w:r>
              <w:rPr>
                <w:noProof/>
                <w:webHidden/>
              </w:rPr>
            </w:r>
            <w:r>
              <w:rPr>
                <w:noProof/>
                <w:webHidden/>
              </w:rPr>
              <w:fldChar w:fldCharType="separate"/>
            </w:r>
            <w:r>
              <w:rPr>
                <w:noProof/>
                <w:webHidden/>
              </w:rPr>
              <w:t>7</w:t>
            </w:r>
            <w:r>
              <w:rPr>
                <w:noProof/>
                <w:webHidden/>
              </w:rPr>
              <w:fldChar w:fldCharType="end"/>
            </w:r>
          </w:hyperlink>
        </w:p>
        <w:p w14:paraId="0F633652" w14:textId="2820A0AE" w:rsidR="001F759E" w:rsidRDefault="001F759E">
          <w:pPr>
            <w:pStyle w:val="INNH2"/>
            <w:rPr>
              <w:rFonts w:eastAsiaTheme="minorEastAsia"/>
              <w:noProof/>
              <w:kern w:val="2"/>
              <w:sz w:val="24"/>
              <w:szCs w:val="24"/>
              <w:lang w:eastAsia="nb-NO"/>
              <w14:ligatures w14:val="standardContextual"/>
            </w:rPr>
          </w:pPr>
          <w:hyperlink w:anchor="_Toc237874547" w:history="1">
            <w:r w:rsidRPr="00281B12">
              <w:rPr>
                <w:rStyle w:val="Hyperkobling"/>
                <w:noProof/>
              </w:rPr>
              <w:t>4.2. Nasjonale avvisningsgrunner</w:t>
            </w:r>
            <w:r>
              <w:rPr>
                <w:noProof/>
                <w:webHidden/>
              </w:rPr>
              <w:tab/>
            </w:r>
            <w:r>
              <w:rPr>
                <w:noProof/>
                <w:webHidden/>
              </w:rPr>
              <w:fldChar w:fldCharType="begin"/>
            </w:r>
            <w:r>
              <w:rPr>
                <w:noProof/>
                <w:webHidden/>
              </w:rPr>
              <w:instrText xml:space="preserve"> PAGEREF _Toc237874547 \h </w:instrText>
            </w:r>
            <w:r>
              <w:rPr>
                <w:noProof/>
                <w:webHidden/>
              </w:rPr>
            </w:r>
            <w:r>
              <w:rPr>
                <w:noProof/>
                <w:webHidden/>
              </w:rPr>
              <w:fldChar w:fldCharType="separate"/>
            </w:r>
            <w:r>
              <w:rPr>
                <w:noProof/>
                <w:webHidden/>
              </w:rPr>
              <w:t>8</w:t>
            </w:r>
            <w:r>
              <w:rPr>
                <w:noProof/>
                <w:webHidden/>
              </w:rPr>
              <w:fldChar w:fldCharType="end"/>
            </w:r>
          </w:hyperlink>
        </w:p>
        <w:p w14:paraId="6C27A7DA" w14:textId="34A339FA" w:rsidR="001F759E" w:rsidRDefault="001F759E">
          <w:pPr>
            <w:pStyle w:val="INNH1"/>
            <w:tabs>
              <w:tab w:val="right" w:leader="dot" w:pos="9060"/>
            </w:tabs>
            <w:rPr>
              <w:rFonts w:eastAsiaTheme="minorEastAsia"/>
              <w:noProof/>
              <w:kern w:val="2"/>
              <w:sz w:val="24"/>
              <w:szCs w:val="24"/>
              <w:lang w:eastAsia="nb-NO"/>
              <w14:ligatures w14:val="standardContextual"/>
            </w:rPr>
          </w:pPr>
          <w:hyperlink w:anchor="_Toc237874548" w:history="1">
            <w:r w:rsidRPr="00281B12">
              <w:rPr>
                <w:rStyle w:val="Hyperkobling"/>
                <w:noProof/>
              </w:rPr>
              <w:t>5. Kvalifikasjonskrav</w:t>
            </w:r>
            <w:r>
              <w:rPr>
                <w:noProof/>
                <w:webHidden/>
              </w:rPr>
              <w:tab/>
            </w:r>
            <w:r>
              <w:rPr>
                <w:noProof/>
                <w:webHidden/>
              </w:rPr>
              <w:fldChar w:fldCharType="begin"/>
            </w:r>
            <w:r>
              <w:rPr>
                <w:noProof/>
                <w:webHidden/>
              </w:rPr>
              <w:instrText xml:space="preserve"> PAGEREF _Toc237874548 \h </w:instrText>
            </w:r>
            <w:r>
              <w:rPr>
                <w:noProof/>
                <w:webHidden/>
              </w:rPr>
            </w:r>
            <w:r>
              <w:rPr>
                <w:noProof/>
                <w:webHidden/>
              </w:rPr>
              <w:fldChar w:fldCharType="separate"/>
            </w:r>
            <w:r>
              <w:rPr>
                <w:noProof/>
                <w:webHidden/>
              </w:rPr>
              <w:t>8</w:t>
            </w:r>
            <w:r>
              <w:rPr>
                <w:noProof/>
                <w:webHidden/>
              </w:rPr>
              <w:fldChar w:fldCharType="end"/>
            </w:r>
          </w:hyperlink>
        </w:p>
        <w:p w14:paraId="485F3BA6" w14:textId="4EFA680B" w:rsidR="001F759E" w:rsidRDefault="001F759E">
          <w:pPr>
            <w:pStyle w:val="INNH2"/>
            <w:rPr>
              <w:rFonts w:eastAsiaTheme="minorEastAsia"/>
              <w:noProof/>
              <w:kern w:val="2"/>
              <w:sz w:val="24"/>
              <w:szCs w:val="24"/>
              <w:lang w:eastAsia="nb-NO"/>
              <w14:ligatures w14:val="standardContextual"/>
            </w:rPr>
          </w:pPr>
          <w:hyperlink w:anchor="_Toc237874549" w:history="1">
            <w:r w:rsidRPr="00281B12">
              <w:rPr>
                <w:rStyle w:val="Hyperkobling"/>
                <w:noProof/>
              </w:rPr>
              <w:t>5.1. Registreringer, autorisasjoner mv.</w:t>
            </w:r>
            <w:r>
              <w:rPr>
                <w:noProof/>
                <w:webHidden/>
              </w:rPr>
              <w:tab/>
            </w:r>
            <w:r>
              <w:rPr>
                <w:noProof/>
                <w:webHidden/>
              </w:rPr>
              <w:fldChar w:fldCharType="begin"/>
            </w:r>
            <w:r>
              <w:rPr>
                <w:noProof/>
                <w:webHidden/>
              </w:rPr>
              <w:instrText xml:space="preserve"> PAGEREF _Toc237874549 \h </w:instrText>
            </w:r>
            <w:r>
              <w:rPr>
                <w:noProof/>
                <w:webHidden/>
              </w:rPr>
            </w:r>
            <w:r>
              <w:rPr>
                <w:noProof/>
                <w:webHidden/>
              </w:rPr>
              <w:fldChar w:fldCharType="separate"/>
            </w:r>
            <w:r>
              <w:rPr>
                <w:noProof/>
                <w:webHidden/>
              </w:rPr>
              <w:t>8</w:t>
            </w:r>
            <w:r>
              <w:rPr>
                <w:noProof/>
                <w:webHidden/>
              </w:rPr>
              <w:fldChar w:fldCharType="end"/>
            </w:r>
          </w:hyperlink>
        </w:p>
        <w:p w14:paraId="0880270D" w14:textId="0F3BB397" w:rsidR="001F759E" w:rsidRDefault="001F759E">
          <w:pPr>
            <w:pStyle w:val="INNH2"/>
            <w:rPr>
              <w:rFonts w:eastAsiaTheme="minorEastAsia"/>
              <w:noProof/>
              <w:kern w:val="2"/>
              <w:sz w:val="24"/>
              <w:szCs w:val="24"/>
              <w:lang w:eastAsia="nb-NO"/>
              <w14:ligatures w14:val="standardContextual"/>
            </w:rPr>
          </w:pPr>
          <w:hyperlink w:anchor="_Toc237874550" w:history="1">
            <w:r w:rsidRPr="00281B12">
              <w:rPr>
                <w:rStyle w:val="Hyperkobling"/>
                <w:noProof/>
              </w:rPr>
              <w:t>5.2. Økonomisk og finansiell kapasitet</w:t>
            </w:r>
            <w:r>
              <w:rPr>
                <w:noProof/>
                <w:webHidden/>
              </w:rPr>
              <w:tab/>
            </w:r>
            <w:r>
              <w:rPr>
                <w:noProof/>
                <w:webHidden/>
              </w:rPr>
              <w:fldChar w:fldCharType="begin"/>
            </w:r>
            <w:r>
              <w:rPr>
                <w:noProof/>
                <w:webHidden/>
              </w:rPr>
              <w:instrText xml:space="preserve"> PAGEREF _Toc237874550 \h </w:instrText>
            </w:r>
            <w:r>
              <w:rPr>
                <w:noProof/>
                <w:webHidden/>
              </w:rPr>
            </w:r>
            <w:r>
              <w:rPr>
                <w:noProof/>
                <w:webHidden/>
              </w:rPr>
              <w:fldChar w:fldCharType="separate"/>
            </w:r>
            <w:r>
              <w:rPr>
                <w:noProof/>
                <w:webHidden/>
              </w:rPr>
              <w:t>8</w:t>
            </w:r>
            <w:r>
              <w:rPr>
                <w:noProof/>
                <w:webHidden/>
              </w:rPr>
              <w:fldChar w:fldCharType="end"/>
            </w:r>
          </w:hyperlink>
        </w:p>
        <w:p w14:paraId="3766C5BC" w14:textId="4D170A69" w:rsidR="001F759E" w:rsidRDefault="001F759E">
          <w:pPr>
            <w:pStyle w:val="INNH2"/>
            <w:rPr>
              <w:rFonts w:eastAsiaTheme="minorEastAsia"/>
              <w:noProof/>
              <w:kern w:val="2"/>
              <w:sz w:val="24"/>
              <w:szCs w:val="24"/>
              <w:lang w:eastAsia="nb-NO"/>
              <w14:ligatures w14:val="standardContextual"/>
            </w:rPr>
          </w:pPr>
          <w:hyperlink w:anchor="_Toc237874551" w:history="1">
            <w:r w:rsidRPr="00281B12">
              <w:rPr>
                <w:rStyle w:val="Hyperkobling"/>
                <w:noProof/>
              </w:rPr>
              <w:t>5.3. Støtte fra andre virksomheter</w:t>
            </w:r>
            <w:r>
              <w:rPr>
                <w:noProof/>
                <w:webHidden/>
              </w:rPr>
              <w:tab/>
            </w:r>
            <w:r>
              <w:rPr>
                <w:noProof/>
                <w:webHidden/>
              </w:rPr>
              <w:fldChar w:fldCharType="begin"/>
            </w:r>
            <w:r>
              <w:rPr>
                <w:noProof/>
                <w:webHidden/>
              </w:rPr>
              <w:instrText xml:space="preserve"> PAGEREF _Toc237874551 \h </w:instrText>
            </w:r>
            <w:r>
              <w:rPr>
                <w:noProof/>
                <w:webHidden/>
              </w:rPr>
            </w:r>
            <w:r>
              <w:rPr>
                <w:noProof/>
                <w:webHidden/>
              </w:rPr>
              <w:fldChar w:fldCharType="separate"/>
            </w:r>
            <w:r>
              <w:rPr>
                <w:noProof/>
                <w:webHidden/>
              </w:rPr>
              <w:t>9</w:t>
            </w:r>
            <w:r>
              <w:rPr>
                <w:noProof/>
                <w:webHidden/>
              </w:rPr>
              <w:fldChar w:fldCharType="end"/>
            </w:r>
          </w:hyperlink>
        </w:p>
        <w:p w14:paraId="7CBC96FC" w14:textId="32AFD8A8" w:rsidR="001F759E" w:rsidRDefault="001F759E">
          <w:pPr>
            <w:pStyle w:val="INNH1"/>
            <w:tabs>
              <w:tab w:val="right" w:leader="dot" w:pos="9060"/>
            </w:tabs>
            <w:rPr>
              <w:rFonts w:eastAsiaTheme="minorEastAsia"/>
              <w:noProof/>
              <w:kern w:val="2"/>
              <w:sz w:val="24"/>
              <w:szCs w:val="24"/>
              <w:lang w:eastAsia="nb-NO"/>
              <w14:ligatures w14:val="standardContextual"/>
            </w:rPr>
          </w:pPr>
          <w:hyperlink w:anchor="_Toc237874552" w:history="1">
            <w:r w:rsidRPr="00281B12">
              <w:rPr>
                <w:rStyle w:val="Hyperkobling"/>
                <w:noProof/>
              </w:rPr>
              <w:t>6. Tildelingskriterier og evaluering</w:t>
            </w:r>
            <w:r>
              <w:rPr>
                <w:noProof/>
                <w:webHidden/>
              </w:rPr>
              <w:tab/>
            </w:r>
            <w:r>
              <w:rPr>
                <w:noProof/>
                <w:webHidden/>
              </w:rPr>
              <w:fldChar w:fldCharType="begin"/>
            </w:r>
            <w:r>
              <w:rPr>
                <w:noProof/>
                <w:webHidden/>
              </w:rPr>
              <w:instrText xml:space="preserve"> PAGEREF _Toc237874552 \h </w:instrText>
            </w:r>
            <w:r>
              <w:rPr>
                <w:noProof/>
                <w:webHidden/>
              </w:rPr>
            </w:r>
            <w:r>
              <w:rPr>
                <w:noProof/>
                <w:webHidden/>
              </w:rPr>
              <w:fldChar w:fldCharType="separate"/>
            </w:r>
            <w:r>
              <w:rPr>
                <w:noProof/>
                <w:webHidden/>
              </w:rPr>
              <w:t>9</w:t>
            </w:r>
            <w:r>
              <w:rPr>
                <w:noProof/>
                <w:webHidden/>
              </w:rPr>
              <w:fldChar w:fldCharType="end"/>
            </w:r>
          </w:hyperlink>
        </w:p>
        <w:p w14:paraId="69F92BA5" w14:textId="62F807DB" w:rsidR="001F759E" w:rsidRDefault="001F759E">
          <w:pPr>
            <w:pStyle w:val="INNH2"/>
            <w:rPr>
              <w:rFonts w:eastAsiaTheme="minorEastAsia"/>
              <w:noProof/>
              <w:kern w:val="2"/>
              <w:sz w:val="24"/>
              <w:szCs w:val="24"/>
              <w:lang w:eastAsia="nb-NO"/>
              <w14:ligatures w14:val="standardContextual"/>
            </w:rPr>
          </w:pPr>
          <w:hyperlink w:anchor="_Toc237874553" w:history="1">
            <w:r w:rsidRPr="00281B12">
              <w:rPr>
                <w:rStyle w:val="Hyperkobling"/>
                <w:noProof/>
              </w:rPr>
              <w:t>6.1. Tildeling av rammeavtale</w:t>
            </w:r>
            <w:r>
              <w:rPr>
                <w:noProof/>
                <w:webHidden/>
              </w:rPr>
              <w:tab/>
            </w:r>
            <w:r>
              <w:rPr>
                <w:noProof/>
                <w:webHidden/>
              </w:rPr>
              <w:fldChar w:fldCharType="begin"/>
            </w:r>
            <w:r>
              <w:rPr>
                <w:noProof/>
                <w:webHidden/>
              </w:rPr>
              <w:instrText xml:space="preserve"> PAGEREF _Toc237874553 \h </w:instrText>
            </w:r>
            <w:r>
              <w:rPr>
                <w:noProof/>
                <w:webHidden/>
              </w:rPr>
            </w:r>
            <w:r>
              <w:rPr>
                <w:noProof/>
                <w:webHidden/>
              </w:rPr>
              <w:fldChar w:fldCharType="separate"/>
            </w:r>
            <w:r>
              <w:rPr>
                <w:noProof/>
                <w:webHidden/>
              </w:rPr>
              <w:t>10</w:t>
            </w:r>
            <w:r>
              <w:rPr>
                <w:noProof/>
                <w:webHidden/>
              </w:rPr>
              <w:fldChar w:fldCharType="end"/>
            </w:r>
          </w:hyperlink>
        </w:p>
        <w:p w14:paraId="6DF9E165" w14:textId="170C3A93" w:rsidR="00E642A5" w:rsidRDefault="00E642A5">
          <w:r>
            <w:rPr>
              <w:b/>
              <w:bCs/>
            </w:rPr>
            <w:fldChar w:fldCharType="end"/>
          </w:r>
        </w:p>
      </w:sdtContent>
    </w:sdt>
    <w:p w14:paraId="2648C3B9" w14:textId="77777777" w:rsidR="00E642A5" w:rsidRDefault="00E642A5">
      <w:r>
        <w:br w:type="page"/>
      </w:r>
    </w:p>
    <w:p w14:paraId="50895690" w14:textId="26B5026E" w:rsidR="00E642A5" w:rsidRPr="00E642A5" w:rsidRDefault="00E642A5" w:rsidP="00E642A5">
      <w:pPr>
        <w:pStyle w:val="Overskrift1"/>
      </w:pPr>
      <w:bookmarkStart w:id="0" w:name="_Toc237874519"/>
      <w:r w:rsidRPr="00E642A5">
        <w:lastRenderedPageBreak/>
        <w:t xml:space="preserve">Generell informasjon om </w:t>
      </w:r>
      <w:r w:rsidR="00212035">
        <w:t>anskaffelsen</w:t>
      </w:r>
      <w:bookmarkEnd w:id="0"/>
    </w:p>
    <w:p w14:paraId="3FCAC1A8" w14:textId="77777777" w:rsidR="00E642A5" w:rsidRPr="00E642A5" w:rsidRDefault="00E642A5" w:rsidP="00E642A5">
      <w:pPr>
        <w:pStyle w:val="Overskrift2"/>
      </w:pPr>
      <w:bookmarkStart w:id="1" w:name="_Toc237874520"/>
      <w:r w:rsidRPr="00E642A5">
        <w:t>Oppdragsgiver og kunde</w:t>
      </w:r>
      <w:bookmarkEnd w:id="1"/>
    </w:p>
    <w:p w14:paraId="607420B9" w14:textId="69FE879D" w:rsidR="00E642A5" w:rsidRPr="00813819" w:rsidRDefault="00E642A5">
      <w:r>
        <w:t xml:space="preserve">Oppdragsgiver for denne </w:t>
      </w:r>
      <w:r w:rsidR="00212035">
        <w:t>anskaffelsen</w:t>
      </w:r>
      <w:r>
        <w:t xml:space="preserve"> er </w:t>
      </w:r>
      <w:r w:rsidRPr="006108B7">
        <w:t>Sykehusinnkjøp HF.</w:t>
      </w:r>
    </w:p>
    <w:p w14:paraId="6218391D" w14:textId="77777777" w:rsidR="00E642A5" w:rsidRDefault="00E642A5">
      <w:r w:rsidRPr="002401A3">
        <w:t>Sykehusinnkjøp HF er eid av de fire regionale helseforetakene, Helse Sør-Øst RHF, Helse Vest RHF, Helse Midt-Norge RHF og Helse Nord RHF, hvorav eierandelen er på 25 prosent hver</w:t>
      </w:r>
      <w:r>
        <w:t xml:space="preserve">. </w:t>
      </w:r>
      <w:r w:rsidRPr="007D4A96">
        <w:t>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i en anskaffelsesprosess.</w:t>
      </w:r>
    </w:p>
    <w:p w14:paraId="05F80298" w14:textId="77777777" w:rsidR="00C36CB7" w:rsidRPr="006C07EB" w:rsidRDefault="00C36CB7" w:rsidP="00C36CB7">
      <w:pPr>
        <w:rPr>
          <w:color w:val="000000" w:themeColor="text1"/>
        </w:rPr>
      </w:pPr>
      <w:r w:rsidRPr="006C07EB">
        <w:rPr>
          <w:color w:val="000000" w:themeColor="text1"/>
        </w:rPr>
        <w:t xml:space="preserve">Sykehusinnkjøp HF, divisjon Sør-Øst er avtaleforvalter. For mer informasjon, se </w:t>
      </w:r>
      <w:hyperlink r:id="rId11" w:history="1">
        <w:r w:rsidRPr="006C07EB">
          <w:rPr>
            <w:rStyle w:val="Hyperkobling"/>
            <w:color w:val="000000" w:themeColor="text1"/>
          </w:rPr>
          <w:t>www.sykehusinnkjop.no</w:t>
        </w:r>
      </w:hyperlink>
      <w:r w:rsidRPr="006C07EB">
        <w:rPr>
          <w:color w:val="000000" w:themeColor="text1"/>
        </w:rPr>
        <w:t>.</w:t>
      </w:r>
    </w:p>
    <w:p w14:paraId="16883C44" w14:textId="77777777" w:rsidR="00C36CB7" w:rsidRPr="006C07EB" w:rsidRDefault="00C36CB7" w:rsidP="00C36CB7">
      <w:pPr>
        <w:rPr>
          <w:color w:val="000000" w:themeColor="text1"/>
        </w:rPr>
      </w:pPr>
      <w:r w:rsidRPr="006C07EB">
        <w:rPr>
          <w:color w:val="000000" w:themeColor="text1"/>
        </w:rPr>
        <w:t xml:space="preserve">Sykehusinnkjøp HF gjennomfører anskaffelsen på vegne av Sykehuset Telemark HF. </w:t>
      </w:r>
    </w:p>
    <w:p w14:paraId="5690FB42" w14:textId="77777777" w:rsidR="00E642A5" w:rsidRPr="00E642A5" w:rsidRDefault="00E642A5" w:rsidP="00E642A5">
      <w:pPr>
        <w:pStyle w:val="Overskrift2"/>
      </w:pPr>
      <w:bookmarkStart w:id="2" w:name="_Toc237874521"/>
      <w:r w:rsidRPr="00E642A5">
        <w:t>Anskaffelsens formål og omfang</w:t>
      </w:r>
      <w:bookmarkEnd w:id="2"/>
    </w:p>
    <w:p w14:paraId="5C02D492" w14:textId="32C88E2F" w:rsidR="00C36CB7" w:rsidRPr="000A3ED7" w:rsidRDefault="00C36CB7" w:rsidP="00C36CB7">
      <w:pPr>
        <w:rPr>
          <w:color w:val="000000" w:themeColor="text1"/>
        </w:rPr>
      </w:pPr>
      <w:r>
        <w:t>Anskaffelsens formål er</w:t>
      </w:r>
      <w:r w:rsidRPr="00E642A5">
        <w:rPr>
          <w:color w:val="1A588E" w:themeColor="background2" w:themeShade="80"/>
        </w:rPr>
        <w:t xml:space="preserve"> </w:t>
      </w:r>
      <w:r w:rsidRPr="000A3ED7">
        <w:rPr>
          <w:color w:val="000000" w:themeColor="text1"/>
        </w:rPr>
        <w:t xml:space="preserve">snørydding og strøing. For </w:t>
      </w:r>
      <w:r w:rsidR="0070045A">
        <w:rPr>
          <w:color w:val="000000" w:themeColor="text1"/>
        </w:rPr>
        <w:t>to sesonger</w:t>
      </w:r>
      <w:r w:rsidRPr="000A3ED7">
        <w:rPr>
          <w:color w:val="000000" w:themeColor="text1"/>
        </w:rPr>
        <w:t xml:space="preserve"> samlet </w:t>
      </w:r>
      <w:r w:rsidR="0070045A">
        <w:rPr>
          <w:color w:val="000000" w:themeColor="text1"/>
        </w:rPr>
        <w:t xml:space="preserve">(november 2023- mars 2024 og november 2024-mars 2025) </w:t>
      </w:r>
      <w:r w:rsidRPr="000A3ED7">
        <w:rPr>
          <w:color w:val="000000" w:themeColor="text1"/>
        </w:rPr>
        <w:t>har det blitt kjøpt tjenester, salt og sand for ca. 3,75 mill. kr. eks mva. Maksimal verdi på denne rammeavtalen settes til 9,5 mill. kr. eks. mva.</w:t>
      </w:r>
      <w:r>
        <w:rPr>
          <w:color w:val="000000" w:themeColor="text1"/>
        </w:rPr>
        <w:t xml:space="preserve"> for en 4 års periode. </w:t>
      </w:r>
      <w:r w:rsidRPr="000A3ED7">
        <w:rPr>
          <w:color w:val="000000" w:themeColor="text1"/>
        </w:rPr>
        <w:t xml:space="preserve">Oppgitt </w:t>
      </w:r>
      <w:r>
        <w:rPr>
          <w:color w:val="000000" w:themeColor="text1"/>
        </w:rPr>
        <w:t>kjøp/</w:t>
      </w:r>
      <w:r w:rsidRPr="000A3ED7">
        <w:rPr>
          <w:color w:val="000000" w:themeColor="text1"/>
        </w:rPr>
        <w:t>forbruk</w:t>
      </w:r>
      <w:r>
        <w:rPr>
          <w:color w:val="000000" w:themeColor="text1"/>
        </w:rPr>
        <w:t xml:space="preserve"> </w:t>
      </w:r>
      <w:r w:rsidRPr="000A3ED7">
        <w:rPr>
          <w:color w:val="000000" w:themeColor="text1"/>
        </w:rPr>
        <w:t>er et historiske kostnader, og er ikke bindende for fremtidig avtalevolum</w:t>
      </w:r>
      <w:r w:rsidR="00270CF5">
        <w:rPr>
          <w:color w:val="000000" w:themeColor="text1"/>
        </w:rPr>
        <w:t xml:space="preserve"> da vintersesongen er svært varierende i forhold til nedbør og temperatur.</w:t>
      </w:r>
    </w:p>
    <w:p w14:paraId="73A1CDF0" w14:textId="77777777" w:rsidR="00C36CB7" w:rsidRDefault="00C36CB7" w:rsidP="00C36CB7">
      <w:r>
        <w:t xml:space="preserve">Se Tilbudsgrunnlag og omfang, Vedlegg 2 og </w:t>
      </w:r>
      <w:r w:rsidRPr="00F059B4">
        <w:t>Prisskjema</w:t>
      </w:r>
      <w:r>
        <w:t>,</w:t>
      </w:r>
      <w:r w:rsidRPr="00F059B4">
        <w:t xml:space="preserve"> </w:t>
      </w:r>
      <w:r>
        <w:t>Vedlegg 3 for nærmere beskrivelse.</w:t>
      </w:r>
    </w:p>
    <w:p w14:paraId="5EBCFAD1" w14:textId="77777777" w:rsidR="00E642A5" w:rsidRPr="0070045A" w:rsidRDefault="00E642A5" w:rsidP="00E642A5">
      <w:pPr>
        <w:pStyle w:val="Overskrift2"/>
      </w:pPr>
      <w:bookmarkStart w:id="3" w:name="_Toc237874522"/>
      <w:r w:rsidRPr="0070045A">
        <w:t>Avtaletype</w:t>
      </w:r>
      <w:bookmarkEnd w:id="3"/>
    </w:p>
    <w:p w14:paraId="0BFF9B3F" w14:textId="31C99AE0" w:rsidR="00E642A5" w:rsidRPr="0070045A" w:rsidRDefault="0070045A">
      <w:r w:rsidRPr="0070045A">
        <w:t>Vinter -</w:t>
      </w:r>
      <w:r>
        <w:t xml:space="preserve"> </w:t>
      </w:r>
      <w:r w:rsidR="00E642A5" w:rsidRPr="0070045A">
        <w:t>Vedlikeholdsavtale</w:t>
      </w:r>
    </w:p>
    <w:p w14:paraId="67F38737" w14:textId="01B2573E" w:rsidR="00E642A5" w:rsidRPr="00E642A5" w:rsidRDefault="00E642A5" w:rsidP="00E642A5">
      <w:pPr>
        <w:pStyle w:val="Overskrift2"/>
      </w:pPr>
      <w:bookmarkStart w:id="4" w:name="_Toc237874523"/>
      <w:r w:rsidRPr="00E642A5">
        <w:t>Avtale</w:t>
      </w:r>
      <w:r w:rsidR="0070045A">
        <w:t xml:space="preserve"> </w:t>
      </w:r>
      <w:r w:rsidRPr="00E642A5">
        <w:t>periode</w:t>
      </w:r>
      <w:bookmarkEnd w:id="4"/>
    </w:p>
    <w:p w14:paraId="04974631" w14:textId="4CDAD9C3" w:rsidR="00E642A5" w:rsidRPr="0070045A" w:rsidRDefault="00E642A5">
      <w:r w:rsidRPr="0070045A">
        <w:t xml:space="preserve">Rammeavtalen </w:t>
      </w:r>
      <w:r w:rsidR="41D6AB45" w:rsidRPr="0070045A">
        <w:t>har en varighet på</w:t>
      </w:r>
      <w:r w:rsidRPr="0070045A">
        <w:t xml:space="preserve"> </w:t>
      </w:r>
      <w:r w:rsidR="0070045A" w:rsidRPr="0070045A">
        <w:t>4</w:t>
      </w:r>
      <w:r w:rsidRPr="0070045A">
        <w:t xml:space="preserve"> år.</w:t>
      </w:r>
    </w:p>
    <w:p w14:paraId="460A03DE" w14:textId="57037E58" w:rsidR="00E642A5" w:rsidRPr="00E642A5" w:rsidRDefault="00E642A5" w:rsidP="00E642A5">
      <w:pPr>
        <w:pStyle w:val="Overskrift2"/>
      </w:pPr>
      <w:bookmarkStart w:id="5" w:name="_Toc237874524"/>
      <w:r>
        <w:t>Delkontrakt</w:t>
      </w:r>
      <w:r w:rsidR="59A920B0">
        <w:t>er</w:t>
      </w:r>
      <w:bookmarkEnd w:id="5"/>
    </w:p>
    <w:p w14:paraId="589B7069" w14:textId="4BCBCD66" w:rsidR="59A920B0" w:rsidRPr="0070045A" w:rsidRDefault="59A920B0">
      <w:r w:rsidRPr="0070045A">
        <w:t>Anskaffelsen er ikke delt opp i flere delkontrakter</w:t>
      </w:r>
      <w:r w:rsidR="0070045A">
        <w:t>.</w:t>
      </w:r>
    </w:p>
    <w:p w14:paraId="10542AD5" w14:textId="4BCBCD66" w:rsidR="00E642A5" w:rsidRPr="00E642A5" w:rsidRDefault="00E642A5" w:rsidP="00E642A5">
      <w:pPr>
        <w:pStyle w:val="Overskrift2"/>
      </w:pPr>
      <w:bookmarkStart w:id="6" w:name="_Toc237874525"/>
      <w:r w:rsidRPr="00E642A5">
        <w:t>Konkurransegrunnlaget</w:t>
      </w:r>
      <w:bookmarkEnd w:id="6"/>
    </w:p>
    <w:p w14:paraId="07FBF0F8" w14:textId="77777777" w:rsidR="00E642A5" w:rsidRDefault="00E642A5">
      <w:r>
        <w:t>Konkurransegrunnlaget består av dette dokumentet og følgende vedlegg:</w:t>
      </w:r>
    </w:p>
    <w:tbl>
      <w:tblPr>
        <w:tblStyle w:val="Tabellrutenett"/>
        <w:tblW w:w="0" w:type="auto"/>
        <w:tblLook w:val="0420" w:firstRow="1" w:lastRow="0" w:firstColumn="0" w:lastColumn="0" w:noHBand="0" w:noVBand="1"/>
      </w:tblPr>
      <w:tblGrid>
        <w:gridCol w:w="8964"/>
      </w:tblGrid>
      <w:tr w:rsidR="00532DF4" w14:paraId="765DBAAB" w14:textId="77777777" w:rsidTr="00E04366">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34DBFBF5" w14:textId="77777777" w:rsidR="00532DF4" w:rsidRDefault="00532DF4" w:rsidP="00E04366">
            <w:r>
              <w:t>Navn</w:t>
            </w:r>
          </w:p>
        </w:tc>
      </w:tr>
      <w:tr w:rsidR="00532DF4" w14:paraId="1D401B17" w14:textId="77777777" w:rsidTr="00E04366">
        <w:trPr>
          <w:trHeight w:val="262"/>
        </w:trPr>
        <w:tc>
          <w:tcPr>
            <w:tcW w:w="8964" w:type="dxa"/>
          </w:tcPr>
          <w:p w14:paraId="04CF3C11" w14:textId="77777777" w:rsidR="00532DF4" w:rsidRPr="004D21F8" w:rsidRDefault="00532DF4" w:rsidP="00E04366">
            <w:pPr>
              <w:rPr>
                <w:color w:val="0070C0"/>
              </w:rPr>
            </w:pPr>
            <w:r>
              <w:rPr>
                <w:color w:val="1A588E" w:themeColor="background2" w:themeShade="80"/>
              </w:rPr>
              <w:t xml:space="preserve">Vedlegg 1 </w:t>
            </w:r>
            <w:r w:rsidRPr="00E642A5">
              <w:rPr>
                <w:color w:val="1A588E" w:themeColor="background2" w:themeShade="80"/>
              </w:rPr>
              <w:t>Tilbudsbrev</w:t>
            </w:r>
          </w:p>
        </w:tc>
      </w:tr>
      <w:tr w:rsidR="00532DF4" w14:paraId="46FA3379" w14:textId="77777777" w:rsidTr="00E04366">
        <w:trPr>
          <w:trHeight w:val="262"/>
        </w:trPr>
        <w:tc>
          <w:tcPr>
            <w:tcW w:w="8964" w:type="dxa"/>
          </w:tcPr>
          <w:p w14:paraId="3F5BFCB3" w14:textId="77777777" w:rsidR="00532DF4" w:rsidRPr="00597972" w:rsidRDefault="00532DF4" w:rsidP="00E04366">
            <w:pPr>
              <w:rPr>
                <w:color w:val="0070C0"/>
              </w:rPr>
            </w:pPr>
            <w:r>
              <w:rPr>
                <w:color w:val="1A588E" w:themeColor="background2" w:themeShade="80"/>
              </w:rPr>
              <w:t>Vedlegg 2 Tilbudsgrunnlag og omfang</w:t>
            </w:r>
          </w:p>
        </w:tc>
      </w:tr>
      <w:tr w:rsidR="00532DF4" w14:paraId="0C1B510E" w14:textId="77777777" w:rsidTr="00E04366">
        <w:trPr>
          <w:trHeight w:val="277"/>
        </w:trPr>
        <w:tc>
          <w:tcPr>
            <w:tcW w:w="8964" w:type="dxa"/>
          </w:tcPr>
          <w:p w14:paraId="079577A3" w14:textId="77777777" w:rsidR="00532DF4" w:rsidRDefault="00532DF4" w:rsidP="00E04366">
            <w:pPr>
              <w:rPr>
                <w:color w:val="0070C0"/>
              </w:rPr>
            </w:pPr>
            <w:r>
              <w:rPr>
                <w:color w:val="1A588E" w:themeColor="background2" w:themeShade="80"/>
              </w:rPr>
              <w:t xml:space="preserve">Vedlegg 3 </w:t>
            </w:r>
            <w:r w:rsidRPr="00E642A5">
              <w:rPr>
                <w:color w:val="1A588E" w:themeColor="background2" w:themeShade="80"/>
              </w:rPr>
              <w:t>Prisskjema</w:t>
            </w:r>
          </w:p>
        </w:tc>
      </w:tr>
      <w:tr w:rsidR="00532DF4" w14:paraId="3D017B5F" w14:textId="77777777" w:rsidTr="00E04366">
        <w:trPr>
          <w:trHeight w:val="262"/>
        </w:trPr>
        <w:tc>
          <w:tcPr>
            <w:tcW w:w="8964" w:type="dxa"/>
          </w:tcPr>
          <w:p w14:paraId="0F013957" w14:textId="77777777" w:rsidR="00532DF4" w:rsidRDefault="00532DF4" w:rsidP="00E04366">
            <w:pPr>
              <w:rPr>
                <w:color w:val="0070C0"/>
              </w:rPr>
            </w:pPr>
            <w:r>
              <w:rPr>
                <w:color w:val="1A588E" w:themeColor="background2" w:themeShade="80"/>
              </w:rPr>
              <w:t xml:space="preserve">Vedlegg 4 </w:t>
            </w:r>
            <w:r w:rsidRPr="00E642A5">
              <w:rPr>
                <w:color w:val="1A588E" w:themeColor="background2" w:themeShade="80"/>
              </w:rPr>
              <w:t>Forpliktelseserklæring (mal</w:t>
            </w:r>
            <w:r>
              <w:rPr>
                <w:color w:val="1A588E" w:themeColor="background2" w:themeShade="80"/>
              </w:rPr>
              <w:t>)</w:t>
            </w:r>
          </w:p>
        </w:tc>
      </w:tr>
      <w:tr w:rsidR="00532DF4" w14:paraId="3DF6EACE" w14:textId="77777777" w:rsidTr="00E04366">
        <w:trPr>
          <w:trHeight w:val="262"/>
        </w:trPr>
        <w:tc>
          <w:tcPr>
            <w:tcW w:w="8964" w:type="dxa"/>
          </w:tcPr>
          <w:p w14:paraId="7CE6D143" w14:textId="77777777" w:rsidR="00532DF4" w:rsidRDefault="00532DF4" w:rsidP="00E04366">
            <w:pPr>
              <w:rPr>
                <w:color w:val="0070C0"/>
              </w:rPr>
            </w:pPr>
            <w:r>
              <w:rPr>
                <w:color w:val="1A588E" w:themeColor="background2" w:themeShade="80"/>
              </w:rPr>
              <w:t xml:space="preserve">Vedlegg 5 </w:t>
            </w:r>
            <w:r w:rsidRPr="00E642A5">
              <w:rPr>
                <w:color w:val="1A588E" w:themeColor="background2" w:themeShade="80"/>
              </w:rPr>
              <w:t>Morselskapsgaranti (mal)</w:t>
            </w:r>
          </w:p>
        </w:tc>
      </w:tr>
      <w:tr w:rsidR="00532DF4" w14:paraId="7E741677" w14:textId="77777777" w:rsidTr="00E04366">
        <w:trPr>
          <w:trHeight w:val="262"/>
        </w:trPr>
        <w:tc>
          <w:tcPr>
            <w:tcW w:w="8964" w:type="dxa"/>
          </w:tcPr>
          <w:p w14:paraId="449AB73A" w14:textId="77777777" w:rsidR="00532DF4" w:rsidRPr="00E642A5" w:rsidRDefault="00532DF4" w:rsidP="00E04366">
            <w:pPr>
              <w:rPr>
                <w:color w:val="1A588E" w:themeColor="background2" w:themeShade="80"/>
              </w:rPr>
            </w:pPr>
            <w:r>
              <w:rPr>
                <w:color w:val="1A588E" w:themeColor="background2" w:themeShade="80"/>
              </w:rPr>
              <w:t>Vedlegg 6 Egenerklæring om russisk involvering</w:t>
            </w:r>
          </w:p>
        </w:tc>
      </w:tr>
      <w:tr w:rsidR="00532DF4" w14:paraId="6FEA9FB9" w14:textId="77777777" w:rsidTr="00E04366">
        <w:trPr>
          <w:trHeight w:val="277"/>
        </w:trPr>
        <w:tc>
          <w:tcPr>
            <w:tcW w:w="8964" w:type="dxa"/>
          </w:tcPr>
          <w:p w14:paraId="468ED0BC" w14:textId="77777777" w:rsidR="00532DF4" w:rsidRPr="0020763B" w:rsidRDefault="00532DF4" w:rsidP="00E04366">
            <w:pPr>
              <w:rPr>
                <w:color w:val="0070C0"/>
              </w:rPr>
            </w:pPr>
            <w:r>
              <w:rPr>
                <w:color w:val="1A588E" w:themeColor="background2" w:themeShade="80"/>
              </w:rPr>
              <w:t xml:space="preserve">Vedlegg 7 </w:t>
            </w:r>
            <w:r w:rsidRPr="00E642A5">
              <w:rPr>
                <w:color w:val="1A588E" w:themeColor="background2" w:themeShade="80"/>
              </w:rPr>
              <w:t>Rammeavtale (mal)</w:t>
            </w:r>
          </w:p>
        </w:tc>
      </w:tr>
      <w:tr w:rsidR="00532DF4" w14:paraId="3C2E3782" w14:textId="77777777" w:rsidTr="00E04366">
        <w:trPr>
          <w:trHeight w:val="262"/>
        </w:trPr>
        <w:tc>
          <w:tcPr>
            <w:tcW w:w="8964" w:type="dxa"/>
          </w:tcPr>
          <w:p w14:paraId="16FE7DD6" w14:textId="77777777" w:rsidR="00532DF4" w:rsidRDefault="00532DF4" w:rsidP="00E04366">
            <w:pPr>
              <w:rPr>
                <w:color w:val="0070C0"/>
              </w:rPr>
            </w:pPr>
            <w:r>
              <w:rPr>
                <w:color w:val="1A588E" w:themeColor="background2" w:themeShade="80"/>
              </w:rPr>
              <w:t>Vedlegg 8 Endringsprotokoll (mal)</w:t>
            </w:r>
          </w:p>
        </w:tc>
      </w:tr>
    </w:tbl>
    <w:p w14:paraId="44227999" w14:textId="77777777" w:rsidR="00E642A5" w:rsidRDefault="00E642A5"/>
    <w:p w14:paraId="15613924" w14:textId="77777777" w:rsidR="00532DF4" w:rsidRDefault="00532DF4"/>
    <w:p w14:paraId="38A6C723" w14:textId="77777777" w:rsidR="00532DF4" w:rsidRDefault="00532DF4"/>
    <w:p w14:paraId="799FC329" w14:textId="77777777" w:rsidR="00E642A5" w:rsidRPr="00E642A5" w:rsidRDefault="00E642A5" w:rsidP="00E642A5">
      <w:pPr>
        <w:pStyle w:val="Overskrift2"/>
      </w:pPr>
      <w:bookmarkStart w:id="7" w:name="_Toc237874526"/>
      <w:r w:rsidRPr="00E642A5">
        <w:lastRenderedPageBreak/>
        <w:t>Viktige datoer</w:t>
      </w:r>
      <w:bookmarkEnd w:id="7"/>
    </w:p>
    <w:tbl>
      <w:tblPr>
        <w:tblStyle w:val="Tabellrutenett"/>
        <w:tblW w:w="0" w:type="auto"/>
        <w:tblLook w:val="0420" w:firstRow="1" w:lastRow="0" w:firstColumn="0" w:lastColumn="0" w:noHBand="0" w:noVBand="1"/>
      </w:tblPr>
      <w:tblGrid>
        <w:gridCol w:w="6374"/>
        <w:gridCol w:w="2642"/>
      </w:tblGrid>
      <w:tr w:rsidR="00E642A5" w14:paraId="07587BF7" w14:textId="77777777" w:rsidTr="00E642A5">
        <w:trPr>
          <w:cnfStyle w:val="100000000000" w:firstRow="1" w:lastRow="0" w:firstColumn="0" w:lastColumn="0" w:oddVBand="0" w:evenVBand="0" w:oddHBand="0" w:evenHBand="0" w:firstRowFirstColumn="0" w:firstRowLastColumn="0" w:lastRowFirstColumn="0" w:lastRowLastColumn="0"/>
        </w:trPr>
        <w:tc>
          <w:tcPr>
            <w:tcW w:w="6374" w:type="dxa"/>
          </w:tcPr>
          <w:p w14:paraId="010F0145" w14:textId="77777777" w:rsidR="00E642A5" w:rsidRDefault="00E642A5">
            <w:r>
              <w:t>Aktivitet</w:t>
            </w:r>
          </w:p>
        </w:tc>
        <w:tc>
          <w:tcPr>
            <w:tcW w:w="2642" w:type="dxa"/>
          </w:tcPr>
          <w:p w14:paraId="37B073D5" w14:textId="77777777" w:rsidR="00E642A5" w:rsidRDefault="00E642A5">
            <w:r>
              <w:t>Tidspunkt</w:t>
            </w:r>
          </w:p>
        </w:tc>
      </w:tr>
      <w:tr w:rsidR="00270CF5" w14:paraId="770105F6" w14:textId="77777777" w:rsidTr="00E642A5">
        <w:tc>
          <w:tcPr>
            <w:tcW w:w="6374" w:type="dxa"/>
          </w:tcPr>
          <w:p w14:paraId="6898598B" w14:textId="19F8EDCA" w:rsidR="00270CF5" w:rsidRPr="0090398B" w:rsidRDefault="00270CF5" w:rsidP="00270CF5">
            <w:pPr>
              <w:rPr>
                <w:color w:val="FF0000"/>
              </w:rPr>
            </w:pPr>
          </w:p>
        </w:tc>
        <w:tc>
          <w:tcPr>
            <w:tcW w:w="2642" w:type="dxa"/>
          </w:tcPr>
          <w:p w14:paraId="37B006C8" w14:textId="117D963A" w:rsidR="00270CF5" w:rsidRPr="0090398B" w:rsidRDefault="00270CF5" w:rsidP="00270CF5">
            <w:pPr>
              <w:rPr>
                <w:color w:val="FF0000"/>
              </w:rPr>
            </w:pPr>
          </w:p>
        </w:tc>
      </w:tr>
      <w:tr w:rsidR="0090398B" w14:paraId="3F0834D4" w14:textId="77777777" w:rsidTr="00E642A5">
        <w:tc>
          <w:tcPr>
            <w:tcW w:w="6374" w:type="dxa"/>
          </w:tcPr>
          <w:p w14:paraId="7D4EB05D" w14:textId="4B46385F" w:rsidR="0090398B" w:rsidRPr="008C5C07" w:rsidRDefault="0090398B" w:rsidP="0090398B">
            <w:pPr>
              <w:rPr>
                <w:color w:val="0070C0"/>
              </w:rPr>
            </w:pPr>
            <w:r w:rsidRPr="00E33A65">
              <w:t>Frist for å stille spørsmål til konkurr</w:t>
            </w:r>
            <w:r w:rsidRPr="0090398B">
              <w:t>anse</w:t>
            </w:r>
            <w:r w:rsidRPr="00E33A65">
              <w:t>grunnlaget</w:t>
            </w:r>
          </w:p>
        </w:tc>
        <w:tc>
          <w:tcPr>
            <w:tcW w:w="2642" w:type="dxa"/>
          </w:tcPr>
          <w:p w14:paraId="4ED0E5AE" w14:textId="5FED64D5" w:rsidR="0090398B" w:rsidRPr="008C5C07" w:rsidRDefault="0090398B" w:rsidP="0090398B">
            <w:pPr>
              <w:rPr>
                <w:color w:val="0070C0"/>
              </w:rPr>
            </w:pPr>
            <w:r>
              <w:rPr>
                <w:color w:val="1A588E" w:themeColor="background2" w:themeShade="80"/>
              </w:rPr>
              <w:t>20</w:t>
            </w:r>
            <w:r w:rsidRPr="00E642A5">
              <w:rPr>
                <w:color w:val="1A588E" w:themeColor="background2" w:themeShade="80"/>
              </w:rPr>
              <w:t>.</w:t>
            </w:r>
            <w:r>
              <w:rPr>
                <w:color w:val="1A588E" w:themeColor="background2" w:themeShade="80"/>
              </w:rPr>
              <w:t>09</w:t>
            </w:r>
            <w:r w:rsidRPr="00E642A5">
              <w:rPr>
                <w:color w:val="1A588E" w:themeColor="background2" w:themeShade="80"/>
              </w:rPr>
              <w:t>.</w:t>
            </w:r>
            <w:r>
              <w:rPr>
                <w:color w:val="1A588E" w:themeColor="background2" w:themeShade="80"/>
              </w:rPr>
              <w:t>2026</w:t>
            </w:r>
          </w:p>
        </w:tc>
      </w:tr>
      <w:tr w:rsidR="0090398B" w14:paraId="3426377F" w14:textId="77777777" w:rsidTr="00E642A5">
        <w:tc>
          <w:tcPr>
            <w:tcW w:w="6374" w:type="dxa"/>
          </w:tcPr>
          <w:p w14:paraId="38DF8315" w14:textId="314234CB" w:rsidR="0090398B" w:rsidRDefault="0090398B" w:rsidP="0090398B">
            <w:r>
              <w:t>Frist for å levere tilbud</w:t>
            </w:r>
          </w:p>
        </w:tc>
        <w:tc>
          <w:tcPr>
            <w:tcW w:w="2642" w:type="dxa"/>
          </w:tcPr>
          <w:p w14:paraId="71B47CD7" w14:textId="53F01B6C" w:rsidR="0090398B" w:rsidRPr="008C5C07" w:rsidRDefault="0090398B" w:rsidP="0090398B">
            <w:pPr>
              <w:rPr>
                <w:color w:val="0070C0"/>
              </w:rPr>
            </w:pPr>
            <w:r>
              <w:rPr>
                <w:color w:val="1A588E" w:themeColor="background2" w:themeShade="80"/>
              </w:rPr>
              <w:t>23</w:t>
            </w:r>
            <w:r w:rsidRPr="00E642A5">
              <w:rPr>
                <w:color w:val="1A588E" w:themeColor="background2" w:themeShade="80"/>
              </w:rPr>
              <w:t>.</w:t>
            </w:r>
            <w:r>
              <w:rPr>
                <w:color w:val="1A588E" w:themeColor="background2" w:themeShade="80"/>
              </w:rPr>
              <w:t>09</w:t>
            </w:r>
            <w:r w:rsidRPr="00E642A5">
              <w:rPr>
                <w:color w:val="1A588E" w:themeColor="background2" w:themeShade="80"/>
              </w:rPr>
              <w:t>.</w:t>
            </w:r>
            <w:r>
              <w:rPr>
                <w:color w:val="1A588E" w:themeColor="background2" w:themeShade="80"/>
              </w:rPr>
              <w:t>2026</w:t>
            </w:r>
            <w:r w:rsidRPr="00E642A5">
              <w:rPr>
                <w:color w:val="1A588E" w:themeColor="background2" w:themeShade="80"/>
              </w:rPr>
              <w:t>, kl</w:t>
            </w:r>
            <w:r>
              <w:rPr>
                <w:color w:val="1A588E" w:themeColor="background2" w:themeShade="80"/>
              </w:rPr>
              <w:t>.</w:t>
            </w:r>
            <w:r w:rsidRPr="00E642A5">
              <w:rPr>
                <w:color w:val="1A588E" w:themeColor="background2" w:themeShade="80"/>
              </w:rPr>
              <w:t xml:space="preserve"> </w:t>
            </w:r>
            <w:r>
              <w:rPr>
                <w:color w:val="1A588E" w:themeColor="background2" w:themeShade="80"/>
              </w:rPr>
              <w:t>12:00</w:t>
            </w:r>
          </w:p>
        </w:tc>
      </w:tr>
      <w:tr w:rsidR="0090398B" w14:paraId="0D6DB679" w14:textId="77777777" w:rsidTr="00E642A5">
        <w:tc>
          <w:tcPr>
            <w:tcW w:w="6374" w:type="dxa"/>
          </w:tcPr>
          <w:p w14:paraId="392BD27D" w14:textId="3D58E99B" w:rsidR="0090398B" w:rsidRPr="008C5C07" w:rsidRDefault="0090398B" w:rsidP="0090398B">
            <w:pPr>
              <w:rPr>
                <w:color w:val="0070C0"/>
              </w:rPr>
            </w:pPr>
            <w:r w:rsidRPr="00E33A65">
              <w:t>Evaluering</w:t>
            </w:r>
          </w:p>
        </w:tc>
        <w:tc>
          <w:tcPr>
            <w:tcW w:w="2642" w:type="dxa"/>
          </w:tcPr>
          <w:p w14:paraId="6136C699" w14:textId="1706C451" w:rsidR="0090398B" w:rsidRPr="008C5C07" w:rsidRDefault="0090398B" w:rsidP="0090398B">
            <w:pPr>
              <w:rPr>
                <w:color w:val="0070C0"/>
              </w:rPr>
            </w:pPr>
            <w:r>
              <w:rPr>
                <w:color w:val="1A588E" w:themeColor="background2" w:themeShade="80"/>
              </w:rPr>
              <w:t>Uke 39-40</w:t>
            </w:r>
          </w:p>
        </w:tc>
      </w:tr>
      <w:tr w:rsidR="0090398B" w14:paraId="153E898D" w14:textId="77777777" w:rsidTr="00E642A5">
        <w:tc>
          <w:tcPr>
            <w:tcW w:w="6374" w:type="dxa"/>
          </w:tcPr>
          <w:p w14:paraId="44FE0018" w14:textId="79A60534" w:rsidR="0090398B" w:rsidRPr="00597972" w:rsidRDefault="0090398B" w:rsidP="0090398B">
            <w:r w:rsidRPr="00597972">
              <w:t>Tildeling</w:t>
            </w:r>
            <w:r>
              <w:t>sbeslutning og meddelelse til tilbyderne</w:t>
            </w:r>
          </w:p>
        </w:tc>
        <w:tc>
          <w:tcPr>
            <w:tcW w:w="2642" w:type="dxa"/>
          </w:tcPr>
          <w:p w14:paraId="5F568523" w14:textId="71229B6A" w:rsidR="0090398B" w:rsidRDefault="0090398B" w:rsidP="0090398B">
            <w:pPr>
              <w:rPr>
                <w:color w:val="0070C0"/>
              </w:rPr>
            </w:pPr>
            <w:r>
              <w:rPr>
                <w:color w:val="1A588E" w:themeColor="background2" w:themeShade="80"/>
              </w:rPr>
              <w:t>Uke 40/41</w:t>
            </w:r>
          </w:p>
        </w:tc>
      </w:tr>
      <w:tr w:rsidR="0090398B" w14:paraId="2B3001F5" w14:textId="77777777" w:rsidTr="00E642A5">
        <w:tc>
          <w:tcPr>
            <w:tcW w:w="6374" w:type="dxa"/>
          </w:tcPr>
          <w:p w14:paraId="1B2FA70A" w14:textId="57B137B4" w:rsidR="0090398B" w:rsidRPr="00E33A65" w:rsidRDefault="0090398B" w:rsidP="0090398B">
            <w:r>
              <w:t>Avtaleinngåelse</w:t>
            </w:r>
          </w:p>
        </w:tc>
        <w:tc>
          <w:tcPr>
            <w:tcW w:w="2642" w:type="dxa"/>
          </w:tcPr>
          <w:p w14:paraId="0E27E2AF" w14:textId="44B2DA85" w:rsidR="0090398B" w:rsidRPr="008C5C07" w:rsidRDefault="0090398B" w:rsidP="0090398B">
            <w:pPr>
              <w:rPr>
                <w:color w:val="0070C0"/>
              </w:rPr>
            </w:pPr>
            <w:r>
              <w:rPr>
                <w:color w:val="1A588E" w:themeColor="background2" w:themeShade="80"/>
              </w:rPr>
              <w:t>Uke 43</w:t>
            </w:r>
          </w:p>
        </w:tc>
      </w:tr>
      <w:tr w:rsidR="0090398B" w14:paraId="3F113924" w14:textId="77777777" w:rsidTr="00E642A5">
        <w:tc>
          <w:tcPr>
            <w:tcW w:w="6374" w:type="dxa"/>
          </w:tcPr>
          <w:p w14:paraId="6BC7D830" w14:textId="1C75E9E6" w:rsidR="0090398B" w:rsidRPr="00597972" w:rsidRDefault="0090398B" w:rsidP="0090398B">
            <w:r w:rsidRPr="00E33A65">
              <w:t>Oppstart av avtale</w:t>
            </w:r>
          </w:p>
        </w:tc>
        <w:tc>
          <w:tcPr>
            <w:tcW w:w="2642" w:type="dxa"/>
          </w:tcPr>
          <w:p w14:paraId="6CBD8E83" w14:textId="729ADE44" w:rsidR="0090398B" w:rsidRDefault="0090398B" w:rsidP="0090398B">
            <w:r>
              <w:rPr>
                <w:color w:val="1A588E" w:themeColor="background2" w:themeShade="80"/>
              </w:rPr>
              <w:t>01.11.2026</w:t>
            </w:r>
          </w:p>
        </w:tc>
      </w:tr>
    </w:tbl>
    <w:p w14:paraId="01432EC7" w14:textId="77777777" w:rsidR="00E642A5" w:rsidRDefault="00E642A5"/>
    <w:p w14:paraId="09664225" w14:textId="491F942D" w:rsidR="00E642A5" w:rsidRPr="00E642A5" w:rsidRDefault="001812A9" w:rsidP="00E642A5">
      <w:pPr>
        <w:pStyle w:val="Overskrift2"/>
      </w:pPr>
      <w:bookmarkStart w:id="8" w:name="_Toc237874527"/>
      <w:r>
        <w:t>B</w:t>
      </w:r>
      <w:r w:rsidR="00E642A5" w:rsidRPr="00E642A5">
        <w:t>efaring</w:t>
      </w:r>
      <w:bookmarkEnd w:id="8"/>
    </w:p>
    <w:p w14:paraId="090597F5" w14:textId="57FDE416" w:rsidR="00532DF4" w:rsidRPr="00342EDC" w:rsidRDefault="00182B44" w:rsidP="00532DF4">
      <w:pPr>
        <w:rPr>
          <w:b/>
          <w:bCs/>
        </w:rPr>
      </w:pPr>
      <w:r>
        <w:rPr>
          <w:color w:val="000000" w:themeColor="text1"/>
        </w:rPr>
        <w:t>Ved ønske om befaring på Sykehuset Telemark HF sine områder kan man ta kontakt med Bjørn Svensson på telefon 412 05 656.</w:t>
      </w:r>
      <w:r w:rsidR="00532DF4" w:rsidRPr="0090398B">
        <w:rPr>
          <w:b/>
          <w:bCs/>
          <w:color w:val="FF0000"/>
        </w:rPr>
        <w:t xml:space="preserve"> </w:t>
      </w:r>
    </w:p>
    <w:p w14:paraId="5FBCAE9C" w14:textId="5148AB73" w:rsidR="00E642A5" w:rsidRPr="00E642A5" w:rsidRDefault="00E642A5" w:rsidP="00E642A5">
      <w:pPr>
        <w:pStyle w:val="Overskrift1"/>
      </w:pPr>
      <w:bookmarkStart w:id="9" w:name="_Toc237874528"/>
      <w:r w:rsidRPr="00E642A5">
        <w:t xml:space="preserve">Regler for gjennomføring av </w:t>
      </w:r>
      <w:r w:rsidR="00D42BDC">
        <w:t>anskaffelsen</w:t>
      </w:r>
      <w:bookmarkEnd w:id="9"/>
    </w:p>
    <w:p w14:paraId="64839214" w14:textId="77777777" w:rsidR="00E642A5" w:rsidRPr="00E642A5" w:rsidRDefault="00E642A5" w:rsidP="00E642A5">
      <w:pPr>
        <w:pStyle w:val="Overskrift2"/>
      </w:pPr>
      <w:bookmarkStart w:id="10" w:name="_Toc237874529"/>
      <w:r w:rsidRPr="00E642A5">
        <w:t>Anskaffelsesprosedyre</w:t>
      </w:r>
      <w:bookmarkEnd w:id="10"/>
      <w:r w:rsidRPr="00E642A5">
        <w:t xml:space="preserve"> </w:t>
      </w:r>
    </w:p>
    <w:p w14:paraId="2687E953" w14:textId="77777777" w:rsidR="00E642A5" w:rsidRPr="00F1330C" w:rsidRDefault="00E642A5">
      <w:pPr>
        <w:rPr>
          <w:rFonts w:cs="Arial"/>
          <w:color w:val="000000" w:themeColor="text1"/>
        </w:rPr>
      </w:pPr>
      <w:r w:rsidRPr="00F1330C">
        <w:rPr>
          <w:rFonts w:cs="Arial"/>
          <w:color w:val="000000" w:themeColor="text1"/>
        </w:rPr>
        <w:t>Anskaffelsen vil bli gjennomført som åpen anbudskonkurranse etter lov 17. juni 2016 nr. 73 om offentlige anskaffelser og forskrift 12. august 2016 nr. 974 om offentlige anskaffelser del I og III.</w:t>
      </w:r>
    </w:p>
    <w:p w14:paraId="470EE9BF" w14:textId="77777777" w:rsidR="00E642A5" w:rsidRDefault="00E642A5">
      <w:pPr>
        <w:tabs>
          <w:tab w:val="left" w:pos="6444"/>
        </w:tabs>
        <w:rPr>
          <w:rFonts w:cs="Arial"/>
        </w:rPr>
      </w:pPr>
      <w:r w:rsidRPr="00E31FCB">
        <w:rPr>
          <w:rFonts w:cs="Arial"/>
        </w:rPr>
        <w:t xml:space="preserve">I denne konkurransen er det </w:t>
      </w:r>
      <w:r w:rsidRPr="00532DF4">
        <w:rPr>
          <w:rFonts w:cs="Arial"/>
          <w:u w:val="single"/>
        </w:rPr>
        <w:t>ikke anledning til å forhandle</w:t>
      </w:r>
      <w:r w:rsidRPr="00E31FCB">
        <w:rPr>
          <w:rFonts w:cs="Arial"/>
        </w:rPr>
        <w:t>. Det er følgelig ikke anledning til å endre tilbudet etter tilbudsfristens utløp. Videre gjøres det oppmerksom på at tilbud som inneholder vesentlige avvik fra anskaffelsesdokumentene skal avvises. Oppdragsgiver kan</w:t>
      </w:r>
      <w:r>
        <w:rPr>
          <w:rFonts w:cs="Arial"/>
        </w:rPr>
        <w:t xml:space="preserve"> også</w:t>
      </w:r>
      <w:r w:rsidRPr="00E31FCB">
        <w:rPr>
          <w:rFonts w:cs="Arial"/>
        </w:rPr>
        <w:t xml:space="preserve"> avvise tilbud som inneholder avvik fra anskaffelsesdokumentene, uklarheter eller lignende som ikke må anses ubetydelige.</w:t>
      </w:r>
    </w:p>
    <w:p w14:paraId="222A2100" w14:textId="77777777" w:rsidR="00E642A5" w:rsidRPr="00E642A5" w:rsidRDefault="00E642A5" w:rsidP="00E642A5">
      <w:pPr>
        <w:pStyle w:val="Overskrift2"/>
      </w:pPr>
      <w:bookmarkStart w:id="11" w:name="_Toc237874530"/>
      <w:r w:rsidRPr="00E642A5">
        <w:t>Kommunikasjon</w:t>
      </w:r>
      <w:bookmarkEnd w:id="11"/>
    </w:p>
    <w:p w14:paraId="36886D2A" w14:textId="3B047F38" w:rsidR="00C11B11" w:rsidRPr="004D6526" w:rsidRDefault="00C11B11" w:rsidP="00C11B11">
      <w:r w:rsidRPr="000A3D38">
        <w:t>All kommunikasjon i prosessen skal skje via meldingsfunksjonen i</w:t>
      </w:r>
      <w:r>
        <w:t> oppdragsgivers KGV.</w:t>
      </w:r>
      <w:r w:rsidRPr="000A3D38">
        <w:t xml:space="preserve"> </w:t>
      </w:r>
      <w:r>
        <w:t xml:space="preserve">Dette for at all kommunikasjon skal loggføres. </w:t>
      </w:r>
      <w:r w:rsidRPr="004D6526">
        <w:t xml:space="preserve">Annen kommunikasjon med personer som deltar i beslutningsprosessen er ikke tillatt, og henvendelser som skjer på annen måte kan ikke </w:t>
      </w:r>
      <w:proofErr w:type="gramStart"/>
      <w:r w:rsidRPr="004D6526">
        <w:t>påregnes</w:t>
      </w:r>
      <w:proofErr w:type="gramEnd"/>
      <w:r w:rsidRPr="004D6526">
        <w:t xml:space="preserve"> besvart. </w:t>
      </w:r>
      <w:r>
        <w:t>Ved spørsmål som angår alle tilbydere, vil Oppdragsgiver besvare dette anonymisert til alle tilbyderne.</w:t>
      </w:r>
    </w:p>
    <w:p w14:paraId="60AA685E" w14:textId="77777777" w:rsidR="00E642A5" w:rsidRPr="00E642A5" w:rsidRDefault="00E642A5" w:rsidP="00E642A5">
      <w:pPr>
        <w:pStyle w:val="Overskrift2"/>
      </w:pPr>
      <w:bookmarkStart w:id="12" w:name="_Toc237874531"/>
      <w:r w:rsidRPr="00E642A5">
        <w:t>Skatteattest</w:t>
      </w:r>
      <w:bookmarkEnd w:id="12"/>
    </w:p>
    <w:p w14:paraId="0472BA3D" w14:textId="646CB4B2" w:rsidR="00E642A5" w:rsidRDefault="00E642A5">
      <w:r>
        <w:t xml:space="preserve">Valgt leverandør skal levere skatteattest for merverdiavgift og skatteattest for skatt. Dette gjelder bare dersom valgte leverandør er norsk. </w:t>
      </w:r>
    </w:p>
    <w:p w14:paraId="405F72B4" w14:textId="77777777" w:rsidR="00E642A5" w:rsidRDefault="00E642A5">
      <w:r>
        <w:t>Skatteattesten skal ikke være eldre enn 6 måneder regnet fra fristen for å levere forespørsel om å delta i konkurransen eller tilbud.</w:t>
      </w:r>
    </w:p>
    <w:p w14:paraId="28C0343D" w14:textId="70A3B542" w:rsidR="00E642A5" w:rsidRPr="0090398B" w:rsidRDefault="0090398B">
      <w:r>
        <w:t>A</w:t>
      </w:r>
      <w:r w:rsidR="00E642A5" w:rsidRPr="0090398B">
        <w:t xml:space="preserve">lle underleverandører </w:t>
      </w:r>
      <w:r>
        <w:t xml:space="preserve">skal også </w:t>
      </w:r>
      <w:r w:rsidR="00E642A5" w:rsidRPr="0090398B">
        <w:t>levere skatteattest.</w:t>
      </w:r>
    </w:p>
    <w:p w14:paraId="70A0E19F" w14:textId="77777777" w:rsidR="00E642A5" w:rsidRPr="00E642A5" w:rsidRDefault="00E642A5" w:rsidP="00E642A5">
      <w:pPr>
        <w:pStyle w:val="Overskrift2"/>
      </w:pPr>
      <w:bookmarkStart w:id="13" w:name="_Toc237874532"/>
      <w:r w:rsidRPr="00E642A5">
        <w:t>Lønns- og arbeidsvilkår</w:t>
      </w:r>
      <w:bookmarkEnd w:id="13"/>
    </w:p>
    <w:p w14:paraId="66FC8C51" w14:textId="77777777" w:rsidR="00E642A5" w:rsidRPr="00532DF4" w:rsidRDefault="00E642A5">
      <w:r w:rsidRPr="00532DF4">
        <w:t>Forskrift om lønns- og arbeidsvilkår i offentlige kontrakter skal bidra til at ansatte i virksomheter som utfører tjenester og bygge- og anleggsarbeider for offentlige oppdragsgivere, ikke har dårligere lønns- og arbeidsvilkår enn det som følger av gjeldende allmenngjøringsforskrifter eller landsomfattende tariffavtaler.</w:t>
      </w:r>
    </w:p>
    <w:p w14:paraId="019FED80" w14:textId="5F10D8F9" w:rsidR="00E642A5" w:rsidRPr="00532DF4" w:rsidRDefault="00E642A5">
      <w:r w:rsidRPr="00532DF4">
        <w:lastRenderedPageBreak/>
        <w:t xml:space="preserve">I </w:t>
      </w:r>
      <w:r w:rsidR="000D06D1" w:rsidRPr="00532DF4">
        <w:rPr>
          <w:i/>
          <w:iCs/>
        </w:rPr>
        <w:t>Tilleggsbestemmelser</w:t>
      </w:r>
      <w:r w:rsidR="00F76F52" w:rsidRPr="00532DF4">
        <w:rPr>
          <w:i/>
          <w:iCs/>
        </w:rPr>
        <w:t xml:space="preserve"> akrim</w:t>
      </w:r>
      <w:r w:rsidR="00BE05C9">
        <w:rPr>
          <w:i/>
          <w:iCs/>
        </w:rPr>
        <w:t xml:space="preserve"> som kun gjelder</w:t>
      </w:r>
      <w:r w:rsidR="00F76F52" w:rsidRPr="00532DF4">
        <w:rPr>
          <w:i/>
          <w:iCs/>
        </w:rPr>
        <w:t xml:space="preserve"> </w:t>
      </w:r>
      <w:r w:rsidR="00BE05C9">
        <w:rPr>
          <w:i/>
          <w:iCs/>
        </w:rPr>
        <w:t xml:space="preserve">for </w:t>
      </w:r>
      <w:r w:rsidR="00F76F52" w:rsidRPr="00532DF4">
        <w:rPr>
          <w:i/>
          <w:iCs/>
        </w:rPr>
        <w:t>Bygg/Renhold/Transport</w:t>
      </w:r>
      <w:r w:rsidRPr="00532DF4">
        <w:t xml:space="preserve"> har Oppdragsgiver stilt krav som bidrar til at arbeidstakerne hos leverandør og eventuelle underleverandører som utfører arbeid på kontrakten får disse minimumsbetingelsene. </w:t>
      </w:r>
    </w:p>
    <w:p w14:paraId="6F66F474" w14:textId="77777777" w:rsidR="00E642A5" w:rsidRPr="00532DF4" w:rsidRDefault="00E642A5">
      <w:r w:rsidRPr="00532DF4">
        <w:t xml:space="preserve">I samsvar med forskriften vil Oppdragsgiver kreve nødvendig dokumentasjon fra Leverandør og føre kontroll på at bestemmelsene blir overholdt. Ved Leverandørens manglende overholdelse av bestemmelsene vil vi sette i verk sanksjoner i henhold til kontrakten. </w:t>
      </w:r>
    </w:p>
    <w:p w14:paraId="6FD3DEC1" w14:textId="474CD4FF" w:rsidR="00B95A6F" w:rsidRDefault="00B95A6F" w:rsidP="00B95A6F">
      <w:pPr>
        <w:pStyle w:val="Overskrift2"/>
      </w:pPr>
      <w:bookmarkStart w:id="14" w:name="_Toc237874533"/>
      <w:r>
        <w:t>Internasjonale sanksjoner – Russisk involvering</w:t>
      </w:r>
      <w:bookmarkEnd w:id="14"/>
    </w:p>
    <w:p w14:paraId="07D11991" w14:textId="77777777" w:rsidR="00B95A6F" w:rsidRDefault="00B95A6F" w:rsidP="00B95A6F">
      <w:r>
        <w:t xml:space="preserve">Oppdragsgiver er omfattet av forbud mot å tildele eller gjennomføre offentlige kontrakter eller konsesjonskontrakter med juridiske personer (personer og selskap) som omfattes av § 8n i forskrift 15. august 2014 nr. 1076 om restriktive tiltak </w:t>
      </w:r>
      <w:proofErr w:type="gramStart"/>
      <w:r>
        <w:t>vedrørende</w:t>
      </w:r>
      <w:proofErr w:type="gramEnd"/>
      <w:r>
        <w:t xml:space="preserv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7BCE7822" w14:textId="06810FA6" w:rsidR="00B95A6F" w:rsidRDefault="00B95A6F" w:rsidP="00B95A6F">
      <w:r>
        <w:t xml:space="preserve">Oppdragsgiver er avhengig av en lojal oppfølging fra våre leverandører i etterlevelsen av bestemmelsene i sanksjonsregelverket. </w:t>
      </w:r>
      <w:r w:rsidR="00F32894">
        <w:t xml:space="preserve">Tilbydere </w:t>
      </w:r>
      <w:r>
        <w:t>som omfattes av nevnte forskriftsbestemmelse vil bli avvist fra konkurransen.</w:t>
      </w:r>
    </w:p>
    <w:p w14:paraId="3AE3B3DA" w14:textId="2041FCE4" w:rsidR="00B95A6F" w:rsidRDefault="00F32894" w:rsidP="00B95A6F">
      <w:r>
        <w:t xml:space="preserve">Tilbydere </w:t>
      </w:r>
      <w:r w:rsidR="00B95A6F">
        <w:t xml:space="preserve">som er usikre på om de omfattes av forskriftsbestemmelsen, oppfordres til å kontakte Utenriksdepartementet. </w:t>
      </w:r>
    </w:p>
    <w:p w14:paraId="4C7783A4" w14:textId="5F15BD91" w:rsidR="00B95A6F" w:rsidRDefault="00F32894" w:rsidP="00B95A6F">
      <w:r>
        <w:t xml:space="preserve">Tilbyder </w:t>
      </w:r>
      <w:r w:rsidR="00B95A6F">
        <w:t xml:space="preserve">skal levere utfylt versjon av </w:t>
      </w:r>
      <w:r w:rsidR="00B95A6F" w:rsidRPr="00B95A6F">
        <w:rPr>
          <w:i/>
          <w:iCs/>
        </w:rPr>
        <w:t>Egenerklæring om russisk involvering</w:t>
      </w:r>
      <w:r w:rsidR="00B95A6F">
        <w:t xml:space="preserve"> med tilbudet.</w:t>
      </w:r>
    </w:p>
    <w:p w14:paraId="2002156E" w14:textId="19074346" w:rsidR="00B95A6F" w:rsidRDefault="00B95A6F" w:rsidP="00B95A6F">
      <w:r>
        <w:t xml:space="preserve">Oppdragsgiver kan på ethvert tidspunkt i konkurransen be </w:t>
      </w:r>
      <w:r w:rsidR="00F32894">
        <w:t xml:space="preserve">Tilbyder </w:t>
      </w:r>
      <w:r>
        <w:t xml:space="preserve">levere ytterligere dokumentasjon på at </w:t>
      </w:r>
      <w:r w:rsidR="00F32894">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F32894">
        <w:t xml:space="preserve">Tilbyder </w:t>
      </w:r>
      <w:r>
        <w:t xml:space="preserve">og underleverandører, grad av involvering av underleverandører, samt samarbeidsforhold med russiske aktører. </w:t>
      </w:r>
    </w:p>
    <w:p w14:paraId="1F065471" w14:textId="0AFCD131" w:rsidR="00B95A6F" w:rsidRPr="00B95A6F" w:rsidRDefault="00B95A6F" w:rsidP="00B95A6F">
      <w:r>
        <w:t>Oppdragsgiver viser også til kontraktbestemmelser om Leverandørens forpliktelser med hensyn til vedtatte internasjonale sanksjoner.</w:t>
      </w:r>
    </w:p>
    <w:p w14:paraId="6E1FBCCB" w14:textId="77777777" w:rsidR="00E642A5" w:rsidRPr="00E642A5" w:rsidRDefault="00E642A5" w:rsidP="00E642A5">
      <w:pPr>
        <w:pStyle w:val="Overskrift1"/>
      </w:pPr>
      <w:bookmarkStart w:id="15" w:name="_Toc237874534"/>
      <w:r w:rsidRPr="00E642A5">
        <w:t>Krav til tilbudet</w:t>
      </w:r>
      <w:bookmarkEnd w:id="15"/>
    </w:p>
    <w:p w14:paraId="529AB6C0" w14:textId="77777777" w:rsidR="00E642A5" w:rsidRPr="00E642A5" w:rsidRDefault="00E642A5" w:rsidP="00E642A5">
      <w:pPr>
        <w:pStyle w:val="Overskrift2"/>
      </w:pPr>
      <w:bookmarkStart w:id="16" w:name="_Toc237874535"/>
      <w:r w:rsidRPr="00E642A5">
        <w:t>Innlevering av tilbud</w:t>
      </w:r>
      <w:bookmarkEnd w:id="16"/>
    </w:p>
    <w:p w14:paraId="5D1F4B0F" w14:textId="77777777" w:rsidR="00D33FA5" w:rsidRPr="00AE1962" w:rsidRDefault="00D33FA5" w:rsidP="00D33FA5">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148F7391" w14:textId="77777777" w:rsidR="00D33FA5" w:rsidRPr="00BE05C9" w:rsidRDefault="00D33FA5" w:rsidP="00D33FA5">
      <w:pPr>
        <w:rPr>
          <w:b/>
          <w:bCs/>
          <w:i/>
          <w:iCs/>
        </w:rPr>
      </w:pPr>
      <w:r w:rsidRPr="00BE05C9">
        <w:rPr>
          <w:b/>
          <w:bCs/>
          <w:i/>
          <w:iCs/>
        </w:rPr>
        <w:t xml:space="preserve">Ved spørsmål knyttet til opprettelse av bruker eller funksjonalitet i verktøyet, kontakt oppdragsgivers KGV-support på telefon +47 406 39 856 eller via e-post til </w:t>
      </w:r>
      <w:hyperlink r:id="rId12" w:history="1">
        <w:r w:rsidRPr="00BE05C9">
          <w:rPr>
            <w:rStyle w:val="Hyperkobling"/>
            <w:b/>
            <w:bCs/>
            <w:i/>
            <w:iCs/>
          </w:rPr>
          <w:t>support@ms.kpmg.no</w:t>
        </w:r>
      </w:hyperlink>
      <w:r w:rsidRPr="00BE05C9">
        <w:rPr>
          <w:b/>
          <w:bCs/>
          <w:i/>
          <w:iCs/>
        </w:rPr>
        <w:t xml:space="preserve">. </w:t>
      </w:r>
    </w:p>
    <w:p w14:paraId="5E51317A" w14:textId="77777777" w:rsidR="00D33FA5" w:rsidRDefault="00D33FA5" w:rsidP="00D33FA5">
      <w:r>
        <w:t>Det anbefales at tilbud leveres i god tid før fristens utløp. Leverte tilbud kan ikke endres, men det kan leveres nye tilbud helt frem til tilbudsfristens utløp. Det sist leverte tilbudet regnes som det endelige tilbudet.</w:t>
      </w:r>
    </w:p>
    <w:p w14:paraId="30155DD6" w14:textId="77777777" w:rsidR="00E642A5" w:rsidRPr="00E642A5" w:rsidRDefault="00E642A5" w:rsidP="00E642A5">
      <w:pPr>
        <w:pStyle w:val="Overskrift2"/>
      </w:pPr>
      <w:bookmarkStart w:id="17" w:name="_Toc237874536"/>
      <w:r w:rsidRPr="00E642A5">
        <w:t>Tilbudets utforming</w:t>
      </w:r>
      <w:bookmarkEnd w:id="17"/>
    </w:p>
    <w:p w14:paraId="3EBDAF69" w14:textId="11104196" w:rsidR="00E642A5" w:rsidRPr="00E642A5" w:rsidRDefault="007A33EE" w:rsidP="00B83A58">
      <w:pPr>
        <w:spacing w:line="240" w:lineRule="auto"/>
        <w:rPr>
          <w:color w:val="1A588E" w:themeColor="background2" w:themeShade="80"/>
        </w:rPr>
      </w:pPr>
      <w:r>
        <w:t xml:space="preserve"> Tilbyder er ansvarlig for at vedleggene er merket slik at Oppdragsgiver kan se hvem som har levert vedlegget, og hva vedlegget inneholder. </w:t>
      </w:r>
    </w:p>
    <w:p w14:paraId="0DFF32BA" w14:textId="77777777" w:rsidR="00E642A5" w:rsidRPr="0015180F" w:rsidRDefault="00E642A5">
      <w:r w:rsidRPr="0015180F">
        <w:t>Tilbudet skal leveres med filnavn i henhold til følgende struktur:</w:t>
      </w:r>
    </w:p>
    <w:tbl>
      <w:tblPr>
        <w:tblStyle w:val="Tabellrutenett"/>
        <w:tblW w:w="0" w:type="auto"/>
        <w:tblLook w:val="0420" w:firstRow="1" w:lastRow="0" w:firstColumn="0" w:lastColumn="0" w:noHBand="0" w:noVBand="1"/>
      </w:tblPr>
      <w:tblGrid>
        <w:gridCol w:w="7036"/>
      </w:tblGrid>
      <w:tr w:rsidR="00F21EC3" w:rsidRPr="00587A2C" w14:paraId="036676D7" w14:textId="77777777" w:rsidTr="00E04366">
        <w:trPr>
          <w:cnfStyle w:val="100000000000" w:firstRow="1" w:lastRow="0" w:firstColumn="0" w:lastColumn="0" w:oddVBand="0" w:evenVBand="0" w:oddHBand="0" w:evenHBand="0" w:firstRowFirstColumn="0" w:firstRowLastColumn="0" w:lastRowFirstColumn="0" w:lastRowLastColumn="0"/>
        </w:trPr>
        <w:tc>
          <w:tcPr>
            <w:tcW w:w="7036" w:type="dxa"/>
          </w:tcPr>
          <w:p w14:paraId="0AA552CF" w14:textId="77777777" w:rsidR="00F21EC3" w:rsidRPr="00587A2C" w:rsidRDefault="00F21EC3" w:rsidP="00E04366">
            <w:pPr>
              <w:rPr>
                <w:color w:val="FFFFFF" w:themeColor="background1"/>
              </w:rPr>
            </w:pPr>
            <w:r>
              <w:rPr>
                <w:color w:val="FFFFFF" w:themeColor="background1"/>
              </w:rPr>
              <w:lastRenderedPageBreak/>
              <w:t>Dokumentn</w:t>
            </w:r>
            <w:r w:rsidRPr="00587A2C">
              <w:rPr>
                <w:color w:val="FFFFFF" w:themeColor="background1"/>
              </w:rPr>
              <w:t>avn</w:t>
            </w:r>
          </w:p>
        </w:tc>
      </w:tr>
      <w:tr w:rsidR="00F21EC3" w:rsidRPr="00E51CB1" w14:paraId="006884FC" w14:textId="77777777" w:rsidTr="00E04366">
        <w:tc>
          <w:tcPr>
            <w:tcW w:w="7036" w:type="dxa"/>
          </w:tcPr>
          <w:p w14:paraId="0CE9CCF5" w14:textId="77777777" w:rsidR="00F21EC3" w:rsidRPr="00E51CB1" w:rsidRDefault="00F21EC3" w:rsidP="00E04366">
            <w:pPr>
              <w:rPr>
                <w:color w:val="0070C0"/>
              </w:rPr>
            </w:pPr>
            <w:r w:rsidRPr="00E642A5">
              <w:rPr>
                <w:color w:val="1A588E" w:themeColor="background2" w:themeShade="80"/>
              </w:rPr>
              <w:t>Tilbudsbrev [Word-format]</w:t>
            </w:r>
          </w:p>
        </w:tc>
      </w:tr>
      <w:tr w:rsidR="00F21EC3" w:rsidRPr="00E51CB1" w14:paraId="7273ACA2" w14:textId="77777777" w:rsidTr="00E04366">
        <w:tc>
          <w:tcPr>
            <w:tcW w:w="7036" w:type="dxa"/>
          </w:tcPr>
          <w:p w14:paraId="44C270F1" w14:textId="77777777" w:rsidR="00F21EC3" w:rsidRPr="00E51CB1" w:rsidRDefault="00F21EC3" w:rsidP="00E04366">
            <w:pPr>
              <w:rPr>
                <w:color w:val="0070C0"/>
              </w:rPr>
            </w:pPr>
            <w:r>
              <w:rPr>
                <w:color w:val="1A588E" w:themeColor="background2" w:themeShade="80"/>
              </w:rPr>
              <w:t>Erfaring; Tilbyder skal beskrive erfaring fra tilsvarende oppdrag.</w:t>
            </w:r>
          </w:p>
        </w:tc>
      </w:tr>
      <w:tr w:rsidR="00F21EC3" w14:paraId="163CA9E8" w14:textId="77777777" w:rsidTr="00E04366">
        <w:tc>
          <w:tcPr>
            <w:tcW w:w="7036" w:type="dxa"/>
          </w:tcPr>
          <w:p w14:paraId="5AB2BE55" w14:textId="183965A6" w:rsidR="00F21EC3" w:rsidRDefault="00F21EC3" w:rsidP="00E04366">
            <w:pPr>
              <w:rPr>
                <w:color w:val="1A588E" w:themeColor="background2" w:themeShade="80"/>
              </w:rPr>
            </w:pPr>
            <w:r>
              <w:rPr>
                <w:color w:val="1A588E" w:themeColor="background2" w:themeShade="80"/>
              </w:rPr>
              <w:t>Miljø; Tilbyder skal beskrive</w:t>
            </w:r>
            <w:r>
              <w:t xml:space="preserve"> </w:t>
            </w:r>
            <w:r w:rsidRPr="008A213E">
              <w:rPr>
                <w:color w:val="1A588E" w:themeColor="background2" w:themeShade="80"/>
              </w:rPr>
              <w:t xml:space="preserve">og dokumentere hvordan avfall håndteres, benytter miljøvennlige produkter og maskiner, </w:t>
            </w:r>
            <w:r w:rsidR="00F66B25">
              <w:rPr>
                <w:color w:val="1A588E" w:themeColor="background2" w:themeShade="80"/>
              </w:rPr>
              <w:t>returordning, sertifiseringer og lignende.</w:t>
            </w:r>
            <w:r w:rsidR="00A4209E">
              <w:rPr>
                <w:color w:val="1A588E" w:themeColor="background2" w:themeShade="80"/>
              </w:rPr>
              <w:t xml:space="preserve"> Sertifiseringer skal være godkjent av tredje part</w:t>
            </w:r>
            <w:r w:rsidR="00BE05C9">
              <w:rPr>
                <w:color w:val="1A588E" w:themeColor="background2" w:themeShade="80"/>
              </w:rPr>
              <w:t xml:space="preserve"> og ander sertifiseringer blir ikke vurdert.</w:t>
            </w:r>
          </w:p>
        </w:tc>
      </w:tr>
      <w:tr w:rsidR="00F21EC3" w:rsidRPr="00E51CB1" w14:paraId="60D03E19" w14:textId="77777777" w:rsidTr="00E04366">
        <w:trPr>
          <w:trHeight w:val="330"/>
        </w:trPr>
        <w:tc>
          <w:tcPr>
            <w:tcW w:w="7036" w:type="dxa"/>
          </w:tcPr>
          <w:p w14:paraId="304EF9C1" w14:textId="77777777" w:rsidR="00F21EC3" w:rsidRPr="00E51CB1" w:rsidRDefault="00F21EC3" w:rsidP="00E04366">
            <w:pPr>
              <w:rPr>
                <w:color w:val="0070C0"/>
              </w:rPr>
            </w:pPr>
            <w:r w:rsidRPr="00E642A5">
              <w:rPr>
                <w:color w:val="1A588E" w:themeColor="background2" w:themeShade="80"/>
              </w:rPr>
              <w:t>Prisskjema [Excel-format]</w:t>
            </w:r>
          </w:p>
        </w:tc>
      </w:tr>
      <w:tr w:rsidR="00F21EC3" w:rsidRPr="00960312" w14:paraId="6C7259DB" w14:textId="77777777" w:rsidTr="00E04366">
        <w:tc>
          <w:tcPr>
            <w:tcW w:w="7036" w:type="dxa"/>
          </w:tcPr>
          <w:p w14:paraId="2FEB2EE2" w14:textId="77777777" w:rsidR="00F21EC3" w:rsidRPr="00960312" w:rsidRDefault="00F21EC3" w:rsidP="00E04366">
            <w:pPr>
              <w:rPr>
                <w:color w:val="0070C0"/>
              </w:rPr>
            </w:pPr>
            <w:r w:rsidRPr="00E642A5">
              <w:rPr>
                <w:color w:val="1A588E" w:themeColor="background2" w:themeShade="80"/>
              </w:rPr>
              <w:t>Eventuelt</w:t>
            </w:r>
            <w:r>
              <w:rPr>
                <w:color w:val="1A588E" w:themeColor="background2" w:themeShade="80"/>
              </w:rPr>
              <w:t>;</w:t>
            </w:r>
            <w:r w:rsidRPr="00E642A5">
              <w:rPr>
                <w:color w:val="1A588E" w:themeColor="background2" w:themeShade="80"/>
              </w:rPr>
              <w:t xml:space="preserve"> forpliktelseserklæring</w:t>
            </w:r>
            <w:r>
              <w:rPr>
                <w:color w:val="1A588E" w:themeColor="background2" w:themeShade="80"/>
              </w:rPr>
              <w:t xml:space="preserve">, </w:t>
            </w:r>
            <w:r w:rsidRPr="00E642A5">
              <w:rPr>
                <w:color w:val="1A588E" w:themeColor="background2" w:themeShade="80"/>
              </w:rPr>
              <w:t>PDF-format</w:t>
            </w:r>
          </w:p>
        </w:tc>
      </w:tr>
      <w:tr w:rsidR="00F21EC3" w:rsidRPr="009E6F2C" w14:paraId="40EFF18D" w14:textId="77777777" w:rsidTr="00E04366">
        <w:tc>
          <w:tcPr>
            <w:tcW w:w="7036" w:type="dxa"/>
          </w:tcPr>
          <w:p w14:paraId="79EE2AE1" w14:textId="77777777" w:rsidR="00F21EC3" w:rsidRPr="009E6F2C" w:rsidRDefault="00F21EC3" w:rsidP="00E04366">
            <w:pPr>
              <w:rPr>
                <w:color w:val="0070C0"/>
              </w:rPr>
            </w:pPr>
            <w:r w:rsidRPr="00E642A5">
              <w:rPr>
                <w:color w:val="1A588E" w:themeColor="background2" w:themeShade="80"/>
              </w:rPr>
              <w:t>Eventuelt</w:t>
            </w:r>
            <w:r>
              <w:rPr>
                <w:color w:val="1A588E" w:themeColor="background2" w:themeShade="80"/>
              </w:rPr>
              <w:t>;</w:t>
            </w:r>
            <w:r w:rsidRPr="00E642A5">
              <w:rPr>
                <w:color w:val="1A588E" w:themeColor="background2" w:themeShade="80"/>
              </w:rPr>
              <w:t xml:space="preserve"> morselskapsgaranti</w:t>
            </w:r>
            <w:r>
              <w:rPr>
                <w:color w:val="1A588E" w:themeColor="background2" w:themeShade="80"/>
              </w:rPr>
              <w:t xml:space="preserve">, </w:t>
            </w:r>
            <w:r w:rsidRPr="00E642A5">
              <w:rPr>
                <w:color w:val="1A588E" w:themeColor="background2" w:themeShade="80"/>
              </w:rPr>
              <w:t>PDF-format</w:t>
            </w:r>
          </w:p>
        </w:tc>
      </w:tr>
      <w:tr w:rsidR="00F21EC3" w:rsidRPr="00E642A5" w14:paraId="6ECA4436" w14:textId="77777777" w:rsidTr="00E04366">
        <w:tc>
          <w:tcPr>
            <w:tcW w:w="7036" w:type="dxa"/>
          </w:tcPr>
          <w:p w14:paraId="501272C8" w14:textId="77777777" w:rsidR="00F21EC3" w:rsidRPr="00E642A5" w:rsidRDefault="00F21EC3" w:rsidP="00E04366">
            <w:pPr>
              <w:rPr>
                <w:color w:val="1A588E" w:themeColor="background2" w:themeShade="80"/>
              </w:rPr>
            </w:pPr>
            <w:r>
              <w:rPr>
                <w:color w:val="1A588E" w:themeColor="background2" w:themeShade="80"/>
              </w:rPr>
              <w:t>Egenerklæring om russisk involvering, PDF-format</w:t>
            </w:r>
          </w:p>
        </w:tc>
      </w:tr>
    </w:tbl>
    <w:p w14:paraId="0E65609B" w14:textId="77777777" w:rsidR="00E642A5" w:rsidRDefault="00E642A5"/>
    <w:p w14:paraId="6237D31A" w14:textId="77777777" w:rsidR="00E642A5" w:rsidRPr="00E642A5" w:rsidRDefault="00E642A5" w:rsidP="00E642A5">
      <w:pPr>
        <w:pStyle w:val="Overskrift2"/>
      </w:pPr>
      <w:bookmarkStart w:id="18" w:name="_Toc237874537"/>
      <w:r w:rsidRPr="00E642A5">
        <w:t>Alternative tilbud</w:t>
      </w:r>
      <w:bookmarkEnd w:id="18"/>
    </w:p>
    <w:p w14:paraId="12AA8083" w14:textId="77777777" w:rsidR="00E642A5" w:rsidRPr="00E642A5" w:rsidRDefault="00E642A5">
      <w:pPr>
        <w:rPr>
          <w:color w:val="1A588E" w:themeColor="background2" w:themeShade="80"/>
        </w:rPr>
      </w:pPr>
      <w:r w:rsidRPr="00F21EC3">
        <w:t>Alternative tilbud aksepteres ikke</w:t>
      </w:r>
      <w:r w:rsidRPr="00E642A5">
        <w:rPr>
          <w:color w:val="1A588E" w:themeColor="background2" w:themeShade="80"/>
        </w:rPr>
        <w:t xml:space="preserve">. </w:t>
      </w:r>
    </w:p>
    <w:p w14:paraId="421FA272" w14:textId="77777777" w:rsidR="00E642A5" w:rsidRPr="00E642A5" w:rsidRDefault="00E642A5" w:rsidP="00E642A5">
      <w:pPr>
        <w:pStyle w:val="Overskrift2"/>
      </w:pPr>
      <w:bookmarkStart w:id="19" w:name="_Toc237874538"/>
      <w:r w:rsidRPr="00E642A5">
        <w:t>Parallelle tilbud</w:t>
      </w:r>
      <w:bookmarkEnd w:id="19"/>
    </w:p>
    <w:p w14:paraId="51FCD861" w14:textId="7CCA1627" w:rsidR="007616DB" w:rsidRPr="00A4209E" w:rsidRDefault="007616DB" w:rsidP="007616DB">
      <w:r w:rsidRPr="00A4209E">
        <w:t>Parallelle tilbud aksepteres ikke.</w:t>
      </w:r>
    </w:p>
    <w:p w14:paraId="26E5DD94" w14:textId="77777777" w:rsidR="00E642A5" w:rsidRPr="00E642A5" w:rsidRDefault="00E642A5" w:rsidP="00E642A5">
      <w:pPr>
        <w:pStyle w:val="Overskrift2"/>
      </w:pPr>
      <w:bookmarkStart w:id="20" w:name="_Toc237874539"/>
      <w:r w:rsidRPr="00E642A5">
        <w:t>Språk</w:t>
      </w:r>
      <w:bookmarkEnd w:id="20"/>
    </w:p>
    <w:p w14:paraId="5B722CCA" w14:textId="12719E46" w:rsidR="00E642A5" w:rsidRDefault="00E642A5">
      <w:pPr>
        <w:rPr>
          <w:color w:val="BFCED6" w:themeColor="accent1"/>
        </w:rPr>
      </w:pPr>
      <w:r w:rsidRPr="001B02D6">
        <w:t xml:space="preserve">Tilbudet skal være skrevet på </w:t>
      </w:r>
      <w:r w:rsidR="00A4209E" w:rsidRPr="00A4209E">
        <w:t>norsk.</w:t>
      </w:r>
    </w:p>
    <w:p w14:paraId="4B438DD6" w14:textId="77777777" w:rsidR="00E642A5" w:rsidRPr="00E642A5" w:rsidRDefault="00E642A5" w:rsidP="00E642A5">
      <w:pPr>
        <w:pStyle w:val="Overskrift2"/>
      </w:pPr>
      <w:bookmarkStart w:id="21" w:name="_Toc237874540"/>
      <w:r w:rsidRPr="00E642A5">
        <w:t>Forbehold</w:t>
      </w:r>
      <w:bookmarkEnd w:id="21"/>
    </w:p>
    <w:p w14:paraId="79A525B4" w14:textId="58073CE2" w:rsidR="00E642A5" w:rsidRPr="00A4209E" w:rsidRDefault="00E642A5">
      <w:pPr>
        <w:pStyle w:val="Merknadstekst"/>
        <w:rPr>
          <w:sz w:val="22"/>
          <w:szCs w:val="22"/>
        </w:rPr>
      </w:pPr>
      <w:r w:rsidRPr="00A4209E">
        <w:rPr>
          <w:sz w:val="22"/>
          <w:szCs w:val="22"/>
        </w:rPr>
        <w:t xml:space="preserve">Tilbyders eventuelle forbehold bes oppgitt i </w:t>
      </w:r>
      <w:r w:rsidRPr="00A4209E">
        <w:rPr>
          <w:i/>
          <w:iCs/>
          <w:sz w:val="22"/>
          <w:szCs w:val="22"/>
        </w:rPr>
        <w:t>Tilbudsbrev</w:t>
      </w:r>
      <w:r w:rsidRPr="00A4209E">
        <w:rPr>
          <w:sz w:val="22"/>
          <w:szCs w:val="22"/>
        </w:rPr>
        <w:t>. Forbehold skal være presise og entydige slik at Oppdragsgiver kan vurdere disse uten kontakt med tilbyderen.</w:t>
      </w:r>
    </w:p>
    <w:p w14:paraId="4FA457DC" w14:textId="5937F6BA" w:rsidR="00E642A5" w:rsidRPr="00A4209E" w:rsidRDefault="00E642A5">
      <w:pPr>
        <w:pStyle w:val="Merknadstekst"/>
        <w:rPr>
          <w:sz w:val="22"/>
          <w:szCs w:val="22"/>
        </w:rPr>
      </w:pPr>
      <w:r w:rsidRPr="00A4209E">
        <w:rPr>
          <w:sz w:val="22"/>
          <w:szCs w:val="22"/>
        </w:rPr>
        <w:t xml:space="preserve">Ethvert avvik fra konkurransegrunnlaget innebærer en risiko for at </w:t>
      </w:r>
      <w:r w:rsidR="004C54DD" w:rsidRPr="00A4209E">
        <w:rPr>
          <w:sz w:val="22"/>
          <w:szCs w:val="22"/>
        </w:rPr>
        <w:t xml:space="preserve">Tilbyder </w:t>
      </w:r>
      <w:r w:rsidRPr="00A4209E">
        <w:rPr>
          <w:sz w:val="22"/>
          <w:szCs w:val="22"/>
        </w:rPr>
        <w:t>eller tilbud må avvises fra konkurransen</w:t>
      </w:r>
      <w:r w:rsidR="00896CB0" w:rsidRPr="00A4209E">
        <w:rPr>
          <w:sz w:val="22"/>
          <w:szCs w:val="22"/>
        </w:rPr>
        <w:t xml:space="preserve"> for gjeldende delkontrakt</w:t>
      </w:r>
      <w:r w:rsidRPr="00A4209E">
        <w:rPr>
          <w:sz w:val="22"/>
          <w:szCs w:val="22"/>
        </w:rPr>
        <w:t>.</w:t>
      </w:r>
    </w:p>
    <w:p w14:paraId="6ECB7B4B" w14:textId="77777777" w:rsidR="00E642A5" w:rsidRPr="00E642A5" w:rsidRDefault="00E642A5" w:rsidP="00E642A5">
      <w:pPr>
        <w:pStyle w:val="Overskrift2"/>
      </w:pPr>
      <w:bookmarkStart w:id="22" w:name="_Toc237874541"/>
      <w:r w:rsidRPr="00E642A5">
        <w:t>Vedståelsesfrist</w:t>
      </w:r>
      <w:bookmarkEnd w:id="22"/>
    </w:p>
    <w:p w14:paraId="0F45ED6D" w14:textId="77777777" w:rsidR="00E642A5" w:rsidRDefault="00E642A5">
      <w:r>
        <w:t xml:space="preserve">Tilbudet er bindende i </w:t>
      </w:r>
      <w:r w:rsidRPr="00A4209E">
        <w:t xml:space="preserve">6 måneder </w:t>
      </w:r>
      <w:r>
        <w:t>regnet fra tilbudsfristen.</w:t>
      </w:r>
    </w:p>
    <w:p w14:paraId="08B227C6" w14:textId="77777777" w:rsidR="00E642A5" w:rsidRPr="00E642A5" w:rsidRDefault="00E642A5" w:rsidP="00E642A5">
      <w:pPr>
        <w:pStyle w:val="Overskrift2"/>
      </w:pPr>
      <w:bookmarkStart w:id="23" w:name="_Toc237874542"/>
      <w:r w:rsidRPr="00E642A5">
        <w:t>Omkostninger</w:t>
      </w:r>
      <w:bookmarkEnd w:id="23"/>
      <w:r w:rsidRPr="00E642A5">
        <w:t xml:space="preserve"> </w:t>
      </w:r>
    </w:p>
    <w:p w14:paraId="35AC7ABF" w14:textId="58D2C18F" w:rsidR="00E642A5" w:rsidRPr="0012182B" w:rsidRDefault="00E642A5">
      <w:r w:rsidRPr="0012182B">
        <w:t xml:space="preserve">Omkostninger </w:t>
      </w:r>
      <w:r w:rsidR="00CA777B">
        <w:t>T</w:t>
      </w:r>
      <w:r w:rsidR="00CA777B" w:rsidRPr="0012182B">
        <w:t xml:space="preserve">ilbyder </w:t>
      </w:r>
      <w:r w:rsidRPr="0012182B">
        <w:t>pådrar seg i forbindelse med konkurransen vil ikke bli refundert.</w:t>
      </w:r>
    </w:p>
    <w:p w14:paraId="20978D62" w14:textId="77777777" w:rsidR="00E642A5" w:rsidRPr="00E642A5" w:rsidRDefault="00E642A5" w:rsidP="00E642A5">
      <w:pPr>
        <w:pStyle w:val="Overskrift2"/>
      </w:pPr>
      <w:bookmarkStart w:id="24" w:name="_Toc237874543"/>
      <w:r w:rsidRPr="00E642A5">
        <w:t>Offentlighet</w:t>
      </w:r>
      <w:bookmarkEnd w:id="24"/>
    </w:p>
    <w:p w14:paraId="0CF23B57" w14:textId="193D2AE1" w:rsidR="004E59B4" w:rsidRPr="00BE41B6" w:rsidRDefault="004E59B4" w:rsidP="00A4209E">
      <w:pPr>
        <w:rPr>
          <w:rFonts w:ascii="Segoe UI" w:eastAsia="Times New Roman" w:hAnsi="Segoe UI" w:cs="Segoe UI"/>
          <w:sz w:val="21"/>
          <w:szCs w:val="21"/>
          <w:lang w:eastAsia="nb-NO"/>
        </w:rPr>
      </w:pPr>
      <w:r w:rsidRPr="00AC786D">
        <w:rPr>
          <w:lang w:eastAsia="nb-NO"/>
        </w:rPr>
        <w:t xml:space="preserve">Enhver kan </w:t>
      </w:r>
      <w:proofErr w:type="gramStart"/>
      <w:r w:rsidRPr="00AC786D">
        <w:rPr>
          <w:lang w:eastAsia="nb-NO"/>
        </w:rPr>
        <w:t>begjære</w:t>
      </w:r>
      <w:proofErr w:type="gramEnd"/>
      <w:r w:rsidRPr="00AC786D">
        <w:rPr>
          <w:lang w:eastAsia="nb-NO"/>
        </w:rPr>
        <w:t xml:space="preserve"> innsyn i de innkomne tilbudene, jf. lov 19. mai 2006 nr. 16 om rett til innsyn i dokument i offentleg verksemd § 3. </w:t>
      </w:r>
    </w:p>
    <w:p w14:paraId="0B6FDFDA" w14:textId="77777777" w:rsidR="00A4209E" w:rsidRPr="00CF745E" w:rsidRDefault="004E59B4" w:rsidP="00A4209E">
      <w:pPr>
        <w:spacing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Pr>
          <w:rFonts w:ascii="Calibri" w:eastAsia="Times New Roman" w:hAnsi="Calibri" w:cs="Calibri"/>
          <w:lang w:eastAsia="nb-NO"/>
        </w:rPr>
        <w:t>T</w:t>
      </w:r>
      <w:r w:rsidRPr="00BE41B6">
        <w:rPr>
          <w:rFonts w:ascii="Calibri" w:eastAsia="Times New Roman" w:hAnsi="Calibri" w:cs="Calibri"/>
          <w:lang w:eastAsia="nb-NO"/>
        </w:rPr>
        <w:t xml:space="preserve">ilbyder ikke anser noen opplysninger i tilbudet som taushetsbelagt, bes dette bekreftet i </w:t>
      </w:r>
      <w:r w:rsidRPr="00A4209E">
        <w:rPr>
          <w:rFonts w:ascii="Calibri" w:eastAsia="Times New Roman" w:hAnsi="Calibri" w:cs="Calibri"/>
          <w:b/>
          <w:bCs/>
          <w:i/>
          <w:iCs/>
          <w:lang w:eastAsia="nb-NO"/>
        </w:rPr>
        <w:t>Tilbudsbrev</w:t>
      </w:r>
      <w:r w:rsidRPr="00A4209E">
        <w:rPr>
          <w:rFonts w:ascii="Calibri" w:eastAsia="Times New Roman" w:hAnsi="Calibri" w:cs="Calibri"/>
          <w:b/>
          <w:bCs/>
          <w:lang w:eastAsia="nb-NO"/>
        </w:rPr>
        <w:t>.</w:t>
      </w:r>
      <w:r w:rsidR="00A4209E">
        <w:rPr>
          <w:rFonts w:ascii="Calibri" w:eastAsia="Times New Roman" w:hAnsi="Calibri" w:cs="Calibri"/>
          <w:b/>
          <w:bCs/>
          <w:lang w:eastAsia="nb-NO"/>
        </w:rPr>
        <w:t xml:space="preserve"> </w:t>
      </w:r>
      <w:r w:rsidR="00A4209E" w:rsidRPr="00CF745E">
        <w:rPr>
          <w:rFonts w:ascii="Calibri" w:eastAsia="Times New Roman" w:hAnsi="Calibri" w:cs="Calibri"/>
          <w:lang w:eastAsia="nb-NO"/>
        </w:rPr>
        <w:t>Det gjøres oppmerksom på at enhetspriser er unntatt offentlighet.</w:t>
      </w:r>
    </w:p>
    <w:p w14:paraId="663DEBDC" w14:textId="77777777" w:rsidR="00E642A5" w:rsidRPr="00E642A5" w:rsidRDefault="00E642A5" w:rsidP="00E642A5">
      <w:pPr>
        <w:pStyle w:val="Overskrift2"/>
      </w:pPr>
      <w:bookmarkStart w:id="25" w:name="_Toc237874544"/>
      <w:r w:rsidRPr="00E642A5">
        <w:t>Vareprøver, demonstrasjon og utprøving</w:t>
      </w:r>
      <w:bookmarkEnd w:id="25"/>
    </w:p>
    <w:p w14:paraId="708E46CA" w14:textId="77777777" w:rsidR="00E642A5" w:rsidRPr="00A4209E" w:rsidRDefault="00E642A5">
      <w:r w:rsidRPr="00A4209E">
        <w:t>I denne konkurransen skal det ikke leveres vareprøver</w:t>
      </w:r>
    </w:p>
    <w:p w14:paraId="5E052776" w14:textId="77777777" w:rsidR="00E642A5" w:rsidRPr="00300300" w:rsidRDefault="00E642A5" w:rsidP="00C83FCC"/>
    <w:p w14:paraId="06C7CC49" w14:textId="77777777" w:rsidR="00E642A5" w:rsidRPr="00E642A5" w:rsidRDefault="00E642A5" w:rsidP="00C83FCC">
      <w:pPr>
        <w:pStyle w:val="Overskrift1"/>
      </w:pPr>
      <w:bookmarkStart w:id="26" w:name="_Toc237874545"/>
      <w:r w:rsidRPr="00E642A5">
        <w:t>Det europeiske egenerklæringsskjemaet (ESPD)</w:t>
      </w:r>
      <w:bookmarkEnd w:id="26"/>
    </w:p>
    <w:p w14:paraId="39F4CE02" w14:textId="77777777" w:rsidR="00E642A5" w:rsidRPr="00E642A5" w:rsidRDefault="00E642A5" w:rsidP="00C83FCC">
      <w:pPr>
        <w:pStyle w:val="Overskrift2"/>
      </w:pPr>
      <w:bookmarkStart w:id="27" w:name="_Toc237874546"/>
      <w:r w:rsidRPr="00E642A5">
        <w:t>Generelt om det europeiske egenerklæringsskjemaet</w:t>
      </w:r>
      <w:bookmarkEnd w:id="27"/>
    </w:p>
    <w:p w14:paraId="68B62F5F" w14:textId="77777777" w:rsidR="00340585" w:rsidRPr="00263E32" w:rsidRDefault="00340585" w:rsidP="00C83FCC">
      <w:pPr>
        <w:spacing w:after="0"/>
        <w:rPr>
          <w:rFonts w:cstheme="minorHAnsi"/>
          <w:color w:val="000000"/>
        </w:rPr>
      </w:pPr>
      <w:r w:rsidRPr="00263E32">
        <w:rPr>
          <w:rFonts w:cstheme="minorHAnsi"/>
          <w:color w:val="000000"/>
        </w:rPr>
        <w:t>Som en foreløpig dokumentasjon (egenerklæring) på at det ikke foreligger avvisningsgrunner og</w:t>
      </w:r>
    </w:p>
    <w:p w14:paraId="304430EB" w14:textId="77777777" w:rsidR="00340585" w:rsidRPr="00263E32" w:rsidRDefault="00340585" w:rsidP="00C83FCC">
      <w:pPr>
        <w:spacing w:after="0"/>
        <w:rPr>
          <w:rFonts w:cstheme="minorHAnsi"/>
          <w:color w:val="000000"/>
        </w:rPr>
      </w:pPr>
      <w:r w:rsidRPr="00263E32">
        <w:rPr>
          <w:rFonts w:cstheme="minorHAnsi"/>
          <w:color w:val="000000"/>
        </w:rPr>
        <w:lastRenderedPageBreak/>
        <w:t>på oppfyllelse av kvalifikasjonskrav, skal Tilbyder fylle ut Det europeiske egenerklæringsskjemaet</w:t>
      </w:r>
    </w:p>
    <w:p w14:paraId="4315864E" w14:textId="51E09D6E" w:rsidR="00340585" w:rsidRDefault="00340585" w:rsidP="00C83FCC">
      <w:pPr>
        <w:spacing w:after="0"/>
        <w:rPr>
          <w:rFonts w:cstheme="minorHAnsi"/>
          <w:color w:val="000000"/>
        </w:rPr>
      </w:pPr>
      <w:r w:rsidRPr="00263E32">
        <w:rPr>
          <w:rFonts w:cstheme="minorHAnsi"/>
          <w:color w:val="000000"/>
        </w:rPr>
        <w:t xml:space="preserve">(ESPD) som er integrert i </w:t>
      </w:r>
      <w:r>
        <w:t xml:space="preserve">oppdragsgivers KGV </w:t>
      </w:r>
      <w:r w:rsidRPr="00263E32">
        <w:rPr>
          <w:rFonts w:cstheme="minorHAnsi"/>
          <w:color w:val="000000"/>
        </w:rPr>
        <w:t>for denne konkurransen.</w:t>
      </w:r>
    </w:p>
    <w:p w14:paraId="11609BF3" w14:textId="77777777" w:rsidR="00201422" w:rsidRPr="00263E32" w:rsidRDefault="00201422" w:rsidP="00C83FCC">
      <w:pPr>
        <w:spacing w:after="0"/>
        <w:rPr>
          <w:rFonts w:cstheme="minorHAnsi"/>
          <w:color w:val="000000"/>
        </w:rPr>
      </w:pPr>
    </w:p>
    <w:p w14:paraId="424B81A9" w14:textId="77777777" w:rsidR="00201422" w:rsidRPr="00263E32" w:rsidRDefault="00201422" w:rsidP="00C83FCC">
      <w:pPr>
        <w:spacing w:after="0"/>
        <w:rPr>
          <w:rFonts w:cstheme="minorHAnsi"/>
          <w:color w:val="000000"/>
        </w:rPr>
      </w:pPr>
      <w:r w:rsidRPr="00263E32">
        <w:rPr>
          <w:rFonts w:cstheme="minorHAnsi"/>
          <w:color w:val="000000"/>
        </w:rPr>
        <w:t>I henhold til forskrift 12. august 2016 nr. 974 om offentlige anskaffelser (anskaffelsesforskriften)</w:t>
      </w:r>
    </w:p>
    <w:p w14:paraId="65B9F5B4" w14:textId="77777777" w:rsidR="00201422" w:rsidRPr="00263E32" w:rsidRDefault="00201422" w:rsidP="00C83FCC">
      <w:pPr>
        <w:spacing w:after="0"/>
        <w:rPr>
          <w:rFonts w:cstheme="minorHAnsi"/>
          <w:color w:val="000000"/>
        </w:rPr>
      </w:pPr>
      <w:r w:rsidRPr="00263E32">
        <w:rPr>
          <w:rFonts w:cstheme="minorHAnsi"/>
          <w:color w:val="000000"/>
        </w:rPr>
        <w:t>§ 17-1 (3), kan Oppdragsgiver på ethvert tidspunkt i konkurransen be Tilbyder om alle eller deler</w:t>
      </w:r>
    </w:p>
    <w:p w14:paraId="2A13D4E8" w14:textId="77777777" w:rsidR="00201422" w:rsidRPr="00263E32" w:rsidRDefault="00201422" w:rsidP="00C83FCC">
      <w:pPr>
        <w:spacing w:after="0"/>
        <w:rPr>
          <w:rFonts w:cstheme="minorHAnsi"/>
          <w:color w:val="000000"/>
        </w:rPr>
      </w:pPr>
      <w:r w:rsidRPr="00263E32">
        <w:rPr>
          <w:rFonts w:cstheme="minorHAnsi"/>
          <w:color w:val="000000"/>
        </w:rPr>
        <w:t>av dokumentasjonsbevisene dersom det er nødvendig for å sikre at konkurransen gjennomføres</w:t>
      </w:r>
    </w:p>
    <w:p w14:paraId="506EE8A4" w14:textId="54F9B97B" w:rsidR="00E642A5" w:rsidRDefault="00201422" w:rsidP="00C83FCC">
      <w:r w:rsidRPr="00263E32">
        <w:rPr>
          <w:rFonts w:cstheme="minorHAnsi"/>
          <w:color w:val="000000"/>
        </w:rPr>
        <w:t>på riktig måte.</w:t>
      </w:r>
    </w:p>
    <w:p w14:paraId="49DFC97F" w14:textId="77777777" w:rsidR="00E642A5" w:rsidRPr="00E642A5" w:rsidRDefault="00E642A5" w:rsidP="00C83FCC">
      <w:pPr>
        <w:pStyle w:val="Overskrift2"/>
      </w:pPr>
      <w:bookmarkStart w:id="28" w:name="_Toc237874547"/>
      <w:r w:rsidRPr="00E642A5">
        <w:t>Nasjonale avvisningsgrunner</w:t>
      </w:r>
      <w:bookmarkEnd w:id="28"/>
    </w:p>
    <w:p w14:paraId="2941F8E3" w14:textId="77777777" w:rsidR="00E642A5" w:rsidRPr="006B137B" w:rsidRDefault="00E642A5" w:rsidP="00C83FCC">
      <w:r w:rsidRPr="006B137B">
        <w:t>I henhold til ESPD del III: Avvisningsgrunner, seksjon D: «Andre avvisningsgrunner som er fastsatt i den nasjonale lovgivingen i oppdragsgiverens medlemsstat» presiseres det at i denne konkurransen gjelder også alle avvisningsgrunnene i anskaffelsesforskriften § 24-2, inkludert de rent nasjonale avvisningsgrunnene:</w:t>
      </w:r>
    </w:p>
    <w:p w14:paraId="62F5D795" w14:textId="2DD34E7C" w:rsidR="00E642A5" w:rsidRDefault="00AA052D" w:rsidP="00C83FCC">
      <w:pPr>
        <w:pStyle w:val="Listeavsnitt"/>
        <w:numPr>
          <w:ilvl w:val="0"/>
          <w:numId w:val="18"/>
        </w:numPr>
      </w:pPr>
      <w:r>
        <w:t>§</w:t>
      </w:r>
      <w:r w:rsidR="00E642A5">
        <w:t xml:space="preserve"> 24-2 annet ledd</w:t>
      </w:r>
    </w:p>
    <w:p w14:paraId="4D36EEF2" w14:textId="488C31E5" w:rsidR="00E642A5" w:rsidRDefault="00AA052D" w:rsidP="00C83FCC">
      <w:pPr>
        <w:pStyle w:val="Listeavsnitt"/>
        <w:numPr>
          <w:ilvl w:val="0"/>
          <w:numId w:val="18"/>
        </w:numPr>
      </w:pPr>
      <w:r>
        <w:t>§</w:t>
      </w:r>
      <w:r w:rsidR="00E642A5">
        <w:t xml:space="preserve"> 24-2 tredje ledd bokstav i </w:t>
      </w:r>
    </w:p>
    <w:p w14:paraId="4F7987FD" w14:textId="77777777" w:rsidR="00E642A5" w:rsidRPr="00E642A5" w:rsidRDefault="00E642A5" w:rsidP="00C83FCC">
      <w:pPr>
        <w:pStyle w:val="Overskrift1"/>
      </w:pPr>
      <w:bookmarkStart w:id="29" w:name="_Toc237874548"/>
      <w:r w:rsidRPr="00E642A5">
        <w:t>Kvalifikasjonskrav</w:t>
      </w:r>
      <w:bookmarkEnd w:id="29"/>
    </w:p>
    <w:p w14:paraId="42512045" w14:textId="77777777" w:rsidR="006C1EE5" w:rsidRPr="00995196" w:rsidRDefault="006C1EE5" w:rsidP="00C83FCC">
      <w:pPr>
        <w:spacing w:after="0"/>
      </w:pPr>
      <w:r w:rsidRPr="00995196">
        <w:t>Formålet med å stille krav til Tilbyders kvalifikasjoner er å sikre at Tilbyder er i stand til å oppfylle</w:t>
      </w:r>
    </w:p>
    <w:p w14:paraId="3D4FDB52" w14:textId="77777777" w:rsidR="006C1EE5" w:rsidRDefault="006C1EE5" w:rsidP="00C83FCC">
      <w:pPr>
        <w:spacing w:after="0"/>
      </w:pPr>
      <w:r w:rsidRPr="00995196">
        <w:t>avtaleforpliktelsene i hele avtaleperioden.</w:t>
      </w:r>
    </w:p>
    <w:p w14:paraId="3B9DB3FA" w14:textId="77777777" w:rsidR="006C1EE5" w:rsidRPr="00995196" w:rsidRDefault="006C1EE5" w:rsidP="00C83FCC">
      <w:pPr>
        <w:spacing w:after="0"/>
      </w:pPr>
    </w:p>
    <w:p w14:paraId="23810043" w14:textId="77777777" w:rsidR="008642DD" w:rsidRPr="00995196" w:rsidRDefault="008642DD" w:rsidP="008642DD">
      <w:pPr>
        <w:spacing w:after="0"/>
      </w:pPr>
      <w:r w:rsidRPr="00995196">
        <w:t>For å kunne få sitt tilbud evaluert må Tilbyder fylle ut det elektroniske egenerklæringsskjemaet</w:t>
      </w:r>
    </w:p>
    <w:p w14:paraId="26F3D08D" w14:textId="77777777" w:rsidR="008642DD" w:rsidRDefault="008642DD" w:rsidP="008642DD">
      <w:pPr>
        <w:spacing w:after="0"/>
      </w:pPr>
      <w:r w:rsidRPr="00995196">
        <w:t xml:space="preserve">(ESPD) i </w:t>
      </w:r>
      <w:r>
        <w:t>oppdragsgivers KGV</w:t>
      </w:r>
      <w:r w:rsidRPr="00995196">
        <w:t xml:space="preserve"> for </w:t>
      </w:r>
      <w:r>
        <w:t>gjeldende delkontrakt</w:t>
      </w:r>
      <w:r w:rsidRPr="00995196">
        <w:t xml:space="preserve"> som foreløpig dokumentasjon (egenerklæring) på at</w:t>
      </w:r>
      <w:r>
        <w:t xml:space="preserve"> </w:t>
      </w:r>
      <w:r w:rsidRPr="00995196">
        <w:t xml:space="preserve">han oppfyller samtlige kvalifikasjonskrav, se </w:t>
      </w:r>
      <w:proofErr w:type="gramStart"/>
      <w:r w:rsidRPr="00995196">
        <w:t>for øvrig</w:t>
      </w:r>
      <w:proofErr w:type="gramEnd"/>
      <w:r w:rsidRPr="00995196">
        <w:t xml:space="preserve"> pkt. 4.1 ovenfor</w:t>
      </w:r>
      <w:r>
        <w:t>.</w:t>
      </w:r>
    </w:p>
    <w:p w14:paraId="56BDBFDC" w14:textId="77777777" w:rsidR="006C1EE5" w:rsidRDefault="006C1EE5" w:rsidP="00C83FCC">
      <w:pPr>
        <w:spacing w:after="0"/>
      </w:pPr>
    </w:p>
    <w:p w14:paraId="06D9B4F7" w14:textId="77777777" w:rsidR="00E642A5" w:rsidRPr="00E642A5" w:rsidRDefault="00E642A5" w:rsidP="00E642A5">
      <w:pPr>
        <w:pStyle w:val="Overskrift2"/>
      </w:pPr>
      <w:bookmarkStart w:id="30" w:name="_Toc237874549"/>
      <w:r w:rsidRPr="00E642A5">
        <w:t>Registreringer, autorisasjoner mv.</w:t>
      </w:r>
      <w:bookmarkEnd w:id="30"/>
    </w:p>
    <w:tbl>
      <w:tblPr>
        <w:tblStyle w:val="Tabellrutenett"/>
        <w:tblW w:w="0" w:type="auto"/>
        <w:tblLook w:val="0420" w:firstRow="1" w:lastRow="0" w:firstColumn="0" w:lastColumn="0" w:noHBand="0" w:noVBand="1"/>
      </w:tblPr>
      <w:tblGrid>
        <w:gridCol w:w="4508"/>
        <w:gridCol w:w="4508"/>
      </w:tblGrid>
      <w:tr w:rsidR="00E642A5" w:rsidRPr="00635DD1" w14:paraId="1C8D38FF"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69002731"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45EC7D3C"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6EEA5857" w14:textId="77777777" w:rsidTr="00E642A5">
        <w:tc>
          <w:tcPr>
            <w:tcW w:w="4508" w:type="dxa"/>
          </w:tcPr>
          <w:p w14:paraId="70D04C13" w14:textId="3E92321E" w:rsidR="00E642A5" w:rsidRPr="00635DD1" w:rsidRDefault="00973D91">
            <w:pPr>
              <w:rPr>
                <w:color w:val="0070C0"/>
              </w:rPr>
            </w:pPr>
            <w:r w:rsidRPr="00E82769">
              <w:t>Tilbyder skal være registrert i et foretaksregister eller et handelsregister i den staten der tilbyder er etablert</w:t>
            </w:r>
            <w:r>
              <w:t xml:space="preserve"> samt attest for betalt skatt og mva.</w:t>
            </w:r>
          </w:p>
        </w:tc>
        <w:tc>
          <w:tcPr>
            <w:tcW w:w="4508" w:type="dxa"/>
          </w:tcPr>
          <w:p w14:paraId="33E9A666" w14:textId="77777777" w:rsidR="00973D91" w:rsidRDefault="00973D91" w:rsidP="00973D91">
            <w:r>
              <w:t xml:space="preserve">Alle leverandører skal levere firmaattest, skatteattest for merverdiavgift og skatteattest for skatt. Dette gjelder bare dersom valgte leverandør er norsk. </w:t>
            </w:r>
          </w:p>
          <w:p w14:paraId="25A16090" w14:textId="77777777" w:rsidR="00973D91" w:rsidRDefault="00973D91" w:rsidP="00973D91">
            <w:r>
              <w:t>Skatteattesten skal ikke være eldre enn 6 måneder regnet fra fristen for å levere forespørsel om å delta i konkurransen eller tilbud.</w:t>
            </w:r>
          </w:p>
          <w:p w14:paraId="3B022F0F" w14:textId="77777777" w:rsidR="00973D91" w:rsidRPr="00E82769" w:rsidRDefault="00973D91" w:rsidP="00973D91">
            <w:r w:rsidRPr="00F001C0">
              <w:t>Underleverandører</w:t>
            </w:r>
            <w:r>
              <w:t xml:space="preserve"> </w:t>
            </w:r>
            <w:r w:rsidRPr="00DB3D90">
              <w:rPr>
                <w:u w:val="single"/>
              </w:rPr>
              <w:t>skal</w:t>
            </w:r>
            <w:r>
              <w:t xml:space="preserve"> også</w:t>
            </w:r>
            <w:r w:rsidRPr="00F001C0">
              <w:t xml:space="preserve"> levere </w:t>
            </w:r>
            <w:r>
              <w:t>ovennevnte attester.</w:t>
            </w:r>
          </w:p>
          <w:p w14:paraId="4E74B902" w14:textId="5DD41582" w:rsidR="00E642A5" w:rsidRPr="00635DD1" w:rsidRDefault="00973D91" w:rsidP="00973D91">
            <w:pPr>
              <w:rPr>
                <w:color w:val="0070C0"/>
              </w:rPr>
            </w:pPr>
            <w:r w:rsidRPr="00E82769">
              <w:t>Utenlandske selskaper: Attest for lovbestemt registrering i etablerings</w:t>
            </w:r>
            <w:r>
              <w:t>-</w:t>
            </w:r>
            <w:r w:rsidRPr="00E82769">
              <w:t>landet.</w:t>
            </w:r>
          </w:p>
        </w:tc>
      </w:tr>
    </w:tbl>
    <w:p w14:paraId="11CBB580" w14:textId="77777777" w:rsidR="00E642A5" w:rsidRPr="00E642A5" w:rsidRDefault="00E642A5" w:rsidP="00E642A5">
      <w:pPr>
        <w:pStyle w:val="Overskrift2"/>
      </w:pPr>
      <w:bookmarkStart w:id="31" w:name="_Toc237874550"/>
      <w:r w:rsidRPr="00E642A5">
        <w:t>Økonomisk og finansiell kapasitet</w:t>
      </w:r>
      <w:bookmarkEnd w:id="31"/>
    </w:p>
    <w:tbl>
      <w:tblPr>
        <w:tblStyle w:val="Tabellrutenett"/>
        <w:tblW w:w="0" w:type="auto"/>
        <w:tblLook w:val="0420" w:firstRow="1" w:lastRow="0" w:firstColumn="0" w:lastColumn="0" w:noHBand="0" w:noVBand="1"/>
      </w:tblPr>
      <w:tblGrid>
        <w:gridCol w:w="4508"/>
        <w:gridCol w:w="4508"/>
      </w:tblGrid>
      <w:tr w:rsidR="00E642A5" w:rsidRPr="00635DD1" w14:paraId="0F3E4979" w14:textId="77777777" w:rsidTr="00E642A5">
        <w:trPr>
          <w:cnfStyle w:val="100000000000" w:firstRow="1" w:lastRow="0" w:firstColumn="0" w:lastColumn="0" w:oddVBand="0" w:evenVBand="0" w:oddHBand="0" w:evenHBand="0" w:firstRowFirstColumn="0" w:firstRowLastColumn="0" w:lastRowFirstColumn="0" w:lastRowLastColumn="0"/>
        </w:trPr>
        <w:tc>
          <w:tcPr>
            <w:tcW w:w="4508" w:type="dxa"/>
          </w:tcPr>
          <w:p w14:paraId="4EFEB495" w14:textId="77777777" w:rsidR="00E642A5" w:rsidRPr="00E146D2" w:rsidRDefault="00E642A5">
            <w:pPr>
              <w:rPr>
                <w:color w:val="FFFFFF" w:themeColor="background1"/>
              </w:rPr>
            </w:pPr>
            <w:r w:rsidRPr="00E146D2">
              <w:rPr>
                <w:color w:val="FFFFFF" w:themeColor="background1"/>
              </w:rPr>
              <w:t>Kvalifikasjonskrav</w:t>
            </w:r>
          </w:p>
        </w:tc>
        <w:tc>
          <w:tcPr>
            <w:tcW w:w="4508" w:type="dxa"/>
          </w:tcPr>
          <w:p w14:paraId="1C62A41A" w14:textId="77777777" w:rsidR="00E642A5" w:rsidRPr="00E146D2" w:rsidRDefault="00E642A5">
            <w:pPr>
              <w:rPr>
                <w:color w:val="FFFFFF" w:themeColor="background1"/>
              </w:rPr>
            </w:pPr>
            <w:r w:rsidRPr="00E146D2">
              <w:rPr>
                <w:color w:val="FFFFFF" w:themeColor="background1"/>
              </w:rPr>
              <w:t>Dokumentasjonskrav</w:t>
            </w:r>
          </w:p>
        </w:tc>
      </w:tr>
      <w:tr w:rsidR="00E642A5" w:rsidRPr="00635DD1" w14:paraId="3493D977" w14:textId="77777777" w:rsidTr="00E642A5">
        <w:tc>
          <w:tcPr>
            <w:tcW w:w="4508" w:type="dxa"/>
          </w:tcPr>
          <w:p w14:paraId="2B336442" w14:textId="77777777" w:rsidR="00973D91" w:rsidRDefault="00973D91" w:rsidP="00973D91">
            <w:r>
              <w:t>Det kreves tilstrekkelig økonomisk evne til å kunne gjennomføre kontraktsforpliktelsene.</w:t>
            </w:r>
          </w:p>
          <w:p w14:paraId="63955A22" w14:textId="77777777" w:rsidR="00E642A5" w:rsidRPr="00635DD1" w:rsidRDefault="00E642A5">
            <w:pPr>
              <w:rPr>
                <w:color w:val="0070C0"/>
              </w:rPr>
            </w:pPr>
          </w:p>
        </w:tc>
        <w:tc>
          <w:tcPr>
            <w:tcW w:w="4508" w:type="dxa"/>
          </w:tcPr>
          <w:p w14:paraId="11C23977" w14:textId="57977097" w:rsidR="00973D91" w:rsidRDefault="00973D91" w:rsidP="00973D91">
            <w:r>
              <w:t>Kredittverdigheten som vil legges til grunn for å bli kvalifisert for denne konkurransen vil minimum være «</w:t>
            </w:r>
            <w:r>
              <w:rPr>
                <w:b/>
                <w:bCs/>
              </w:rPr>
              <w:t>A-kredittverdig</w:t>
            </w:r>
            <w:r>
              <w:t xml:space="preserve">». I vurderingen av tilbyders økonomiske og finansielle soliditet vil oppdragsgiver i sin evaluering benytte firmaet </w:t>
            </w:r>
            <w:r w:rsidRPr="000A26DF">
              <w:rPr>
                <w:b/>
                <w:bCs/>
                <w:u w:val="single"/>
              </w:rPr>
              <w:t>Dun &amp; Bradstreet</w:t>
            </w:r>
            <w:r w:rsidRPr="000A26DF">
              <w:t> </w:t>
            </w:r>
            <w:r>
              <w:t xml:space="preserve">sin – «Standard Rapport». </w:t>
            </w:r>
            <w:r>
              <w:lastRenderedPageBreak/>
              <w:t>Oppdragsgiver</w:t>
            </w:r>
            <w:r w:rsidR="00635341">
              <w:t xml:space="preserve"> (Sykehusinnkjøp) </w:t>
            </w:r>
            <w:r>
              <w:t>vil selv innhente kredittvurdering som underlag for vurderingen angitt over.</w:t>
            </w:r>
          </w:p>
          <w:p w14:paraId="73AFA683" w14:textId="77777777" w:rsidR="00E642A5" w:rsidRPr="00635DD1" w:rsidRDefault="00E642A5">
            <w:pPr>
              <w:rPr>
                <w:color w:val="0070C0"/>
              </w:rPr>
            </w:pPr>
          </w:p>
        </w:tc>
      </w:tr>
    </w:tbl>
    <w:p w14:paraId="57854EB6" w14:textId="0E045F1F" w:rsidR="00E642A5" w:rsidRPr="00E642A5" w:rsidRDefault="00E642A5" w:rsidP="00973D91">
      <w:pPr>
        <w:pStyle w:val="Overskrift2"/>
        <w:numPr>
          <w:ilvl w:val="0"/>
          <w:numId w:val="0"/>
        </w:numPr>
      </w:pPr>
    </w:p>
    <w:p w14:paraId="07FB49AE" w14:textId="77777777" w:rsidR="00E642A5" w:rsidRDefault="00E642A5"/>
    <w:p w14:paraId="4E466024" w14:textId="77777777" w:rsidR="00E642A5" w:rsidRPr="00E642A5" w:rsidRDefault="00E642A5" w:rsidP="00E642A5">
      <w:pPr>
        <w:pStyle w:val="Overskrift2"/>
      </w:pPr>
      <w:bookmarkStart w:id="32" w:name="_Toc237874551"/>
      <w:r w:rsidRPr="00E642A5">
        <w:t>Støtte fra andre virksomheter</w:t>
      </w:r>
      <w:bookmarkEnd w:id="32"/>
    </w:p>
    <w:p w14:paraId="7CE32D4D" w14:textId="13E1B711" w:rsidR="00E642A5" w:rsidRDefault="00E642A5">
      <w:r w:rsidRPr="00D93228">
        <w:rPr>
          <w:lang w:eastAsia="nb-NO"/>
        </w:rPr>
        <w:t xml:space="preserve">En </w:t>
      </w:r>
      <w:r w:rsidR="00F32894">
        <w:rPr>
          <w:lang w:eastAsia="nb-NO"/>
        </w:rPr>
        <w:t>tilbyder</w:t>
      </w:r>
      <w:r w:rsidR="00F32894" w:rsidRPr="00D93228">
        <w:rPr>
          <w:lang w:eastAsia="nb-NO"/>
        </w:rPr>
        <w:t xml:space="preserve"> </w:t>
      </w:r>
      <w:r w:rsidRPr="00D93228">
        <w:rPr>
          <w:lang w:eastAsia="nb-NO"/>
        </w:rPr>
        <w:t xml:space="preserve">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rsidR="006878DB">
        <w:t>Tilbyder</w:t>
      </w:r>
      <w:r w:rsidR="006878DB" w:rsidRPr="00F510B1">
        <w:t xml:space="preserve"> </w:t>
      </w:r>
      <w:r w:rsidRPr="00F510B1">
        <w:t>og virksomheten</w:t>
      </w:r>
      <w:r w:rsidRPr="008456ED">
        <w:t xml:space="preserve">(e). </w:t>
      </w:r>
      <w:r w:rsidRPr="00635341">
        <w:rPr>
          <w:u w:val="single"/>
          <w:lang w:eastAsia="nb-NO"/>
        </w:rPr>
        <w:t xml:space="preserve">Dersom en </w:t>
      </w:r>
      <w:r w:rsidR="006878DB" w:rsidRPr="00635341">
        <w:rPr>
          <w:u w:val="single"/>
          <w:lang w:eastAsia="nb-NO"/>
        </w:rPr>
        <w:t xml:space="preserve">Tilbyder </w:t>
      </w:r>
      <w:r w:rsidRPr="00635341">
        <w:rPr>
          <w:u w:val="single"/>
          <w:lang w:eastAsia="nb-NO"/>
        </w:rPr>
        <w:t xml:space="preserve">ønsker å støtte seg på andre virksomheter for å tilfredsstille kvalifikasjonskravene må ESPD-erklæring leveres elektronisk for både </w:t>
      </w:r>
      <w:r w:rsidR="00F32894" w:rsidRPr="00635341">
        <w:rPr>
          <w:u w:val="single"/>
          <w:lang w:eastAsia="nb-NO"/>
        </w:rPr>
        <w:t xml:space="preserve">Tilbyder </w:t>
      </w:r>
      <w:r w:rsidRPr="00635341">
        <w:rPr>
          <w:u w:val="single"/>
          <w:lang w:eastAsia="nb-NO"/>
        </w:rPr>
        <w:t xml:space="preserve">og virksomheten(e) som </w:t>
      </w:r>
      <w:r w:rsidR="00F32894" w:rsidRPr="00635341">
        <w:rPr>
          <w:u w:val="single"/>
          <w:lang w:eastAsia="nb-NO"/>
        </w:rPr>
        <w:t xml:space="preserve">Tilbyder </w:t>
      </w:r>
      <w:r w:rsidRPr="00635341">
        <w:rPr>
          <w:u w:val="single"/>
          <w:lang w:eastAsia="nb-NO"/>
        </w:rPr>
        <w:t>støtter seg</w:t>
      </w:r>
      <w:r w:rsidRPr="00630E12">
        <w:rPr>
          <w:lang w:eastAsia="nb-NO"/>
        </w:rPr>
        <w:t xml:space="preserve"> p</w:t>
      </w:r>
      <w:r>
        <w:rPr>
          <w:lang w:eastAsia="nb-NO"/>
        </w:rPr>
        <w:t>å.</w:t>
      </w:r>
    </w:p>
    <w:p w14:paraId="324DD637" w14:textId="16D75E3A" w:rsidR="00E642A5" w:rsidRPr="00D01A76" w:rsidRDefault="00F32894">
      <w:r w:rsidRPr="00D01A76">
        <w:t xml:space="preserve">Tilbyder </w:t>
      </w:r>
      <w:r w:rsidR="00E642A5" w:rsidRPr="00D01A76">
        <w:t xml:space="preserve">skal dokumentere at han råder over de nødvendige ressursene ved å legge frem forpliktelseserklæring fra disse virksomhetene. </w:t>
      </w:r>
      <w:r w:rsidR="01DD1B15" w:rsidRPr="00D01A76">
        <w:t xml:space="preserve">Dokumentasjon for støttende virksomhets oppfyllelse av det </w:t>
      </w:r>
      <w:r w:rsidR="01DD1B15" w:rsidRPr="00144852">
        <w:rPr>
          <w:u w:val="single"/>
        </w:rPr>
        <w:t>aktuelle kvalifikasjonskravet må også legge</w:t>
      </w:r>
      <w:r w:rsidR="00636540" w:rsidRPr="00144852">
        <w:rPr>
          <w:u w:val="single"/>
        </w:rPr>
        <w:t>s</w:t>
      </w:r>
      <w:r w:rsidR="01DD1B15" w:rsidRPr="00144852">
        <w:rPr>
          <w:u w:val="single"/>
        </w:rPr>
        <w:t xml:space="preserve"> frem</w:t>
      </w:r>
      <w:r w:rsidR="01DD1B15" w:rsidRPr="00D01A76">
        <w:t>.</w:t>
      </w:r>
      <w:r w:rsidR="00E642A5" w:rsidRPr="00D01A76">
        <w:t xml:space="preserve"> </w:t>
      </w:r>
    </w:p>
    <w:p w14:paraId="6F1FBD8A" w14:textId="5672D7B7" w:rsidR="00E642A5" w:rsidRPr="00D01A76" w:rsidRDefault="00E642A5">
      <w:r w:rsidRPr="00D01A76">
        <w:t xml:space="preserve">Dersom </w:t>
      </w:r>
      <w:r w:rsidR="00F32894" w:rsidRPr="00D01A76">
        <w:t xml:space="preserve">Tilbyder </w:t>
      </w:r>
      <w:r w:rsidRPr="00D01A76">
        <w:t xml:space="preserve">støtter seg på kapasiteten til andre virksomheter for å oppfylle kravene til økonomisk og finansiell kapasitet, skal virksomhetene </w:t>
      </w:r>
      <w:r w:rsidR="00F32894" w:rsidRPr="00D01A76">
        <w:t xml:space="preserve">Tilbyder </w:t>
      </w:r>
      <w:r w:rsidRPr="00D01A76">
        <w:t xml:space="preserve">støtter seg på være solidarisk ansvarlige for utførelse av </w:t>
      </w:r>
      <w:r w:rsidR="00BC255E" w:rsidRPr="00D01A76">
        <w:t>avtalen</w:t>
      </w:r>
      <w:r w:rsidRPr="00D01A76">
        <w:t xml:space="preserve">. Dette </w:t>
      </w:r>
      <w:r w:rsidR="007C1969">
        <w:t xml:space="preserve">må </w:t>
      </w:r>
      <w:r w:rsidRPr="00D01A76">
        <w:t xml:space="preserve">dokumenteres </w:t>
      </w:r>
      <w:r w:rsidR="007C1969">
        <w:t>og</w:t>
      </w:r>
      <w:r w:rsidRPr="00D01A76">
        <w:t xml:space="preserve"> legge</w:t>
      </w:r>
      <w:r w:rsidR="007C1969">
        <w:t>s ved tilbudet</w:t>
      </w:r>
      <w:r w:rsidRPr="00D01A76">
        <w:t>.</w:t>
      </w:r>
    </w:p>
    <w:p w14:paraId="273F7455" w14:textId="52C3E2A6" w:rsidR="00E642A5" w:rsidRPr="00D01A76" w:rsidRDefault="00F32894">
      <w:r w:rsidRPr="00D01A76">
        <w:t xml:space="preserve">Tilbyder </w:t>
      </w:r>
      <w:r w:rsidR="00E642A5" w:rsidRPr="00D01A76">
        <w:t>kan maksimalt ha to ledd i leverandørkjeden under seg.</w:t>
      </w:r>
    </w:p>
    <w:p w14:paraId="74959D5E" w14:textId="77777777" w:rsidR="00E642A5" w:rsidRPr="00E642A5" w:rsidRDefault="00E642A5" w:rsidP="00E642A5">
      <w:pPr>
        <w:pStyle w:val="Overskrift1"/>
      </w:pPr>
      <w:bookmarkStart w:id="33" w:name="_Toc237874552"/>
      <w:r w:rsidRPr="00E642A5">
        <w:t>Tildelingskriterier og evaluering</w:t>
      </w:r>
      <w:bookmarkEnd w:id="33"/>
    </w:p>
    <w:p w14:paraId="43042FFD" w14:textId="239D6458" w:rsidR="007640A4" w:rsidRDefault="007640A4">
      <w:r>
        <w:t xml:space="preserve">Tildeling av kontrakt vil skje på grunnlag av hvilket tilbud </w:t>
      </w:r>
      <w:r w:rsidRPr="0069688B">
        <w:rPr>
          <w:color w:val="000000" w:themeColor="text1"/>
        </w:rPr>
        <w:t xml:space="preserve">som har det beste forholdet mellom kostnad, </w:t>
      </w:r>
      <w:r w:rsidR="003E37B9">
        <w:rPr>
          <w:color w:val="000000" w:themeColor="text1"/>
        </w:rPr>
        <w:t>erfaring</w:t>
      </w:r>
      <w:r w:rsidRPr="0069688B">
        <w:rPr>
          <w:color w:val="000000" w:themeColor="text1"/>
        </w:rPr>
        <w:t xml:space="preserve"> og miljø.</w:t>
      </w:r>
    </w:p>
    <w:tbl>
      <w:tblPr>
        <w:tblStyle w:val="Tabellrutenett"/>
        <w:tblW w:w="0" w:type="auto"/>
        <w:tblLook w:val="0420" w:firstRow="1" w:lastRow="0" w:firstColumn="0" w:lastColumn="0" w:noHBand="0" w:noVBand="1"/>
      </w:tblPr>
      <w:tblGrid>
        <w:gridCol w:w="3005"/>
        <w:gridCol w:w="676"/>
        <w:gridCol w:w="5335"/>
      </w:tblGrid>
      <w:tr w:rsidR="007640A4" w14:paraId="26AC2949" w14:textId="77777777" w:rsidTr="00E04366">
        <w:trPr>
          <w:cnfStyle w:val="100000000000" w:firstRow="1" w:lastRow="0" w:firstColumn="0" w:lastColumn="0" w:oddVBand="0" w:evenVBand="0" w:oddHBand="0" w:evenHBand="0" w:firstRowFirstColumn="0" w:firstRowLastColumn="0" w:lastRowFirstColumn="0" w:lastRowLastColumn="0"/>
          <w:trHeight w:val="104"/>
        </w:trPr>
        <w:tc>
          <w:tcPr>
            <w:tcW w:w="3005" w:type="dxa"/>
          </w:tcPr>
          <w:p w14:paraId="5A2FA173" w14:textId="77777777" w:rsidR="007640A4" w:rsidRPr="00F8774D" w:rsidRDefault="007640A4" w:rsidP="00E04366">
            <w:pPr>
              <w:rPr>
                <w:color w:val="FFFFFF" w:themeColor="background1"/>
              </w:rPr>
            </w:pPr>
            <w:r w:rsidRPr="00F8774D">
              <w:rPr>
                <w:color w:val="FFFFFF" w:themeColor="background1"/>
              </w:rPr>
              <w:t>Tildelingskriterium</w:t>
            </w:r>
          </w:p>
        </w:tc>
        <w:tc>
          <w:tcPr>
            <w:tcW w:w="676" w:type="dxa"/>
          </w:tcPr>
          <w:p w14:paraId="7051AB0A" w14:textId="77777777" w:rsidR="007640A4" w:rsidRPr="00F8774D" w:rsidRDefault="007640A4" w:rsidP="00E04366">
            <w:pPr>
              <w:rPr>
                <w:color w:val="FFFFFF" w:themeColor="background1"/>
              </w:rPr>
            </w:pPr>
            <w:r w:rsidRPr="00F8774D">
              <w:rPr>
                <w:color w:val="FFFFFF" w:themeColor="background1"/>
              </w:rPr>
              <w:t>Vekt</w:t>
            </w:r>
          </w:p>
        </w:tc>
        <w:tc>
          <w:tcPr>
            <w:tcW w:w="5335" w:type="dxa"/>
          </w:tcPr>
          <w:p w14:paraId="081B9EEA" w14:textId="77777777" w:rsidR="007640A4" w:rsidRPr="0017178D" w:rsidRDefault="007640A4" w:rsidP="00E04366">
            <w:pPr>
              <w:rPr>
                <w:b w:val="0"/>
              </w:rPr>
            </w:pPr>
            <w:r w:rsidRPr="0017178D">
              <w:rPr>
                <w:b w:val="0"/>
              </w:rPr>
              <w:t>Detaljer/evalueringsmetode</w:t>
            </w:r>
          </w:p>
        </w:tc>
      </w:tr>
      <w:tr w:rsidR="007640A4" w14:paraId="3B6D6C07" w14:textId="77777777" w:rsidTr="00E04366">
        <w:tc>
          <w:tcPr>
            <w:tcW w:w="3005" w:type="dxa"/>
          </w:tcPr>
          <w:p w14:paraId="35B8AACA" w14:textId="77777777" w:rsidR="007640A4" w:rsidRPr="0069688B" w:rsidRDefault="007640A4" w:rsidP="00E04366">
            <w:pPr>
              <w:rPr>
                <w:color w:val="000000" w:themeColor="text1"/>
              </w:rPr>
            </w:pPr>
            <w:r w:rsidRPr="0069688B">
              <w:rPr>
                <w:color w:val="000000" w:themeColor="text1"/>
              </w:rPr>
              <w:t>Pris</w:t>
            </w:r>
          </w:p>
        </w:tc>
        <w:tc>
          <w:tcPr>
            <w:tcW w:w="676" w:type="dxa"/>
          </w:tcPr>
          <w:p w14:paraId="087CD5FC" w14:textId="77777777" w:rsidR="007640A4" w:rsidRPr="0069688B" w:rsidRDefault="007640A4" w:rsidP="00E04366">
            <w:pPr>
              <w:rPr>
                <w:color w:val="000000" w:themeColor="text1"/>
              </w:rPr>
            </w:pPr>
            <w:r w:rsidRPr="0069688B">
              <w:rPr>
                <w:color w:val="000000" w:themeColor="text1"/>
              </w:rPr>
              <w:t>50 %</w:t>
            </w:r>
          </w:p>
        </w:tc>
        <w:tc>
          <w:tcPr>
            <w:tcW w:w="5335" w:type="dxa"/>
          </w:tcPr>
          <w:p w14:paraId="3829ECC7" w14:textId="0BAE84DA" w:rsidR="007640A4" w:rsidRPr="0017178D" w:rsidRDefault="007640A4" w:rsidP="00E04366">
            <w:r w:rsidRPr="0017178D">
              <w:t>Laveste pris vil få beste score</w:t>
            </w:r>
            <w:r w:rsidR="002B4FBE">
              <w:t xml:space="preserve"> (Prisskjema legges til grunn)</w:t>
            </w:r>
            <w:r w:rsidRPr="0017178D">
              <w:t xml:space="preserve"> </w:t>
            </w:r>
          </w:p>
        </w:tc>
      </w:tr>
      <w:tr w:rsidR="007640A4" w14:paraId="477A9F84" w14:textId="77777777" w:rsidTr="00E04366">
        <w:tc>
          <w:tcPr>
            <w:tcW w:w="3005" w:type="dxa"/>
          </w:tcPr>
          <w:p w14:paraId="6FD62B4C" w14:textId="77777777" w:rsidR="007640A4" w:rsidRPr="0069688B" w:rsidRDefault="007640A4" w:rsidP="00E04366">
            <w:pPr>
              <w:rPr>
                <w:color w:val="000000" w:themeColor="text1"/>
              </w:rPr>
            </w:pPr>
            <w:r w:rsidRPr="0069688B">
              <w:rPr>
                <w:color w:val="000000" w:themeColor="text1"/>
              </w:rPr>
              <w:t>Miljø</w:t>
            </w:r>
          </w:p>
        </w:tc>
        <w:tc>
          <w:tcPr>
            <w:tcW w:w="676" w:type="dxa"/>
          </w:tcPr>
          <w:p w14:paraId="0647EBE3" w14:textId="77777777" w:rsidR="007640A4" w:rsidRPr="0069688B" w:rsidRDefault="007640A4" w:rsidP="00E04366">
            <w:pPr>
              <w:rPr>
                <w:color w:val="000000" w:themeColor="text1"/>
              </w:rPr>
            </w:pPr>
            <w:r w:rsidRPr="0069688B">
              <w:rPr>
                <w:color w:val="000000" w:themeColor="text1"/>
              </w:rPr>
              <w:t>30 %</w:t>
            </w:r>
          </w:p>
        </w:tc>
        <w:tc>
          <w:tcPr>
            <w:tcW w:w="5335" w:type="dxa"/>
          </w:tcPr>
          <w:p w14:paraId="10311EE3" w14:textId="70417EA4" w:rsidR="007640A4" w:rsidRPr="0069688B" w:rsidRDefault="007640A4" w:rsidP="00E04366">
            <w:pPr>
              <w:rPr>
                <w:color w:val="000000" w:themeColor="text1"/>
              </w:rPr>
            </w:pPr>
            <w:r w:rsidRPr="0069688B">
              <w:rPr>
                <w:color w:val="000000" w:themeColor="text1"/>
              </w:rPr>
              <w:t>Beskriv miljøprofil (</w:t>
            </w:r>
            <w:r w:rsidR="005B69BE">
              <w:rPr>
                <w:color w:val="000000" w:themeColor="text1"/>
              </w:rPr>
              <w:t xml:space="preserve">på </w:t>
            </w:r>
            <w:r w:rsidRPr="0069688B">
              <w:rPr>
                <w:color w:val="000000" w:themeColor="text1"/>
              </w:rPr>
              <w:t xml:space="preserve">utstyrspark, </w:t>
            </w:r>
            <w:r w:rsidR="00B117DC">
              <w:rPr>
                <w:color w:val="000000" w:themeColor="text1"/>
              </w:rPr>
              <w:t>miljøsertifi</w:t>
            </w:r>
            <w:r w:rsidR="00144852">
              <w:rPr>
                <w:color w:val="000000" w:themeColor="text1"/>
              </w:rPr>
              <w:t>kat</w:t>
            </w:r>
            <w:r w:rsidR="00B117DC">
              <w:rPr>
                <w:color w:val="000000" w:themeColor="text1"/>
              </w:rPr>
              <w:t>er</w:t>
            </w:r>
            <w:r w:rsidR="005B69BE">
              <w:rPr>
                <w:color w:val="000000" w:themeColor="text1"/>
              </w:rPr>
              <w:t>, sertifisering</w:t>
            </w:r>
            <w:r w:rsidRPr="0069688B">
              <w:rPr>
                <w:color w:val="000000" w:themeColor="text1"/>
              </w:rPr>
              <w:t xml:space="preserve"> mm.)</w:t>
            </w:r>
            <w:r w:rsidR="00B117DC">
              <w:rPr>
                <w:color w:val="000000" w:themeColor="text1"/>
              </w:rPr>
              <w:t xml:space="preserve"> Se punkt </w:t>
            </w:r>
            <w:r w:rsidR="00904024">
              <w:rPr>
                <w:color w:val="000000" w:themeColor="text1"/>
              </w:rPr>
              <w:t>«</w:t>
            </w:r>
            <w:r w:rsidR="00B117DC">
              <w:rPr>
                <w:color w:val="000000" w:themeColor="text1"/>
              </w:rPr>
              <w:t>Miljø</w:t>
            </w:r>
            <w:r w:rsidR="00904024">
              <w:rPr>
                <w:color w:val="000000" w:themeColor="text1"/>
              </w:rPr>
              <w:t>»</w:t>
            </w:r>
            <w:r w:rsidR="00B117DC">
              <w:rPr>
                <w:color w:val="000000" w:themeColor="text1"/>
              </w:rPr>
              <w:t xml:space="preserve"> under kap. 3,2)</w:t>
            </w:r>
            <w:r w:rsidR="005B69BE">
              <w:rPr>
                <w:color w:val="000000" w:themeColor="text1"/>
              </w:rPr>
              <w:t>.</w:t>
            </w:r>
          </w:p>
        </w:tc>
      </w:tr>
      <w:tr w:rsidR="007640A4" w14:paraId="2ACCE234" w14:textId="77777777" w:rsidTr="00E04366">
        <w:tc>
          <w:tcPr>
            <w:tcW w:w="3005" w:type="dxa"/>
          </w:tcPr>
          <w:p w14:paraId="46465582" w14:textId="6A534105" w:rsidR="007640A4" w:rsidRPr="005F3B84" w:rsidRDefault="007640A4" w:rsidP="00E04366">
            <w:pPr>
              <w:rPr>
                <w:color w:val="0070C0"/>
              </w:rPr>
            </w:pPr>
            <w:r w:rsidRPr="0069688B">
              <w:rPr>
                <w:color w:val="000000" w:themeColor="text1"/>
              </w:rPr>
              <w:t>Erfaring</w:t>
            </w:r>
            <w:r w:rsidR="005B69BE">
              <w:rPr>
                <w:color w:val="000000" w:themeColor="text1"/>
              </w:rPr>
              <w:t xml:space="preserve"> og egnethet</w:t>
            </w:r>
          </w:p>
        </w:tc>
        <w:tc>
          <w:tcPr>
            <w:tcW w:w="676" w:type="dxa"/>
          </w:tcPr>
          <w:p w14:paraId="134B2BCE" w14:textId="77777777" w:rsidR="007640A4" w:rsidRPr="005F3B84" w:rsidRDefault="007640A4" w:rsidP="00E04366">
            <w:pPr>
              <w:rPr>
                <w:color w:val="0070C0"/>
              </w:rPr>
            </w:pPr>
            <w:r w:rsidRPr="0069688B">
              <w:rPr>
                <w:color w:val="000000" w:themeColor="text1"/>
              </w:rPr>
              <w:t>20 %</w:t>
            </w:r>
          </w:p>
        </w:tc>
        <w:tc>
          <w:tcPr>
            <w:tcW w:w="5335" w:type="dxa"/>
          </w:tcPr>
          <w:p w14:paraId="136084D2" w14:textId="78D43651" w:rsidR="005B69BE" w:rsidRDefault="007640A4" w:rsidP="00E04366">
            <w:pPr>
              <w:tabs>
                <w:tab w:val="left" w:pos="1202"/>
              </w:tabs>
              <w:rPr>
                <w:color w:val="000000" w:themeColor="text1"/>
              </w:rPr>
            </w:pPr>
            <w:r w:rsidRPr="0069688B">
              <w:rPr>
                <w:color w:val="000000" w:themeColor="text1"/>
              </w:rPr>
              <w:t>Utfyllende beskrivelse av erfaring fra tilsvarende oppdrag</w:t>
            </w:r>
            <w:r w:rsidR="005B69BE">
              <w:rPr>
                <w:color w:val="000000" w:themeColor="text1"/>
              </w:rPr>
              <w:t xml:space="preserve"> skal opplyses. </w:t>
            </w:r>
          </w:p>
          <w:p w14:paraId="710F059B" w14:textId="01B84B12" w:rsidR="005B69BE" w:rsidRPr="00144852" w:rsidRDefault="00144852" w:rsidP="00144852">
            <w:pPr>
              <w:tabs>
                <w:tab w:val="left" w:pos="1202"/>
              </w:tabs>
              <w:rPr>
                <w:color w:val="000000" w:themeColor="text1"/>
              </w:rPr>
            </w:pPr>
            <w:r>
              <w:rPr>
                <w:color w:val="000000" w:themeColor="text1"/>
              </w:rPr>
              <w:t>-</w:t>
            </w:r>
            <w:r w:rsidR="005B69BE" w:rsidRPr="00144852">
              <w:rPr>
                <w:color w:val="000000" w:themeColor="text1"/>
              </w:rPr>
              <w:t xml:space="preserve">Tre referanser </w:t>
            </w:r>
            <w:r w:rsidR="007640A4" w:rsidRPr="00144852">
              <w:rPr>
                <w:color w:val="000000" w:themeColor="text1"/>
              </w:rPr>
              <w:t>skal oppgis</w:t>
            </w:r>
            <w:r w:rsidR="005B69BE" w:rsidRPr="00144852">
              <w:rPr>
                <w:color w:val="000000" w:themeColor="text1"/>
              </w:rPr>
              <w:t xml:space="preserve"> for større oppdrag.</w:t>
            </w:r>
          </w:p>
          <w:p w14:paraId="45DC2D91" w14:textId="1624ABD6" w:rsidR="007640A4" w:rsidRPr="005F3B84" w:rsidRDefault="00144852" w:rsidP="00E04366">
            <w:pPr>
              <w:tabs>
                <w:tab w:val="left" w:pos="1202"/>
              </w:tabs>
              <w:rPr>
                <w:color w:val="0070C0"/>
              </w:rPr>
            </w:pPr>
            <w:r>
              <w:rPr>
                <w:color w:val="000000" w:themeColor="text1"/>
              </w:rPr>
              <w:t>-</w:t>
            </w:r>
            <w:r w:rsidR="005B69BE">
              <w:rPr>
                <w:color w:val="000000" w:themeColor="text1"/>
              </w:rPr>
              <w:t>Egnet utstyr til utførelse av vintervedlikehold vil bli vurdert og evaluert.</w:t>
            </w:r>
            <w:r w:rsidR="002B4FBE">
              <w:rPr>
                <w:color w:val="000000" w:themeColor="text1"/>
              </w:rPr>
              <w:t xml:space="preserve"> Egnet utstyr har med tidsbruk for oppdraget å gjøre.</w:t>
            </w:r>
          </w:p>
        </w:tc>
      </w:tr>
    </w:tbl>
    <w:p w14:paraId="1DE6D874" w14:textId="3742408C" w:rsidR="00E642A5" w:rsidRDefault="00E642A5"/>
    <w:p w14:paraId="2234499C" w14:textId="478565CD" w:rsidR="00E642A5" w:rsidRPr="00B117DC" w:rsidRDefault="22EBCE37" w:rsidP="64D7665E">
      <w:pPr>
        <w:rPr>
          <w:rFonts w:ascii="Calibri" w:eastAsia="Calibri" w:hAnsi="Calibri" w:cs="Calibri"/>
        </w:rPr>
      </w:pPr>
      <w:r w:rsidRPr="00B117DC">
        <w:rPr>
          <w:rFonts w:ascii="Calibri" w:eastAsia="Calibri" w:hAnsi="Calibri" w:cs="Calibri"/>
        </w:rPr>
        <w:t>Evaluering av pris skjer etter relativ forholdsmessig metode. Denne metoden innebærer at laveste pris gis 10 poeng, og de andre tilbudene gis poeng på en forholdsmessig skala ut ifra hvor mye dyrere de er enn laveste pris. Utregning av poeng skjer etter denne formelen:</w:t>
      </w:r>
    </w:p>
    <w:p w14:paraId="09F3E9B9" w14:textId="5F4424E5" w:rsidR="00E642A5" w:rsidRPr="00B117DC" w:rsidRDefault="22EBCE37" w:rsidP="64D7665E">
      <w:pPr>
        <w:rPr>
          <w:rFonts w:ascii="Calibri" w:eastAsia="Calibri" w:hAnsi="Calibri" w:cs="Calibri"/>
        </w:rPr>
      </w:pPr>
      <w:r w:rsidRPr="00B117DC">
        <w:rPr>
          <w:rFonts w:ascii="Calibri" w:eastAsia="Calibri" w:hAnsi="Calibri" w:cs="Calibri"/>
        </w:rPr>
        <w:t>10xPb/</w:t>
      </w:r>
      <w:proofErr w:type="spellStart"/>
      <w:r w:rsidRPr="00B117DC">
        <w:rPr>
          <w:rFonts w:ascii="Calibri" w:eastAsia="Calibri" w:hAnsi="Calibri" w:cs="Calibri"/>
        </w:rPr>
        <w:t>Pe</w:t>
      </w:r>
      <w:proofErr w:type="spellEnd"/>
      <w:r w:rsidRPr="00B117DC">
        <w:rPr>
          <w:rFonts w:ascii="Calibri" w:eastAsia="Calibri" w:hAnsi="Calibri" w:cs="Calibri"/>
        </w:rPr>
        <w:t xml:space="preserve"> </w:t>
      </w:r>
    </w:p>
    <w:p w14:paraId="68DAC3E9" w14:textId="106E9AAD" w:rsidR="00E642A5" w:rsidRPr="00B117DC" w:rsidRDefault="22EBCE37" w:rsidP="64D7665E">
      <w:pPr>
        <w:rPr>
          <w:rFonts w:ascii="Calibri" w:eastAsia="Calibri" w:hAnsi="Calibri" w:cs="Calibri"/>
        </w:rPr>
      </w:pPr>
      <w:proofErr w:type="spellStart"/>
      <w:r w:rsidRPr="00B117DC">
        <w:rPr>
          <w:rFonts w:ascii="Calibri" w:eastAsia="Calibri" w:hAnsi="Calibri" w:cs="Calibri"/>
        </w:rPr>
        <w:t>Pe</w:t>
      </w:r>
      <w:proofErr w:type="spellEnd"/>
      <w:r w:rsidRPr="00B117DC">
        <w:rPr>
          <w:rFonts w:ascii="Calibri" w:eastAsia="Calibri" w:hAnsi="Calibri" w:cs="Calibri"/>
        </w:rPr>
        <w:t xml:space="preserve"> er prisen som evalueres og Pb er beste pris. </w:t>
      </w:r>
    </w:p>
    <w:p w14:paraId="6CE56B5A" w14:textId="0EC12DFB" w:rsidR="00E642A5" w:rsidRPr="00B117DC" w:rsidRDefault="007640A4" w:rsidP="64D7665E">
      <w:pPr>
        <w:rPr>
          <w:rFonts w:ascii="Calibri" w:eastAsia="Calibri" w:hAnsi="Calibri" w:cs="Calibri"/>
        </w:rPr>
      </w:pPr>
      <w:r w:rsidRPr="00B117DC">
        <w:rPr>
          <w:rFonts w:ascii="Calibri" w:eastAsia="Calibri" w:hAnsi="Calibri" w:cs="Calibri"/>
        </w:rPr>
        <w:t xml:space="preserve">Miljø og erfaring </w:t>
      </w:r>
      <w:r w:rsidR="22EBCE37" w:rsidRPr="00B117DC">
        <w:rPr>
          <w:rFonts w:ascii="Calibri" w:eastAsia="Calibri" w:hAnsi="Calibri" w:cs="Calibri"/>
        </w:rPr>
        <w:t xml:space="preserve">evalueres med poengskala 0-10 etter absolutt metode uten normalisering. Det innebærer at beste tilbud ikke nødvendigvis </w:t>
      </w:r>
      <w:r w:rsidR="00144852">
        <w:rPr>
          <w:rFonts w:ascii="Calibri" w:eastAsia="Calibri" w:hAnsi="Calibri" w:cs="Calibri"/>
        </w:rPr>
        <w:t>får/</w:t>
      </w:r>
      <w:r w:rsidR="22EBCE37" w:rsidRPr="00B117DC">
        <w:rPr>
          <w:rFonts w:ascii="Calibri" w:eastAsia="Calibri" w:hAnsi="Calibri" w:cs="Calibri"/>
        </w:rPr>
        <w:t xml:space="preserve">gis 10 poeng. </w:t>
      </w:r>
    </w:p>
    <w:p w14:paraId="4D898BD2" w14:textId="7E8BFA8F" w:rsidR="00E642A5" w:rsidRPr="00E642A5" w:rsidRDefault="00E642A5" w:rsidP="00E642A5">
      <w:pPr>
        <w:pStyle w:val="Overskrift2"/>
      </w:pPr>
      <w:bookmarkStart w:id="34" w:name="_Toc237874553"/>
      <w:r w:rsidRPr="00E642A5">
        <w:lastRenderedPageBreak/>
        <w:t>Tildeling av rammeavtale</w:t>
      </w:r>
      <w:bookmarkEnd w:id="34"/>
    </w:p>
    <w:p w14:paraId="30C5E4B9" w14:textId="057D7C0D" w:rsidR="00E642A5" w:rsidRPr="007640A4" w:rsidRDefault="00E642A5">
      <w:r w:rsidRPr="007640A4">
        <w:t xml:space="preserve">Beslutning om tildeling av rammeavtale vil bli varslet skriftlig til alle tilbydere samtidig i rimelig tid før </w:t>
      </w:r>
      <w:r w:rsidR="007370F5" w:rsidRPr="007640A4">
        <w:t>avtale</w:t>
      </w:r>
      <w:r w:rsidRPr="007640A4">
        <w:t xml:space="preserve"> inngås. Beslutningen vil inneholde en begrunnelse for val</w:t>
      </w:r>
      <w:r w:rsidRPr="007640A4">
        <w:softHyphen/>
        <w:t xml:space="preserve">get og gi informasjon om karenstid før inngåelse av </w:t>
      </w:r>
      <w:r w:rsidR="002B2F53" w:rsidRPr="007640A4">
        <w:t>rammeavtale</w:t>
      </w:r>
      <w:r w:rsidRPr="007640A4">
        <w:t>.</w:t>
      </w:r>
    </w:p>
    <w:p w14:paraId="32E45EE1" w14:textId="77777777" w:rsidR="00E642A5" w:rsidRPr="007640A4" w:rsidRDefault="00E642A5"/>
    <w:p w14:paraId="31384B90"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CB3F" w14:textId="77777777" w:rsidR="00A60221" w:rsidRDefault="00A60221" w:rsidP="008A6B54">
      <w:pPr>
        <w:spacing w:after="0" w:line="240" w:lineRule="auto"/>
      </w:pPr>
      <w:r>
        <w:separator/>
      </w:r>
    </w:p>
  </w:endnote>
  <w:endnote w:type="continuationSeparator" w:id="0">
    <w:p w14:paraId="5BF998E6" w14:textId="77777777" w:rsidR="00A60221" w:rsidRDefault="00A60221" w:rsidP="008A6B54">
      <w:pPr>
        <w:spacing w:after="0" w:line="240" w:lineRule="auto"/>
      </w:pPr>
      <w:r>
        <w:continuationSeparator/>
      </w:r>
    </w:p>
  </w:endnote>
  <w:endnote w:type="continuationNotice" w:id="1">
    <w:p w14:paraId="6A0085A1" w14:textId="77777777" w:rsidR="00A60221" w:rsidRDefault="00A60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3"/>
      <w:gridCol w:w="1977"/>
    </w:tblGrid>
    <w:tr w:rsidR="00BA090D" w:rsidRPr="00907B33" w14:paraId="102D1EEF" w14:textId="77777777" w:rsidTr="00E642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4A09584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091" w:type="pct"/>
          <w:shd w:val="clear" w:color="auto" w:fill="auto"/>
        </w:tcPr>
        <w:p w14:paraId="638C15CC"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1008504" w14:textId="77777777" w:rsidTr="64D7665E">
      <w:tc>
        <w:tcPr>
          <w:cnfStyle w:val="001000000000" w:firstRow="0" w:lastRow="0" w:firstColumn="1" w:lastColumn="0" w:oddVBand="0" w:evenVBand="0" w:oddHBand="0" w:evenHBand="0" w:firstRowFirstColumn="0" w:firstRowLastColumn="0" w:lastRowFirstColumn="0" w:lastRowLastColumn="0"/>
          <w:tcW w:w="3909" w:type="pct"/>
          <w:shd w:val="clear" w:color="auto" w:fill="auto"/>
        </w:tcPr>
        <w:p w14:paraId="2E0878EA" w14:textId="00E01ADA" w:rsidR="00BA090D" w:rsidRPr="00567886" w:rsidRDefault="00E642A5" w:rsidP="00BA090D">
          <w:pPr>
            <w:pStyle w:val="Bunntekst"/>
            <w:rPr>
              <w:b w:val="0"/>
              <w:bCs/>
              <w:color w:val="003087" w:themeColor="text2"/>
              <w:sz w:val="18"/>
              <w:szCs w:val="18"/>
            </w:rPr>
          </w:pPr>
          <w:r w:rsidRPr="00E642A5">
            <w:rPr>
              <w:b w:val="0"/>
              <w:bCs/>
              <w:color w:val="003087" w:themeColor="text2"/>
              <w:sz w:val="18"/>
              <w:szCs w:val="18"/>
            </w:rPr>
            <w:t>Konkurransebestemmelser åpen anbudskonkurranse del I og del III</w:t>
          </w:r>
          <w:r>
            <w:rPr>
              <w:b w:val="0"/>
              <w:bCs/>
              <w:color w:val="003087" w:themeColor="text2"/>
              <w:sz w:val="18"/>
              <w:szCs w:val="18"/>
            </w:rPr>
            <w:t xml:space="preserve">, versjon </w:t>
          </w:r>
          <w:r w:rsidR="64D7665E" w:rsidRPr="64D7665E">
            <w:rPr>
              <w:b w:val="0"/>
              <w:color w:val="003087" w:themeColor="text2"/>
              <w:sz w:val="18"/>
              <w:szCs w:val="18"/>
            </w:rPr>
            <w:t>06</w:t>
          </w:r>
          <w:r w:rsidR="00B95A6F">
            <w:rPr>
              <w:b w:val="0"/>
              <w:bCs/>
              <w:color w:val="003087" w:themeColor="text2"/>
              <w:sz w:val="18"/>
              <w:szCs w:val="18"/>
            </w:rPr>
            <w:t>-</w:t>
          </w:r>
          <w:r>
            <w:rPr>
              <w:b w:val="0"/>
              <w:bCs/>
              <w:color w:val="003087" w:themeColor="text2"/>
              <w:sz w:val="18"/>
              <w:szCs w:val="18"/>
            </w:rPr>
            <w:t>202</w:t>
          </w:r>
          <w:r w:rsidR="007975F7">
            <w:rPr>
              <w:b w:val="0"/>
              <w:bCs/>
              <w:color w:val="003087" w:themeColor="text2"/>
              <w:sz w:val="18"/>
              <w:szCs w:val="18"/>
            </w:rPr>
            <w:t>6</w:t>
          </w:r>
        </w:p>
      </w:tc>
      <w:tc>
        <w:tcPr>
          <w:tcW w:w="1091" w:type="pct"/>
        </w:tcPr>
        <w:p w14:paraId="1613646E"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BFB8EA6"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9DA7" w14:textId="4228E670" w:rsidR="004F084A" w:rsidRPr="00BA090D" w:rsidRDefault="00E642A5" w:rsidP="00BA090D">
    <w:pPr>
      <w:pStyle w:val="Bunntekst"/>
    </w:pPr>
    <w:r>
      <w:rPr>
        <w:noProof/>
      </w:rPr>
      <w:drawing>
        <wp:anchor distT="0" distB="0" distL="114300" distR="114300" simplePos="0" relativeHeight="251658242" behindDoc="1" locked="0" layoutInCell="1" allowOverlap="1" wp14:anchorId="361D4056" wp14:editId="6A60EBE2">
          <wp:simplePos x="904352" y="9676563"/>
          <wp:positionH relativeFrom="page">
            <wp:align>center</wp:align>
          </wp:positionH>
          <wp:positionV relativeFrom="page">
            <wp:align>bottom</wp:align>
          </wp:positionV>
          <wp:extent cx="7578000" cy="1098000"/>
          <wp:effectExtent l="0" t="0" r="4445" b="6985"/>
          <wp:wrapNone/>
          <wp:docPr id="290164905" name="Grafikk 2901649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6490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81C7B" w14:textId="77777777" w:rsidR="00A60221" w:rsidRDefault="00A60221" w:rsidP="008A6B54">
      <w:pPr>
        <w:spacing w:after="0" w:line="240" w:lineRule="auto"/>
      </w:pPr>
      <w:r>
        <w:separator/>
      </w:r>
    </w:p>
  </w:footnote>
  <w:footnote w:type="continuationSeparator" w:id="0">
    <w:p w14:paraId="23A61923" w14:textId="77777777" w:rsidR="00A60221" w:rsidRDefault="00A60221" w:rsidP="008A6B54">
      <w:pPr>
        <w:spacing w:after="0" w:line="240" w:lineRule="auto"/>
      </w:pPr>
      <w:r>
        <w:continuationSeparator/>
      </w:r>
    </w:p>
  </w:footnote>
  <w:footnote w:type="continuationNotice" w:id="1">
    <w:p w14:paraId="615D9DB6" w14:textId="77777777" w:rsidR="00A60221" w:rsidRDefault="00A602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FC8D" w14:textId="77777777" w:rsidR="008A6B54" w:rsidRDefault="004F084A">
    <w:pPr>
      <w:pStyle w:val="Topptekst"/>
    </w:pPr>
    <w:r>
      <w:rPr>
        <w:noProof/>
      </w:rPr>
      <w:drawing>
        <wp:anchor distT="0" distB="0" distL="114300" distR="114300" simplePos="0" relativeHeight="251658240" behindDoc="1" locked="0" layoutInCell="1" allowOverlap="1" wp14:anchorId="33E6DDF2" wp14:editId="3ADD5B2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EC8D" w14:textId="33F226CB" w:rsidR="004F084A" w:rsidRPr="004743F2" w:rsidRDefault="00E642A5" w:rsidP="00E642A5">
    <w:pPr>
      <w:pStyle w:val="Topptekst"/>
      <w:rPr>
        <w:sz w:val="18"/>
        <w:szCs w:val="18"/>
      </w:rPr>
    </w:pPr>
    <w:r>
      <w:rPr>
        <w:noProof/>
        <w:sz w:val="18"/>
        <w:szCs w:val="18"/>
      </w:rPr>
      <w:drawing>
        <wp:anchor distT="0" distB="0" distL="114300" distR="114300" simplePos="0" relativeHeight="251658241" behindDoc="1" locked="0" layoutInCell="1" allowOverlap="1" wp14:anchorId="6BC6FB88" wp14:editId="4576672C">
          <wp:simplePos x="904352" y="472273"/>
          <wp:positionH relativeFrom="page">
            <wp:align>center</wp:align>
          </wp:positionH>
          <wp:positionV relativeFrom="page">
            <wp:align>top</wp:align>
          </wp:positionV>
          <wp:extent cx="7581600" cy="1317600"/>
          <wp:effectExtent l="0" t="0" r="635" b="0"/>
          <wp:wrapNone/>
          <wp:docPr id="1653705870" name="Grafikk 16537058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705870"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Nummerertliste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Punktliste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Punktliste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Punktliste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Punktliste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Nummerertliste"/>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4"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22258D1"/>
    <w:multiLevelType w:val="hybridMultilevel"/>
    <w:tmpl w:val="B88EC7AE"/>
    <w:lvl w:ilvl="0" w:tplc="8B5AA12C">
      <w:start w:val="3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16309520">
    <w:abstractNumId w:val="15"/>
  </w:num>
  <w:num w:numId="2" w16cid:durableId="770011717">
    <w:abstractNumId w:val="13"/>
  </w:num>
  <w:num w:numId="3" w16cid:durableId="1970283267">
    <w:abstractNumId w:val="10"/>
  </w:num>
  <w:num w:numId="4" w16cid:durableId="1729186945">
    <w:abstractNumId w:val="11"/>
  </w:num>
  <w:num w:numId="5" w16cid:durableId="1146823912">
    <w:abstractNumId w:val="16"/>
  </w:num>
  <w:num w:numId="6" w16cid:durableId="380247683">
    <w:abstractNumId w:val="14"/>
  </w:num>
  <w:num w:numId="7" w16cid:durableId="1037199799">
    <w:abstractNumId w:val="8"/>
  </w:num>
  <w:num w:numId="8" w16cid:durableId="1452359982">
    <w:abstractNumId w:val="3"/>
  </w:num>
  <w:num w:numId="9" w16cid:durableId="1050301199">
    <w:abstractNumId w:val="2"/>
  </w:num>
  <w:num w:numId="10" w16cid:durableId="966546763">
    <w:abstractNumId w:val="1"/>
  </w:num>
  <w:num w:numId="11" w16cid:durableId="1618172820">
    <w:abstractNumId w:val="0"/>
  </w:num>
  <w:num w:numId="12" w16cid:durableId="167795802">
    <w:abstractNumId w:val="9"/>
  </w:num>
  <w:num w:numId="13" w16cid:durableId="766075483">
    <w:abstractNumId w:val="7"/>
  </w:num>
  <w:num w:numId="14" w16cid:durableId="2103915479">
    <w:abstractNumId w:val="6"/>
  </w:num>
  <w:num w:numId="15" w16cid:durableId="2084908817">
    <w:abstractNumId w:val="5"/>
  </w:num>
  <w:num w:numId="16" w16cid:durableId="1809205144">
    <w:abstractNumId w:val="4"/>
  </w:num>
  <w:num w:numId="17" w16cid:durableId="1584337885">
    <w:abstractNumId w:val="17"/>
  </w:num>
  <w:num w:numId="18" w16cid:durableId="1220937594">
    <w:abstractNumId w:val="12"/>
  </w:num>
  <w:num w:numId="19" w16cid:durableId="191504782">
    <w:abstractNumId w:val="18"/>
  </w:num>
  <w:num w:numId="20" w16cid:durableId="50444206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A5"/>
    <w:rsid w:val="00000B71"/>
    <w:rsid w:val="0001181D"/>
    <w:rsid w:val="000169B0"/>
    <w:rsid w:val="00032307"/>
    <w:rsid w:val="0003630C"/>
    <w:rsid w:val="00045A93"/>
    <w:rsid w:val="00055E1C"/>
    <w:rsid w:val="00061D12"/>
    <w:rsid w:val="00061D42"/>
    <w:rsid w:val="00066FAD"/>
    <w:rsid w:val="00086908"/>
    <w:rsid w:val="00091AE5"/>
    <w:rsid w:val="000C6A7F"/>
    <w:rsid w:val="000D06D1"/>
    <w:rsid w:val="000E3D69"/>
    <w:rsid w:val="000E4D67"/>
    <w:rsid w:val="000F055B"/>
    <w:rsid w:val="000F65CF"/>
    <w:rsid w:val="000F6BD1"/>
    <w:rsid w:val="00144852"/>
    <w:rsid w:val="001457DD"/>
    <w:rsid w:val="00145F13"/>
    <w:rsid w:val="0016160C"/>
    <w:rsid w:val="00164145"/>
    <w:rsid w:val="00172E83"/>
    <w:rsid w:val="00174BAB"/>
    <w:rsid w:val="00174C26"/>
    <w:rsid w:val="001812A9"/>
    <w:rsid w:val="00182B44"/>
    <w:rsid w:val="001865F6"/>
    <w:rsid w:val="00191130"/>
    <w:rsid w:val="001A559E"/>
    <w:rsid w:val="001A585D"/>
    <w:rsid w:val="001A68D5"/>
    <w:rsid w:val="001B70DD"/>
    <w:rsid w:val="001D3ECE"/>
    <w:rsid w:val="001F28A6"/>
    <w:rsid w:val="001F5CDB"/>
    <w:rsid w:val="001F759E"/>
    <w:rsid w:val="00201422"/>
    <w:rsid w:val="00212035"/>
    <w:rsid w:val="002148C4"/>
    <w:rsid w:val="002348E0"/>
    <w:rsid w:val="00235315"/>
    <w:rsid w:val="002411C0"/>
    <w:rsid w:val="002433FB"/>
    <w:rsid w:val="00256B3D"/>
    <w:rsid w:val="00260387"/>
    <w:rsid w:val="00270CF5"/>
    <w:rsid w:val="00270E5A"/>
    <w:rsid w:val="002775ED"/>
    <w:rsid w:val="00296D85"/>
    <w:rsid w:val="002B14D0"/>
    <w:rsid w:val="002B29C6"/>
    <w:rsid w:val="002B2F53"/>
    <w:rsid w:val="002B4FBE"/>
    <w:rsid w:val="002C03B4"/>
    <w:rsid w:val="002C5C80"/>
    <w:rsid w:val="002D33F1"/>
    <w:rsid w:val="002D449F"/>
    <w:rsid w:val="002F4B40"/>
    <w:rsid w:val="00301869"/>
    <w:rsid w:val="00302AA0"/>
    <w:rsid w:val="00303E60"/>
    <w:rsid w:val="00305670"/>
    <w:rsid w:val="00305813"/>
    <w:rsid w:val="00305B69"/>
    <w:rsid w:val="00311005"/>
    <w:rsid w:val="003147B1"/>
    <w:rsid w:val="00336197"/>
    <w:rsid w:val="00340585"/>
    <w:rsid w:val="0034337F"/>
    <w:rsid w:val="0039654E"/>
    <w:rsid w:val="003A7A96"/>
    <w:rsid w:val="003C0296"/>
    <w:rsid w:val="003C7810"/>
    <w:rsid w:val="003D0A6E"/>
    <w:rsid w:val="003D3F41"/>
    <w:rsid w:val="003D6E4A"/>
    <w:rsid w:val="003E2A27"/>
    <w:rsid w:val="003E37B9"/>
    <w:rsid w:val="003F38E2"/>
    <w:rsid w:val="00400A8F"/>
    <w:rsid w:val="00402EAE"/>
    <w:rsid w:val="00414CF6"/>
    <w:rsid w:val="00424337"/>
    <w:rsid w:val="00431A04"/>
    <w:rsid w:val="00432F7A"/>
    <w:rsid w:val="00453A41"/>
    <w:rsid w:val="004719F7"/>
    <w:rsid w:val="004743F2"/>
    <w:rsid w:val="0047732F"/>
    <w:rsid w:val="0049491D"/>
    <w:rsid w:val="004B54E4"/>
    <w:rsid w:val="004C423E"/>
    <w:rsid w:val="004C54DD"/>
    <w:rsid w:val="004C77C8"/>
    <w:rsid w:val="004D3596"/>
    <w:rsid w:val="004E59B4"/>
    <w:rsid w:val="004F084A"/>
    <w:rsid w:val="004F1F06"/>
    <w:rsid w:val="004F35C4"/>
    <w:rsid w:val="004F3DED"/>
    <w:rsid w:val="004F4BB8"/>
    <w:rsid w:val="004F5BDC"/>
    <w:rsid w:val="004F612C"/>
    <w:rsid w:val="005027FC"/>
    <w:rsid w:val="00512B3B"/>
    <w:rsid w:val="00522354"/>
    <w:rsid w:val="00525AFE"/>
    <w:rsid w:val="00532DF4"/>
    <w:rsid w:val="00540F63"/>
    <w:rsid w:val="00545096"/>
    <w:rsid w:val="005508D2"/>
    <w:rsid w:val="00555A05"/>
    <w:rsid w:val="00557328"/>
    <w:rsid w:val="00567886"/>
    <w:rsid w:val="005703FD"/>
    <w:rsid w:val="0058546A"/>
    <w:rsid w:val="005900B1"/>
    <w:rsid w:val="005A1AF9"/>
    <w:rsid w:val="005B69BE"/>
    <w:rsid w:val="005B6DB9"/>
    <w:rsid w:val="005C1939"/>
    <w:rsid w:val="005E0B4A"/>
    <w:rsid w:val="005E61C2"/>
    <w:rsid w:val="005F5862"/>
    <w:rsid w:val="006244B4"/>
    <w:rsid w:val="00625235"/>
    <w:rsid w:val="00626FB8"/>
    <w:rsid w:val="00635341"/>
    <w:rsid w:val="00636540"/>
    <w:rsid w:val="00647310"/>
    <w:rsid w:val="00654FC3"/>
    <w:rsid w:val="0065754A"/>
    <w:rsid w:val="00660D31"/>
    <w:rsid w:val="006618E7"/>
    <w:rsid w:val="006655AA"/>
    <w:rsid w:val="00667A0A"/>
    <w:rsid w:val="00667ACD"/>
    <w:rsid w:val="00687588"/>
    <w:rsid w:val="006878DB"/>
    <w:rsid w:val="00692127"/>
    <w:rsid w:val="006A2D91"/>
    <w:rsid w:val="006A3097"/>
    <w:rsid w:val="006B0CE2"/>
    <w:rsid w:val="006C1EE5"/>
    <w:rsid w:val="006D1676"/>
    <w:rsid w:val="006D1A2A"/>
    <w:rsid w:val="006E0EE2"/>
    <w:rsid w:val="006E74E0"/>
    <w:rsid w:val="006F312A"/>
    <w:rsid w:val="006F3601"/>
    <w:rsid w:val="0070045A"/>
    <w:rsid w:val="00724F0B"/>
    <w:rsid w:val="007370F5"/>
    <w:rsid w:val="00754639"/>
    <w:rsid w:val="007560A8"/>
    <w:rsid w:val="007616DB"/>
    <w:rsid w:val="0076237F"/>
    <w:rsid w:val="007640A4"/>
    <w:rsid w:val="00771457"/>
    <w:rsid w:val="00782D20"/>
    <w:rsid w:val="00790CF9"/>
    <w:rsid w:val="0079310C"/>
    <w:rsid w:val="00794117"/>
    <w:rsid w:val="007975F7"/>
    <w:rsid w:val="007A33EE"/>
    <w:rsid w:val="007A68C9"/>
    <w:rsid w:val="007B4CCA"/>
    <w:rsid w:val="007C1969"/>
    <w:rsid w:val="007C23F7"/>
    <w:rsid w:val="007C2A30"/>
    <w:rsid w:val="007C333C"/>
    <w:rsid w:val="007C3796"/>
    <w:rsid w:val="007C5A17"/>
    <w:rsid w:val="007F3482"/>
    <w:rsid w:val="007F6ADA"/>
    <w:rsid w:val="0081186E"/>
    <w:rsid w:val="008135A6"/>
    <w:rsid w:val="00821868"/>
    <w:rsid w:val="00822203"/>
    <w:rsid w:val="0082344F"/>
    <w:rsid w:val="008434DB"/>
    <w:rsid w:val="00852B1F"/>
    <w:rsid w:val="00854882"/>
    <w:rsid w:val="008568C9"/>
    <w:rsid w:val="00857D5E"/>
    <w:rsid w:val="00860070"/>
    <w:rsid w:val="008637F7"/>
    <w:rsid w:val="008642DD"/>
    <w:rsid w:val="00864773"/>
    <w:rsid w:val="008671DA"/>
    <w:rsid w:val="008731C8"/>
    <w:rsid w:val="00873FF3"/>
    <w:rsid w:val="00884491"/>
    <w:rsid w:val="008937B9"/>
    <w:rsid w:val="008961BF"/>
    <w:rsid w:val="00896CB0"/>
    <w:rsid w:val="008A1521"/>
    <w:rsid w:val="008A5313"/>
    <w:rsid w:val="008A6B54"/>
    <w:rsid w:val="008F2627"/>
    <w:rsid w:val="008F3D83"/>
    <w:rsid w:val="0090398B"/>
    <w:rsid w:val="00904024"/>
    <w:rsid w:val="00907B33"/>
    <w:rsid w:val="00910AA7"/>
    <w:rsid w:val="00920BDB"/>
    <w:rsid w:val="00955CAD"/>
    <w:rsid w:val="00973D91"/>
    <w:rsid w:val="00985EDE"/>
    <w:rsid w:val="009A3E11"/>
    <w:rsid w:val="009C7E5D"/>
    <w:rsid w:val="009D3C47"/>
    <w:rsid w:val="009D70A4"/>
    <w:rsid w:val="009E16F4"/>
    <w:rsid w:val="009E44A6"/>
    <w:rsid w:val="009F7271"/>
    <w:rsid w:val="009F7F53"/>
    <w:rsid w:val="00A13B9A"/>
    <w:rsid w:val="00A1738D"/>
    <w:rsid w:val="00A22E1A"/>
    <w:rsid w:val="00A353A5"/>
    <w:rsid w:val="00A4209E"/>
    <w:rsid w:val="00A44EA2"/>
    <w:rsid w:val="00A45E57"/>
    <w:rsid w:val="00A548AC"/>
    <w:rsid w:val="00A54CAA"/>
    <w:rsid w:val="00A60221"/>
    <w:rsid w:val="00A63869"/>
    <w:rsid w:val="00A659C6"/>
    <w:rsid w:val="00A7444E"/>
    <w:rsid w:val="00A86C56"/>
    <w:rsid w:val="00A9081C"/>
    <w:rsid w:val="00A96F4C"/>
    <w:rsid w:val="00AA052D"/>
    <w:rsid w:val="00AA1652"/>
    <w:rsid w:val="00AA3945"/>
    <w:rsid w:val="00AA72A8"/>
    <w:rsid w:val="00AB746F"/>
    <w:rsid w:val="00AC1CFE"/>
    <w:rsid w:val="00AC4C78"/>
    <w:rsid w:val="00AD4731"/>
    <w:rsid w:val="00AE0F8A"/>
    <w:rsid w:val="00AF621C"/>
    <w:rsid w:val="00AF63CA"/>
    <w:rsid w:val="00B07007"/>
    <w:rsid w:val="00B117DC"/>
    <w:rsid w:val="00B12C02"/>
    <w:rsid w:val="00B13DAF"/>
    <w:rsid w:val="00B1717D"/>
    <w:rsid w:val="00B20312"/>
    <w:rsid w:val="00B254A8"/>
    <w:rsid w:val="00B30A4F"/>
    <w:rsid w:val="00B31B95"/>
    <w:rsid w:val="00B3399F"/>
    <w:rsid w:val="00B46D27"/>
    <w:rsid w:val="00B50E1E"/>
    <w:rsid w:val="00B57275"/>
    <w:rsid w:val="00B656CC"/>
    <w:rsid w:val="00B776D9"/>
    <w:rsid w:val="00B83A58"/>
    <w:rsid w:val="00B83FE4"/>
    <w:rsid w:val="00B84EBD"/>
    <w:rsid w:val="00B95A6F"/>
    <w:rsid w:val="00BA090D"/>
    <w:rsid w:val="00BA6E6A"/>
    <w:rsid w:val="00BB392D"/>
    <w:rsid w:val="00BC255E"/>
    <w:rsid w:val="00BC7511"/>
    <w:rsid w:val="00BD6A59"/>
    <w:rsid w:val="00BE05C9"/>
    <w:rsid w:val="00BF6022"/>
    <w:rsid w:val="00BF666B"/>
    <w:rsid w:val="00C00094"/>
    <w:rsid w:val="00C11B11"/>
    <w:rsid w:val="00C21CD0"/>
    <w:rsid w:val="00C242CA"/>
    <w:rsid w:val="00C341EB"/>
    <w:rsid w:val="00C36CB7"/>
    <w:rsid w:val="00C37AEC"/>
    <w:rsid w:val="00C476E8"/>
    <w:rsid w:val="00C535EC"/>
    <w:rsid w:val="00C5605D"/>
    <w:rsid w:val="00C62A57"/>
    <w:rsid w:val="00C65B3F"/>
    <w:rsid w:val="00C73225"/>
    <w:rsid w:val="00C74C92"/>
    <w:rsid w:val="00C76444"/>
    <w:rsid w:val="00C83FCC"/>
    <w:rsid w:val="00CA777B"/>
    <w:rsid w:val="00CB354A"/>
    <w:rsid w:val="00CB7BB0"/>
    <w:rsid w:val="00CC0CDA"/>
    <w:rsid w:val="00CE6758"/>
    <w:rsid w:val="00CE73F9"/>
    <w:rsid w:val="00CF0994"/>
    <w:rsid w:val="00CF23B3"/>
    <w:rsid w:val="00D006CB"/>
    <w:rsid w:val="00D01A76"/>
    <w:rsid w:val="00D05E51"/>
    <w:rsid w:val="00D06C13"/>
    <w:rsid w:val="00D0738E"/>
    <w:rsid w:val="00D163CE"/>
    <w:rsid w:val="00D33FA5"/>
    <w:rsid w:val="00D35507"/>
    <w:rsid w:val="00D35A8C"/>
    <w:rsid w:val="00D42BDC"/>
    <w:rsid w:val="00D475DF"/>
    <w:rsid w:val="00D51F7E"/>
    <w:rsid w:val="00D677CD"/>
    <w:rsid w:val="00D732B4"/>
    <w:rsid w:val="00D758FB"/>
    <w:rsid w:val="00D869B4"/>
    <w:rsid w:val="00D86A45"/>
    <w:rsid w:val="00D913FB"/>
    <w:rsid w:val="00DA0259"/>
    <w:rsid w:val="00DA32E0"/>
    <w:rsid w:val="00DB4061"/>
    <w:rsid w:val="00DD09B3"/>
    <w:rsid w:val="00DD0C45"/>
    <w:rsid w:val="00DD4A56"/>
    <w:rsid w:val="00DF1846"/>
    <w:rsid w:val="00E072BB"/>
    <w:rsid w:val="00E12591"/>
    <w:rsid w:val="00E148FE"/>
    <w:rsid w:val="00E24023"/>
    <w:rsid w:val="00E24387"/>
    <w:rsid w:val="00E30812"/>
    <w:rsid w:val="00E3138E"/>
    <w:rsid w:val="00E41D3A"/>
    <w:rsid w:val="00E449C8"/>
    <w:rsid w:val="00E44FA6"/>
    <w:rsid w:val="00E47655"/>
    <w:rsid w:val="00E5277E"/>
    <w:rsid w:val="00E642A5"/>
    <w:rsid w:val="00E73858"/>
    <w:rsid w:val="00E840B4"/>
    <w:rsid w:val="00E97502"/>
    <w:rsid w:val="00EA25D1"/>
    <w:rsid w:val="00EA45CB"/>
    <w:rsid w:val="00EA5520"/>
    <w:rsid w:val="00EB13E8"/>
    <w:rsid w:val="00EB5F17"/>
    <w:rsid w:val="00EC7624"/>
    <w:rsid w:val="00ED135C"/>
    <w:rsid w:val="00ED29B3"/>
    <w:rsid w:val="00EE0FD2"/>
    <w:rsid w:val="00EF1CB1"/>
    <w:rsid w:val="00F01FEE"/>
    <w:rsid w:val="00F141F6"/>
    <w:rsid w:val="00F21EC3"/>
    <w:rsid w:val="00F22DA7"/>
    <w:rsid w:val="00F3117C"/>
    <w:rsid w:val="00F31C95"/>
    <w:rsid w:val="00F31FF4"/>
    <w:rsid w:val="00F32894"/>
    <w:rsid w:val="00F3344C"/>
    <w:rsid w:val="00F41F90"/>
    <w:rsid w:val="00F52C83"/>
    <w:rsid w:val="00F63A67"/>
    <w:rsid w:val="00F6667E"/>
    <w:rsid w:val="00F66B25"/>
    <w:rsid w:val="00F76F52"/>
    <w:rsid w:val="00F82FD3"/>
    <w:rsid w:val="00F857B6"/>
    <w:rsid w:val="00FA1CD0"/>
    <w:rsid w:val="00FA4247"/>
    <w:rsid w:val="00FC22D6"/>
    <w:rsid w:val="00FD6AD8"/>
    <w:rsid w:val="00FE6B8D"/>
    <w:rsid w:val="00FF2B47"/>
    <w:rsid w:val="01DD1B15"/>
    <w:rsid w:val="0B2BFC50"/>
    <w:rsid w:val="1F349C19"/>
    <w:rsid w:val="22EBCE37"/>
    <w:rsid w:val="2383DDD1"/>
    <w:rsid w:val="23C88AA5"/>
    <w:rsid w:val="26E4A9C3"/>
    <w:rsid w:val="2C130F67"/>
    <w:rsid w:val="2E3DEE28"/>
    <w:rsid w:val="3555FCCF"/>
    <w:rsid w:val="3D581A27"/>
    <w:rsid w:val="41D6AB45"/>
    <w:rsid w:val="42FDD71C"/>
    <w:rsid w:val="4AA12A5A"/>
    <w:rsid w:val="4B8E3293"/>
    <w:rsid w:val="556C3CCE"/>
    <w:rsid w:val="5796D780"/>
    <w:rsid w:val="57E60143"/>
    <w:rsid w:val="59A920B0"/>
    <w:rsid w:val="5DC9A02F"/>
    <w:rsid w:val="5E8A55CC"/>
    <w:rsid w:val="616F3751"/>
    <w:rsid w:val="62AEE2E3"/>
    <w:rsid w:val="64D3432A"/>
    <w:rsid w:val="64D7665E"/>
    <w:rsid w:val="66F179AA"/>
    <w:rsid w:val="6E68FEB0"/>
    <w:rsid w:val="6F2CE50E"/>
    <w:rsid w:val="75A60C9F"/>
    <w:rsid w:val="78B193FF"/>
    <w:rsid w:val="7CB8850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A7313"/>
  <w15:chartTrackingRefBased/>
  <w15:docId w15:val="{749CB984-2197-4D12-BE91-1FF6312BA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7A33EE"/>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Sterkutheving">
    <w:name w:val="Intense Emphasis"/>
    <w:basedOn w:val="Standardskriftforavsnitt"/>
    <w:uiPriority w:val="21"/>
    <w:qFormat/>
    <w:rsid w:val="00E642A5"/>
    <w:rPr>
      <w:i/>
      <w:iCs/>
      <w:color w:val="003283"/>
    </w:rPr>
  </w:style>
  <w:style w:type="paragraph" w:styleId="Sterktsitat">
    <w:name w:val="Intense Quote"/>
    <w:basedOn w:val="Normal"/>
    <w:next w:val="Normal"/>
    <w:link w:val="SterktsitatTegn"/>
    <w:uiPriority w:val="30"/>
    <w:qFormat/>
    <w:rsid w:val="00E642A5"/>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642A5"/>
    <w:rPr>
      <w:i/>
      <w:iCs/>
      <w:color w:val="003283"/>
    </w:rPr>
  </w:style>
  <w:style w:type="character" w:styleId="Sterkreferanse">
    <w:name w:val="Intense Reference"/>
    <w:basedOn w:val="Standardskriftforavsnitt"/>
    <w:uiPriority w:val="32"/>
    <w:qFormat/>
    <w:rsid w:val="00E642A5"/>
    <w:rPr>
      <w:b/>
      <w:bCs/>
      <w:smallCaps/>
      <w:color w:val="003283"/>
      <w:spacing w:val="5"/>
    </w:rPr>
  </w:style>
  <w:style w:type="paragraph" w:styleId="Bobletekst">
    <w:name w:val="Balloon Text"/>
    <w:basedOn w:val="Normal"/>
    <w:link w:val="BobletekstTegn"/>
    <w:uiPriority w:val="99"/>
    <w:semiHidden/>
    <w:unhideWhenUsed/>
    <w:rsid w:val="00E642A5"/>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642A5"/>
    <w:rPr>
      <w:rFonts w:ascii="Times New Roman" w:hAnsi="Times New Roman" w:cs="Times New Roman"/>
      <w:sz w:val="18"/>
      <w:szCs w:val="18"/>
    </w:rPr>
  </w:style>
  <w:style w:type="character" w:styleId="Sterk">
    <w:name w:val="Strong"/>
    <w:basedOn w:val="Standardskriftforavsnitt"/>
    <w:uiPriority w:val="22"/>
    <w:qFormat/>
    <w:rsid w:val="00E642A5"/>
  </w:style>
  <w:style w:type="character" w:styleId="Utheving">
    <w:name w:val="Emphasis"/>
    <w:basedOn w:val="Standardskriftforavsnitt"/>
    <w:uiPriority w:val="20"/>
    <w:qFormat/>
    <w:rsid w:val="00E642A5"/>
    <w:rPr>
      <w:i/>
      <w:iCs/>
    </w:rPr>
  </w:style>
  <w:style w:type="character" w:styleId="Svakutheving">
    <w:name w:val="Subtle Emphasis"/>
    <w:basedOn w:val="Standardskriftforavsnitt"/>
    <w:uiPriority w:val="19"/>
    <w:qFormat/>
    <w:rsid w:val="00E642A5"/>
    <w:rPr>
      <w:i/>
      <w:iCs/>
      <w:color w:val="404040" w:themeColor="text1" w:themeTint="BF"/>
    </w:rPr>
  </w:style>
  <w:style w:type="paragraph" w:styleId="Undertittel">
    <w:name w:val="Subtitle"/>
    <w:basedOn w:val="Normal"/>
    <w:next w:val="Normal"/>
    <w:link w:val="UndertittelTegn"/>
    <w:uiPriority w:val="11"/>
    <w:qFormat/>
    <w:rsid w:val="00E642A5"/>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642A5"/>
    <w:rPr>
      <w:rFonts w:eastAsiaTheme="minorEastAsia"/>
      <w:color w:val="5A5A5A" w:themeColor="text1" w:themeTint="A5"/>
      <w:spacing w:val="15"/>
    </w:rPr>
  </w:style>
  <w:style w:type="paragraph" w:styleId="Sitat">
    <w:name w:val="Quote"/>
    <w:basedOn w:val="Normal"/>
    <w:next w:val="Normal"/>
    <w:link w:val="SitatTegn"/>
    <w:uiPriority w:val="29"/>
    <w:qFormat/>
    <w:rsid w:val="00E642A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642A5"/>
    <w:rPr>
      <w:i/>
      <w:iCs/>
      <w:color w:val="404040" w:themeColor="text1" w:themeTint="BF"/>
    </w:rPr>
  </w:style>
  <w:style w:type="numbering" w:styleId="111111">
    <w:name w:val="Outline List 2"/>
    <w:basedOn w:val="Ingenliste"/>
    <w:uiPriority w:val="99"/>
    <w:semiHidden/>
    <w:unhideWhenUsed/>
    <w:rsid w:val="00E642A5"/>
    <w:pPr>
      <w:numPr>
        <w:numId w:val="4"/>
      </w:numPr>
    </w:pPr>
  </w:style>
  <w:style w:type="numbering" w:styleId="1ai">
    <w:name w:val="Outline List 1"/>
    <w:basedOn w:val="Ingenliste"/>
    <w:uiPriority w:val="99"/>
    <w:semiHidden/>
    <w:unhideWhenUsed/>
    <w:rsid w:val="00E642A5"/>
    <w:pPr>
      <w:numPr>
        <w:numId w:val="5"/>
      </w:numPr>
    </w:pPr>
  </w:style>
  <w:style w:type="numbering" w:styleId="Artikkelavsnitt">
    <w:name w:val="Outline List 3"/>
    <w:basedOn w:val="Ingenliste"/>
    <w:uiPriority w:val="99"/>
    <w:semiHidden/>
    <w:unhideWhenUsed/>
    <w:rsid w:val="00E642A5"/>
    <w:pPr>
      <w:numPr>
        <w:numId w:val="6"/>
      </w:numPr>
    </w:pPr>
  </w:style>
  <w:style w:type="paragraph" w:styleId="Avsenderadresse">
    <w:name w:val="envelope return"/>
    <w:basedOn w:val="Normal"/>
    <w:uiPriority w:val="99"/>
    <w:semiHidden/>
    <w:unhideWhenUsed/>
    <w:rsid w:val="00E642A5"/>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642A5"/>
  </w:style>
  <w:style w:type="paragraph" w:styleId="Bildetekst">
    <w:name w:val="caption"/>
    <w:basedOn w:val="Normal"/>
    <w:next w:val="Normal"/>
    <w:uiPriority w:val="35"/>
    <w:semiHidden/>
    <w:unhideWhenUsed/>
    <w:qFormat/>
    <w:rsid w:val="00E642A5"/>
    <w:pPr>
      <w:spacing w:after="200" w:line="240" w:lineRule="auto"/>
    </w:pPr>
    <w:rPr>
      <w:i/>
      <w:iCs/>
      <w:color w:val="003087" w:themeColor="text2"/>
      <w:sz w:val="18"/>
      <w:szCs w:val="18"/>
    </w:rPr>
  </w:style>
  <w:style w:type="paragraph" w:styleId="Blokktekst">
    <w:name w:val="Block Text"/>
    <w:basedOn w:val="Normal"/>
    <w:uiPriority w:val="99"/>
    <w:semiHidden/>
    <w:unhideWhenUsed/>
    <w:rsid w:val="00E642A5"/>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642A5"/>
    <w:rPr>
      <w:b/>
      <w:bCs/>
      <w:i/>
      <w:iCs/>
      <w:spacing w:val="5"/>
    </w:rPr>
  </w:style>
  <w:style w:type="paragraph" w:styleId="Brdtekst">
    <w:name w:val="Body Text"/>
    <w:basedOn w:val="Normal"/>
    <w:link w:val="BrdtekstTegn"/>
    <w:uiPriority w:val="99"/>
    <w:semiHidden/>
    <w:unhideWhenUsed/>
    <w:rsid w:val="00E642A5"/>
    <w:pPr>
      <w:spacing w:after="120"/>
    </w:pPr>
  </w:style>
  <w:style w:type="character" w:customStyle="1" w:styleId="BrdtekstTegn">
    <w:name w:val="Brødtekst Tegn"/>
    <w:basedOn w:val="Standardskriftforavsnitt"/>
    <w:link w:val="Brdtekst"/>
    <w:uiPriority w:val="99"/>
    <w:semiHidden/>
    <w:rsid w:val="00E642A5"/>
  </w:style>
  <w:style w:type="paragraph" w:styleId="Brdtekst-frsteinnrykk">
    <w:name w:val="Body Text First Indent"/>
    <w:basedOn w:val="Brdtekst"/>
    <w:link w:val="Brdtekst-frsteinnrykkTegn"/>
    <w:uiPriority w:val="99"/>
    <w:semiHidden/>
    <w:unhideWhenUsed/>
    <w:rsid w:val="00E642A5"/>
    <w:pPr>
      <w:spacing w:after="160"/>
      <w:ind w:firstLine="360"/>
    </w:pPr>
  </w:style>
  <w:style w:type="character" w:customStyle="1" w:styleId="Brdtekst-frsteinnrykkTegn">
    <w:name w:val="Brødtekst - første innrykk Tegn"/>
    <w:basedOn w:val="BrdtekstTegn"/>
    <w:link w:val="Brdtekst-frsteinnrykk"/>
    <w:uiPriority w:val="99"/>
    <w:semiHidden/>
    <w:rsid w:val="00E642A5"/>
  </w:style>
  <w:style w:type="paragraph" w:styleId="Brdtekstinnrykk">
    <w:name w:val="Body Text Indent"/>
    <w:basedOn w:val="Normal"/>
    <w:link w:val="BrdtekstinnrykkTegn"/>
    <w:uiPriority w:val="99"/>
    <w:semiHidden/>
    <w:unhideWhenUsed/>
    <w:rsid w:val="00E642A5"/>
    <w:pPr>
      <w:spacing w:after="120"/>
      <w:ind w:left="283"/>
    </w:pPr>
  </w:style>
  <w:style w:type="character" w:customStyle="1" w:styleId="BrdtekstinnrykkTegn">
    <w:name w:val="Brødtekstinnrykk Tegn"/>
    <w:basedOn w:val="Standardskriftforavsnitt"/>
    <w:link w:val="Brdtekstinnrykk"/>
    <w:uiPriority w:val="99"/>
    <w:semiHidden/>
    <w:rsid w:val="00E642A5"/>
  </w:style>
  <w:style w:type="paragraph" w:styleId="Brdtekst-frsteinnrykk2">
    <w:name w:val="Body Text First Indent 2"/>
    <w:basedOn w:val="Brdtekstinnrykk"/>
    <w:link w:val="Brdtekst-frsteinnrykk2Tegn"/>
    <w:uiPriority w:val="99"/>
    <w:semiHidden/>
    <w:unhideWhenUsed/>
    <w:rsid w:val="00E642A5"/>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642A5"/>
  </w:style>
  <w:style w:type="paragraph" w:styleId="Brdtekst2">
    <w:name w:val="Body Text 2"/>
    <w:basedOn w:val="Normal"/>
    <w:link w:val="Brdtekst2Tegn"/>
    <w:uiPriority w:val="99"/>
    <w:semiHidden/>
    <w:unhideWhenUsed/>
    <w:rsid w:val="00E642A5"/>
    <w:pPr>
      <w:spacing w:after="120" w:line="480" w:lineRule="auto"/>
    </w:pPr>
  </w:style>
  <w:style w:type="character" w:customStyle="1" w:styleId="Brdtekst2Tegn">
    <w:name w:val="Brødtekst 2 Tegn"/>
    <w:basedOn w:val="Standardskriftforavsnitt"/>
    <w:link w:val="Brdtekst2"/>
    <w:uiPriority w:val="99"/>
    <w:semiHidden/>
    <w:rsid w:val="00E642A5"/>
  </w:style>
  <w:style w:type="paragraph" w:styleId="Brdtekst3">
    <w:name w:val="Body Text 3"/>
    <w:basedOn w:val="Normal"/>
    <w:link w:val="Brdtekst3Tegn"/>
    <w:uiPriority w:val="99"/>
    <w:semiHidden/>
    <w:unhideWhenUsed/>
    <w:rsid w:val="00E642A5"/>
    <w:pPr>
      <w:spacing w:after="120"/>
    </w:pPr>
    <w:rPr>
      <w:sz w:val="16"/>
      <w:szCs w:val="16"/>
    </w:rPr>
  </w:style>
  <w:style w:type="character" w:customStyle="1" w:styleId="Brdtekst3Tegn">
    <w:name w:val="Brødtekst 3 Tegn"/>
    <w:basedOn w:val="Standardskriftforavsnitt"/>
    <w:link w:val="Brdtekst3"/>
    <w:uiPriority w:val="99"/>
    <w:semiHidden/>
    <w:rsid w:val="00E642A5"/>
    <w:rPr>
      <w:sz w:val="16"/>
      <w:szCs w:val="16"/>
    </w:rPr>
  </w:style>
  <w:style w:type="paragraph" w:styleId="Brdtekstinnrykk2">
    <w:name w:val="Body Text Indent 2"/>
    <w:basedOn w:val="Normal"/>
    <w:link w:val="Brdtekstinnrykk2Tegn"/>
    <w:uiPriority w:val="99"/>
    <w:semiHidden/>
    <w:unhideWhenUsed/>
    <w:rsid w:val="00E642A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642A5"/>
  </w:style>
  <w:style w:type="paragraph" w:styleId="Brdtekstinnrykk3">
    <w:name w:val="Body Text Indent 3"/>
    <w:basedOn w:val="Normal"/>
    <w:link w:val="Brdtekstinnrykk3Tegn"/>
    <w:uiPriority w:val="99"/>
    <w:semiHidden/>
    <w:unhideWhenUsed/>
    <w:rsid w:val="00E642A5"/>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642A5"/>
    <w:rPr>
      <w:sz w:val="16"/>
      <w:szCs w:val="16"/>
    </w:rPr>
  </w:style>
  <w:style w:type="paragraph" w:styleId="Dato">
    <w:name w:val="Date"/>
    <w:basedOn w:val="Normal"/>
    <w:next w:val="Normal"/>
    <w:link w:val="DatoTegn"/>
    <w:uiPriority w:val="99"/>
    <w:semiHidden/>
    <w:unhideWhenUsed/>
    <w:rsid w:val="00E642A5"/>
  </w:style>
  <w:style w:type="character" w:customStyle="1" w:styleId="DatoTegn">
    <w:name w:val="Dato Tegn"/>
    <w:basedOn w:val="Standardskriftforavsnitt"/>
    <w:link w:val="Dato"/>
    <w:uiPriority w:val="99"/>
    <w:semiHidden/>
    <w:rsid w:val="00E642A5"/>
  </w:style>
  <w:style w:type="paragraph" w:styleId="Dokumentkart">
    <w:name w:val="Document Map"/>
    <w:basedOn w:val="Normal"/>
    <w:link w:val="DokumentkartTegn"/>
    <w:uiPriority w:val="99"/>
    <w:semiHidden/>
    <w:unhideWhenUsed/>
    <w:rsid w:val="00E642A5"/>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642A5"/>
    <w:rPr>
      <w:rFonts w:ascii="Segoe UI" w:hAnsi="Segoe UI" w:cs="Segoe UI"/>
      <w:sz w:val="16"/>
      <w:szCs w:val="16"/>
    </w:rPr>
  </w:style>
  <w:style w:type="table" w:styleId="Enkelttabell1">
    <w:name w:val="Table Simple 1"/>
    <w:basedOn w:val="Vanligtabell"/>
    <w:uiPriority w:val="99"/>
    <w:semiHidden/>
    <w:unhideWhenUsed/>
    <w:rsid w:val="00E642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642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642A5"/>
    <w:pPr>
      <w:spacing w:after="0" w:line="240" w:lineRule="auto"/>
    </w:pPr>
  </w:style>
  <w:style w:type="character" w:customStyle="1" w:styleId="E-postsignaturTegn">
    <w:name w:val="E-postsignatur Tegn"/>
    <w:basedOn w:val="Standardskriftforavsnitt"/>
    <w:link w:val="E-postsignatur"/>
    <w:uiPriority w:val="99"/>
    <w:semiHidden/>
    <w:rsid w:val="00E642A5"/>
  </w:style>
  <w:style w:type="table" w:styleId="Fargerikliste">
    <w:name w:val="Colorful List"/>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642A5"/>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642A5"/>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642A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642A5"/>
    <w:pPr>
      <w:spacing w:after="0"/>
    </w:pPr>
  </w:style>
  <w:style w:type="character" w:styleId="Fotnotereferanse">
    <w:name w:val="footnote reference"/>
    <w:basedOn w:val="Standardskriftforavsnitt"/>
    <w:uiPriority w:val="99"/>
    <w:semiHidden/>
    <w:unhideWhenUsed/>
    <w:rsid w:val="00E642A5"/>
    <w:rPr>
      <w:vertAlign w:val="superscript"/>
    </w:rPr>
  </w:style>
  <w:style w:type="paragraph" w:styleId="Fotnotetekst">
    <w:name w:val="footnote text"/>
    <w:basedOn w:val="Normal"/>
    <w:link w:val="FotnotetekstTegn"/>
    <w:uiPriority w:val="99"/>
    <w:semiHidden/>
    <w:unhideWhenUsed/>
    <w:rsid w:val="00E642A5"/>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642A5"/>
    <w:rPr>
      <w:sz w:val="20"/>
      <w:szCs w:val="20"/>
    </w:rPr>
  </w:style>
  <w:style w:type="character" w:styleId="Fulgthyperkobling">
    <w:name w:val="FollowedHyperlink"/>
    <w:basedOn w:val="Standardskriftforavsnitt"/>
    <w:uiPriority w:val="99"/>
    <w:semiHidden/>
    <w:unhideWhenUsed/>
    <w:rsid w:val="00E642A5"/>
    <w:rPr>
      <w:color w:val="6CACE4" w:themeColor="followedHyperlink"/>
      <w:u w:val="single"/>
    </w:rPr>
  </w:style>
  <w:style w:type="paragraph" w:styleId="Hilsen">
    <w:name w:val="Closing"/>
    <w:basedOn w:val="Normal"/>
    <w:link w:val="HilsenTegn"/>
    <w:uiPriority w:val="99"/>
    <w:semiHidden/>
    <w:unhideWhenUsed/>
    <w:rsid w:val="00E642A5"/>
    <w:pPr>
      <w:spacing w:after="0" w:line="240" w:lineRule="auto"/>
      <w:ind w:left="4252"/>
    </w:pPr>
  </w:style>
  <w:style w:type="character" w:customStyle="1" w:styleId="HilsenTegn">
    <w:name w:val="Hilsen Tegn"/>
    <w:basedOn w:val="Standardskriftforavsnitt"/>
    <w:link w:val="Hilsen"/>
    <w:uiPriority w:val="99"/>
    <w:semiHidden/>
    <w:rsid w:val="00E642A5"/>
  </w:style>
  <w:style w:type="paragraph" w:styleId="HTML-adresse">
    <w:name w:val="HTML Address"/>
    <w:basedOn w:val="Normal"/>
    <w:link w:val="HTML-adresseTegn"/>
    <w:uiPriority w:val="99"/>
    <w:semiHidden/>
    <w:unhideWhenUsed/>
    <w:rsid w:val="00E642A5"/>
    <w:pPr>
      <w:spacing w:after="0" w:line="240" w:lineRule="auto"/>
    </w:pPr>
    <w:rPr>
      <w:i/>
      <w:iCs/>
    </w:rPr>
  </w:style>
  <w:style w:type="character" w:customStyle="1" w:styleId="HTML-adresseTegn">
    <w:name w:val="HTML-adresse Tegn"/>
    <w:basedOn w:val="Standardskriftforavsnitt"/>
    <w:link w:val="HTML-adresse"/>
    <w:uiPriority w:val="99"/>
    <w:semiHidden/>
    <w:rsid w:val="00E642A5"/>
    <w:rPr>
      <w:i/>
      <w:iCs/>
    </w:rPr>
  </w:style>
  <w:style w:type="character" w:styleId="HTML-akronym">
    <w:name w:val="HTML Acronym"/>
    <w:basedOn w:val="Standardskriftforavsnitt"/>
    <w:uiPriority w:val="99"/>
    <w:semiHidden/>
    <w:unhideWhenUsed/>
    <w:rsid w:val="00E642A5"/>
  </w:style>
  <w:style w:type="character" w:styleId="HTML-definisjon">
    <w:name w:val="HTML Definition"/>
    <w:basedOn w:val="Standardskriftforavsnitt"/>
    <w:uiPriority w:val="99"/>
    <w:semiHidden/>
    <w:unhideWhenUsed/>
    <w:rsid w:val="00E642A5"/>
    <w:rPr>
      <w:i/>
      <w:iCs/>
    </w:rPr>
  </w:style>
  <w:style w:type="character" w:styleId="HTML-eksempel">
    <w:name w:val="HTML Sample"/>
    <w:basedOn w:val="Standardskriftforavsnitt"/>
    <w:uiPriority w:val="99"/>
    <w:semiHidden/>
    <w:unhideWhenUsed/>
    <w:rsid w:val="00E642A5"/>
    <w:rPr>
      <w:rFonts w:ascii="Consolas" w:hAnsi="Consolas"/>
      <w:sz w:val="24"/>
      <w:szCs w:val="24"/>
    </w:rPr>
  </w:style>
  <w:style w:type="paragraph" w:styleId="HTML-forhndsformatert">
    <w:name w:val="HTML Preformatted"/>
    <w:basedOn w:val="Normal"/>
    <w:link w:val="HTML-forhndsformatertTegn"/>
    <w:uiPriority w:val="99"/>
    <w:semiHidden/>
    <w:unhideWhenUsed/>
    <w:rsid w:val="00E642A5"/>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642A5"/>
    <w:rPr>
      <w:rFonts w:ascii="Consolas" w:hAnsi="Consolas"/>
      <w:sz w:val="20"/>
      <w:szCs w:val="20"/>
    </w:rPr>
  </w:style>
  <w:style w:type="character" w:styleId="HTML-kode">
    <w:name w:val="HTML Code"/>
    <w:basedOn w:val="Standardskriftforavsnitt"/>
    <w:uiPriority w:val="99"/>
    <w:semiHidden/>
    <w:unhideWhenUsed/>
    <w:rsid w:val="00E642A5"/>
    <w:rPr>
      <w:rFonts w:ascii="Consolas" w:hAnsi="Consolas"/>
      <w:sz w:val="20"/>
      <w:szCs w:val="20"/>
    </w:rPr>
  </w:style>
  <w:style w:type="character" w:styleId="HTML-sitat">
    <w:name w:val="HTML Cite"/>
    <w:basedOn w:val="Standardskriftforavsnitt"/>
    <w:uiPriority w:val="99"/>
    <w:semiHidden/>
    <w:unhideWhenUsed/>
    <w:rsid w:val="00E642A5"/>
    <w:rPr>
      <w:i/>
      <w:iCs/>
    </w:rPr>
  </w:style>
  <w:style w:type="character" w:styleId="HTML-skrivemaskin">
    <w:name w:val="HTML Typewriter"/>
    <w:basedOn w:val="Standardskriftforavsnitt"/>
    <w:uiPriority w:val="99"/>
    <w:semiHidden/>
    <w:unhideWhenUsed/>
    <w:rsid w:val="00E642A5"/>
    <w:rPr>
      <w:rFonts w:ascii="Consolas" w:hAnsi="Consolas"/>
      <w:sz w:val="20"/>
      <w:szCs w:val="20"/>
    </w:rPr>
  </w:style>
  <w:style w:type="character" w:styleId="HTML-tastatur">
    <w:name w:val="HTML Keyboard"/>
    <w:basedOn w:val="Standardskriftforavsnitt"/>
    <w:uiPriority w:val="99"/>
    <w:semiHidden/>
    <w:unhideWhenUsed/>
    <w:rsid w:val="00E642A5"/>
    <w:rPr>
      <w:rFonts w:ascii="Consolas" w:hAnsi="Consolas"/>
      <w:sz w:val="20"/>
      <w:szCs w:val="20"/>
    </w:rPr>
  </w:style>
  <w:style w:type="character" w:styleId="HTML-variabel">
    <w:name w:val="HTML Variable"/>
    <w:basedOn w:val="Standardskriftforavsnitt"/>
    <w:uiPriority w:val="99"/>
    <w:semiHidden/>
    <w:unhideWhenUsed/>
    <w:rsid w:val="00E642A5"/>
    <w:rPr>
      <w:i/>
      <w:iCs/>
    </w:rPr>
  </w:style>
  <w:style w:type="paragraph" w:styleId="Indeks1">
    <w:name w:val="index 1"/>
    <w:basedOn w:val="Normal"/>
    <w:next w:val="Normal"/>
    <w:autoRedefine/>
    <w:uiPriority w:val="99"/>
    <w:semiHidden/>
    <w:unhideWhenUsed/>
    <w:rsid w:val="00E642A5"/>
    <w:pPr>
      <w:spacing w:after="0" w:line="240" w:lineRule="auto"/>
      <w:ind w:left="220" w:hanging="220"/>
    </w:pPr>
  </w:style>
  <w:style w:type="paragraph" w:styleId="Indeks2">
    <w:name w:val="index 2"/>
    <w:basedOn w:val="Normal"/>
    <w:next w:val="Normal"/>
    <w:autoRedefine/>
    <w:uiPriority w:val="99"/>
    <w:semiHidden/>
    <w:unhideWhenUsed/>
    <w:rsid w:val="00E642A5"/>
    <w:pPr>
      <w:spacing w:after="0" w:line="240" w:lineRule="auto"/>
      <w:ind w:left="440" w:hanging="220"/>
    </w:pPr>
  </w:style>
  <w:style w:type="paragraph" w:styleId="Indeks3">
    <w:name w:val="index 3"/>
    <w:basedOn w:val="Normal"/>
    <w:next w:val="Normal"/>
    <w:autoRedefine/>
    <w:uiPriority w:val="99"/>
    <w:semiHidden/>
    <w:unhideWhenUsed/>
    <w:rsid w:val="00E642A5"/>
    <w:pPr>
      <w:spacing w:after="0" w:line="240" w:lineRule="auto"/>
      <w:ind w:left="660" w:hanging="220"/>
    </w:pPr>
  </w:style>
  <w:style w:type="paragraph" w:styleId="Indeks4">
    <w:name w:val="index 4"/>
    <w:basedOn w:val="Normal"/>
    <w:next w:val="Normal"/>
    <w:autoRedefine/>
    <w:uiPriority w:val="99"/>
    <w:semiHidden/>
    <w:unhideWhenUsed/>
    <w:rsid w:val="00E642A5"/>
    <w:pPr>
      <w:spacing w:after="0" w:line="240" w:lineRule="auto"/>
      <w:ind w:left="880" w:hanging="220"/>
    </w:pPr>
  </w:style>
  <w:style w:type="paragraph" w:styleId="Indeks5">
    <w:name w:val="index 5"/>
    <w:basedOn w:val="Normal"/>
    <w:next w:val="Normal"/>
    <w:autoRedefine/>
    <w:uiPriority w:val="99"/>
    <w:semiHidden/>
    <w:unhideWhenUsed/>
    <w:rsid w:val="00E642A5"/>
    <w:pPr>
      <w:spacing w:after="0" w:line="240" w:lineRule="auto"/>
      <w:ind w:left="1100" w:hanging="220"/>
    </w:pPr>
  </w:style>
  <w:style w:type="paragraph" w:styleId="Indeks6">
    <w:name w:val="index 6"/>
    <w:basedOn w:val="Normal"/>
    <w:next w:val="Normal"/>
    <w:autoRedefine/>
    <w:uiPriority w:val="99"/>
    <w:semiHidden/>
    <w:unhideWhenUsed/>
    <w:rsid w:val="00E642A5"/>
    <w:pPr>
      <w:spacing w:after="0" w:line="240" w:lineRule="auto"/>
      <w:ind w:left="1320" w:hanging="220"/>
    </w:pPr>
  </w:style>
  <w:style w:type="paragraph" w:styleId="Indeks7">
    <w:name w:val="index 7"/>
    <w:basedOn w:val="Normal"/>
    <w:next w:val="Normal"/>
    <w:autoRedefine/>
    <w:uiPriority w:val="99"/>
    <w:semiHidden/>
    <w:unhideWhenUsed/>
    <w:rsid w:val="00E642A5"/>
    <w:pPr>
      <w:spacing w:after="0" w:line="240" w:lineRule="auto"/>
      <w:ind w:left="1540" w:hanging="220"/>
    </w:pPr>
  </w:style>
  <w:style w:type="paragraph" w:styleId="Indeks8">
    <w:name w:val="index 8"/>
    <w:basedOn w:val="Normal"/>
    <w:next w:val="Normal"/>
    <w:autoRedefine/>
    <w:uiPriority w:val="99"/>
    <w:semiHidden/>
    <w:unhideWhenUsed/>
    <w:rsid w:val="00E642A5"/>
    <w:pPr>
      <w:spacing w:after="0" w:line="240" w:lineRule="auto"/>
      <w:ind w:left="1760" w:hanging="220"/>
    </w:pPr>
  </w:style>
  <w:style w:type="paragraph" w:styleId="Indeks9">
    <w:name w:val="index 9"/>
    <w:basedOn w:val="Normal"/>
    <w:next w:val="Normal"/>
    <w:autoRedefine/>
    <w:uiPriority w:val="99"/>
    <w:semiHidden/>
    <w:unhideWhenUsed/>
    <w:rsid w:val="00E642A5"/>
    <w:pPr>
      <w:spacing w:after="0" w:line="240" w:lineRule="auto"/>
      <w:ind w:left="1980" w:hanging="220"/>
    </w:pPr>
  </w:style>
  <w:style w:type="paragraph" w:styleId="INNH3">
    <w:name w:val="toc 3"/>
    <w:basedOn w:val="Normal"/>
    <w:next w:val="Normal"/>
    <w:autoRedefine/>
    <w:uiPriority w:val="39"/>
    <w:semiHidden/>
    <w:unhideWhenUsed/>
    <w:rsid w:val="00E642A5"/>
    <w:pPr>
      <w:spacing w:after="100"/>
      <w:ind w:left="440"/>
    </w:pPr>
  </w:style>
  <w:style w:type="paragraph" w:styleId="INNH4">
    <w:name w:val="toc 4"/>
    <w:basedOn w:val="Normal"/>
    <w:next w:val="Normal"/>
    <w:autoRedefine/>
    <w:uiPriority w:val="39"/>
    <w:semiHidden/>
    <w:unhideWhenUsed/>
    <w:rsid w:val="00E642A5"/>
    <w:pPr>
      <w:spacing w:after="100"/>
      <w:ind w:left="660"/>
    </w:pPr>
  </w:style>
  <w:style w:type="paragraph" w:styleId="INNH5">
    <w:name w:val="toc 5"/>
    <w:basedOn w:val="Normal"/>
    <w:next w:val="Normal"/>
    <w:autoRedefine/>
    <w:uiPriority w:val="39"/>
    <w:semiHidden/>
    <w:unhideWhenUsed/>
    <w:rsid w:val="00E642A5"/>
    <w:pPr>
      <w:spacing w:after="100"/>
      <w:ind w:left="880"/>
    </w:pPr>
  </w:style>
  <w:style w:type="paragraph" w:styleId="INNH6">
    <w:name w:val="toc 6"/>
    <w:basedOn w:val="Normal"/>
    <w:next w:val="Normal"/>
    <w:autoRedefine/>
    <w:uiPriority w:val="39"/>
    <w:semiHidden/>
    <w:unhideWhenUsed/>
    <w:rsid w:val="00E642A5"/>
    <w:pPr>
      <w:spacing w:after="100"/>
      <w:ind w:left="1100"/>
    </w:pPr>
  </w:style>
  <w:style w:type="paragraph" w:styleId="INNH7">
    <w:name w:val="toc 7"/>
    <w:basedOn w:val="Normal"/>
    <w:next w:val="Normal"/>
    <w:autoRedefine/>
    <w:uiPriority w:val="39"/>
    <w:semiHidden/>
    <w:unhideWhenUsed/>
    <w:rsid w:val="00E642A5"/>
    <w:pPr>
      <w:spacing w:after="100"/>
      <w:ind w:left="1320"/>
    </w:pPr>
  </w:style>
  <w:style w:type="paragraph" w:styleId="INNH8">
    <w:name w:val="toc 8"/>
    <w:basedOn w:val="Normal"/>
    <w:next w:val="Normal"/>
    <w:autoRedefine/>
    <w:uiPriority w:val="39"/>
    <w:semiHidden/>
    <w:unhideWhenUsed/>
    <w:rsid w:val="00E642A5"/>
    <w:pPr>
      <w:spacing w:after="100"/>
      <w:ind w:left="1540"/>
    </w:pPr>
  </w:style>
  <w:style w:type="paragraph" w:styleId="INNH9">
    <w:name w:val="toc 9"/>
    <w:basedOn w:val="Normal"/>
    <w:next w:val="Normal"/>
    <w:autoRedefine/>
    <w:uiPriority w:val="39"/>
    <w:semiHidden/>
    <w:unhideWhenUsed/>
    <w:rsid w:val="00E642A5"/>
    <w:pPr>
      <w:spacing w:after="100"/>
      <w:ind w:left="1760"/>
    </w:pPr>
  </w:style>
  <w:style w:type="paragraph" w:styleId="Innledendehilsen">
    <w:name w:val="Salutation"/>
    <w:basedOn w:val="Normal"/>
    <w:next w:val="Normal"/>
    <w:link w:val="InnledendehilsenTegn"/>
    <w:uiPriority w:val="99"/>
    <w:semiHidden/>
    <w:unhideWhenUsed/>
    <w:rsid w:val="00E642A5"/>
  </w:style>
  <w:style w:type="character" w:customStyle="1" w:styleId="InnledendehilsenTegn">
    <w:name w:val="Innledende hilsen Tegn"/>
    <w:basedOn w:val="Standardskriftforavsnitt"/>
    <w:link w:val="Innledendehilsen"/>
    <w:uiPriority w:val="99"/>
    <w:semiHidden/>
    <w:rsid w:val="00E642A5"/>
  </w:style>
  <w:style w:type="paragraph" w:styleId="Kildeliste">
    <w:name w:val="table of authorities"/>
    <w:basedOn w:val="Normal"/>
    <w:next w:val="Normal"/>
    <w:uiPriority w:val="99"/>
    <w:semiHidden/>
    <w:unhideWhenUsed/>
    <w:rsid w:val="00E642A5"/>
    <w:pPr>
      <w:spacing w:after="0"/>
      <w:ind w:left="220" w:hanging="220"/>
    </w:pPr>
  </w:style>
  <w:style w:type="paragraph" w:styleId="Kildelisteoverskrift">
    <w:name w:val="toa heading"/>
    <w:basedOn w:val="Normal"/>
    <w:next w:val="Normal"/>
    <w:uiPriority w:val="99"/>
    <w:semiHidden/>
    <w:unhideWhenUsed/>
    <w:rsid w:val="00E642A5"/>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642A5"/>
    <w:pPr>
      <w:spacing w:line="240" w:lineRule="auto"/>
    </w:pPr>
    <w:rPr>
      <w:sz w:val="20"/>
      <w:szCs w:val="20"/>
    </w:rPr>
  </w:style>
  <w:style w:type="character" w:customStyle="1" w:styleId="MerknadstekstTegn">
    <w:name w:val="Merknadstekst Tegn"/>
    <w:basedOn w:val="Standardskriftforavsnitt"/>
    <w:link w:val="Merknadstekst"/>
    <w:rsid w:val="00E642A5"/>
    <w:rPr>
      <w:sz w:val="20"/>
      <w:szCs w:val="20"/>
    </w:rPr>
  </w:style>
  <w:style w:type="paragraph" w:styleId="Kommentaremne">
    <w:name w:val="annotation subject"/>
    <w:basedOn w:val="Merknadstekst"/>
    <w:next w:val="Merknadstekst"/>
    <w:link w:val="KommentaremneTegn"/>
    <w:uiPriority w:val="99"/>
    <w:semiHidden/>
    <w:unhideWhenUsed/>
    <w:rsid w:val="00E642A5"/>
    <w:rPr>
      <w:b/>
      <w:bCs/>
    </w:rPr>
  </w:style>
  <w:style w:type="character" w:customStyle="1" w:styleId="KommentaremneTegn">
    <w:name w:val="Kommentaremne Tegn"/>
    <w:basedOn w:val="MerknadstekstTegn"/>
    <w:link w:val="Kommentaremne"/>
    <w:uiPriority w:val="99"/>
    <w:semiHidden/>
    <w:rsid w:val="00E642A5"/>
    <w:rPr>
      <w:b/>
      <w:bCs/>
      <w:sz w:val="20"/>
      <w:szCs w:val="20"/>
    </w:rPr>
  </w:style>
  <w:style w:type="paragraph" w:styleId="Konvoluttadresse">
    <w:name w:val="envelope address"/>
    <w:basedOn w:val="Normal"/>
    <w:uiPriority w:val="99"/>
    <w:semiHidden/>
    <w:unhideWhenUsed/>
    <w:rsid w:val="00E642A5"/>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642A5"/>
  </w:style>
  <w:style w:type="paragraph" w:styleId="Liste">
    <w:name w:val="List"/>
    <w:basedOn w:val="Normal"/>
    <w:uiPriority w:val="99"/>
    <w:semiHidden/>
    <w:unhideWhenUsed/>
    <w:rsid w:val="00E642A5"/>
    <w:pPr>
      <w:ind w:left="283" w:hanging="283"/>
      <w:contextualSpacing/>
    </w:pPr>
  </w:style>
  <w:style w:type="paragraph" w:styleId="Liste-forts">
    <w:name w:val="List Continue"/>
    <w:basedOn w:val="Normal"/>
    <w:uiPriority w:val="99"/>
    <w:semiHidden/>
    <w:unhideWhenUsed/>
    <w:rsid w:val="00E642A5"/>
    <w:pPr>
      <w:spacing w:after="120"/>
      <w:ind w:left="283"/>
      <w:contextualSpacing/>
    </w:pPr>
  </w:style>
  <w:style w:type="paragraph" w:styleId="Liste-forts2">
    <w:name w:val="List Continue 2"/>
    <w:basedOn w:val="Normal"/>
    <w:uiPriority w:val="99"/>
    <w:semiHidden/>
    <w:unhideWhenUsed/>
    <w:rsid w:val="00E642A5"/>
    <w:pPr>
      <w:spacing w:after="120"/>
      <w:ind w:left="566"/>
      <w:contextualSpacing/>
    </w:pPr>
  </w:style>
  <w:style w:type="paragraph" w:styleId="Liste-forts3">
    <w:name w:val="List Continue 3"/>
    <w:basedOn w:val="Normal"/>
    <w:uiPriority w:val="99"/>
    <w:semiHidden/>
    <w:unhideWhenUsed/>
    <w:rsid w:val="00E642A5"/>
    <w:pPr>
      <w:spacing w:after="120"/>
      <w:ind w:left="849"/>
      <w:contextualSpacing/>
    </w:pPr>
  </w:style>
  <w:style w:type="paragraph" w:styleId="Liste-forts4">
    <w:name w:val="List Continue 4"/>
    <w:basedOn w:val="Normal"/>
    <w:uiPriority w:val="99"/>
    <w:semiHidden/>
    <w:unhideWhenUsed/>
    <w:rsid w:val="00E642A5"/>
    <w:pPr>
      <w:spacing w:after="120"/>
      <w:ind w:left="1132"/>
      <w:contextualSpacing/>
    </w:pPr>
  </w:style>
  <w:style w:type="paragraph" w:styleId="Liste-forts5">
    <w:name w:val="List Continue 5"/>
    <w:basedOn w:val="Normal"/>
    <w:uiPriority w:val="99"/>
    <w:semiHidden/>
    <w:unhideWhenUsed/>
    <w:rsid w:val="00E642A5"/>
    <w:pPr>
      <w:spacing w:after="120"/>
      <w:ind w:left="1415"/>
      <w:contextualSpacing/>
    </w:pPr>
  </w:style>
  <w:style w:type="paragraph" w:styleId="Liste2">
    <w:name w:val="List 2"/>
    <w:basedOn w:val="Normal"/>
    <w:uiPriority w:val="99"/>
    <w:semiHidden/>
    <w:unhideWhenUsed/>
    <w:rsid w:val="00E642A5"/>
    <w:pPr>
      <w:ind w:left="566" w:hanging="283"/>
      <w:contextualSpacing/>
    </w:pPr>
  </w:style>
  <w:style w:type="paragraph" w:styleId="Liste3">
    <w:name w:val="List 3"/>
    <w:basedOn w:val="Normal"/>
    <w:uiPriority w:val="99"/>
    <w:semiHidden/>
    <w:unhideWhenUsed/>
    <w:rsid w:val="00E642A5"/>
    <w:pPr>
      <w:ind w:left="849" w:hanging="283"/>
      <w:contextualSpacing/>
    </w:pPr>
  </w:style>
  <w:style w:type="paragraph" w:styleId="Liste4">
    <w:name w:val="List 4"/>
    <w:basedOn w:val="Normal"/>
    <w:uiPriority w:val="99"/>
    <w:semiHidden/>
    <w:unhideWhenUsed/>
    <w:rsid w:val="00E642A5"/>
    <w:pPr>
      <w:ind w:left="1132" w:hanging="283"/>
      <w:contextualSpacing/>
    </w:pPr>
  </w:style>
  <w:style w:type="paragraph" w:styleId="Liste5">
    <w:name w:val="List 5"/>
    <w:basedOn w:val="Normal"/>
    <w:uiPriority w:val="99"/>
    <w:semiHidden/>
    <w:unhideWhenUsed/>
    <w:rsid w:val="00E642A5"/>
    <w:pPr>
      <w:ind w:left="1415" w:hanging="283"/>
      <w:contextualSpacing/>
    </w:pPr>
  </w:style>
  <w:style w:type="table" w:styleId="Listetabell1lys">
    <w:name w:val="List Table 1 Light"/>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642A5"/>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642A5"/>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642A5"/>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642A5"/>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642A5"/>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642A5"/>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642A5"/>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642A5"/>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642A5"/>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642A5"/>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642A5"/>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642A5"/>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642A5"/>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642A5"/>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642A5"/>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642A5"/>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642A5"/>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642A5"/>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642A5"/>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642A5"/>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642A5"/>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642A5"/>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642A5"/>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642A5"/>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642A5"/>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642A5"/>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642A5"/>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642A5"/>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642A5"/>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642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642A5"/>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642A5"/>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642A5"/>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642A5"/>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642A5"/>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642A5"/>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642A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642A5"/>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642A5"/>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642A5"/>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642A5"/>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642A5"/>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642A5"/>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642A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642A5"/>
    <w:rPr>
      <w:rFonts w:ascii="Consolas" w:hAnsi="Consolas"/>
      <w:sz w:val="20"/>
      <w:szCs w:val="20"/>
    </w:rPr>
  </w:style>
  <w:style w:type="paragraph" w:styleId="Meldingshode">
    <w:name w:val="Message Header"/>
    <w:basedOn w:val="Normal"/>
    <w:link w:val="MeldingshodeTegn"/>
    <w:uiPriority w:val="99"/>
    <w:semiHidden/>
    <w:unhideWhenUsed/>
    <w:rsid w:val="00E642A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642A5"/>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E642A5"/>
    <w:rPr>
      <w:sz w:val="16"/>
      <w:szCs w:val="16"/>
    </w:rPr>
  </w:style>
  <w:style w:type="table" w:styleId="Middelsliste1">
    <w:name w:val="Medium Lis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642A5"/>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642A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642A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642A5"/>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642A5"/>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642A5"/>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642A5"/>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642A5"/>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642A5"/>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642A5"/>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642A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642A5"/>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642A5"/>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642A5"/>
    <w:pPr>
      <w:spacing w:after="0" w:line="240" w:lineRule="auto"/>
    </w:pPr>
  </w:style>
  <w:style w:type="character" w:customStyle="1" w:styleId="NotatoverskriftTegn">
    <w:name w:val="Notatoverskrift Tegn"/>
    <w:basedOn w:val="Standardskriftforavsnitt"/>
    <w:link w:val="Notatoverskrift"/>
    <w:uiPriority w:val="99"/>
    <w:semiHidden/>
    <w:rsid w:val="00E642A5"/>
  </w:style>
  <w:style w:type="paragraph" w:styleId="Nummerertliste">
    <w:name w:val="List Number"/>
    <w:basedOn w:val="Normal"/>
    <w:uiPriority w:val="99"/>
    <w:semiHidden/>
    <w:unhideWhenUsed/>
    <w:rsid w:val="00E642A5"/>
    <w:pPr>
      <w:numPr>
        <w:numId w:val="7"/>
      </w:numPr>
      <w:contextualSpacing/>
    </w:pPr>
  </w:style>
  <w:style w:type="paragraph" w:styleId="Nummerertliste2">
    <w:name w:val="List Number 2"/>
    <w:basedOn w:val="Normal"/>
    <w:uiPriority w:val="99"/>
    <w:semiHidden/>
    <w:unhideWhenUsed/>
    <w:rsid w:val="00E642A5"/>
    <w:pPr>
      <w:numPr>
        <w:numId w:val="8"/>
      </w:numPr>
      <w:contextualSpacing/>
    </w:pPr>
  </w:style>
  <w:style w:type="paragraph" w:styleId="Nummerertliste3">
    <w:name w:val="List Number 3"/>
    <w:basedOn w:val="Normal"/>
    <w:uiPriority w:val="99"/>
    <w:semiHidden/>
    <w:unhideWhenUsed/>
    <w:rsid w:val="00E642A5"/>
    <w:pPr>
      <w:numPr>
        <w:numId w:val="9"/>
      </w:numPr>
      <w:contextualSpacing/>
    </w:pPr>
  </w:style>
  <w:style w:type="paragraph" w:styleId="Nummerertliste4">
    <w:name w:val="List Number 4"/>
    <w:basedOn w:val="Normal"/>
    <w:uiPriority w:val="99"/>
    <w:semiHidden/>
    <w:unhideWhenUsed/>
    <w:rsid w:val="00E642A5"/>
    <w:pPr>
      <w:numPr>
        <w:numId w:val="10"/>
      </w:numPr>
      <w:contextualSpacing/>
    </w:pPr>
  </w:style>
  <w:style w:type="paragraph" w:styleId="Nummerertliste5">
    <w:name w:val="List Number 5"/>
    <w:basedOn w:val="Normal"/>
    <w:uiPriority w:val="99"/>
    <w:semiHidden/>
    <w:unhideWhenUsed/>
    <w:rsid w:val="00E642A5"/>
    <w:pPr>
      <w:numPr>
        <w:numId w:val="11"/>
      </w:numPr>
      <w:contextualSpacing/>
    </w:pPr>
  </w:style>
  <w:style w:type="character" w:styleId="Plassholdertekst">
    <w:name w:val="Placeholder Text"/>
    <w:basedOn w:val="Standardskriftforavsnitt"/>
    <w:uiPriority w:val="99"/>
    <w:semiHidden/>
    <w:rsid w:val="00E642A5"/>
    <w:rPr>
      <w:color w:val="808080"/>
    </w:rPr>
  </w:style>
  <w:style w:type="paragraph" w:styleId="Punktliste">
    <w:name w:val="List Bullet"/>
    <w:basedOn w:val="Normal"/>
    <w:uiPriority w:val="99"/>
    <w:semiHidden/>
    <w:unhideWhenUsed/>
    <w:rsid w:val="00E642A5"/>
    <w:pPr>
      <w:numPr>
        <w:numId w:val="12"/>
      </w:numPr>
      <w:contextualSpacing/>
    </w:pPr>
  </w:style>
  <w:style w:type="paragraph" w:styleId="Punktliste2">
    <w:name w:val="List Bullet 2"/>
    <w:basedOn w:val="Normal"/>
    <w:uiPriority w:val="99"/>
    <w:semiHidden/>
    <w:unhideWhenUsed/>
    <w:rsid w:val="00E642A5"/>
    <w:pPr>
      <w:numPr>
        <w:numId w:val="13"/>
      </w:numPr>
      <w:contextualSpacing/>
    </w:pPr>
  </w:style>
  <w:style w:type="paragraph" w:styleId="Punktliste3">
    <w:name w:val="List Bullet 3"/>
    <w:basedOn w:val="Normal"/>
    <w:uiPriority w:val="99"/>
    <w:semiHidden/>
    <w:unhideWhenUsed/>
    <w:rsid w:val="00E642A5"/>
    <w:pPr>
      <w:numPr>
        <w:numId w:val="14"/>
      </w:numPr>
      <w:contextualSpacing/>
    </w:pPr>
  </w:style>
  <w:style w:type="paragraph" w:styleId="Punktliste4">
    <w:name w:val="List Bullet 4"/>
    <w:basedOn w:val="Normal"/>
    <w:uiPriority w:val="99"/>
    <w:semiHidden/>
    <w:unhideWhenUsed/>
    <w:rsid w:val="00E642A5"/>
    <w:pPr>
      <w:numPr>
        <w:numId w:val="15"/>
      </w:numPr>
      <w:contextualSpacing/>
    </w:pPr>
  </w:style>
  <w:style w:type="paragraph" w:styleId="Punktliste5">
    <w:name w:val="List Bullet 5"/>
    <w:basedOn w:val="Normal"/>
    <w:uiPriority w:val="99"/>
    <w:semiHidden/>
    <w:unhideWhenUsed/>
    <w:rsid w:val="00E642A5"/>
    <w:pPr>
      <w:numPr>
        <w:numId w:val="16"/>
      </w:numPr>
      <w:contextualSpacing/>
    </w:pPr>
  </w:style>
  <w:style w:type="paragraph" w:styleId="Rentekst">
    <w:name w:val="Plain Text"/>
    <w:basedOn w:val="Normal"/>
    <w:link w:val="RentekstTegn"/>
    <w:uiPriority w:val="99"/>
    <w:semiHidden/>
    <w:unhideWhenUsed/>
    <w:rsid w:val="00E642A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642A5"/>
    <w:rPr>
      <w:rFonts w:ascii="Consolas" w:hAnsi="Consolas"/>
      <w:sz w:val="21"/>
      <w:szCs w:val="21"/>
    </w:rPr>
  </w:style>
  <w:style w:type="table" w:styleId="Rutenettabell1lys">
    <w:name w:val="Grid Table 1 Light"/>
    <w:basedOn w:val="Vanligtabell"/>
    <w:uiPriority w:val="46"/>
    <w:rsid w:val="00E642A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642A5"/>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642A5"/>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642A5"/>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642A5"/>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642A5"/>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642A5"/>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642A5"/>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642A5"/>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642A5"/>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642A5"/>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642A5"/>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642A5"/>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642A5"/>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642A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642A5"/>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642A5"/>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642A5"/>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642A5"/>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642A5"/>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642A5"/>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642A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642A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642A5"/>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642A5"/>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642A5"/>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642A5"/>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642A5"/>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642A5"/>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642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642A5"/>
  </w:style>
  <w:style w:type="character" w:styleId="Sluttnotereferanse">
    <w:name w:val="endnote reference"/>
    <w:basedOn w:val="Standardskriftforavsnitt"/>
    <w:uiPriority w:val="99"/>
    <w:semiHidden/>
    <w:unhideWhenUsed/>
    <w:rsid w:val="00E642A5"/>
    <w:rPr>
      <w:vertAlign w:val="superscript"/>
    </w:rPr>
  </w:style>
  <w:style w:type="paragraph" w:styleId="Sluttnotetekst">
    <w:name w:val="endnote text"/>
    <w:basedOn w:val="Normal"/>
    <w:link w:val="SluttnotetekstTegn"/>
    <w:uiPriority w:val="99"/>
    <w:semiHidden/>
    <w:unhideWhenUsed/>
    <w:rsid w:val="00E642A5"/>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642A5"/>
    <w:rPr>
      <w:sz w:val="20"/>
      <w:szCs w:val="20"/>
    </w:rPr>
  </w:style>
  <w:style w:type="character" w:customStyle="1" w:styleId="SmartLinkError1">
    <w:name w:val="SmartLinkError1"/>
    <w:basedOn w:val="Standardskriftforavsnitt"/>
    <w:uiPriority w:val="99"/>
    <w:semiHidden/>
    <w:unhideWhenUsed/>
    <w:rsid w:val="00E642A5"/>
    <w:rPr>
      <w:color w:val="FF0000"/>
    </w:rPr>
  </w:style>
  <w:style w:type="paragraph" w:styleId="Stikkordregisteroverskrift">
    <w:name w:val="index heading"/>
    <w:basedOn w:val="Normal"/>
    <w:next w:val="Indeks1"/>
    <w:uiPriority w:val="99"/>
    <w:semiHidden/>
    <w:unhideWhenUsed/>
    <w:rsid w:val="00E642A5"/>
    <w:rPr>
      <w:rFonts w:asciiTheme="majorHAnsi" w:eastAsiaTheme="majorEastAsia" w:hAnsiTheme="majorHAnsi" w:cstheme="majorBidi"/>
      <w:b/>
      <w:bCs/>
    </w:rPr>
  </w:style>
  <w:style w:type="character" w:styleId="Svakreferanse">
    <w:name w:val="Subtle Reference"/>
    <w:basedOn w:val="Standardskriftforavsnitt"/>
    <w:uiPriority w:val="31"/>
    <w:qFormat/>
    <w:rsid w:val="00E642A5"/>
    <w:rPr>
      <w:smallCaps/>
      <w:color w:val="5A5A5A" w:themeColor="text1" w:themeTint="A5"/>
    </w:rPr>
  </w:style>
  <w:style w:type="table" w:styleId="Tabell-3D-effekt1">
    <w:name w:val="Table 3D effects 1"/>
    <w:basedOn w:val="Vanligtabell"/>
    <w:uiPriority w:val="99"/>
    <w:semiHidden/>
    <w:unhideWhenUsed/>
    <w:rsid w:val="00E642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642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642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642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642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642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642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642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642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642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642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642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642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642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642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642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642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642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642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642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642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642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642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642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642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642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642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642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642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642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642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642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642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64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E642A5"/>
    <w:pPr>
      <w:spacing w:after="0" w:line="240" w:lineRule="auto"/>
      <w:ind w:left="4252"/>
    </w:pPr>
  </w:style>
  <w:style w:type="character" w:customStyle="1" w:styleId="UnderskriftTegn">
    <w:name w:val="Underskrift Tegn"/>
    <w:basedOn w:val="Standardskriftforavsnitt"/>
    <w:link w:val="Underskrift"/>
    <w:uiPriority w:val="99"/>
    <w:semiHidden/>
    <w:rsid w:val="00E642A5"/>
  </w:style>
  <w:style w:type="paragraph" w:styleId="Vanliginnrykk">
    <w:name w:val="Normal Indent"/>
    <w:basedOn w:val="Normal"/>
    <w:uiPriority w:val="99"/>
    <w:semiHidden/>
    <w:unhideWhenUsed/>
    <w:rsid w:val="00E642A5"/>
    <w:pPr>
      <w:ind w:left="708"/>
    </w:pPr>
  </w:style>
  <w:style w:type="table" w:styleId="Vanligtabell1">
    <w:name w:val="Plain Table 1"/>
    <w:basedOn w:val="Vanligtabell"/>
    <w:uiPriority w:val="41"/>
    <w:rsid w:val="00E642A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642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642A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642A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642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E642A5"/>
    <w:pPr>
      <w:spacing w:after="0" w:line="240" w:lineRule="auto"/>
    </w:pPr>
    <w:rPr>
      <w:rFonts w:eastAsia="Times New Roman" w:cs="Times New Roman"/>
      <w:b/>
      <w:sz w:val="24"/>
      <w:szCs w:val="19"/>
      <w:lang w:eastAsia="nb-NO"/>
    </w:rPr>
  </w:style>
  <w:style w:type="character" w:customStyle="1" w:styleId="UthevetTegn">
    <w:name w:val="Uthevet Tegn"/>
    <w:basedOn w:val="Standardskriftforavsnitt"/>
    <w:link w:val="Uthevet"/>
    <w:rsid w:val="00E642A5"/>
    <w:rPr>
      <w:rFonts w:eastAsia="Times New Roman" w:cs="Times New Roman"/>
      <w:b/>
      <w:sz w:val="24"/>
      <w:szCs w:val="19"/>
      <w:lang w:eastAsia="nb-NO"/>
    </w:rPr>
  </w:style>
  <w:style w:type="paragraph" w:styleId="Revisjon">
    <w:name w:val="Revision"/>
    <w:hidden/>
    <w:uiPriority w:val="99"/>
    <w:semiHidden/>
    <w:rsid w:val="00E642A5"/>
    <w:pPr>
      <w:spacing w:after="0" w:line="240" w:lineRule="auto"/>
    </w:pPr>
  </w:style>
  <w:style w:type="character" w:customStyle="1" w:styleId="Emneknagg1">
    <w:name w:val="Emneknagg1"/>
    <w:basedOn w:val="Standardskriftforavsnitt"/>
    <w:uiPriority w:val="99"/>
    <w:semiHidden/>
    <w:unhideWhenUsed/>
    <w:rsid w:val="00E642A5"/>
    <w:rPr>
      <w:color w:val="2B579A"/>
      <w:shd w:val="clear" w:color="auto" w:fill="E1DFDD"/>
    </w:rPr>
  </w:style>
  <w:style w:type="character" w:customStyle="1" w:styleId="Omtale1">
    <w:name w:val="Omtale1"/>
    <w:basedOn w:val="Standardskriftforavsnitt"/>
    <w:uiPriority w:val="99"/>
    <w:unhideWhenUsed/>
    <w:rsid w:val="00E642A5"/>
    <w:rPr>
      <w:color w:val="2B579A"/>
      <w:shd w:val="clear" w:color="auto" w:fill="E1DFDD"/>
    </w:rPr>
  </w:style>
  <w:style w:type="character" w:customStyle="1" w:styleId="Smarthyperkobling1">
    <w:name w:val="Smart hyperkobling1"/>
    <w:basedOn w:val="Standardskriftforavsnitt"/>
    <w:uiPriority w:val="99"/>
    <w:semiHidden/>
    <w:unhideWhenUsed/>
    <w:rsid w:val="00E642A5"/>
    <w:rPr>
      <w:u w:val="dotted"/>
    </w:rPr>
  </w:style>
  <w:style w:type="character" w:customStyle="1" w:styleId="SmartLink1">
    <w:name w:val="SmartLink1"/>
    <w:basedOn w:val="Standardskriftforavsnitt"/>
    <w:uiPriority w:val="99"/>
    <w:semiHidden/>
    <w:unhideWhenUsed/>
    <w:rsid w:val="00E642A5"/>
    <w:rPr>
      <w:color w:val="003087" w:themeColor="hyperlink"/>
      <w:u w:val="single"/>
      <w:shd w:val="clear" w:color="auto" w:fill="E1DFDD"/>
    </w:rPr>
  </w:style>
  <w:style w:type="character" w:customStyle="1" w:styleId="Ulstomtale1">
    <w:name w:val="Uløst omtale1"/>
    <w:basedOn w:val="Standardskriftforavsnitt"/>
    <w:uiPriority w:val="99"/>
    <w:unhideWhenUsed/>
    <w:rsid w:val="00E642A5"/>
    <w:rPr>
      <w:color w:val="605E5C"/>
      <w:shd w:val="clear" w:color="auto" w:fill="E1DFDD"/>
    </w:rPr>
  </w:style>
  <w:style w:type="character" w:styleId="Ulstomtale">
    <w:name w:val="Unresolved Mention"/>
    <w:basedOn w:val="Standardskriftforavsnitt"/>
    <w:uiPriority w:val="99"/>
    <w:semiHidden/>
    <w:unhideWhenUsed/>
    <w:rsid w:val="00B95A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64230">
      <w:bodyDiv w:val="1"/>
      <w:marLeft w:val="0"/>
      <w:marRight w:val="0"/>
      <w:marTop w:val="0"/>
      <w:marBottom w:val="0"/>
      <w:divBdr>
        <w:top w:val="none" w:sz="0" w:space="0" w:color="auto"/>
        <w:left w:val="none" w:sz="0" w:space="0" w:color="auto"/>
        <w:bottom w:val="none" w:sz="0" w:space="0" w:color="auto"/>
        <w:right w:val="none" w:sz="0" w:space="0" w:color="auto"/>
      </w:divBdr>
    </w:div>
    <w:div w:id="153349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upport@ms.kpmg.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lprosess xmlns="ceb63489-f63f-49bb-80d7-9200be2bf1cf" xsi:nil="true"/>
    <_Flow_SignoffStatus xmlns="ceb63489-f63f-49bb-80d7-9200be2bf1cf" xsi:nil="true"/>
    <_Version xmlns="http://schemas.microsoft.com/sharepoint/v3/fields" xsi:nil="true"/>
    <Prosessansvarlig xmlns="ceb63489-f63f-49bb-80d7-9200be2bf1cf">
      <UserInfo>
        <DisplayName/>
        <AccountId xsi:nil="true"/>
        <AccountType/>
      </UserInfo>
    </Prosessansvarlig>
    <Region xmlns="ceb63489-f63f-49bb-80d7-9200be2bf1cf" xsi:nil="true"/>
    <Aktiv xmlns="ceb63489-f63f-49bb-80d7-9200be2bf1cf" xsi:nil="true"/>
    <_Status xmlns="http://schemas.microsoft.com/sharepoint/v3/fields">Ikke startet</_Status>
    <Avhengigheter xmlns="ceb63489-f63f-49bb-80d7-9200be2bf1cf" xsi:nil="true"/>
    <SHIshjemmeside xmlns="ceb63489-f63f-49bb-80d7-9200be2bf1cf">false</SHIshjemmeside>
    <Tilordnet xmlns="ceb63489-f63f-49bb-80d7-9200be2bf1cf">
      <UserInfo>
        <DisplayName/>
        <AccountId xsi:nil="true"/>
        <AccountType/>
      </UserInfo>
    </Tilordnet>
    <Dokumenttype xmlns="ceb63489-f63f-49bb-80d7-9200be2bf1cf" xsi:nil="true"/>
    <Gyldig_x0020_fra xmlns="ceb63489-f63f-49bb-80d7-9200be2bf1cf">2026-03-22T23:00:00+00:00</Gyldig_x0020_fra>
    <Kategori xmlns="ceb63489-f63f-49bb-80d7-9200be2bf1cf" xsi:nil="true"/>
    <Prosess xmlns="ceb63489-f63f-49bb-80d7-9200be2bf1cf" xsi:nil="true"/>
    <Spr_x00e5_k xmlns="ceb63489-f63f-49bb-80d7-9200be2bf1cf" xsi:nil="true"/>
    <Prosesstype xmlns="ceb63489-f63f-49bb-80d7-9200be2bf1cf" xsi:nil="true"/>
    <Underkategori xmlns="ceb63489-f63f-49bb-80d7-9200be2bf1c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151BA2-1EED-4F83-95CF-B36D49EB5DFA}">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4C5B8340-2892-4DF4-A2CD-D8D4CCFEC0E4}">
  <ds:schemaRefs>
    <ds:schemaRef ds:uri="http://schemas.microsoft.com/sharepoint/v3/contenttype/forms"/>
  </ds:schemaRefs>
</ds:datastoreItem>
</file>

<file path=customXml/itemProps4.xml><?xml version="1.0" encoding="utf-8"?>
<ds:datastoreItem xmlns:ds="http://schemas.openxmlformats.org/officeDocument/2006/customXml" ds:itemID="{0ADDFF86-5E01-422F-AB6D-61B03E531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b63489-f63f-49bb-80d7-9200be2bf1cf"/>
    <ds:schemaRef ds:uri="http://schemas.microsoft.com/sharepoint/v3/fields"/>
    <ds:schemaRef ds:uri="159eb964-e578-4006-a64e-9cef19626a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2801</Words>
  <Characters>14848</Characters>
  <Application>Microsoft Office Word</Application>
  <DocSecurity>0</DocSecurity>
  <Lines>123</Lines>
  <Paragraphs>35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17614</CharactersWithSpaces>
  <SharedDoc>false</SharedDoc>
  <HLinks>
    <vt:vector size="252" baseType="variant">
      <vt:variant>
        <vt:i4>4194342</vt:i4>
      </vt:variant>
      <vt:variant>
        <vt:i4>237</vt:i4>
      </vt:variant>
      <vt:variant>
        <vt:i4>0</vt:i4>
      </vt:variant>
      <vt:variant>
        <vt:i4>5</vt:i4>
      </vt:variant>
      <vt:variant>
        <vt:lpwstr>mailto:support@ms.kpmg.no</vt:lpwstr>
      </vt:variant>
      <vt:variant>
        <vt:lpwstr/>
      </vt:variant>
      <vt:variant>
        <vt:i4>2031682</vt:i4>
      </vt:variant>
      <vt:variant>
        <vt:i4>234</vt:i4>
      </vt:variant>
      <vt:variant>
        <vt:i4>0</vt:i4>
      </vt:variant>
      <vt:variant>
        <vt:i4>5</vt:i4>
      </vt:variant>
      <vt:variant>
        <vt:lpwstr>https://helse-midt.no/om-oss/for-leverandorer</vt:lpwstr>
      </vt:variant>
      <vt:variant>
        <vt:lpwstr/>
      </vt:variant>
      <vt:variant>
        <vt:i4>196629</vt:i4>
      </vt:variant>
      <vt:variant>
        <vt:i4>231</vt:i4>
      </vt:variant>
      <vt:variant>
        <vt:i4>0</vt:i4>
      </vt:variant>
      <vt:variant>
        <vt:i4>5</vt:i4>
      </vt:variant>
      <vt:variant>
        <vt:lpwstr>https://leverandor.sykehusinnkjop.no/Statistics/Info/Info</vt:lpwstr>
      </vt:variant>
      <vt:variant>
        <vt:lpwstr/>
      </vt:variant>
      <vt:variant>
        <vt:i4>4390922</vt:i4>
      </vt:variant>
      <vt:variant>
        <vt:i4>228</vt:i4>
      </vt:variant>
      <vt:variant>
        <vt:i4>0</vt:i4>
      </vt:variant>
      <vt:variant>
        <vt:i4>5</vt:i4>
      </vt:variant>
      <vt:variant>
        <vt:lpwstr>https://www.helse-sorost.no/logistikkbetingelser/</vt:lpwstr>
      </vt:variant>
      <vt:variant>
        <vt:lpwstr/>
      </vt:variant>
      <vt:variant>
        <vt:i4>196682</vt:i4>
      </vt:variant>
      <vt:variant>
        <vt:i4>225</vt:i4>
      </vt:variant>
      <vt:variant>
        <vt:i4>0</vt:i4>
      </vt:variant>
      <vt:variant>
        <vt:i4>5</vt:i4>
      </vt:variant>
      <vt:variant>
        <vt:lpwstr>http://www.sykehusinnkjop.no/</vt:lpwstr>
      </vt:variant>
      <vt:variant>
        <vt:lpwstr/>
      </vt:variant>
      <vt:variant>
        <vt:i4>1769527</vt:i4>
      </vt:variant>
      <vt:variant>
        <vt:i4>218</vt:i4>
      </vt:variant>
      <vt:variant>
        <vt:i4>0</vt:i4>
      </vt:variant>
      <vt:variant>
        <vt:i4>5</vt:i4>
      </vt:variant>
      <vt:variant>
        <vt:lpwstr/>
      </vt:variant>
      <vt:variant>
        <vt:lpwstr>_Toc224883951</vt:lpwstr>
      </vt:variant>
      <vt:variant>
        <vt:i4>1769527</vt:i4>
      </vt:variant>
      <vt:variant>
        <vt:i4>212</vt:i4>
      </vt:variant>
      <vt:variant>
        <vt:i4>0</vt:i4>
      </vt:variant>
      <vt:variant>
        <vt:i4>5</vt:i4>
      </vt:variant>
      <vt:variant>
        <vt:lpwstr/>
      </vt:variant>
      <vt:variant>
        <vt:lpwstr>_Toc224883950</vt:lpwstr>
      </vt:variant>
      <vt:variant>
        <vt:i4>1703991</vt:i4>
      </vt:variant>
      <vt:variant>
        <vt:i4>206</vt:i4>
      </vt:variant>
      <vt:variant>
        <vt:i4>0</vt:i4>
      </vt:variant>
      <vt:variant>
        <vt:i4>5</vt:i4>
      </vt:variant>
      <vt:variant>
        <vt:lpwstr/>
      </vt:variant>
      <vt:variant>
        <vt:lpwstr>_Toc224883949</vt:lpwstr>
      </vt:variant>
      <vt:variant>
        <vt:i4>1703991</vt:i4>
      </vt:variant>
      <vt:variant>
        <vt:i4>200</vt:i4>
      </vt:variant>
      <vt:variant>
        <vt:i4>0</vt:i4>
      </vt:variant>
      <vt:variant>
        <vt:i4>5</vt:i4>
      </vt:variant>
      <vt:variant>
        <vt:lpwstr/>
      </vt:variant>
      <vt:variant>
        <vt:lpwstr>_Toc224883948</vt:lpwstr>
      </vt:variant>
      <vt:variant>
        <vt:i4>1703991</vt:i4>
      </vt:variant>
      <vt:variant>
        <vt:i4>194</vt:i4>
      </vt:variant>
      <vt:variant>
        <vt:i4>0</vt:i4>
      </vt:variant>
      <vt:variant>
        <vt:i4>5</vt:i4>
      </vt:variant>
      <vt:variant>
        <vt:lpwstr/>
      </vt:variant>
      <vt:variant>
        <vt:lpwstr>_Toc224883947</vt:lpwstr>
      </vt:variant>
      <vt:variant>
        <vt:i4>1703991</vt:i4>
      </vt:variant>
      <vt:variant>
        <vt:i4>188</vt:i4>
      </vt:variant>
      <vt:variant>
        <vt:i4>0</vt:i4>
      </vt:variant>
      <vt:variant>
        <vt:i4>5</vt:i4>
      </vt:variant>
      <vt:variant>
        <vt:lpwstr/>
      </vt:variant>
      <vt:variant>
        <vt:lpwstr>_Toc224883946</vt:lpwstr>
      </vt:variant>
      <vt:variant>
        <vt:i4>1703991</vt:i4>
      </vt:variant>
      <vt:variant>
        <vt:i4>182</vt:i4>
      </vt:variant>
      <vt:variant>
        <vt:i4>0</vt:i4>
      </vt:variant>
      <vt:variant>
        <vt:i4>5</vt:i4>
      </vt:variant>
      <vt:variant>
        <vt:lpwstr/>
      </vt:variant>
      <vt:variant>
        <vt:lpwstr>_Toc224883945</vt:lpwstr>
      </vt:variant>
      <vt:variant>
        <vt:i4>1703991</vt:i4>
      </vt:variant>
      <vt:variant>
        <vt:i4>176</vt:i4>
      </vt:variant>
      <vt:variant>
        <vt:i4>0</vt:i4>
      </vt:variant>
      <vt:variant>
        <vt:i4>5</vt:i4>
      </vt:variant>
      <vt:variant>
        <vt:lpwstr/>
      </vt:variant>
      <vt:variant>
        <vt:lpwstr>_Toc224883944</vt:lpwstr>
      </vt:variant>
      <vt:variant>
        <vt:i4>1703991</vt:i4>
      </vt:variant>
      <vt:variant>
        <vt:i4>170</vt:i4>
      </vt:variant>
      <vt:variant>
        <vt:i4>0</vt:i4>
      </vt:variant>
      <vt:variant>
        <vt:i4>5</vt:i4>
      </vt:variant>
      <vt:variant>
        <vt:lpwstr/>
      </vt:variant>
      <vt:variant>
        <vt:lpwstr>_Toc224883943</vt:lpwstr>
      </vt:variant>
      <vt:variant>
        <vt:i4>1703991</vt:i4>
      </vt:variant>
      <vt:variant>
        <vt:i4>164</vt:i4>
      </vt:variant>
      <vt:variant>
        <vt:i4>0</vt:i4>
      </vt:variant>
      <vt:variant>
        <vt:i4>5</vt:i4>
      </vt:variant>
      <vt:variant>
        <vt:lpwstr/>
      </vt:variant>
      <vt:variant>
        <vt:lpwstr>_Toc224883942</vt:lpwstr>
      </vt:variant>
      <vt:variant>
        <vt:i4>1703991</vt:i4>
      </vt:variant>
      <vt:variant>
        <vt:i4>158</vt:i4>
      </vt:variant>
      <vt:variant>
        <vt:i4>0</vt:i4>
      </vt:variant>
      <vt:variant>
        <vt:i4>5</vt:i4>
      </vt:variant>
      <vt:variant>
        <vt:lpwstr/>
      </vt:variant>
      <vt:variant>
        <vt:lpwstr>_Toc224883941</vt:lpwstr>
      </vt:variant>
      <vt:variant>
        <vt:i4>1703991</vt:i4>
      </vt:variant>
      <vt:variant>
        <vt:i4>152</vt:i4>
      </vt:variant>
      <vt:variant>
        <vt:i4>0</vt:i4>
      </vt:variant>
      <vt:variant>
        <vt:i4>5</vt:i4>
      </vt:variant>
      <vt:variant>
        <vt:lpwstr/>
      </vt:variant>
      <vt:variant>
        <vt:lpwstr>_Toc224883940</vt:lpwstr>
      </vt:variant>
      <vt:variant>
        <vt:i4>1900599</vt:i4>
      </vt:variant>
      <vt:variant>
        <vt:i4>146</vt:i4>
      </vt:variant>
      <vt:variant>
        <vt:i4>0</vt:i4>
      </vt:variant>
      <vt:variant>
        <vt:i4>5</vt:i4>
      </vt:variant>
      <vt:variant>
        <vt:lpwstr/>
      </vt:variant>
      <vt:variant>
        <vt:lpwstr>_Toc224883939</vt:lpwstr>
      </vt:variant>
      <vt:variant>
        <vt:i4>1900599</vt:i4>
      </vt:variant>
      <vt:variant>
        <vt:i4>140</vt:i4>
      </vt:variant>
      <vt:variant>
        <vt:i4>0</vt:i4>
      </vt:variant>
      <vt:variant>
        <vt:i4>5</vt:i4>
      </vt:variant>
      <vt:variant>
        <vt:lpwstr/>
      </vt:variant>
      <vt:variant>
        <vt:lpwstr>_Toc224883938</vt:lpwstr>
      </vt:variant>
      <vt:variant>
        <vt:i4>1900599</vt:i4>
      </vt:variant>
      <vt:variant>
        <vt:i4>134</vt:i4>
      </vt:variant>
      <vt:variant>
        <vt:i4>0</vt:i4>
      </vt:variant>
      <vt:variant>
        <vt:i4>5</vt:i4>
      </vt:variant>
      <vt:variant>
        <vt:lpwstr/>
      </vt:variant>
      <vt:variant>
        <vt:lpwstr>_Toc224883937</vt:lpwstr>
      </vt:variant>
      <vt:variant>
        <vt:i4>1900599</vt:i4>
      </vt:variant>
      <vt:variant>
        <vt:i4>128</vt:i4>
      </vt:variant>
      <vt:variant>
        <vt:i4>0</vt:i4>
      </vt:variant>
      <vt:variant>
        <vt:i4>5</vt:i4>
      </vt:variant>
      <vt:variant>
        <vt:lpwstr/>
      </vt:variant>
      <vt:variant>
        <vt:lpwstr>_Toc224883936</vt:lpwstr>
      </vt:variant>
      <vt:variant>
        <vt:i4>1900599</vt:i4>
      </vt:variant>
      <vt:variant>
        <vt:i4>122</vt:i4>
      </vt:variant>
      <vt:variant>
        <vt:i4>0</vt:i4>
      </vt:variant>
      <vt:variant>
        <vt:i4>5</vt:i4>
      </vt:variant>
      <vt:variant>
        <vt:lpwstr/>
      </vt:variant>
      <vt:variant>
        <vt:lpwstr>_Toc224883935</vt:lpwstr>
      </vt:variant>
      <vt:variant>
        <vt:i4>1900599</vt:i4>
      </vt:variant>
      <vt:variant>
        <vt:i4>116</vt:i4>
      </vt:variant>
      <vt:variant>
        <vt:i4>0</vt:i4>
      </vt:variant>
      <vt:variant>
        <vt:i4>5</vt:i4>
      </vt:variant>
      <vt:variant>
        <vt:lpwstr/>
      </vt:variant>
      <vt:variant>
        <vt:lpwstr>_Toc224883934</vt:lpwstr>
      </vt:variant>
      <vt:variant>
        <vt:i4>1900599</vt:i4>
      </vt:variant>
      <vt:variant>
        <vt:i4>110</vt:i4>
      </vt:variant>
      <vt:variant>
        <vt:i4>0</vt:i4>
      </vt:variant>
      <vt:variant>
        <vt:i4>5</vt:i4>
      </vt:variant>
      <vt:variant>
        <vt:lpwstr/>
      </vt:variant>
      <vt:variant>
        <vt:lpwstr>_Toc224883933</vt:lpwstr>
      </vt:variant>
      <vt:variant>
        <vt:i4>1900599</vt:i4>
      </vt:variant>
      <vt:variant>
        <vt:i4>104</vt:i4>
      </vt:variant>
      <vt:variant>
        <vt:i4>0</vt:i4>
      </vt:variant>
      <vt:variant>
        <vt:i4>5</vt:i4>
      </vt:variant>
      <vt:variant>
        <vt:lpwstr/>
      </vt:variant>
      <vt:variant>
        <vt:lpwstr>_Toc224883932</vt:lpwstr>
      </vt:variant>
      <vt:variant>
        <vt:i4>1900599</vt:i4>
      </vt:variant>
      <vt:variant>
        <vt:i4>98</vt:i4>
      </vt:variant>
      <vt:variant>
        <vt:i4>0</vt:i4>
      </vt:variant>
      <vt:variant>
        <vt:i4>5</vt:i4>
      </vt:variant>
      <vt:variant>
        <vt:lpwstr/>
      </vt:variant>
      <vt:variant>
        <vt:lpwstr>_Toc224883931</vt:lpwstr>
      </vt:variant>
      <vt:variant>
        <vt:i4>1900599</vt:i4>
      </vt:variant>
      <vt:variant>
        <vt:i4>92</vt:i4>
      </vt:variant>
      <vt:variant>
        <vt:i4>0</vt:i4>
      </vt:variant>
      <vt:variant>
        <vt:i4>5</vt:i4>
      </vt:variant>
      <vt:variant>
        <vt:lpwstr/>
      </vt:variant>
      <vt:variant>
        <vt:lpwstr>_Toc224883930</vt:lpwstr>
      </vt:variant>
      <vt:variant>
        <vt:i4>1835063</vt:i4>
      </vt:variant>
      <vt:variant>
        <vt:i4>86</vt:i4>
      </vt:variant>
      <vt:variant>
        <vt:i4>0</vt:i4>
      </vt:variant>
      <vt:variant>
        <vt:i4>5</vt:i4>
      </vt:variant>
      <vt:variant>
        <vt:lpwstr/>
      </vt:variant>
      <vt:variant>
        <vt:lpwstr>_Toc224883929</vt:lpwstr>
      </vt:variant>
      <vt:variant>
        <vt:i4>1835063</vt:i4>
      </vt:variant>
      <vt:variant>
        <vt:i4>80</vt:i4>
      </vt:variant>
      <vt:variant>
        <vt:i4>0</vt:i4>
      </vt:variant>
      <vt:variant>
        <vt:i4>5</vt:i4>
      </vt:variant>
      <vt:variant>
        <vt:lpwstr/>
      </vt:variant>
      <vt:variant>
        <vt:lpwstr>_Toc224883928</vt:lpwstr>
      </vt:variant>
      <vt:variant>
        <vt:i4>1835063</vt:i4>
      </vt:variant>
      <vt:variant>
        <vt:i4>74</vt:i4>
      </vt:variant>
      <vt:variant>
        <vt:i4>0</vt:i4>
      </vt:variant>
      <vt:variant>
        <vt:i4>5</vt:i4>
      </vt:variant>
      <vt:variant>
        <vt:lpwstr/>
      </vt:variant>
      <vt:variant>
        <vt:lpwstr>_Toc224883927</vt:lpwstr>
      </vt:variant>
      <vt:variant>
        <vt:i4>1835063</vt:i4>
      </vt:variant>
      <vt:variant>
        <vt:i4>68</vt:i4>
      </vt:variant>
      <vt:variant>
        <vt:i4>0</vt:i4>
      </vt:variant>
      <vt:variant>
        <vt:i4>5</vt:i4>
      </vt:variant>
      <vt:variant>
        <vt:lpwstr/>
      </vt:variant>
      <vt:variant>
        <vt:lpwstr>_Toc224883926</vt:lpwstr>
      </vt:variant>
      <vt:variant>
        <vt:i4>1835063</vt:i4>
      </vt:variant>
      <vt:variant>
        <vt:i4>62</vt:i4>
      </vt:variant>
      <vt:variant>
        <vt:i4>0</vt:i4>
      </vt:variant>
      <vt:variant>
        <vt:i4>5</vt:i4>
      </vt:variant>
      <vt:variant>
        <vt:lpwstr/>
      </vt:variant>
      <vt:variant>
        <vt:lpwstr>_Toc224883925</vt:lpwstr>
      </vt:variant>
      <vt:variant>
        <vt:i4>1835063</vt:i4>
      </vt:variant>
      <vt:variant>
        <vt:i4>56</vt:i4>
      </vt:variant>
      <vt:variant>
        <vt:i4>0</vt:i4>
      </vt:variant>
      <vt:variant>
        <vt:i4>5</vt:i4>
      </vt:variant>
      <vt:variant>
        <vt:lpwstr/>
      </vt:variant>
      <vt:variant>
        <vt:lpwstr>_Toc224883924</vt:lpwstr>
      </vt:variant>
      <vt:variant>
        <vt:i4>1835063</vt:i4>
      </vt:variant>
      <vt:variant>
        <vt:i4>50</vt:i4>
      </vt:variant>
      <vt:variant>
        <vt:i4>0</vt:i4>
      </vt:variant>
      <vt:variant>
        <vt:i4>5</vt:i4>
      </vt:variant>
      <vt:variant>
        <vt:lpwstr/>
      </vt:variant>
      <vt:variant>
        <vt:lpwstr>_Toc224883923</vt:lpwstr>
      </vt:variant>
      <vt:variant>
        <vt:i4>1835063</vt:i4>
      </vt:variant>
      <vt:variant>
        <vt:i4>44</vt:i4>
      </vt:variant>
      <vt:variant>
        <vt:i4>0</vt:i4>
      </vt:variant>
      <vt:variant>
        <vt:i4>5</vt:i4>
      </vt:variant>
      <vt:variant>
        <vt:lpwstr/>
      </vt:variant>
      <vt:variant>
        <vt:lpwstr>_Toc224883922</vt:lpwstr>
      </vt:variant>
      <vt:variant>
        <vt:i4>1835063</vt:i4>
      </vt:variant>
      <vt:variant>
        <vt:i4>38</vt:i4>
      </vt:variant>
      <vt:variant>
        <vt:i4>0</vt:i4>
      </vt:variant>
      <vt:variant>
        <vt:i4>5</vt:i4>
      </vt:variant>
      <vt:variant>
        <vt:lpwstr/>
      </vt:variant>
      <vt:variant>
        <vt:lpwstr>_Toc224883921</vt:lpwstr>
      </vt:variant>
      <vt:variant>
        <vt:i4>1835063</vt:i4>
      </vt:variant>
      <vt:variant>
        <vt:i4>32</vt:i4>
      </vt:variant>
      <vt:variant>
        <vt:i4>0</vt:i4>
      </vt:variant>
      <vt:variant>
        <vt:i4>5</vt:i4>
      </vt:variant>
      <vt:variant>
        <vt:lpwstr/>
      </vt:variant>
      <vt:variant>
        <vt:lpwstr>_Toc224883920</vt:lpwstr>
      </vt:variant>
      <vt:variant>
        <vt:i4>2031671</vt:i4>
      </vt:variant>
      <vt:variant>
        <vt:i4>26</vt:i4>
      </vt:variant>
      <vt:variant>
        <vt:i4>0</vt:i4>
      </vt:variant>
      <vt:variant>
        <vt:i4>5</vt:i4>
      </vt:variant>
      <vt:variant>
        <vt:lpwstr/>
      </vt:variant>
      <vt:variant>
        <vt:lpwstr>_Toc224883919</vt:lpwstr>
      </vt:variant>
      <vt:variant>
        <vt:i4>2031671</vt:i4>
      </vt:variant>
      <vt:variant>
        <vt:i4>20</vt:i4>
      </vt:variant>
      <vt:variant>
        <vt:i4>0</vt:i4>
      </vt:variant>
      <vt:variant>
        <vt:i4>5</vt:i4>
      </vt:variant>
      <vt:variant>
        <vt:lpwstr/>
      </vt:variant>
      <vt:variant>
        <vt:lpwstr>_Toc224883918</vt:lpwstr>
      </vt:variant>
      <vt:variant>
        <vt:i4>2031671</vt:i4>
      </vt:variant>
      <vt:variant>
        <vt:i4>14</vt:i4>
      </vt:variant>
      <vt:variant>
        <vt:i4>0</vt:i4>
      </vt:variant>
      <vt:variant>
        <vt:i4>5</vt:i4>
      </vt:variant>
      <vt:variant>
        <vt:lpwstr/>
      </vt:variant>
      <vt:variant>
        <vt:lpwstr>_Toc224883917</vt:lpwstr>
      </vt:variant>
      <vt:variant>
        <vt:i4>2031671</vt:i4>
      </vt:variant>
      <vt:variant>
        <vt:i4>8</vt:i4>
      </vt:variant>
      <vt:variant>
        <vt:i4>0</vt:i4>
      </vt:variant>
      <vt:variant>
        <vt:i4>5</vt:i4>
      </vt:variant>
      <vt:variant>
        <vt:lpwstr/>
      </vt:variant>
      <vt:variant>
        <vt:lpwstr>_Toc224883916</vt:lpwstr>
      </vt:variant>
      <vt:variant>
        <vt:i4>2031671</vt:i4>
      </vt:variant>
      <vt:variant>
        <vt:i4>2</vt:i4>
      </vt:variant>
      <vt:variant>
        <vt:i4>0</vt:i4>
      </vt:variant>
      <vt:variant>
        <vt:i4>5</vt:i4>
      </vt:variant>
      <vt:variant>
        <vt:lpwstr/>
      </vt:variant>
      <vt:variant>
        <vt:lpwstr>_Toc224883915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Halvor Garvik</cp:lastModifiedBy>
  <cp:revision>10</cp:revision>
  <dcterms:created xsi:type="dcterms:W3CDTF">2026-06-30T10:29:00Z</dcterms:created>
  <dcterms:modified xsi:type="dcterms:W3CDTF">2026-08-17T13:55:00Z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0x01010062E136BF6C2B5C428F0E2A3113CBE04D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xd_Signature">
    <vt:bool>false</vt:bool>
  </property>
</Properties>
</file>