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ykehusinnkjpBl"/>
        <w:tblW w:w="9639" w:type="dxa"/>
        <w:tblLayout w:type="fixed"/>
        <w:tblLook w:val="0600" w:firstRow="0" w:lastRow="0" w:firstColumn="0" w:lastColumn="0" w:noHBand="1" w:noVBand="1"/>
      </w:tblPr>
      <w:tblGrid>
        <w:gridCol w:w="9639"/>
      </w:tblGrid>
      <w:tr w:rsidR="007439DB" w:rsidRPr="007439DB" w14:paraId="65E84B02" w14:textId="77777777" w:rsidTr="00AD2E62">
        <w:tc>
          <w:tcPr>
            <w:tcW w:w="9639" w:type="dxa"/>
            <w:tcBorders>
              <w:top w:val="nil"/>
              <w:left w:val="nil"/>
              <w:bottom w:val="nil"/>
              <w:right w:val="nil"/>
            </w:tcBorders>
          </w:tcPr>
          <w:p w14:paraId="30346A8C" w14:textId="77777777" w:rsidR="007439DB" w:rsidRPr="007439DB" w:rsidRDefault="007439DB" w:rsidP="007439DB">
            <w:pPr>
              <w:contextualSpacing/>
              <w:jc w:val="center"/>
              <w:rPr>
                <w:rFonts w:ascii="Calibri" w:eastAsia="MingLiU" w:hAnsi="Calibri" w:cs="Times New Roman"/>
                <w:b/>
                <w:color w:val="003283"/>
                <w:spacing w:val="-10"/>
                <w:kern w:val="28"/>
                <w:sz w:val="56"/>
                <w:szCs w:val="56"/>
              </w:rPr>
            </w:pPr>
            <w:r w:rsidRPr="007439DB">
              <w:rPr>
                <w:rFonts w:ascii="Calibri" w:eastAsia="MingLiU" w:hAnsi="Calibri" w:cs="Times New Roman"/>
                <w:b/>
                <w:color w:val="003283"/>
                <w:spacing w:val="-10"/>
                <w:kern w:val="28"/>
                <w:sz w:val="56"/>
                <w:szCs w:val="56"/>
              </w:rPr>
              <w:t>Kjøpsavtale</w:t>
            </w:r>
          </w:p>
        </w:tc>
      </w:tr>
    </w:tbl>
    <w:p w14:paraId="1B9276E0"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Ind w:w="-5" w:type="dxa"/>
        <w:tblLayout w:type="fixed"/>
        <w:tblLook w:val="0600" w:firstRow="0" w:lastRow="0" w:firstColumn="0" w:lastColumn="0" w:noHBand="1" w:noVBand="1"/>
      </w:tblPr>
      <w:tblGrid>
        <w:gridCol w:w="1927"/>
        <w:gridCol w:w="1928"/>
        <w:gridCol w:w="1928"/>
        <w:gridCol w:w="1928"/>
        <w:gridCol w:w="1928"/>
      </w:tblGrid>
      <w:tr w:rsidR="007439DB" w:rsidRPr="007439DB" w14:paraId="2FB32716" w14:textId="77777777" w:rsidTr="00846DC0">
        <w:trPr>
          <w:cantSplit/>
          <w:trHeight w:val="300"/>
        </w:trPr>
        <w:tc>
          <w:tcPr>
            <w:tcW w:w="1927" w:type="dxa"/>
            <w:tcBorders>
              <w:top w:val="nil"/>
              <w:bottom w:val="single" w:sz="4" w:space="0" w:color="9AA2AB"/>
            </w:tcBorders>
            <w:shd w:val="clear" w:color="auto" w:fill="003283"/>
          </w:tcPr>
          <w:p w14:paraId="5CE73F79"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SHI-</w:t>
            </w:r>
            <w:proofErr w:type="spellStart"/>
            <w:r w:rsidRPr="007439DB">
              <w:rPr>
                <w:rFonts w:ascii="Calibri" w:eastAsia="Calibri" w:hAnsi="Calibri" w:cs="Times New Roman"/>
              </w:rPr>
              <w:t>saksnr</w:t>
            </w:r>
            <w:proofErr w:type="spellEnd"/>
            <w:r w:rsidRPr="007439DB">
              <w:rPr>
                <w:rFonts w:ascii="Calibri" w:eastAsia="Calibri" w:hAnsi="Calibri" w:cs="Times New Roman"/>
              </w:rPr>
              <w:t>.</w:t>
            </w:r>
          </w:p>
        </w:tc>
        <w:tc>
          <w:tcPr>
            <w:tcW w:w="1928" w:type="dxa"/>
            <w:tcBorders>
              <w:top w:val="nil"/>
              <w:bottom w:val="single" w:sz="4" w:space="0" w:color="9AA2AB"/>
            </w:tcBorders>
            <w:shd w:val="clear" w:color="auto" w:fill="003283"/>
          </w:tcPr>
          <w:p w14:paraId="2E7AE577" w14:textId="77777777" w:rsidR="007439DB" w:rsidRPr="007439DB" w:rsidRDefault="007439DB" w:rsidP="007439DB">
            <w:pPr>
              <w:jc w:val="center"/>
              <w:rPr>
                <w:rFonts w:ascii="Calibri" w:eastAsia="Calibri" w:hAnsi="Calibri" w:cs="Times New Roman"/>
              </w:rPr>
            </w:pPr>
            <w:proofErr w:type="spellStart"/>
            <w:r w:rsidRPr="007439DB">
              <w:rPr>
                <w:rFonts w:ascii="Calibri" w:eastAsia="Calibri" w:hAnsi="Calibri" w:cs="Times New Roman"/>
              </w:rPr>
              <w:t>Ansk</w:t>
            </w:r>
            <w:proofErr w:type="spellEnd"/>
            <w:r w:rsidRPr="007439DB">
              <w:rPr>
                <w:rFonts w:ascii="Calibri" w:eastAsia="Calibri" w:hAnsi="Calibri" w:cs="Times New Roman"/>
              </w:rPr>
              <w:t>. - ID</w:t>
            </w:r>
            <w:r w:rsidRPr="007439DB">
              <w:rPr>
                <w:rFonts w:ascii="Calibri" w:eastAsia="Calibri" w:hAnsi="Calibri" w:cs="Times New Roman"/>
              </w:rPr>
              <w:br/>
              <w:t>Innkjøpsportalen</w:t>
            </w:r>
          </w:p>
        </w:tc>
        <w:tc>
          <w:tcPr>
            <w:tcW w:w="1928" w:type="dxa"/>
            <w:tcBorders>
              <w:top w:val="nil"/>
              <w:bottom w:val="single" w:sz="4" w:space="0" w:color="9AA2AB"/>
            </w:tcBorders>
            <w:shd w:val="clear" w:color="auto" w:fill="003283"/>
          </w:tcPr>
          <w:p w14:paraId="3BC1DE46" w14:textId="775D8654"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Avtalen</w:t>
            </w:r>
            <w:r w:rsidR="00846DC0">
              <w:rPr>
                <w:rFonts w:ascii="Calibri" w:eastAsia="Calibri" w:hAnsi="Calibri" w:cs="Times New Roman"/>
              </w:rPr>
              <w:t>ummer</w:t>
            </w:r>
            <w:r w:rsidR="00846DC0">
              <w:rPr>
                <w:rFonts w:ascii="Calibri" w:eastAsia="Calibri" w:hAnsi="Calibri" w:cs="Times New Roman"/>
              </w:rPr>
              <w:br/>
            </w:r>
            <w:proofErr w:type="spellStart"/>
            <w:r w:rsidR="00846DC0">
              <w:rPr>
                <w:rFonts w:ascii="Calibri" w:eastAsia="Calibri" w:hAnsi="Calibri" w:cs="Times New Roman"/>
              </w:rPr>
              <w:t>Ivalua</w:t>
            </w:r>
            <w:proofErr w:type="spellEnd"/>
          </w:p>
        </w:tc>
        <w:tc>
          <w:tcPr>
            <w:tcW w:w="1928" w:type="dxa"/>
            <w:tcBorders>
              <w:top w:val="single" w:sz="4" w:space="0" w:color="9AA2AB"/>
              <w:bottom w:val="single" w:sz="4" w:space="0" w:color="9AA2AB"/>
            </w:tcBorders>
            <w:shd w:val="clear" w:color="auto" w:fill="003283"/>
          </w:tcPr>
          <w:p w14:paraId="1778E751"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Kundes ref. nr.</w:t>
            </w:r>
          </w:p>
        </w:tc>
        <w:tc>
          <w:tcPr>
            <w:tcW w:w="1928" w:type="dxa"/>
            <w:tcBorders>
              <w:top w:val="nil"/>
              <w:bottom w:val="single" w:sz="4" w:space="0" w:color="9AA2AB"/>
            </w:tcBorders>
            <w:shd w:val="clear" w:color="auto" w:fill="003283"/>
          </w:tcPr>
          <w:p w14:paraId="144ED7A2"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rPr>
              <w:t xml:space="preserve">SAP </w:t>
            </w:r>
            <w:proofErr w:type="spellStart"/>
            <w:r w:rsidRPr="007439DB">
              <w:rPr>
                <w:rFonts w:ascii="Calibri" w:eastAsia="Calibri" w:hAnsi="Calibri" w:cs="Times New Roman"/>
              </w:rPr>
              <w:t>kontraktsnr</w:t>
            </w:r>
            <w:proofErr w:type="spellEnd"/>
            <w:r w:rsidRPr="007439DB">
              <w:rPr>
                <w:rFonts w:ascii="Calibri" w:eastAsia="Calibri" w:hAnsi="Calibri" w:cs="Times New Roman"/>
              </w:rPr>
              <w:t>.</w:t>
            </w:r>
          </w:p>
        </w:tc>
      </w:tr>
      <w:tr w:rsidR="007439DB" w:rsidRPr="007439DB" w14:paraId="4C7E4221" w14:textId="77777777" w:rsidTr="00846DC0">
        <w:trPr>
          <w:cantSplit/>
          <w:trHeight w:val="300"/>
        </w:trPr>
        <w:tc>
          <w:tcPr>
            <w:tcW w:w="1927" w:type="dxa"/>
            <w:tcBorders>
              <w:bottom w:val="single" w:sz="4" w:space="0" w:color="9AA2AB"/>
            </w:tcBorders>
            <w:vAlign w:val="center"/>
          </w:tcPr>
          <w:p w14:paraId="06EF4A8B"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w:t>
            </w:r>
            <w:proofErr w:type="spellStart"/>
            <w:r w:rsidRPr="007439DB">
              <w:rPr>
                <w:rFonts w:ascii="Calibri" w:eastAsia="Calibri" w:hAnsi="Calibri" w:cs="Times New Roman"/>
                <w:color w:val="0070C0"/>
              </w:rPr>
              <w:t>saksnr</w:t>
            </w:r>
            <w:proofErr w:type="spellEnd"/>
            <w:r w:rsidRPr="007439DB">
              <w:rPr>
                <w:rFonts w:ascii="Calibri" w:eastAsia="Calibri" w:hAnsi="Calibri" w:cs="Times New Roman"/>
                <w:color w:val="0070C0"/>
              </w:rPr>
              <w:t>.&gt;</w:t>
            </w:r>
          </w:p>
        </w:tc>
        <w:tc>
          <w:tcPr>
            <w:tcW w:w="1928" w:type="dxa"/>
            <w:tcBorders>
              <w:bottom w:val="single" w:sz="4" w:space="0" w:color="9AA2AB"/>
            </w:tcBorders>
            <w:vAlign w:val="center"/>
          </w:tcPr>
          <w:p w14:paraId="250B57EB" w14:textId="77777777" w:rsidR="007439DB" w:rsidRPr="007439DB" w:rsidRDefault="007439DB" w:rsidP="00E327D0">
            <w:pPr>
              <w:jc w:val="center"/>
              <w:rPr>
                <w:rFonts w:ascii="Calibri" w:eastAsia="Calibri" w:hAnsi="Calibri" w:cs="Times New Roman"/>
                <w:color w:val="0070C0"/>
              </w:rPr>
            </w:pPr>
            <w:r w:rsidRPr="007439DB">
              <w:rPr>
                <w:rFonts w:ascii="Calibri" w:eastAsia="Calibri" w:hAnsi="Calibri" w:cs="Times New Roman"/>
                <w:color w:val="0070C0"/>
              </w:rPr>
              <w:t>&lt;anskaffelses-ID&gt;</w:t>
            </w:r>
          </w:p>
        </w:tc>
        <w:tc>
          <w:tcPr>
            <w:tcW w:w="1928" w:type="dxa"/>
            <w:tcBorders>
              <w:bottom w:val="single" w:sz="4" w:space="0" w:color="9AA2AB"/>
            </w:tcBorders>
            <w:vAlign w:val="center"/>
          </w:tcPr>
          <w:p w14:paraId="3F38864C"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w:t>
            </w:r>
            <w:proofErr w:type="spellStart"/>
            <w:r w:rsidRPr="007439DB">
              <w:rPr>
                <w:rFonts w:ascii="Calibri" w:eastAsia="Calibri" w:hAnsi="Calibri" w:cs="Times New Roman"/>
                <w:color w:val="0070C0"/>
              </w:rPr>
              <w:t>avtalenr</w:t>
            </w:r>
            <w:proofErr w:type="spellEnd"/>
            <w:r w:rsidRPr="007439DB">
              <w:rPr>
                <w:rFonts w:ascii="Calibri" w:eastAsia="Calibri" w:hAnsi="Calibri" w:cs="Times New Roman"/>
                <w:color w:val="0070C0"/>
              </w:rPr>
              <w:t>.&gt;</w:t>
            </w:r>
          </w:p>
        </w:tc>
        <w:tc>
          <w:tcPr>
            <w:tcW w:w="1928" w:type="dxa"/>
            <w:tcBorders>
              <w:bottom w:val="single" w:sz="4" w:space="0" w:color="9AA2AB"/>
            </w:tcBorders>
            <w:vAlign w:val="center"/>
          </w:tcPr>
          <w:p w14:paraId="7684E6BA"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&lt;HF ref. nr.&gt;</w:t>
            </w:r>
          </w:p>
        </w:tc>
        <w:tc>
          <w:tcPr>
            <w:tcW w:w="1928" w:type="dxa"/>
            <w:tcBorders>
              <w:bottom w:val="single" w:sz="4" w:space="0" w:color="9AA2AB"/>
            </w:tcBorders>
            <w:vAlign w:val="center"/>
          </w:tcPr>
          <w:p w14:paraId="63945498" w14:textId="77777777" w:rsidR="007439DB" w:rsidRPr="007439DB" w:rsidRDefault="007439DB" w:rsidP="00E327D0">
            <w:pPr>
              <w:jc w:val="center"/>
              <w:rPr>
                <w:rFonts w:ascii="Calibri" w:eastAsia="Calibri" w:hAnsi="Calibri" w:cs="Times New Roman"/>
              </w:rPr>
            </w:pPr>
            <w:r w:rsidRPr="007439DB">
              <w:rPr>
                <w:rFonts w:ascii="Calibri" w:eastAsia="Calibri" w:hAnsi="Calibri" w:cs="Times New Roman"/>
                <w:color w:val="0070C0"/>
              </w:rPr>
              <w:t>&lt;HMN kontr.nr.&gt;</w:t>
            </w:r>
          </w:p>
        </w:tc>
      </w:tr>
    </w:tbl>
    <w:p w14:paraId="22BBCFF2" w14:textId="77777777" w:rsidR="007439DB" w:rsidRPr="007439DB" w:rsidRDefault="007439DB" w:rsidP="007439DB">
      <w:pPr>
        <w:spacing w:after="0"/>
        <w:jc w:val="both"/>
        <w:rPr>
          <w:rFonts w:ascii="Calibri" w:eastAsia="Calibri" w:hAnsi="Calibri" w:cs="Times New Roman"/>
        </w:rPr>
      </w:pPr>
    </w:p>
    <w:tbl>
      <w:tblPr>
        <w:tblStyle w:val="SykehusinnkjpBl"/>
        <w:tblW w:w="9639" w:type="dxa"/>
        <w:tblLayout w:type="fixed"/>
        <w:tblLook w:val="0600" w:firstRow="0" w:lastRow="0" w:firstColumn="0" w:lastColumn="0" w:noHBand="1" w:noVBand="1"/>
      </w:tblPr>
      <w:tblGrid>
        <w:gridCol w:w="1418"/>
        <w:gridCol w:w="3260"/>
        <w:gridCol w:w="141"/>
        <w:gridCol w:w="143"/>
        <w:gridCol w:w="1274"/>
        <w:gridCol w:w="3403"/>
      </w:tblGrid>
      <w:tr w:rsidR="007439DB" w:rsidRPr="007439DB" w14:paraId="0B8AAF98" w14:textId="77777777" w:rsidTr="00AD2E62">
        <w:tc>
          <w:tcPr>
            <w:tcW w:w="4678" w:type="dxa"/>
            <w:gridSpan w:val="2"/>
            <w:tcBorders>
              <w:top w:val="nil"/>
              <w:left w:val="nil"/>
              <w:bottom w:val="nil"/>
              <w:right w:val="nil"/>
            </w:tcBorders>
          </w:tcPr>
          <w:p w14:paraId="1A25363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Avtalens parter:</w:t>
            </w:r>
          </w:p>
        </w:tc>
        <w:tc>
          <w:tcPr>
            <w:tcW w:w="284" w:type="dxa"/>
            <w:gridSpan w:val="2"/>
            <w:tcBorders>
              <w:top w:val="nil"/>
              <w:left w:val="nil"/>
              <w:bottom w:val="nil"/>
              <w:right w:val="nil"/>
            </w:tcBorders>
          </w:tcPr>
          <w:p w14:paraId="209E3B92" w14:textId="77777777" w:rsidR="007439DB" w:rsidRPr="007439DB" w:rsidRDefault="007439DB" w:rsidP="007439DB">
            <w:pPr>
              <w:jc w:val="both"/>
              <w:rPr>
                <w:rFonts w:ascii="Calibri" w:eastAsia="Calibri" w:hAnsi="Calibri" w:cs="Times New Roman"/>
                <w:b/>
                <w:bCs/>
              </w:rPr>
            </w:pPr>
          </w:p>
        </w:tc>
        <w:tc>
          <w:tcPr>
            <w:tcW w:w="4677" w:type="dxa"/>
            <w:gridSpan w:val="2"/>
            <w:tcBorders>
              <w:top w:val="nil"/>
              <w:left w:val="nil"/>
              <w:bottom w:val="nil"/>
              <w:right w:val="nil"/>
            </w:tcBorders>
          </w:tcPr>
          <w:p w14:paraId="7160041D" w14:textId="77777777" w:rsidR="007439DB" w:rsidRPr="007439DB" w:rsidRDefault="007439DB" w:rsidP="007439DB">
            <w:pPr>
              <w:jc w:val="both"/>
              <w:rPr>
                <w:rFonts w:ascii="Calibri" w:eastAsia="Calibri" w:hAnsi="Calibri" w:cs="Times New Roman"/>
                <w:b/>
                <w:bCs/>
              </w:rPr>
            </w:pPr>
          </w:p>
        </w:tc>
      </w:tr>
      <w:tr w:rsidR="00846DC0" w:rsidRPr="007439DB" w14:paraId="0756DDDE" w14:textId="77777777" w:rsidTr="007F2202">
        <w:tc>
          <w:tcPr>
            <w:tcW w:w="4819" w:type="dxa"/>
            <w:gridSpan w:val="3"/>
            <w:tcBorders>
              <w:top w:val="nil"/>
            </w:tcBorders>
            <w:shd w:val="clear" w:color="auto" w:fill="003283"/>
          </w:tcPr>
          <w:p w14:paraId="627F12CA"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Kunde (kjøper)</w:t>
            </w:r>
          </w:p>
        </w:tc>
        <w:tc>
          <w:tcPr>
            <w:tcW w:w="4820" w:type="dxa"/>
            <w:gridSpan w:val="3"/>
            <w:tcBorders>
              <w:top w:val="nil"/>
            </w:tcBorders>
            <w:shd w:val="clear" w:color="auto" w:fill="003283"/>
          </w:tcPr>
          <w:p w14:paraId="7534D832" w14:textId="77777777" w:rsidR="00846DC0" w:rsidRPr="007439DB" w:rsidRDefault="00846DC0" w:rsidP="007439DB">
            <w:pPr>
              <w:jc w:val="center"/>
              <w:rPr>
                <w:rFonts w:ascii="Calibri" w:eastAsia="Calibri" w:hAnsi="Calibri" w:cs="Times New Roman"/>
              </w:rPr>
            </w:pPr>
            <w:r w:rsidRPr="007439DB">
              <w:rPr>
                <w:rFonts w:ascii="Calibri" w:eastAsia="Calibri" w:hAnsi="Calibri" w:cs="Times New Roman"/>
              </w:rPr>
              <w:t>Leverandør (selger)</w:t>
            </w:r>
          </w:p>
        </w:tc>
      </w:tr>
      <w:tr w:rsidR="00846DC0" w:rsidRPr="007439DB" w14:paraId="3AD204FE" w14:textId="77777777" w:rsidTr="007F2202">
        <w:tc>
          <w:tcPr>
            <w:tcW w:w="1418" w:type="dxa"/>
            <w:shd w:val="clear" w:color="auto" w:fill="F2F2F2"/>
          </w:tcPr>
          <w:p w14:paraId="2A8A501D"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1" w:type="dxa"/>
            <w:gridSpan w:val="2"/>
            <w:vAlign w:val="center"/>
          </w:tcPr>
          <w:p w14:paraId="1730206F"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6EC029C7"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Org. nr.</w:t>
            </w:r>
          </w:p>
        </w:tc>
        <w:tc>
          <w:tcPr>
            <w:tcW w:w="3403" w:type="dxa"/>
            <w:vAlign w:val="center"/>
          </w:tcPr>
          <w:p w14:paraId="5D0F9B9F" w14:textId="77777777" w:rsidR="00846DC0" w:rsidRPr="007439DB" w:rsidRDefault="00846DC0" w:rsidP="00E327D0">
            <w:pPr>
              <w:rPr>
                <w:rFonts w:ascii="Calibri" w:eastAsia="Calibri" w:hAnsi="Calibri" w:cs="Times New Roman"/>
              </w:rPr>
            </w:pPr>
          </w:p>
        </w:tc>
      </w:tr>
      <w:tr w:rsidR="00846DC0" w:rsidRPr="007439DB" w14:paraId="54A7E495" w14:textId="77777777" w:rsidTr="007F2202">
        <w:tc>
          <w:tcPr>
            <w:tcW w:w="1418" w:type="dxa"/>
            <w:tcBorders>
              <w:bottom w:val="single" w:sz="4" w:space="0" w:color="9AA2AB"/>
            </w:tcBorders>
            <w:shd w:val="clear" w:color="auto" w:fill="F2F2F2"/>
          </w:tcPr>
          <w:p w14:paraId="26166322"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1" w:type="dxa"/>
            <w:gridSpan w:val="2"/>
            <w:tcBorders>
              <w:bottom w:val="single" w:sz="4" w:space="0" w:color="9AA2AB"/>
            </w:tcBorders>
            <w:vAlign w:val="center"/>
          </w:tcPr>
          <w:p w14:paraId="43E5E78B" w14:textId="77777777" w:rsidR="00846DC0" w:rsidRPr="007439DB" w:rsidRDefault="00846DC0" w:rsidP="00E327D0">
            <w:pPr>
              <w:rPr>
                <w:rFonts w:ascii="Calibri" w:eastAsia="Calibri" w:hAnsi="Calibri" w:cs="Times New Roman"/>
                <w:color w:val="0070C0"/>
              </w:rPr>
            </w:pPr>
          </w:p>
        </w:tc>
        <w:tc>
          <w:tcPr>
            <w:tcW w:w="1417" w:type="dxa"/>
            <w:gridSpan w:val="2"/>
            <w:tcBorders>
              <w:bottom w:val="single" w:sz="4" w:space="0" w:color="9AA2AB"/>
            </w:tcBorders>
            <w:shd w:val="clear" w:color="auto" w:fill="F2F2F2"/>
          </w:tcPr>
          <w:p w14:paraId="5903B7C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Foretak</w:t>
            </w:r>
          </w:p>
        </w:tc>
        <w:tc>
          <w:tcPr>
            <w:tcW w:w="3403" w:type="dxa"/>
            <w:tcBorders>
              <w:bottom w:val="single" w:sz="4" w:space="0" w:color="9AA2AB"/>
            </w:tcBorders>
            <w:vAlign w:val="center"/>
          </w:tcPr>
          <w:p w14:paraId="7EAD2D18" w14:textId="77777777" w:rsidR="00846DC0" w:rsidRPr="007439DB" w:rsidRDefault="00846DC0" w:rsidP="00E327D0">
            <w:pPr>
              <w:rPr>
                <w:rFonts w:ascii="Calibri" w:eastAsia="Calibri" w:hAnsi="Calibri" w:cs="Times New Roman"/>
              </w:rPr>
            </w:pPr>
          </w:p>
        </w:tc>
      </w:tr>
      <w:tr w:rsidR="00846DC0" w:rsidRPr="007439DB" w14:paraId="585E0FB4" w14:textId="77777777" w:rsidTr="007F2202">
        <w:tc>
          <w:tcPr>
            <w:tcW w:w="1418" w:type="dxa"/>
            <w:shd w:val="clear" w:color="auto" w:fill="F2F2F2"/>
          </w:tcPr>
          <w:p w14:paraId="47F9138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1" w:type="dxa"/>
            <w:gridSpan w:val="2"/>
            <w:vAlign w:val="center"/>
          </w:tcPr>
          <w:p w14:paraId="396DFA8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0ABD54E5"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Kontaktperson</w:t>
            </w:r>
          </w:p>
        </w:tc>
        <w:tc>
          <w:tcPr>
            <w:tcW w:w="3403" w:type="dxa"/>
            <w:vAlign w:val="center"/>
          </w:tcPr>
          <w:p w14:paraId="1C6E8E84" w14:textId="77777777" w:rsidR="00846DC0" w:rsidRPr="007439DB" w:rsidRDefault="00846DC0" w:rsidP="00E327D0">
            <w:pPr>
              <w:rPr>
                <w:rFonts w:ascii="Calibri" w:eastAsia="Calibri" w:hAnsi="Calibri" w:cs="Times New Roman"/>
              </w:rPr>
            </w:pPr>
          </w:p>
        </w:tc>
      </w:tr>
      <w:tr w:rsidR="00846DC0" w:rsidRPr="007439DB" w14:paraId="6274D86F" w14:textId="77777777" w:rsidTr="007F2202">
        <w:tc>
          <w:tcPr>
            <w:tcW w:w="1418" w:type="dxa"/>
            <w:shd w:val="clear" w:color="auto" w:fill="F2F2F2"/>
          </w:tcPr>
          <w:p w14:paraId="2B8D5D9C" w14:textId="77777777" w:rsidR="00846DC0" w:rsidRPr="007439DB" w:rsidRDefault="00846DC0" w:rsidP="007439DB">
            <w:pPr>
              <w:rPr>
                <w:rFonts w:ascii="Calibri" w:eastAsia="Calibri" w:hAnsi="Calibri" w:cs="Times New Roman"/>
                <w:sz w:val="20"/>
                <w:szCs w:val="20"/>
              </w:rPr>
            </w:pPr>
            <w:proofErr w:type="spellStart"/>
            <w:r w:rsidRPr="007439DB">
              <w:rPr>
                <w:rFonts w:ascii="Calibri" w:eastAsia="Calibri" w:hAnsi="Calibri" w:cs="Times New Roman"/>
                <w:sz w:val="20"/>
                <w:szCs w:val="20"/>
              </w:rPr>
              <w:t>Telefonnr</w:t>
            </w:r>
            <w:proofErr w:type="spellEnd"/>
            <w:r w:rsidRPr="007439DB">
              <w:rPr>
                <w:rFonts w:ascii="Calibri" w:eastAsia="Calibri" w:hAnsi="Calibri" w:cs="Times New Roman"/>
                <w:sz w:val="20"/>
                <w:szCs w:val="20"/>
              </w:rPr>
              <w:t>.</w:t>
            </w:r>
          </w:p>
        </w:tc>
        <w:tc>
          <w:tcPr>
            <w:tcW w:w="3401" w:type="dxa"/>
            <w:gridSpan w:val="2"/>
            <w:vAlign w:val="center"/>
          </w:tcPr>
          <w:p w14:paraId="694CEEC1" w14:textId="77777777" w:rsidR="00846DC0" w:rsidRPr="007439DB" w:rsidRDefault="00846DC0" w:rsidP="00E327D0">
            <w:pPr>
              <w:rPr>
                <w:rFonts w:ascii="Calibri" w:eastAsia="Calibri" w:hAnsi="Calibri" w:cs="Times New Roman"/>
              </w:rPr>
            </w:pPr>
          </w:p>
        </w:tc>
        <w:tc>
          <w:tcPr>
            <w:tcW w:w="1417" w:type="dxa"/>
            <w:gridSpan w:val="2"/>
            <w:shd w:val="clear" w:color="auto" w:fill="F2F2F2"/>
          </w:tcPr>
          <w:p w14:paraId="3A707204" w14:textId="77777777" w:rsidR="00846DC0" w:rsidRPr="007439DB" w:rsidRDefault="00846DC0" w:rsidP="007439DB">
            <w:pPr>
              <w:rPr>
                <w:rFonts w:ascii="Calibri" w:eastAsia="Calibri" w:hAnsi="Calibri" w:cs="Times New Roman"/>
                <w:sz w:val="20"/>
                <w:szCs w:val="20"/>
              </w:rPr>
            </w:pPr>
            <w:proofErr w:type="spellStart"/>
            <w:r w:rsidRPr="007439DB">
              <w:rPr>
                <w:rFonts w:ascii="Calibri" w:eastAsia="Calibri" w:hAnsi="Calibri" w:cs="Times New Roman"/>
                <w:sz w:val="20"/>
                <w:szCs w:val="20"/>
              </w:rPr>
              <w:t>Telefonnr</w:t>
            </w:r>
            <w:proofErr w:type="spellEnd"/>
            <w:r w:rsidRPr="007439DB">
              <w:rPr>
                <w:rFonts w:ascii="Calibri" w:eastAsia="Calibri" w:hAnsi="Calibri" w:cs="Times New Roman"/>
                <w:sz w:val="20"/>
                <w:szCs w:val="20"/>
              </w:rPr>
              <w:t>.</w:t>
            </w:r>
          </w:p>
        </w:tc>
        <w:tc>
          <w:tcPr>
            <w:tcW w:w="3403" w:type="dxa"/>
            <w:vAlign w:val="center"/>
          </w:tcPr>
          <w:p w14:paraId="06D2DCFF" w14:textId="77777777" w:rsidR="00846DC0" w:rsidRPr="007439DB" w:rsidRDefault="00846DC0" w:rsidP="00E327D0">
            <w:pPr>
              <w:rPr>
                <w:rFonts w:ascii="Calibri" w:eastAsia="Calibri" w:hAnsi="Calibri" w:cs="Times New Roman"/>
              </w:rPr>
            </w:pPr>
          </w:p>
        </w:tc>
      </w:tr>
      <w:tr w:rsidR="00846DC0" w:rsidRPr="007439DB" w14:paraId="77C7C5DD" w14:textId="77777777" w:rsidTr="007F2202">
        <w:tc>
          <w:tcPr>
            <w:tcW w:w="1418" w:type="dxa"/>
            <w:tcBorders>
              <w:bottom w:val="single" w:sz="4" w:space="0" w:color="9AA2AB"/>
            </w:tcBorders>
            <w:shd w:val="clear" w:color="auto" w:fill="F2F2F2"/>
          </w:tcPr>
          <w:p w14:paraId="37A00433"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1" w:type="dxa"/>
            <w:gridSpan w:val="2"/>
            <w:tcBorders>
              <w:bottom w:val="single" w:sz="4" w:space="0" w:color="9AA2AB"/>
            </w:tcBorders>
            <w:vAlign w:val="center"/>
          </w:tcPr>
          <w:p w14:paraId="10CDE542" w14:textId="77777777" w:rsidR="00846DC0" w:rsidRPr="007439DB" w:rsidRDefault="00846DC0" w:rsidP="00E327D0">
            <w:pPr>
              <w:rPr>
                <w:rFonts w:ascii="Calibri" w:eastAsia="Calibri" w:hAnsi="Calibri" w:cs="Times New Roman"/>
              </w:rPr>
            </w:pPr>
          </w:p>
        </w:tc>
        <w:tc>
          <w:tcPr>
            <w:tcW w:w="1417" w:type="dxa"/>
            <w:gridSpan w:val="2"/>
            <w:tcBorders>
              <w:bottom w:val="single" w:sz="4" w:space="0" w:color="9AA2AB"/>
            </w:tcBorders>
            <w:shd w:val="clear" w:color="auto" w:fill="F2F2F2"/>
          </w:tcPr>
          <w:p w14:paraId="5B76DBD0" w14:textId="77777777" w:rsidR="00846DC0" w:rsidRPr="007439DB" w:rsidRDefault="00846DC0" w:rsidP="007439DB">
            <w:pPr>
              <w:rPr>
                <w:rFonts w:ascii="Calibri" w:eastAsia="Calibri" w:hAnsi="Calibri" w:cs="Times New Roman"/>
                <w:sz w:val="20"/>
                <w:szCs w:val="20"/>
              </w:rPr>
            </w:pPr>
            <w:r w:rsidRPr="007439DB">
              <w:rPr>
                <w:rFonts w:ascii="Calibri" w:eastAsia="Calibri" w:hAnsi="Calibri" w:cs="Times New Roman"/>
                <w:sz w:val="20"/>
                <w:szCs w:val="20"/>
              </w:rPr>
              <w:t>E-post</w:t>
            </w:r>
          </w:p>
        </w:tc>
        <w:tc>
          <w:tcPr>
            <w:tcW w:w="3403" w:type="dxa"/>
            <w:tcBorders>
              <w:bottom w:val="single" w:sz="4" w:space="0" w:color="9AA2AB"/>
            </w:tcBorders>
            <w:vAlign w:val="center"/>
          </w:tcPr>
          <w:p w14:paraId="79DB93F3" w14:textId="77777777" w:rsidR="00846DC0" w:rsidRPr="007439DB" w:rsidRDefault="00846DC0" w:rsidP="00E327D0">
            <w:pPr>
              <w:rPr>
                <w:rFonts w:ascii="Calibri" w:eastAsia="Calibri" w:hAnsi="Calibri" w:cs="Times New Roman"/>
              </w:rPr>
            </w:pPr>
          </w:p>
        </w:tc>
      </w:tr>
    </w:tbl>
    <w:p w14:paraId="45FEA167" w14:textId="77777777" w:rsidR="007439DB" w:rsidRPr="007439DB" w:rsidRDefault="007439DB" w:rsidP="007439DB">
      <w:pPr>
        <w:spacing w:after="0"/>
        <w:jc w:val="both"/>
        <w:rPr>
          <w:rFonts w:ascii="Calibri" w:eastAsia="Calibri" w:hAnsi="Calibri" w:cs="Times New Roman"/>
        </w:rPr>
      </w:pPr>
    </w:p>
    <w:tbl>
      <w:tblPr>
        <w:tblStyle w:val="SykehusinnkjpBl"/>
        <w:tblW w:w="9644" w:type="dxa"/>
        <w:tblLayout w:type="fixed"/>
        <w:tblLook w:val="0600" w:firstRow="0" w:lastRow="0" w:firstColumn="0" w:lastColumn="0" w:noHBand="1" w:noVBand="1"/>
      </w:tblPr>
      <w:tblGrid>
        <w:gridCol w:w="4766"/>
        <w:gridCol w:w="51"/>
        <w:gridCol w:w="142"/>
        <w:gridCol w:w="4675"/>
        <w:gridCol w:w="10"/>
      </w:tblGrid>
      <w:tr w:rsidR="007439DB" w:rsidRPr="007439DB" w14:paraId="35EBBB72" w14:textId="77777777" w:rsidTr="00AD2E62">
        <w:trPr>
          <w:gridAfter w:val="1"/>
          <w:wAfter w:w="10" w:type="dxa"/>
        </w:trPr>
        <w:tc>
          <w:tcPr>
            <w:tcW w:w="9634" w:type="dxa"/>
            <w:gridSpan w:val="4"/>
            <w:tcBorders>
              <w:top w:val="nil"/>
              <w:left w:val="nil"/>
              <w:bottom w:val="nil"/>
              <w:right w:val="nil"/>
            </w:tcBorders>
          </w:tcPr>
          <w:p w14:paraId="5482B878" w14:textId="77777777" w:rsidR="007439DB" w:rsidRPr="007439DB" w:rsidRDefault="007439DB" w:rsidP="007439DB">
            <w:pPr>
              <w:jc w:val="center"/>
              <w:rPr>
                <w:rFonts w:ascii="Calibri" w:eastAsia="Calibri" w:hAnsi="Calibri" w:cs="Times New Roman"/>
                <w:b/>
                <w:bCs/>
                <w:sz w:val="26"/>
                <w:szCs w:val="26"/>
              </w:rPr>
            </w:pPr>
            <w:r w:rsidRPr="007439DB">
              <w:rPr>
                <w:rFonts w:ascii="Calibri" w:eastAsia="Calibri" w:hAnsi="Calibri" w:cs="Times New Roman"/>
                <w:b/>
                <w:bCs/>
                <w:sz w:val="26"/>
                <w:szCs w:val="26"/>
              </w:rPr>
              <w:t>Navn på avtalen</w:t>
            </w:r>
          </w:p>
        </w:tc>
      </w:tr>
      <w:tr w:rsidR="007439DB" w:rsidRPr="007439DB" w14:paraId="1281ECB0" w14:textId="77777777" w:rsidTr="00AD2E62">
        <w:trPr>
          <w:gridAfter w:val="1"/>
          <w:wAfter w:w="10" w:type="dxa"/>
        </w:trPr>
        <w:tc>
          <w:tcPr>
            <w:tcW w:w="9634" w:type="dxa"/>
            <w:gridSpan w:val="4"/>
            <w:tcBorders>
              <w:top w:val="nil"/>
              <w:left w:val="nil"/>
              <w:right w:val="nil"/>
            </w:tcBorders>
          </w:tcPr>
          <w:p w14:paraId="2F82D4D0" w14:textId="77777777" w:rsidR="007439DB" w:rsidRPr="007439DB" w:rsidRDefault="007439DB" w:rsidP="007439DB">
            <w:pPr>
              <w:jc w:val="center"/>
              <w:rPr>
                <w:rFonts w:ascii="Calibri" w:eastAsia="Calibri" w:hAnsi="Calibri" w:cs="Times New Roman"/>
              </w:rPr>
            </w:pPr>
            <w:r w:rsidRPr="007439DB">
              <w:rPr>
                <w:rFonts w:ascii="Calibri" w:eastAsia="Calibri" w:hAnsi="Calibri" w:cs="Times New Roman"/>
                <w:color w:val="0070C0"/>
              </w:rPr>
              <w:t>&lt;Kort beskrivelse av hva avtalen/ytelsen gjelder&gt;</w:t>
            </w:r>
            <w:r w:rsidRPr="007439DB">
              <w:rPr>
                <w:rFonts w:ascii="Calibri" w:eastAsia="Calibri" w:hAnsi="Calibri" w:cs="Times New Roman"/>
              </w:rPr>
              <w:t xml:space="preserve">, se </w:t>
            </w:r>
            <w:r w:rsidRPr="007439DB">
              <w:rPr>
                <w:rFonts w:ascii="Calibri" w:eastAsia="Calibri" w:hAnsi="Calibri" w:cs="Times New Roman"/>
                <w:i/>
                <w:iCs/>
              </w:rPr>
              <w:t>Avtaledetaljer</w:t>
            </w:r>
            <w:r w:rsidRPr="007439DB">
              <w:rPr>
                <w:rFonts w:ascii="Calibri" w:eastAsia="Calibri" w:hAnsi="Calibri" w:cs="Times New Roman"/>
              </w:rPr>
              <w:t xml:space="preserve"> (side 2)</w:t>
            </w:r>
          </w:p>
          <w:p w14:paraId="492B0594" w14:textId="77777777" w:rsidR="007439DB" w:rsidRPr="007439DB" w:rsidRDefault="007439DB" w:rsidP="007439DB">
            <w:pPr>
              <w:jc w:val="center"/>
              <w:rPr>
                <w:rFonts w:ascii="Calibri" w:eastAsia="Calibri" w:hAnsi="Calibri" w:cs="Times New Roman"/>
              </w:rPr>
            </w:pPr>
          </w:p>
        </w:tc>
      </w:tr>
      <w:tr w:rsidR="007439DB" w:rsidRPr="007439DB" w14:paraId="4F0DE845" w14:textId="77777777" w:rsidTr="00AD2E62">
        <w:trPr>
          <w:gridAfter w:val="1"/>
          <w:wAfter w:w="10" w:type="dxa"/>
        </w:trPr>
        <w:tc>
          <w:tcPr>
            <w:tcW w:w="9634" w:type="dxa"/>
            <w:gridSpan w:val="4"/>
          </w:tcPr>
          <w:p w14:paraId="1D61E153"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Avtalen består av følgende dokumenter:</w:t>
            </w:r>
            <w:r w:rsidRPr="007439DB">
              <w:rPr>
                <w:rFonts w:ascii="Calibri" w:eastAsia="Calibri" w:hAnsi="Calibri" w:cs="Times New Roman"/>
                <w:b/>
                <w:bCs/>
              </w:rPr>
              <w:tab/>
            </w:r>
          </w:p>
        </w:tc>
      </w:tr>
      <w:tr w:rsidR="007439DB" w:rsidRPr="007439DB" w14:paraId="3FDE8B0C" w14:textId="77777777" w:rsidTr="00AD2E62">
        <w:trPr>
          <w:gridAfter w:val="1"/>
          <w:wAfter w:w="10" w:type="dxa"/>
          <w:trHeight w:val="2243"/>
        </w:trPr>
        <w:tc>
          <w:tcPr>
            <w:tcW w:w="9634" w:type="dxa"/>
            <w:gridSpan w:val="4"/>
          </w:tcPr>
          <w:p w14:paraId="639484F8"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Kjøpsavtale (dette dokumentet)</w:t>
            </w:r>
          </w:p>
          <w:p w14:paraId="53BDF921"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 xml:space="preserve">Bilag 1 Utfylt kravspesifikasjon </w:t>
            </w:r>
          </w:p>
          <w:p w14:paraId="3A0B5B6D"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2 Utfylt prisskjema</w:t>
            </w:r>
          </w:p>
          <w:p w14:paraId="60BF48C6"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3 Sluttprotokoll</w:t>
            </w:r>
          </w:p>
          <w:p w14:paraId="2557CE84"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4 Utfylt tilbudsbrev</w:t>
            </w:r>
          </w:p>
          <w:p w14:paraId="349A57B9"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 xml:space="preserve">Bilag 5 </w:t>
            </w:r>
            <w:proofErr w:type="spellStart"/>
            <w:r w:rsidRPr="007439DB">
              <w:rPr>
                <w:rFonts w:ascii="Calibri" w:eastAsia="Calibri" w:hAnsi="Calibri" w:cs="Times New Roman"/>
                <w:color w:val="0070C0"/>
              </w:rPr>
              <w:t>Kontraktskrav</w:t>
            </w:r>
            <w:proofErr w:type="spellEnd"/>
            <w:r w:rsidRPr="007439DB">
              <w:rPr>
                <w:rFonts w:ascii="Calibri" w:eastAsia="Calibri" w:hAnsi="Calibri" w:cs="Times New Roman"/>
                <w:color w:val="0070C0"/>
              </w:rPr>
              <w:t xml:space="preserve"> etisk handel</w:t>
            </w:r>
          </w:p>
          <w:p w14:paraId="20242FC6" w14:textId="77777777" w:rsidR="007439DB" w:rsidRPr="007439DB" w:rsidRDefault="007439DB" w:rsidP="007439DB">
            <w:pPr>
              <w:numPr>
                <w:ilvl w:val="0"/>
                <w:numId w:val="3"/>
              </w:numPr>
              <w:contextualSpacing/>
              <w:jc w:val="both"/>
              <w:rPr>
                <w:rFonts w:ascii="Calibri" w:eastAsia="Calibri" w:hAnsi="Calibri" w:cs="Times New Roman"/>
                <w:color w:val="0070C0"/>
              </w:rPr>
            </w:pPr>
            <w:r w:rsidRPr="007439DB">
              <w:rPr>
                <w:rFonts w:ascii="Calibri" w:eastAsia="Calibri" w:hAnsi="Calibri" w:cs="Times New Roman"/>
                <w:color w:val="0070C0"/>
              </w:rPr>
              <w:t>Bilag 6 Utfylt egenerklæring om russisk involvering i offentlige anskaffelser</w:t>
            </w:r>
          </w:p>
          <w:p w14:paraId="2749710F" w14:textId="77777777" w:rsidR="007439DB" w:rsidRPr="007439DB" w:rsidRDefault="007439DB" w:rsidP="007439DB">
            <w:pPr>
              <w:numPr>
                <w:ilvl w:val="0"/>
                <w:numId w:val="3"/>
              </w:numPr>
              <w:tabs>
                <w:tab w:val="left" w:pos="1329"/>
              </w:tabs>
              <w:contextualSpacing/>
              <w:jc w:val="both"/>
              <w:rPr>
                <w:rFonts w:ascii="Calibri" w:eastAsia="Calibri" w:hAnsi="Calibri" w:cs="Times New Roman"/>
                <w:color w:val="0070C0"/>
              </w:rPr>
            </w:pPr>
            <w:r w:rsidRPr="007439DB">
              <w:rPr>
                <w:rFonts w:ascii="Calibri" w:eastAsia="Calibri" w:hAnsi="Calibri" w:cs="Times New Roman"/>
                <w:color w:val="0070C0"/>
              </w:rPr>
              <w:t>Bilag 7 Personvernerklæring</w:t>
            </w:r>
          </w:p>
          <w:p w14:paraId="478313C8" w14:textId="37195AD1" w:rsidR="007439DB" w:rsidRPr="007439DB" w:rsidRDefault="007439DB" w:rsidP="007439DB">
            <w:pPr>
              <w:numPr>
                <w:ilvl w:val="0"/>
                <w:numId w:val="3"/>
              </w:numPr>
              <w:tabs>
                <w:tab w:val="left" w:pos="1329"/>
              </w:tabs>
              <w:contextualSpacing/>
              <w:jc w:val="both"/>
              <w:rPr>
                <w:rFonts w:ascii="Calibri" w:eastAsia="Calibri" w:hAnsi="Calibri" w:cs="Times New Roman"/>
                <w:color w:val="0070C0"/>
              </w:rPr>
            </w:pPr>
            <w:r w:rsidRPr="007439DB">
              <w:rPr>
                <w:rFonts w:ascii="Calibri" w:eastAsia="Calibri" w:hAnsi="Calibri" w:cs="Times New Roman"/>
                <w:color w:val="0070C0"/>
              </w:rPr>
              <w:t xml:space="preserve">Bilag 8 </w:t>
            </w:r>
            <w:r w:rsidR="006D035B">
              <w:rPr>
                <w:rFonts w:ascii="Calibri" w:eastAsia="Calibri" w:hAnsi="Calibri" w:cs="Times New Roman"/>
                <w:color w:val="0070C0"/>
              </w:rPr>
              <w:t>Evt. andre relevante dokumenter</w:t>
            </w:r>
          </w:p>
          <w:p w14:paraId="0A9AB680" w14:textId="77777777" w:rsidR="007439DB" w:rsidRPr="007439DB" w:rsidRDefault="007439DB" w:rsidP="007439DB">
            <w:pPr>
              <w:jc w:val="both"/>
              <w:rPr>
                <w:rFonts w:ascii="Calibri" w:eastAsia="Calibri" w:hAnsi="Calibri" w:cs="Times New Roman"/>
              </w:rPr>
            </w:pPr>
          </w:p>
          <w:p w14:paraId="6C5813FB" w14:textId="77777777" w:rsidR="007439DB" w:rsidRPr="007439DB" w:rsidRDefault="007439DB" w:rsidP="007439DB">
            <w:pPr>
              <w:jc w:val="both"/>
              <w:rPr>
                <w:rFonts w:ascii="Calibri" w:eastAsia="Calibri" w:hAnsi="Calibri" w:cs="Times New Roman"/>
                <w:b/>
                <w:bCs/>
              </w:rPr>
            </w:pPr>
            <w:r w:rsidRPr="007439DB">
              <w:rPr>
                <w:rFonts w:ascii="Calibri" w:eastAsia="Calibri" w:hAnsi="Calibri" w:cs="Times New Roman"/>
                <w:b/>
                <w:bCs/>
              </w:rPr>
              <w:t>Dokumentrang</w:t>
            </w:r>
          </w:p>
          <w:p w14:paraId="0A0368F7"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rPr>
              <w:t>Dersom det foreligger uoverensstemmelse mellom vilkårene i de forskjellige avtaledokumentene, skal de gjelde i den rekkefølge de er oppgitt i listen over. Er det motstrid mellom bestemmelser i dokumentgruppen nevnt over, går spesielle bestemmelser foran generelle bestemmelser, og bestemmelser utarbeidet særskilt for kontrakten, foran standardiserte bestemmelser.</w:t>
            </w:r>
          </w:p>
        </w:tc>
      </w:tr>
      <w:tr w:rsidR="007439DB" w:rsidRPr="007439DB" w14:paraId="4070E936" w14:textId="77777777" w:rsidTr="00AD2E62">
        <w:tc>
          <w:tcPr>
            <w:tcW w:w="9644" w:type="dxa"/>
            <w:gridSpan w:val="5"/>
            <w:tcBorders>
              <w:top w:val="nil"/>
              <w:left w:val="nil"/>
              <w:bottom w:val="nil"/>
              <w:right w:val="nil"/>
            </w:tcBorders>
          </w:tcPr>
          <w:p w14:paraId="5789117E" w14:textId="77777777" w:rsidR="007439DB" w:rsidRPr="007439DB" w:rsidRDefault="007439DB" w:rsidP="007439DB">
            <w:pPr>
              <w:jc w:val="both"/>
              <w:rPr>
                <w:rFonts w:ascii="Calibri" w:eastAsia="Calibri" w:hAnsi="Calibri" w:cs="Times New Roman"/>
                <w:b/>
                <w:bCs/>
              </w:rPr>
            </w:pPr>
          </w:p>
        </w:tc>
      </w:tr>
      <w:tr w:rsidR="007F2202" w:rsidRPr="007439DB" w14:paraId="79401CD3" w14:textId="77777777" w:rsidTr="007F2202">
        <w:trPr>
          <w:gridAfter w:val="1"/>
          <w:wAfter w:w="10" w:type="dxa"/>
        </w:trPr>
        <w:tc>
          <w:tcPr>
            <w:tcW w:w="4817" w:type="dxa"/>
            <w:gridSpan w:val="2"/>
            <w:tcBorders>
              <w:top w:val="nil"/>
            </w:tcBorders>
            <w:shd w:val="clear" w:color="auto" w:fill="003283"/>
          </w:tcPr>
          <w:p w14:paraId="46AF9FA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Kunde (kjøper)</w:t>
            </w:r>
          </w:p>
        </w:tc>
        <w:tc>
          <w:tcPr>
            <w:tcW w:w="4817" w:type="dxa"/>
            <w:gridSpan w:val="2"/>
            <w:tcBorders>
              <w:top w:val="nil"/>
            </w:tcBorders>
            <w:shd w:val="clear" w:color="auto" w:fill="003283"/>
          </w:tcPr>
          <w:p w14:paraId="7DE5F049"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For Leverandør (selger)</w:t>
            </w:r>
          </w:p>
        </w:tc>
      </w:tr>
      <w:tr w:rsidR="007F2202" w:rsidRPr="007439DB" w14:paraId="41A7C3B7" w14:textId="77777777" w:rsidTr="007F2202">
        <w:trPr>
          <w:gridAfter w:val="1"/>
          <w:wAfter w:w="10" w:type="dxa"/>
        </w:trPr>
        <w:tc>
          <w:tcPr>
            <w:tcW w:w="4817" w:type="dxa"/>
            <w:gridSpan w:val="2"/>
          </w:tcPr>
          <w:p w14:paraId="2B9EB1AE" w14:textId="77777777" w:rsidR="007F2202" w:rsidRPr="007439DB" w:rsidRDefault="007F2202" w:rsidP="007439DB">
            <w:pPr>
              <w:jc w:val="center"/>
              <w:rPr>
                <w:rFonts w:ascii="Calibri" w:eastAsia="Calibri" w:hAnsi="Calibri" w:cs="Times New Roman"/>
              </w:rPr>
            </w:pPr>
          </w:p>
          <w:p w14:paraId="021330C3" w14:textId="77777777" w:rsidR="007F2202" w:rsidRPr="007439DB" w:rsidRDefault="007F2202" w:rsidP="007439DB">
            <w:pPr>
              <w:jc w:val="center"/>
              <w:rPr>
                <w:rFonts w:ascii="Calibri" w:eastAsia="Calibri" w:hAnsi="Calibri" w:cs="Times New Roman"/>
              </w:rPr>
            </w:pPr>
          </w:p>
        </w:tc>
        <w:tc>
          <w:tcPr>
            <w:tcW w:w="4817" w:type="dxa"/>
            <w:gridSpan w:val="2"/>
          </w:tcPr>
          <w:p w14:paraId="4F606FA4" w14:textId="77777777" w:rsidR="007F2202" w:rsidRPr="007439DB" w:rsidRDefault="007F2202" w:rsidP="007439DB">
            <w:pPr>
              <w:jc w:val="center"/>
              <w:rPr>
                <w:rFonts w:ascii="Calibri" w:eastAsia="Calibri" w:hAnsi="Calibri" w:cs="Times New Roman"/>
              </w:rPr>
            </w:pPr>
          </w:p>
        </w:tc>
      </w:tr>
      <w:tr w:rsidR="007F2202" w:rsidRPr="007439DB" w14:paraId="2738774A" w14:textId="77777777" w:rsidTr="007F2202">
        <w:trPr>
          <w:gridAfter w:val="1"/>
          <w:wAfter w:w="10" w:type="dxa"/>
          <w:trHeight w:val="393"/>
        </w:trPr>
        <w:tc>
          <w:tcPr>
            <w:tcW w:w="4817" w:type="dxa"/>
            <w:gridSpan w:val="2"/>
          </w:tcPr>
          <w:p w14:paraId="5C0C14DA"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 xml:space="preserve">Navn på signatar fremgår av digital </w:t>
            </w:r>
            <w:proofErr w:type="spellStart"/>
            <w:r w:rsidRPr="007439DB">
              <w:rPr>
                <w:rFonts w:ascii="Calibri" w:eastAsia="Calibri" w:hAnsi="Calibri" w:cs="Times New Roman"/>
              </w:rPr>
              <w:t>signeringsfil</w:t>
            </w:r>
            <w:proofErr w:type="spellEnd"/>
          </w:p>
        </w:tc>
        <w:tc>
          <w:tcPr>
            <w:tcW w:w="4817" w:type="dxa"/>
            <w:gridSpan w:val="2"/>
          </w:tcPr>
          <w:p w14:paraId="5A165E9C" w14:textId="77777777" w:rsidR="007F2202" w:rsidRPr="007439DB" w:rsidRDefault="007F2202" w:rsidP="007439DB">
            <w:pPr>
              <w:jc w:val="center"/>
              <w:rPr>
                <w:rFonts w:ascii="Calibri" w:eastAsia="Calibri" w:hAnsi="Calibri" w:cs="Times New Roman"/>
              </w:rPr>
            </w:pPr>
            <w:r w:rsidRPr="007439DB">
              <w:rPr>
                <w:rFonts w:ascii="Calibri" w:eastAsia="Calibri" w:hAnsi="Calibri" w:cs="Times New Roman"/>
              </w:rPr>
              <w:t xml:space="preserve">Navn på signatar fremgår av digital </w:t>
            </w:r>
            <w:proofErr w:type="spellStart"/>
            <w:r w:rsidRPr="007439DB">
              <w:rPr>
                <w:rFonts w:ascii="Calibri" w:eastAsia="Calibri" w:hAnsi="Calibri" w:cs="Times New Roman"/>
              </w:rPr>
              <w:t>signeringsfil</w:t>
            </w:r>
            <w:proofErr w:type="spellEnd"/>
          </w:p>
        </w:tc>
      </w:tr>
      <w:tr w:rsidR="007439DB" w:rsidRPr="007439DB" w14:paraId="4D0F8ED2" w14:textId="77777777" w:rsidTr="007F2202">
        <w:tc>
          <w:tcPr>
            <w:tcW w:w="4766" w:type="dxa"/>
            <w:tcBorders>
              <w:left w:val="nil"/>
              <w:bottom w:val="nil"/>
              <w:right w:val="nil"/>
            </w:tcBorders>
          </w:tcPr>
          <w:p w14:paraId="3C452BF2" w14:textId="77777777" w:rsidR="007439DB" w:rsidRPr="007439DB" w:rsidRDefault="007439DB" w:rsidP="007439DB">
            <w:pPr>
              <w:rPr>
                <w:rFonts w:ascii="Calibri" w:eastAsia="Calibri" w:hAnsi="Calibri" w:cs="Times New Roman"/>
                <w:b/>
                <w:bCs/>
              </w:rPr>
            </w:pPr>
          </w:p>
        </w:tc>
        <w:tc>
          <w:tcPr>
            <w:tcW w:w="193" w:type="dxa"/>
            <w:gridSpan w:val="2"/>
            <w:tcBorders>
              <w:top w:val="nil"/>
              <w:left w:val="nil"/>
              <w:bottom w:val="nil"/>
              <w:right w:val="nil"/>
            </w:tcBorders>
          </w:tcPr>
          <w:p w14:paraId="44B3C97E" w14:textId="77777777" w:rsidR="007439DB" w:rsidRPr="007439DB" w:rsidRDefault="007439DB" w:rsidP="007439DB">
            <w:pPr>
              <w:jc w:val="both"/>
              <w:rPr>
                <w:rFonts w:ascii="Calibri" w:eastAsia="Calibri" w:hAnsi="Calibri" w:cs="Times New Roman"/>
              </w:rPr>
            </w:pPr>
          </w:p>
        </w:tc>
        <w:tc>
          <w:tcPr>
            <w:tcW w:w="4685" w:type="dxa"/>
            <w:gridSpan w:val="2"/>
            <w:tcBorders>
              <w:left w:val="nil"/>
              <w:bottom w:val="nil"/>
              <w:right w:val="nil"/>
            </w:tcBorders>
          </w:tcPr>
          <w:p w14:paraId="4045B3CD" w14:textId="77777777" w:rsidR="007439DB" w:rsidRPr="007439DB" w:rsidRDefault="007439DB" w:rsidP="007439DB">
            <w:pPr>
              <w:rPr>
                <w:rFonts w:ascii="Calibri" w:eastAsia="Calibri" w:hAnsi="Calibri" w:cs="Times New Roman"/>
                <w:b/>
                <w:bCs/>
              </w:rPr>
            </w:pPr>
          </w:p>
        </w:tc>
      </w:tr>
    </w:tbl>
    <w:p w14:paraId="68E6F5D6" w14:textId="77777777" w:rsidR="007439DB" w:rsidRPr="007439DB" w:rsidRDefault="007439DB" w:rsidP="007439DB">
      <w:pPr>
        <w:jc w:val="both"/>
        <w:rPr>
          <w:rFonts w:ascii="Calibri" w:eastAsia="Calibri" w:hAnsi="Calibri" w:cs="Times New Roman"/>
        </w:rPr>
      </w:pPr>
      <w:r w:rsidRPr="007439DB">
        <w:rPr>
          <w:rFonts w:ascii="Calibri" w:eastAsia="Calibri" w:hAnsi="Calibri" w:cs="Times New Roman"/>
          <w:b/>
          <w:bCs/>
        </w:rPr>
        <w:t>Denne avtalen er digitalt signert.</w:t>
      </w:r>
      <w:r w:rsidRPr="007439DB">
        <w:rPr>
          <w:rFonts w:ascii="Calibri" w:eastAsia="Calibri" w:hAnsi="Calibri" w:cs="Times New Roman"/>
        </w:rPr>
        <w:t xml:space="preserve"> Avtale er ikke inngått før avtaledokumentet er signert av begge parter.</w:t>
      </w:r>
    </w:p>
    <w:p w14:paraId="2149939E" w14:textId="77777777" w:rsidR="007439DB" w:rsidRDefault="007439DB">
      <w:pPr>
        <w:rPr>
          <w:b/>
          <w:bCs/>
          <w:sz w:val="26"/>
          <w:szCs w:val="26"/>
        </w:rPr>
      </w:pPr>
      <w:r>
        <w:br w:type="page"/>
      </w:r>
    </w:p>
    <w:p w14:paraId="6FC7A56A" w14:textId="20ACD3E4" w:rsidR="007439DB" w:rsidRDefault="007439DB" w:rsidP="007439DB">
      <w:pPr>
        <w:pStyle w:val="Overskriftutenpkt1"/>
        <w:spacing w:line="240" w:lineRule="auto"/>
      </w:pPr>
      <w:r>
        <w:lastRenderedPageBreak/>
        <w:t>Avtaledetaljer:</w:t>
      </w:r>
    </w:p>
    <w:p w14:paraId="5921D74E" w14:textId="77777777" w:rsidR="007439DB" w:rsidRPr="007B3DA8" w:rsidRDefault="007439DB" w:rsidP="007439DB">
      <w:pPr>
        <w:pStyle w:val="Overskriftbokstavpkt2"/>
        <w:spacing w:line="240" w:lineRule="auto"/>
      </w:pPr>
      <w:r>
        <w:t>A. Levering</w:t>
      </w:r>
      <w:r w:rsidRPr="00F118DA">
        <w:t>:</w:t>
      </w:r>
    </w:p>
    <w:tbl>
      <w:tblPr>
        <w:tblStyle w:val="SykehusinnkjpBl"/>
        <w:tblW w:w="9634" w:type="dxa"/>
        <w:tblLayout w:type="fixed"/>
        <w:tblLook w:val="0600" w:firstRow="0" w:lastRow="0" w:firstColumn="0" w:lastColumn="0" w:noHBand="1" w:noVBand="1"/>
      </w:tblPr>
      <w:tblGrid>
        <w:gridCol w:w="4817"/>
        <w:gridCol w:w="4817"/>
      </w:tblGrid>
      <w:tr w:rsidR="007F2202" w14:paraId="24552934" w14:textId="77777777" w:rsidTr="007F2202">
        <w:trPr>
          <w:trHeight w:val="220"/>
        </w:trPr>
        <w:tc>
          <w:tcPr>
            <w:tcW w:w="4817" w:type="dxa"/>
            <w:tcBorders>
              <w:top w:val="nil"/>
            </w:tcBorders>
            <w:shd w:val="clear" w:color="auto" w:fill="003087" w:themeFill="text2"/>
          </w:tcPr>
          <w:p w14:paraId="024DB8A9" w14:textId="77777777" w:rsidR="007F2202" w:rsidRPr="00BF65FC" w:rsidRDefault="007F2202" w:rsidP="00AD2E62">
            <w:r>
              <w:t>Leveringsdato / avtalt leveringstid</w:t>
            </w:r>
          </w:p>
        </w:tc>
        <w:tc>
          <w:tcPr>
            <w:tcW w:w="4817" w:type="dxa"/>
            <w:tcBorders>
              <w:top w:val="nil"/>
            </w:tcBorders>
            <w:shd w:val="clear" w:color="auto" w:fill="003087" w:themeFill="text2"/>
          </w:tcPr>
          <w:p w14:paraId="14D401C9" w14:textId="77777777" w:rsidR="007F2202" w:rsidRDefault="007F2202" w:rsidP="00AD2E62">
            <w:r>
              <w:t>Leveringsbetingelser</w:t>
            </w:r>
          </w:p>
        </w:tc>
      </w:tr>
      <w:tr w:rsidR="007F2202" w:rsidRPr="00FB7668" w14:paraId="7A986354" w14:textId="77777777" w:rsidTr="007F2202">
        <w:trPr>
          <w:trHeight w:val="269"/>
        </w:trPr>
        <w:tc>
          <w:tcPr>
            <w:tcW w:w="4817" w:type="dxa"/>
            <w:vAlign w:val="center"/>
          </w:tcPr>
          <w:p w14:paraId="721A77AB" w14:textId="77777777" w:rsidR="007F2202" w:rsidRPr="00BF65FC" w:rsidRDefault="007F2202" w:rsidP="00E327D0">
            <w:r w:rsidRPr="001709E2">
              <w:rPr>
                <w:color w:val="0070C0"/>
              </w:rPr>
              <w:t>&lt;Dato&gt; (eller fritekst, f.eks. leveringsdato etter avtale med &lt;navn på kontaktperson&gt;)</w:t>
            </w:r>
          </w:p>
        </w:tc>
        <w:tc>
          <w:tcPr>
            <w:tcW w:w="4817" w:type="dxa"/>
            <w:vAlign w:val="center"/>
          </w:tcPr>
          <w:p w14:paraId="1D951020" w14:textId="77777777" w:rsidR="007F2202" w:rsidRPr="00FB7668" w:rsidRDefault="007F2202" w:rsidP="00E327D0">
            <w:r w:rsidRPr="004B139D">
              <w:t xml:space="preserve">Fritt levert (DDP) iht. </w:t>
            </w:r>
            <w:proofErr w:type="spellStart"/>
            <w:r w:rsidRPr="004B139D">
              <w:t>Incoterms</w:t>
            </w:r>
            <w:proofErr w:type="spellEnd"/>
            <w:r w:rsidRPr="004B139D">
              <w:t xml:space="preserve"> 2020</w:t>
            </w:r>
          </w:p>
        </w:tc>
      </w:tr>
    </w:tbl>
    <w:p w14:paraId="43278733" w14:textId="77777777" w:rsidR="007439DB" w:rsidRDefault="007439DB" w:rsidP="007439DB">
      <w:pPr>
        <w:spacing w:after="0"/>
      </w:pPr>
    </w:p>
    <w:tbl>
      <w:tblPr>
        <w:tblStyle w:val="SykehusinnkjpBl"/>
        <w:tblW w:w="9644" w:type="dxa"/>
        <w:tblLayout w:type="fixed"/>
        <w:tblLook w:val="0600" w:firstRow="0" w:lastRow="0" w:firstColumn="0" w:lastColumn="0" w:noHBand="1" w:noVBand="1"/>
      </w:tblPr>
      <w:tblGrid>
        <w:gridCol w:w="1696"/>
        <w:gridCol w:w="7948"/>
      </w:tblGrid>
      <w:tr w:rsidR="007439DB" w:rsidRPr="00BF65FC" w14:paraId="1DDDADDB" w14:textId="77777777" w:rsidTr="00E327D0">
        <w:trPr>
          <w:trHeight w:val="283"/>
        </w:trPr>
        <w:tc>
          <w:tcPr>
            <w:tcW w:w="9644" w:type="dxa"/>
            <w:gridSpan w:val="2"/>
            <w:tcBorders>
              <w:top w:val="nil"/>
              <w:bottom w:val="single" w:sz="4" w:space="0" w:color="9AA2AB"/>
            </w:tcBorders>
            <w:shd w:val="clear" w:color="auto" w:fill="003087" w:themeFill="text2"/>
          </w:tcPr>
          <w:p w14:paraId="5E7A88C4" w14:textId="77777777" w:rsidR="007439DB" w:rsidRPr="00BF65FC" w:rsidRDefault="007439DB" w:rsidP="00AD2E62">
            <w:r>
              <w:t>Leveringsadresse</w:t>
            </w:r>
          </w:p>
        </w:tc>
      </w:tr>
      <w:tr w:rsidR="007439DB" w:rsidRPr="00BF65FC" w14:paraId="055C8B7E" w14:textId="77777777" w:rsidTr="00BF10E5">
        <w:trPr>
          <w:trHeight w:val="283"/>
        </w:trPr>
        <w:tc>
          <w:tcPr>
            <w:tcW w:w="1696" w:type="dxa"/>
            <w:shd w:val="clear" w:color="auto" w:fill="F2F2F2" w:themeFill="background1" w:themeFillShade="F2"/>
            <w:vAlign w:val="center"/>
          </w:tcPr>
          <w:p w14:paraId="5C637E8D" w14:textId="77777777" w:rsidR="007439DB" w:rsidRPr="00337FAC" w:rsidRDefault="007439DB" w:rsidP="00E327D0">
            <w:pPr>
              <w:rPr>
                <w:sz w:val="20"/>
                <w:szCs w:val="20"/>
              </w:rPr>
            </w:pPr>
            <w:r w:rsidRPr="00337FAC">
              <w:rPr>
                <w:sz w:val="20"/>
                <w:szCs w:val="20"/>
              </w:rPr>
              <w:t>Navn</w:t>
            </w:r>
          </w:p>
        </w:tc>
        <w:tc>
          <w:tcPr>
            <w:tcW w:w="7948" w:type="dxa"/>
            <w:vAlign w:val="center"/>
          </w:tcPr>
          <w:p w14:paraId="6FFAD8D0" w14:textId="77777777" w:rsidR="007439DB" w:rsidRPr="001709E2" w:rsidRDefault="007439DB" w:rsidP="00E327D0">
            <w:pPr>
              <w:rPr>
                <w:color w:val="0070C0"/>
              </w:rPr>
            </w:pPr>
            <w:r w:rsidRPr="001709E2">
              <w:rPr>
                <w:color w:val="0070C0"/>
              </w:rPr>
              <w:t>&lt;Navn på foretak, og enhet (f.eks. sykehus eller avdeling)&gt;</w:t>
            </w:r>
          </w:p>
        </w:tc>
      </w:tr>
      <w:tr w:rsidR="007439DB" w:rsidRPr="0031610D" w14:paraId="3D2A76A0" w14:textId="77777777" w:rsidTr="00BF10E5">
        <w:trPr>
          <w:trHeight w:val="283"/>
        </w:trPr>
        <w:tc>
          <w:tcPr>
            <w:tcW w:w="1696" w:type="dxa"/>
            <w:tcBorders>
              <w:bottom w:val="single" w:sz="4" w:space="0" w:color="9AA2AB"/>
            </w:tcBorders>
            <w:shd w:val="clear" w:color="auto" w:fill="F2F2F2" w:themeFill="background1" w:themeFillShade="F2"/>
            <w:vAlign w:val="center"/>
          </w:tcPr>
          <w:p w14:paraId="4A6011DA" w14:textId="77777777" w:rsidR="007439DB" w:rsidRPr="00337FAC" w:rsidRDefault="007439DB" w:rsidP="00E327D0">
            <w:pPr>
              <w:rPr>
                <w:sz w:val="20"/>
                <w:szCs w:val="20"/>
              </w:rPr>
            </w:pPr>
            <w:r w:rsidRPr="00337FAC">
              <w:rPr>
                <w:sz w:val="20"/>
                <w:szCs w:val="20"/>
              </w:rPr>
              <w:t>Gateadresse</w:t>
            </w:r>
          </w:p>
        </w:tc>
        <w:tc>
          <w:tcPr>
            <w:tcW w:w="7948" w:type="dxa"/>
            <w:tcBorders>
              <w:bottom w:val="single" w:sz="4" w:space="0" w:color="9AA2AB"/>
            </w:tcBorders>
            <w:vAlign w:val="center"/>
          </w:tcPr>
          <w:p w14:paraId="6299B10F" w14:textId="77777777" w:rsidR="007439DB" w:rsidRPr="001709E2" w:rsidRDefault="007439DB" w:rsidP="00E327D0">
            <w:pPr>
              <w:rPr>
                <w:color w:val="0070C0"/>
              </w:rPr>
            </w:pPr>
            <w:r w:rsidRPr="001709E2">
              <w:rPr>
                <w:color w:val="0070C0"/>
              </w:rPr>
              <w:t>&lt;Leveringsadresse&gt;</w:t>
            </w:r>
          </w:p>
        </w:tc>
      </w:tr>
      <w:tr w:rsidR="007439DB" w:rsidRPr="00BF65FC" w14:paraId="3DE55740" w14:textId="77777777" w:rsidTr="00BF10E5">
        <w:trPr>
          <w:trHeight w:val="283"/>
        </w:trPr>
        <w:tc>
          <w:tcPr>
            <w:tcW w:w="1696" w:type="dxa"/>
            <w:shd w:val="clear" w:color="auto" w:fill="F2F2F2" w:themeFill="background1" w:themeFillShade="F2"/>
            <w:vAlign w:val="center"/>
          </w:tcPr>
          <w:p w14:paraId="21159A5D" w14:textId="77777777" w:rsidR="007439DB" w:rsidRPr="00337FAC" w:rsidRDefault="007439DB" w:rsidP="00E327D0">
            <w:pPr>
              <w:rPr>
                <w:sz w:val="20"/>
                <w:szCs w:val="20"/>
              </w:rPr>
            </w:pPr>
            <w:r w:rsidRPr="00337FAC">
              <w:rPr>
                <w:sz w:val="20"/>
                <w:szCs w:val="20"/>
              </w:rPr>
              <w:t>Post.nr. /Sted</w:t>
            </w:r>
          </w:p>
        </w:tc>
        <w:tc>
          <w:tcPr>
            <w:tcW w:w="7948" w:type="dxa"/>
            <w:vAlign w:val="center"/>
          </w:tcPr>
          <w:p w14:paraId="54CFAB24" w14:textId="77777777" w:rsidR="007439DB" w:rsidRPr="001709E2" w:rsidRDefault="007439DB" w:rsidP="00E327D0">
            <w:pPr>
              <w:rPr>
                <w:color w:val="0070C0"/>
              </w:rPr>
            </w:pPr>
            <w:r w:rsidRPr="001709E2">
              <w:rPr>
                <w:color w:val="0070C0"/>
              </w:rPr>
              <w:t>&lt;Postnummer og poststed for levering&gt;</w:t>
            </w:r>
          </w:p>
        </w:tc>
      </w:tr>
      <w:tr w:rsidR="007439DB" w:rsidRPr="00BF65FC" w14:paraId="0430C726" w14:textId="77777777" w:rsidTr="00BF10E5">
        <w:trPr>
          <w:trHeight w:val="283"/>
        </w:trPr>
        <w:tc>
          <w:tcPr>
            <w:tcW w:w="1696" w:type="dxa"/>
            <w:shd w:val="clear" w:color="auto" w:fill="F2F2F2" w:themeFill="background1" w:themeFillShade="F2"/>
            <w:vAlign w:val="center"/>
          </w:tcPr>
          <w:p w14:paraId="2250FD8E" w14:textId="77777777" w:rsidR="007439DB" w:rsidRPr="00337FAC" w:rsidRDefault="007439DB" w:rsidP="00E327D0">
            <w:pPr>
              <w:rPr>
                <w:sz w:val="20"/>
                <w:szCs w:val="20"/>
              </w:rPr>
            </w:pPr>
            <w:r w:rsidRPr="00337FAC">
              <w:rPr>
                <w:sz w:val="20"/>
                <w:szCs w:val="20"/>
              </w:rPr>
              <w:t>Kontaktperson</w:t>
            </w:r>
          </w:p>
        </w:tc>
        <w:tc>
          <w:tcPr>
            <w:tcW w:w="7948" w:type="dxa"/>
            <w:vAlign w:val="center"/>
          </w:tcPr>
          <w:p w14:paraId="181BF91F" w14:textId="77777777" w:rsidR="007439DB" w:rsidRPr="001709E2" w:rsidRDefault="007439DB" w:rsidP="00E327D0">
            <w:pPr>
              <w:rPr>
                <w:color w:val="0070C0"/>
              </w:rPr>
            </w:pPr>
            <w:r w:rsidRPr="001709E2">
              <w:rPr>
                <w:color w:val="0070C0"/>
              </w:rPr>
              <w:t>&lt;Navn på kontaktperson for levering&gt;</w:t>
            </w:r>
          </w:p>
        </w:tc>
      </w:tr>
      <w:tr w:rsidR="007439DB" w14:paraId="58685672" w14:textId="77777777" w:rsidTr="00BF10E5">
        <w:trPr>
          <w:trHeight w:val="283"/>
        </w:trPr>
        <w:tc>
          <w:tcPr>
            <w:tcW w:w="1696" w:type="dxa"/>
            <w:shd w:val="clear" w:color="auto" w:fill="F2F2F2" w:themeFill="background1" w:themeFillShade="F2"/>
            <w:vAlign w:val="center"/>
          </w:tcPr>
          <w:p w14:paraId="5E54A8B6" w14:textId="77777777" w:rsidR="007439DB" w:rsidRPr="00337FAC" w:rsidRDefault="007439DB" w:rsidP="00E327D0">
            <w:pPr>
              <w:rPr>
                <w:sz w:val="20"/>
                <w:szCs w:val="20"/>
              </w:rPr>
            </w:pPr>
            <w:r w:rsidRPr="00337FAC">
              <w:rPr>
                <w:sz w:val="20"/>
                <w:szCs w:val="20"/>
              </w:rPr>
              <w:t>E-post</w:t>
            </w:r>
          </w:p>
        </w:tc>
        <w:tc>
          <w:tcPr>
            <w:tcW w:w="7948" w:type="dxa"/>
            <w:vAlign w:val="center"/>
          </w:tcPr>
          <w:p w14:paraId="70D938E3" w14:textId="77777777" w:rsidR="007439DB" w:rsidRPr="001709E2" w:rsidRDefault="007439DB" w:rsidP="00E327D0">
            <w:pPr>
              <w:rPr>
                <w:color w:val="0070C0"/>
              </w:rPr>
            </w:pPr>
            <w:r w:rsidRPr="001709E2">
              <w:rPr>
                <w:color w:val="0070C0"/>
              </w:rPr>
              <w:t>&lt;E-post til kontaktperson for levering&gt;</w:t>
            </w:r>
          </w:p>
        </w:tc>
      </w:tr>
      <w:tr w:rsidR="007439DB" w14:paraId="6BCFA21C" w14:textId="77777777" w:rsidTr="00BF10E5">
        <w:trPr>
          <w:trHeight w:val="283"/>
        </w:trPr>
        <w:tc>
          <w:tcPr>
            <w:tcW w:w="1696" w:type="dxa"/>
            <w:tcBorders>
              <w:bottom w:val="single" w:sz="2" w:space="0" w:color="A6A6A6" w:themeColor="background1" w:themeShade="A6"/>
            </w:tcBorders>
            <w:shd w:val="clear" w:color="auto" w:fill="F2F2F2" w:themeFill="background1" w:themeFillShade="F2"/>
            <w:vAlign w:val="center"/>
          </w:tcPr>
          <w:p w14:paraId="35C94887" w14:textId="542BAA12" w:rsidR="007439DB" w:rsidRPr="00337FAC" w:rsidRDefault="007439DB" w:rsidP="00E327D0">
            <w:pPr>
              <w:rPr>
                <w:sz w:val="20"/>
                <w:szCs w:val="20"/>
              </w:rPr>
            </w:pPr>
            <w:proofErr w:type="spellStart"/>
            <w:r w:rsidRPr="00337FAC">
              <w:rPr>
                <w:sz w:val="20"/>
                <w:szCs w:val="20"/>
              </w:rPr>
              <w:t>Telefon</w:t>
            </w:r>
            <w:r w:rsidR="00337FAC">
              <w:rPr>
                <w:sz w:val="20"/>
                <w:szCs w:val="20"/>
              </w:rPr>
              <w:t>nr</w:t>
            </w:r>
            <w:proofErr w:type="spellEnd"/>
            <w:r w:rsidR="00337FAC">
              <w:rPr>
                <w:sz w:val="20"/>
                <w:szCs w:val="20"/>
              </w:rPr>
              <w:t>.</w:t>
            </w:r>
          </w:p>
        </w:tc>
        <w:tc>
          <w:tcPr>
            <w:tcW w:w="7948" w:type="dxa"/>
            <w:tcBorders>
              <w:bottom w:val="single" w:sz="2" w:space="0" w:color="A6A6A6" w:themeColor="background1" w:themeShade="A6"/>
            </w:tcBorders>
            <w:vAlign w:val="center"/>
          </w:tcPr>
          <w:p w14:paraId="05F03937" w14:textId="77777777" w:rsidR="007439DB" w:rsidRPr="001709E2" w:rsidRDefault="007439DB" w:rsidP="00E327D0">
            <w:pPr>
              <w:rPr>
                <w:color w:val="0070C0"/>
              </w:rPr>
            </w:pPr>
            <w:r w:rsidRPr="001709E2">
              <w:rPr>
                <w:color w:val="0070C0"/>
              </w:rPr>
              <w:t>&lt;Tlf. til kontaktperson for levering&gt;</w:t>
            </w:r>
          </w:p>
        </w:tc>
      </w:tr>
    </w:tbl>
    <w:p w14:paraId="178AEFAE" w14:textId="77777777" w:rsidR="007439DB" w:rsidRDefault="007439DB" w:rsidP="007439DB">
      <w:pPr>
        <w:pStyle w:val="Overskriftbokstavpkt2"/>
        <w:spacing w:line="240" w:lineRule="auto"/>
      </w:pPr>
    </w:p>
    <w:p w14:paraId="4819A214" w14:textId="77777777" w:rsidR="007439DB" w:rsidRDefault="007439DB" w:rsidP="007439DB">
      <w:pPr>
        <w:pStyle w:val="Overskriftbokstavpkt2"/>
        <w:spacing w:line="240" w:lineRule="auto"/>
      </w:pPr>
      <w:r>
        <w:t xml:space="preserve">B. </w:t>
      </w:r>
      <w:r w:rsidRPr="00F86C26">
        <w:t>Kjøpesum</w:t>
      </w:r>
      <w:r>
        <w:t>, valuta</w:t>
      </w:r>
      <w:r w:rsidRPr="00F86C26">
        <w:t xml:space="preserve"> og </w:t>
      </w:r>
      <w:r>
        <w:t xml:space="preserve">nærmere beskrivelse av </w:t>
      </w:r>
      <w:r w:rsidRPr="00F86C26">
        <w:t>utstyr</w:t>
      </w:r>
      <w:r>
        <w:t>:</w:t>
      </w:r>
    </w:p>
    <w:p w14:paraId="1A6BB821" w14:textId="77777777" w:rsidR="007439DB" w:rsidRPr="00DD7DE2" w:rsidRDefault="007439DB" w:rsidP="007439DB">
      <w:pPr>
        <w:spacing w:after="0"/>
        <w:rPr>
          <w:b/>
          <w:bCs/>
        </w:rPr>
      </w:pPr>
      <w:r w:rsidRPr="00DD7DE2">
        <w:rPr>
          <w:b/>
          <w:bCs/>
        </w:rPr>
        <w:t>Utstyr:</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74B61BBB" w14:textId="77777777" w:rsidTr="00AD2E62">
        <w:trPr>
          <w:trHeight w:val="283"/>
        </w:trPr>
        <w:tc>
          <w:tcPr>
            <w:tcW w:w="4531" w:type="dxa"/>
            <w:gridSpan w:val="3"/>
            <w:tcBorders>
              <w:top w:val="nil"/>
            </w:tcBorders>
            <w:shd w:val="clear" w:color="auto" w:fill="003087" w:themeFill="text2"/>
          </w:tcPr>
          <w:p w14:paraId="31837BD1" w14:textId="77777777" w:rsidR="007439DB" w:rsidRPr="00BF65FC" w:rsidRDefault="007439DB" w:rsidP="00AD2E62">
            <w:r>
              <w:t>Beskrivelse</w:t>
            </w:r>
          </w:p>
        </w:tc>
        <w:tc>
          <w:tcPr>
            <w:tcW w:w="1560" w:type="dxa"/>
            <w:tcBorders>
              <w:top w:val="nil"/>
            </w:tcBorders>
            <w:shd w:val="clear" w:color="auto" w:fill="003087" w:themeFill="text2"/>
          </w:tcPr>
          <w:p w14:paraId="1C31D2C0"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E6ED0B7" w14:textId="77777777" w:rsidR="007439DB" w:rsidRPr="00BF65FC" w:rsidRDefault="007439DB" w:rsidP="00AD2E62">
            <w:pPr>
              <w:jc w:val="center"/>
            </w:pPr>
            <w:r>
              <w:t>Enhetspris</w:t>
            </w:r>
          </w:p>
        </w:tc>
        <w:tc>
          <w:tcPr>
            <w:tcW w:w="1984" w:type="dxa"/>
            <w:tcBorders>
              <w:top w:val="nil"/>
            </w:tcBorders>
            <w:shd w:val="clear" w:color="auto" w:fill="003087" w:themeFill="text2"/>
          </w:tcPr>
          <w:p w14:paraId="3C49C277" w14:textId="77777777" w:rsidR="007439DB" w:rsidRPr="00BF65FC" w:rsidRDefault="007439DB" w:rsidP="00AD2E62">
            <w:pPr>
              <w:jc w:val="center"/>
            </w:pPr>
            <w:r>
              <w:t>Totalbeløp</w:t>
            </w:r>
          </w:p>
        </w:tc>
      </w:tr>
      <w:tr w:rsidR="007439DB" w:rsidRPr="00BF65FC" w14:paraId="554AAD52" w14:textId="77777777" w:rsidTr="00AD2E62">
        <w:trPr>
          <w:trHeight w:val="283"/>
        </w:trPr>
        <w:tc>
          <w:tcPr>
            <w:tcW w:w="4531" w:type="dxa"/>
            <w:gridSpan w:val="3"/>
          </w:tcPr>
          <w:p w14:paraId="0952C03C" w14:textId="77777777" w:rsidR="007439DB" w:rsidRPr="001709E2" w:rsidRDefault="007439DB" w:rsidP="00AD2E62">
            <w:pPr>
              <w:rPr>
                <w:color w:val="0070C0"/>
              </w:rPr>
            </w:pPr>
            <w:r>
              <w:rPr>
                <w:color w:val="0070C0"/>
              </w:rPr>
              <w:t>&lt;Navn eller beskrivelse av utstyr&gt;</w:t>
            </w:r>
          </w:p>
        </w:tc>
        <w:tc>
          <w:tcPr>
            <w:tcW w:w="1560" w:type="dxa"/>
          </w:tcPr>
          <w:p w14:paraId="46A57578"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549854D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xml:space="preserve">### kr&gt; </w:t>
            </w:r>
          </w:p>
        </w:tc>
        <w:tc>
          <w:tcPr>
            <w:tcW w:w="1984" w:type="dxa"/>
          </w:tcPr>
          <w:p w14:paraId="72FC54B6" w14:textId="77777777" w:rsidR="007439DB" w:rsidRPr="001709E2" w:rsidRDefault="007439DB" w:rsidP="00AD2E62">
            <w:pPr>
              <w:jc w:val="right"/>
              <w:rPr>
                <w:color w:val="0070C0"/>
              </w:rPr>
            </w:pPr>
            <w:r>
              <w:rPr>
                <w:color w:val="0070C0"/>
              </w:rPr>
              <w:t>&lt; ### kr &gt;</w:t>
            </w:r>
          </w:p>
        </w:tc>
      </w:tr>
      <w:tr w:rsidR="007439DB" w:rsidRPr="00BF65FC" w14:paraId="23525621" w14:textId="77777777" w:rsidTr="00AD2E62">
        <w:trPr>
          <w:trHeight w:val="283"/>
        </w:trPr>
        <w:tc>
          <w:tcPr>
            <w:tcW w:w="4531" w:type="dxa"/>
            <w:gridSpan w:val="3"/>
          </w:tcPr>
          <w:p w14:paraId="2CE80F83" w14:textId="77777777" w:rsidR="007439DB" w:rsidRPr="001709E2" w:rsidRDefault="007439DB" w:rsidP="00AD2E62">
            <w:pPr>
              <w:rPr>
                <w:color w:val="0070C0"/>
              </w:rPr>
            </w:pPr>
            <w:r>
              <w:rPr>
                <w:color w:val="0070C0"/>
              </w:rPr>
              <w:t>&lt;Navn eller beskrivelse av utstyr&gt;</w:t>
            </w:r>
          </w:p>
        </w:tc>
        <w:tc>
          <w:tcPr>
            <w:tcW w:w="1560" w:type="dxa"/>
          </w:tcPr>
          <w:p w14:paraId="5DA7DD92"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 &gt;</w:t>
            </w:r>
          </w:p>
        </w:tc>
        <w:tc>
          <w:tcPr>
            <w:tcW w:w="1559" w:type="dxa"/>
          </w:tcPr>
          <w:p w14:paraId="0BEC00BC" w14:textId="77777777" w:rsidR="007439DB" w:rsidRPr="001709E2" w:rsidRDefault="007439DB" w:rsidP="00AD2E62">
            <w:pPr>
              <w:jc w:val="center"/>
              <w:rPr>
                <w:color w:val="0070C0"/>
              </w:rPr>
            </w:pPr>
            <w:r>
              <w:rPr>
                <w:color w:val="0070C0"/>
              </w:rPr>
              <w:t>&lt;</w:t>
            </w:r>
            <w:r w:rsidRPr="001709E2">
              <w:rPr>
                <w:color w:val="0070C0"/>
              </w:rPr>
              <w:t xml:space="preserve"> </w:t>
            </w:r>
            <w:r>
              <w:rPr>
                <w:color w:val="0070C0"/>
              </w:rPr>
              <w:t>### kr&gt;</w:t>
            </w:r>
          </w:p>
        </w:tc>
        <w:tc>
          <w:tcPr>
            <w:tcW w:w="1984" w:type="dxa"/>
          </w:tcPr>
          <w:p w14:paraId="77E4E5D7" w14:textId="77777777" w:rsidR="007439DB" w:rsidRPr="001709E2" w:rsidRDefault="007439DB" w:rsidP="00AD2E62">
            <w:pPr>
              <w:jc w:val="right"/>
              <w:rPr>
                <w:color w:val="0070C0"/>
              </w:rPr>
            </w:pPr>
            <w:r>
              <w:rPr>
                <w:color w:val="0070C0"/>
              </w:rPr>
              <w:t>&lt; ### kr &gt;</w:t>
            </w:r>
          </w:p>
        </w:tc>
      </w:tr>
      <w:tr w:rsidR="007439DB" w:rsidRPr="00BF65FC" w14:paraId="590D6676" w14:textId="77777777" w:rsidTr="00AD2E62">
        <w:trPr>
          <w:trHeight w:val="283"/>
        </w:trPr>
        <w:tc>
          <w:tcPr>
            <w:tcW w:w="4531" w:type="dxa"/>
            <w:gridSpan w:val="3"/>
          </w:tcPr>
          <w:p w14:paraId="28BEEE8E" w14:textId="77777777" w:rsidR="007439DB" w:rsidRPr="00CB6B6C" w:rsidRDefault="007439DB" w:rsidP="00AD2E62"/>
        </w:tc>
        <w:tc>
          <w:tcPr>
            <w:tcW w:w="1560" w:type="dxa"/>
          </w:tcPr>
          <w:p w14:paraId="3FD28AC3" w14:textId="77777777" w:rsidR="007439DB" w:rsidRPr="00CB6B6C" w:rsidRDefault="007439DB" w:rsidP="00AD2E62">
            <w:pPr>
              <w:jc w:val="center"/>
            </w:pPr>
          </w:p>
        </w:tc>
        <w:tc>
          <w:tcPr>
            <w:tcW w:w="1559" w:type="dxa"/>
          </w:tcPr>
          <w:p w14:paraId="0B223821" w14:textId="77777777" w:rsidR="007439DB" w:rsidRPr="00CB6B6C" w:rsidRDefault="007439DB" w:rsidP="00AD2E62">
            <w:pPr>
              <w:jc w:val="center"/>
            </w:pPr>
          </w:p>
        </w:tc>
        <w:tc>
          <w:tcPr>
            <w:tcW w:w="1984" w:type="dxa"/>
          </w:tcPr>
          <w:p w14:paraId="3AD002EF" w14:textId="77777777" w:rsidR="007439DB" w:rsidRPr="00CB6B6C" w:rsidRDefault="007439DB" w:rsidP="00AD2E62">
            <w:pPr>
              <w:jc w:val="right"/>
            </w:pPr>
          </w:p>
        </w:tc>
      </w:tr>
      <w:tr w:rsidR="007439DB" w:rsidRPr="00BF65FC" w14:paraId="7217AE08" w14:textId="77777777" w:rsidTr="00E1746F">
        <w:trPr>
          <w:trHeight w:val="283"/>
        </w:trPr>
        <w:tc>
          <w:tcPr>
            <w:tcW w:w="1413" w:type="dxa"/>
            <w:vMerge w:val="restart"/>
            <w:shd w:val="clear" w:color="auto" w:fill="003087" w:themeFill="text2"/>
            <w:vAlign w:val="center"/>
          </w:tcPr>
          <w:p w14:paraId="72209C53" w14:textId="77777777" w:rsidR="007439DB" w:rsidRPr="00BF65FC" w:rsidRDefault="007439DB" w:rsidP="00AD2E62">
            <w:pPr>
              <w:jc w:val="center"/>
            </w:pPr>
            <w:r w:rsidRPr="005D6E00">
              <w:t>Valuta:</w:t>
            </w:r>
          </w:p>
        </w:tc>
        <w:tc>
          <w:tcPr>
            <w:tcW w:w="1417" w:type="dxa"/>
            <w:vMerge w:val="restart"/>
            <w:vAlign w:val="center"/>
          </w:tcPr>
          <w:p w14:paraId="681A05B9" w14:textId="77777777" w:rsidR="007439DB" w:rsidRPr="00BF65FC" w:rsidRDefault="007439DB" w:rsidP="00AD2E62">
            <w:pPr>
              <w:jc w:val="center"/>
            </w:pPr>
            <w:r w:rsidRPr="003852D8">
              <w:t>NOK</w:t>
            </w:r>
          </w:p>
        </w:tc>
        <w:tc>
          <w:tcPr>
            <w:tcW w:w="4820" w:type="dxa"/>
            <w:gridSpan w:val="3"/>
            <w:shd w:val="clear" w:color="auto" w:fill="F2F2F2" w:themeFill="background1" w:themeFillShade="F2"/>
            <w:vAlign w:val="center"/>
          </w:tcPr>
          <w:p w14:paraId="495A87DD" w14:textId="77777777" w:rsidR="007439DB" w:rsidRPr="00337FAC" w:rsidRDefault="007439DB" w:rsidP="00AD2E62">
            <w:pPr>
              <w:jc w:val="right"/>
            </w:pPr>
            <w:r w:rsidRPr="00337FAC">
              <w:t>Sum ekskl. mva.</w:t>
            </w:r>
          </w:p>
        </w:tc>
        <w:tc>
          <w:tcPr>
            <w:tcW w:w="1984" w:type="dxa"/>
            <w:vAlign w:val="center"/>
          </w:tcPr>
          <w:p w14:paraId="311AF437" w14:textId="77777777" w:rsidR="007439DB" w:rsidRPr="00BF65FC" w:rsidRDefault="007439DB" w:rsidP="00AD2E62">
            <w:pPr>
              <w:jc w:val="right"/>
            </w:pPr>
            <w:r>
              <w:t xml:space="preserve"> Kr </w:t>
            </w:r>
          </w:p>
        </w:tc>
      </w:tr>
      <w:tr w:rsidR="007439DB" w:rsidRPr="00BF65FC" w14:paraId="6317980A" w14:textId="77777777" w:rsidTr="00E1746F">
        <w:trPr>
          <w:trHeight w:val="283"/>
        </w:trPr>
        <w:tc>
          <w:tcPr>
            <w:tcW w:w="1413" w:type="dxa"/>
            <w:vMerge/>
            <w:vAlign w:val="center"/>
          </w:tcPr>
          <w:p w14:paraId="117C50C3" w14:textId="77777777" w:rsidR="007439DB" w:rsidRPr="005D6E00" w:rsidRDefault="007439DB" w:rsidP="00AD2E62">
            <w:pPr>
              <w:jc w:val="center"/>
            </w:pPr>
          </w:p>
        </w:tc>
        <w:tc>
          <w:tcPr>
            <w:tcW w:w="1417" w:type="dxa"/>
            <w:vMerge/>
            <w:vAlign w:val="center"/>
          </w:tcPr>
          <w:p w14:paraId="6932F306" w14:textId="77777777" w:rsidR="007439DB" w:rsidRDefault="007439DB" w:rsidP="00AD2E62">
            <w:pPr>
              <w:jc w:val="center"/>
            </w:pPr>
          </w:p>
        </w:tc>
        <w:tc>
          <w:tcPr>
            <w:tcW w:w="4820" w:type="dxa"/>
            <w:gridSpan w:val="3"/>
            <w:shd w:val="clear" w:color="auto" w:fill="F2F2F2" w:themeFill="background1" w:themeFillShade="F2"/>
            <w:vAlign w:val="center"/>
          </w:tcPr>
          <w:p w14:paraId="62A21122" w14:textId="77777777" w:rsidR="007439DB" w:rsidRPr="00337FAC" w:rsidRDefault="007439DB" w:rsidP="00AD2E62">
            <w:pPr>
              <w:jc w:val="right"/>
            </w:pPr>
            <w:r w:rsidRPr="00337FAC">
              <w:t>mva.</w:t>
            </w:r>
          </w:p>
        </w:tc>
        <w:tc>
          <w:tcPr>
            <w:tcW w:w="1984" w:type="dxa"/>
            <w:vAlign w:val="center"/>
          </w:tcPr>
          <w:p w14:paraId="7E782B07" w14:textId="77777777" w:rsidR="007439DB" w:rsidRDefault="007439DB" w:rsidP="00AD2E62">
            <w:pPr>
              <w:jc w:val="right"/>
            </w:pPr>
            <w:r>
              <w:t xml:space="preserve"> Kr</w:t>
            </w:r>
          </w:p>
        </w:tc>
      </w:tr>
      <w:tr w:rsidR="007439DB" w:rsidRPr="00BF65FC" w14:paraId="56297C6F" w14:textId="77777777" w:rsidTr="00AD2E62">
        <w:trPr>
          <w:trHeight w:val="283"/>
        </w:trPr>
        <w:tc>
          <w:tcPr>
            <w:tcW w:w="1413" w:type="dxa"/>
            <w:vMerge/>
          </w:tcPr>
          <w:p w14:paraId="1B309213" w14:textId="77777777" w:rsidR="007439DB" w:rsidRPr="005D6E00" w:rsidRDefault="007439DB" w:rsidP="00AD2E62">
            <w:pPr>
              <w:jc w:val="right"/>
            </w:pPr>
          </w:p>
        </w:tc>
        <w:tc>
          <w:tcPr>
            <w:tcW w:w="1417" w:type="dxa"/>
            <w:vMerge/>
          </w:tcPr>
          <w:p w14:paraId="31609F98" w14:textId="77777777" w:rsidR="007439DB" w:rsidRPr="00BF65FC" w:rsidRDefault="007439DB" w:rsidP="00AD2E62">
            <w:pPr>
              <w:jc w:val="center"/>
            </w:pPr>
          </w:p>
        </w:tc>
        <w:tc>
          <w:tcPr>
            <w:tcW w:w="4820" w:type="dxa"/>
            <w:gridSpan w:val="3"/>
            <w:shd w:val="clear" w:color="auto" w:fill="003087" w:themeFill="text2"/>
            <w:vAlign w:val="center"/>
          </w:tcPr>
          <w:p w14:paraId="62D76900" w14:textId="77777777" w:rsidR="007439DB" w:rsidRPr="00337FAC" w:rsidRDefault="007439DB" w:rsidP="00AD2E62">
            <w:pPr>
              <w:jc w:val="right"/>
            </w:pPr>
            <w:r w:rsidRPr="00337FAC">
              <w:t>Sum totalt inkl. mva.:</w:t>
            </w:r>
          </w:p>
        </w:tc>
        <w:tc>
          <w:tcPr>
            <w:tcW w:w="1984" w:type="dxa"/>
            <w:vAlign w:val="center"/>
          </w:tcPr>
          <w:p w14:paraId="7CE41C95" w14:textId="77777777" w:rsidR="007439DB" w:rsidRPr="00BF65FC" w:rsidRDefault="007439DB" w:rsidP="00AD2E62">
            <w:pPr>
              <w:jc w:val="right"/>
            </w:pPr>
            <w:r>
              <w:t xml:space="preserve"> Kr </w:t>
            </w:r>
          </w:p>
        </w:tc>
      </w:tr>
    </w:tbl>
    <w:p w14:paraId="1097955B" w14:textId="77777777" w:rsidR="007439DB" w:rsidRDefault="007439DB" w:rsidP="007439DB">
      <w:pPr>
        <w:spacing w:after="0"/>
      </w:pPr>
    </w:p>
    <w:p w14:paraId="22496E2C" w14:textId="77777777" w:rsidR="007439DB" w:rsidRPr="00DD7DE2" w:rsidRDefault="007439DB" w:rsidP="007439DB">
      <w:pPr>
        <w:spacing w:after="0"/>
        <w:rPr>
          <w:b/>
          <w:bCs/>
        </w:rPr>
      </w:pPr>
      <w:r w:rsidRPr="00DD7DE2">
        <w:rPr>
          <w:b/>
          <w:bCs/>
        </w:rPr>
        <w:t xml:space="preserve">Opsjoner: </w:t>
      </w:r>
    </w:p>
    <w:tbl>
      <w:tblPr>
        <w:tblStyle w:val="SykehusinnkjpBl"/>
        <w:tblW w:w="9634" w:type="dxa"/>
        <w:tblLayout w:type="fixed"/>
        <w:tblLook w:val="0600" w:firstRow="0" w:lastRow="0" w:firstColumn="0" w:lastColumn="0" w:noHBand="1" w:noVBand="1"/>
      </w:tblPr>
      <w:tblGrid>
        <w:gridCol w:w="1413"/>
        <w:gridCol w:w="1417"/>
        <w:gridCol w:w="1701"/>
        <w:gridCol w:w="1560"/>
        <w:gridCol w:w="1559"/>
        <w:gridCol w:w="1984"/>
      </w:tblGrid>
      <w:tr w:rsidR="007439DB" w:rsidRPr="00BF65FC" w14:paraId="3D57A689" w14:textId="77777777" w:rsidTr="00AD2E62">
        <w:trPr>
          <w:trHeight w:val="283"/>
        </w:trPr>
        <w:tc>
          <w:tcPr>
            <w:tcW w:w="4531" w:type="dxa"/>
            <w:gridSpan w:val="3"/>
            <w:tcBorders>
              <w:top w:val="nil"/>
            </w:tcBorders>
            <w:shd w:val="clear" w:color="auto" w:fill="003087" w:themeFill="text2"/>
          </w:tcPr>
          <w:p w14:paraId="7614449B" w14:textId="77777777" w:rsidR="007439DB" w:rsidRPr="00BF65FC" w:rsidRDefault="007439DB" w:rsidP="00AD2E62">
            <w:r>
              <w:t>Beskrivelse</w:t>
            </w:r>
          </w:p>
        </w:tc>
        <w:tc>
          <w:tcPr>
            <w:tcW w:w="1560" w:type="dxa"/>
            <w:tcBorders>
              <w:top w:val="nil"/>
            </w:tcBorders>
            <w:shd w:val="clear" w:color="auto" w:fill="003087" w:themeFill="text2"/>
          </w:tcPr>
          <w:p w14:paraId="0298D81D" w14:textId="77777777" w:rsidR="007439DB" w:rsidRPr="00BF65FC" w:rsidRDefault="007439DB" w:rsidP="00AD2E62">
            <w:pPr>
              <w:jc w:val="center"/>
            </w:pPr>
            <w:r>
              <w:t>Antall og enhet</w:t>
            </w:r>
          </w:p>
        </w:tc>
        <w:tc>
          <w:tcPr>
            <w:tcW w:w="1559" w:type="dxa"/>
            <w:tcBorders>
              <w:top w:val="nil"/>
            </w:tcBorders>
            <w:shd w:val="clear" w:color="auto" w:fill="003087" w:themeFill="text2"/>
          </w:tcPr>
          <w:p w14:paraId="3CA76FEE" w14:textId="77777777" w:rsidR="007439DB" w:rsidRPr="00BF65FC" w:rsidRDefault="007439DB" w:rsidP="00AD2E62">
            <w:pPr>
              <w:jc w:val="center"/>
            </w:pPr>
            <w:r>
              <w:t>Enhetspris</w:t>
            </w:r>
          </w:p>
        </w:tc>
        <w:tc>
          <w:tcPr>
            <w:tcW w:w="1984" w:type="dxa"/>
            <w:tcBorders>
              <w:top w:val="nil"/>
            </w:tcBorders>
            <w:shd w:val="clear" w:color="auto" w:fill="003087" w:themeFill="text2"/>
          </w:tcPr>
          <w:p w14:paraId="7E7DDB6B" w14:textId="77777777" w:rsidR="007439DB" w:rsidRPr="00BF65FC" w:rsidRDefault="007439DB" w:rsidP="00AD2E62">
            <w:pPr>
              <w:jc w:val="center"/>
            </w:pPr>
            <w:r>
              <w:t>Totalbeløp</w:t>
            </w:r>
          </w:p>
        </w:tc>
      </w:tr>
      <w:tr w:rsidR="007439DB" w:rsidRPr="00BF65FC" w14:paraId="4024238A" w14:textId="77777777" w:rsidTr="00AD2E62">
        <w:trPr>
          <w:trHeight w:val="283"/>
        </w:trPr>
        <w:tc>
          <w:tcPr>
            <w:tcW w:w="4531" w:type="dxa"/>
            <w:gridSpan w:val="3"/>
          </w:tcPr>
          <w:p w14:paraId="669CA99D" w14:textId="77777777" w:rsidR="007439DB" w:rsidRPr="001709E2" w:rsidRDefault="007439DB" w:rsidP="00AD2E62">
            <w:pPr>
              <w:rPr>
                <w:color w:val="0070C0"/>
              </w:rPr>
            </w:pPr>
            <w:r>
              <w:rPr>
                <w:color w:val="0070C0"/>
              </w:rPr>
              <w:t>&lt;Navn eller beskrivelse av utstyr&gt;</w:t>
            </w:r>
          </w:p>
        </w:tc>
        <w:tc>
          <w:tcPr>
            <w:tcW w:w="1560" w:type="dxa"/>
          </w:tcPr>
          <w:p w14:paraId="2323CFB1" w14:textId="77777777" w:rsidR="007439DB" w:rsidRPr="001709E2" w:rsidRDefault="007439DB" w:rsidP="00AD2E62">
            <w:pPr>
              <w:jc w:val="center"/>
              <w:rPr>
                <w:color w:val="0070C0"/>
              </w:rPr>
            </w:pPr>
            <w:r>
              <w:rPr>
                <w:color w:val="0070C0"/>
              </w:rPr>
              <w:t>&lt;##</w:t>
            </w:r>
            <w:r w:rsidRPr="001709E2">
              <w:rPr>
                <w:color w:val="0070C0"/>
              </w:rPr>
              <w:t xml:space="preserve"> stk</w:t>
            </w:r>
            <w:r>
              <w:rPr>
                <w:color w:val="0070C0"/>
              </w:rPr>
              <w:t>.&gt;</w:t>
            </w:r>
          </w:p>
        </w:tc>
        <w:tc>
          <w:tcPr>
            <w:tcW w:w="1559" w:type="dxa"/>
          </w:tcPr>
          <w:p w14:paraId="2FE3831B" w14:textId="77777777" w:rsidR="007439DB" w:rsidRPr="001709E2" w:rsidRDefault="007439DB" w:rsidP="00AD2E62">
            <w:pPr>
              <w:jc w:val="center"/>
              <w:rPr>
                <w:color w:val="0070C0"/>
              </w:rPr>
            </w:pPr>
            <w:r>
              <w:rPr>
                <w:color w:val="0070C0"/>
              </w:rPr>
              <w:t>&lt; ### kr &gt;</w:t>
            </w:r>
          </w:p>
        </w:tc>
        <w:tc>
          <w:tcPr>
            <w:tcW w:w="1984" w:type="dxa"/>
          </w:tcPr>
          <w:p w14:paraId="4629796D" w14:textId="77777777" w:rsidR="007439DB" w:rsidRPr="001709E2" w:rsidRDefault="007439DB" w:rsidP="00AD2E62">
            <w:pPr>
              <w:jc w:val="right"/>
              <w:rPr>
                <w:color w:val="0070C0"/>
              </w:rPr>
            </w:pPr>
            <w:r>
              <w:rPr>
                <w:color w:val="0070C0"/>
              </w:rPr>
              <w:t>&lt; ### kr &gt;</w:t>
            </w:r>
          </w:p>
        </w:tc>
      </w:tr>
      <w:tr w:rsidR="007439DB" w:rsidRPr="00BF65FC" w14:paraId="18E8CDE4" w14:textId="77777777" w:rsidTr="00E1746F">
        <w:trPr>
          <w:trHeight w:val="283"/>
        </w:trPr>
        <w:tc>
          <w:tcPr>
            <w:tcW w:w="1413" w:type="dxa"/>
            <w:vMerge w:val="restart"/>
            <w:shd w:val="clear" w:color="auto" w:fill="003087" w:themeFill="text2"/>
            <w:vAlign w:val="center"/>
          </w:tcPr>
          <w:p w14:paraId="45742FE9" w14:textId="77777777" w:rsidR="007439DB" w:rsidRPr="00BF65FC" w:rsidRDefault="007439DB" w:rsidP="00AD2E62">
            <w:pPr>
              <w:jc w:val="center"/>
            </w:pPr>
            <w:r w:rsidRPr="005D6E00">
              <w:t>Valuta:</w:t>
            </w:r>
          </w:p>
        </w:tc>
        <w:tc>
          <w:tcPr>
            <w:tcW w:w="1417" w:type="dxa"/>
            <w:vMerge w:val="restart"/>
            <w:vAlign w:val="center"/>
          </w:tcPr>
          <w:p w14:paraId="155EE220" w14:textId="77777777" w:rsidR="007439DB" w:rsidRPr="00BF65FC" w:rsidRDefault="007439DB" w:rsidP="00AD2E62">
            <w:pPr>
              <w:jc w:val="center"/>
            </w:pPr>
            <w:r w:rsidRPr="003852D8">
              <w:t>NOK</w:t>
            </w:r>
          </w:p>
        </w:tc>
        <w:tc>
          <w:tcPr>
            <w:tcW w:w="4820" w:type="dxa"/>
            <w:gridSpan w:val="3"/>
            <w:shd w:val="clear" w:color="auto" w:fill="F2F2F2" w:themeFill="background1" w:themeFillShade="F2"/>
            <w:vAlign w:val="center"/>
          </w:tcPr>
          <w:p w14:paraId="7415AF5A" w14:textId="77777777" w:rsidR="007439DB" w:rsidRPr="00337FAC" w:rsidRDefault="007439DB" w:rsidP="00AD2E62">
            <w:pPr>
              <w:jc w:val="right"/>
            </w:pPr>
            <w:r w:rsidRPr="00337FAC">
              <w:t>Sum ekskl. mva.</w:t>
            </w:r>
          </w:p>
        </w:tc>
        <w:tc>
          <w:tcPr>
            <w:tcW w:w="1984" w:type="dxa"/>
            <w:vAlign w:val="center"/>
          </w:tcPr>
          <w:p w14:paraId="7EF505B4" w14:textId="77777777" w:rsidR="007439DB" w:rsidRPr="00BF65FC" w:rsidRDefault="007439DB" w:rsidP="00AD2E62">
            <w:pPr>
              <w:jc w:val="right"/>
            </w:pPr>
            <w:r>
              <w:t xml:space="preserve">Kr </w:t>
            </w:r>
          </w:p>
        </w:tc>
      </w:tr>
      <w:tr w:rsidR="007439DB" w:rsidRPr="00BF65FC" w14:paraId="252B7AFA" w14:textId="77777777" w:rsidTr="00E1746F">
        <w:trPr>
          <w:trHeight w:val="283"/>
        </w:trPr>
        <w:tc>
          <w:tcPr>
            <w:tcW w:w="1413" w:type="dxa"/>
            <w:vMerge/>
            <w:shd w:val="clear" w:color="auto" w:fill="003087" w:themeFill="text2"/>
            <w:vAlign w:val="center"/>
          </w:tcPr>
          <w:p w14:paraId="362F7547" w14:textId="77777777" w:rsidR="007439DB" w:rsidRPr="005D6E00" w:rsidRDefault="007439DB" w:rsidP="00AD2E62">
            <w:pPr>
              <w:jc w:val="center"/>
            </w:pPr>
          </w:p>
        </w:tc>
        <w:tc>
          <w:tcPr>
            <w:tcW w:w="1417" w:type="dxa"/>
            <w:vMerge/>
            <w:vAlign w:val="center"/>
          </w:tcPr>
          <w:p w14:paraId="55B2E947" w14:textId="77777777" w:rsidR="007439DB" w:rsidRPr="003852D8" w:rsidRDefault="007439DB" w:rsidP="00AD2E62">
            <w:pPr>
              <w:jc w:val="center"/>
            </w:pPr>
          </w:p>
        </w:tc>
        <w:tc>
          <w:tcPr>
            <w:tcW w:w="4820" w:type="dxa"/>
            <w:gridSpan w:val="3"/>
            <w:shd w:val="clear" w:color="auto" w:fill="F2F2F2" w:themeFill="background1" w:themeFillShade="F2"/>
            <w:vAlign w:val="center"/>
          </w:tcPr>
          <w:p w14:paraId="4BAC2362" w14:textId="77777777" w:rsidR="007439DB" w:rsidRPr="00337FAC" w:rsidRDefault="007439DB" w:rsidP="00AD2E62">
            <w:pPr>
              <w:jc w:val="right"/>
            </w:pPr>
            <w:r w:rsidRPr="00337FAC">
              <w:t>mva.</w:t>
            </w:r>
          </w:p>
        </w:tc>
        <w:tc>
          <w:tcPr>
            <w:tcW w:w="1984" w:type="dxa"/>
            <w:vAlign w:val="center"/>
          </w:tcPr>
          <w:p w14:paraId="25D6313B" w14:textId="77777777" w:rsidR="007439DB" w:rsidRDefault="007439DB" w:rsidP="00AD2E62">
            <w:pPr>
              <w:jc w:val="right"/>
            </w:pPr>
            <w:r>
              <w:t>Kr</w:t>
            </w:r>
          </w:p>
        </w:tc>
      </w:tr>
      <w:tr w:rsidR="007439DB" w:rsidRPr="00BF65FC" w14:paraId="5F5BC3ED" w14:textId="77777777" w:rsidTr="00AD2E62">
        <w:trPr>
          <w:trHeight w:val="283"/>
        </w:trPr>
        <w:tc>
          <w:tcPr>
            <w:tcW w:w="1413" w:type="dxa"/>
            <w:vMerge/>
          </w:tcPr>
          <w:p w14:paraId="10199ACC" w14:textId="77777777" w:rsidR="007439DB" w:rsidRPr="005D6E00" w:rsidRDefault="007439DB" w:rsidP="00AD2E62">
            <w:pPr>
              <w:jc w:val="right"/>
            </w:pPr>
          </w:p>
        </w:tc>
        <w:tc>
          <w:tcPr>
            <w:tcW w:w="1417" w:type="dxa"/>
            <w:vMerge/>
          </w:tcPr>
          <w:p w14:paraId="41542CA5" w14:textId="77777777" w:rsidR="007439DB" w:rsidRPr="00BF65FC" w:rsidRDefault="007439DB" w:rsidP="00AD2E62">
            <w:pPr>
              <w:jc w:val="center"/>
            </w:pPr>
          </w:p>
        </w:tc>
        <w:tc>
          <w:tcPr>
            <w:tcW w:w="4820" w:type="dxa"/>
            <w:gridSpan w:val="3"/>
            <w:shd w:val="clear" w:color="auto" w:fill="003087" w:themeFill="text2"/>
          </w:tcPr>
          <w:p w14:paraId="55419A0B" w14:textId="77777777" w:rsidR="007439DB" w:rsidRPr="00337FAC" w:rsidRDefault="007439DB" w:rsidP="00AD2E62">
            <w:pPr>
              <w:jc w:val="right"/>
            </w:pPr>
            <w:r w:rsidRPr="00337FAC">
              <w:t>Sum totalt inkl. mva.:</w:t>
            </w:r>
          </w:p>
        </w:tc>
        <w:tc>
          <w:tcPr>
            <w:tcW w:w="1984" w:type="dxa"/>
            <w:vAlign w:val="center"/>
          </w:tcPr>
          <w:p w14:paraId="50BF8B9C" w14:textId="77777777" w:rsidR="007439DB" w:rsidRPr="00BF65FC" w:rsidRDefault="007439DB" w:rsidP="00AD2E62">
            <w:pPr>
              <w:jc w:val="right"/>
            </w:pPr>
            <w:r>
              <w:t xml:space="preserve">Kr </w:t>
            </w:r>
          </w:p>
        </w:tc>
      </w:tr>
    </w:tbl>
    <w:p w14:paraId="5E783649" w14:textId="77777777" w:rsidR="007439DB" w:rsidRDefault="007439DB" w:rsidP="007439DB">
      <w:pPr>
        <w:pStyle w:val="Overskriftbokstavpkt2"/>
      </w:pPr>
    </w:p>
    <w:p w14:paraId="44C76A88" w14:textId="77777777" w:rsidR="007439DB" w:rsidRPr="007B3DA8" w:rsidRDefault="007439DB" w:rsidP="007439DB">
      <w:pPr>
        <w:pStyle w:val="Overskriftbokstavpkt2"/>
      </w:pPr>
      <w:r>
        <w:t xml:space="preserve">C. </w:t>
      </w:r>
      <w:r w:rsidRPr="00F118DA">
        <w:t>Øvrige betingelser:</w:t>
      </w:r>
    </w:p>
    <w:tbl>
      <w:tblPr>
        <w:tblStyle w:val="SykehusinnkjpBl"/>
        <w:tblW w:w="9634" w:type="dxa"/>
        <w:tblLayout w:type="fixed"/>
        <w:tblLook w:val="0600" w:firstRow="0" w:lastRow="0" w:firstColumn="0" w:lastColumn="0" w:noHBand="1" w:noVBand="1"/>
      </w:tblPr>
      <w:tblGrid>
        <w:gridCol w:w="4817"/>
        <w:gridCol w:w="4817"/>
      </w:tblGrid>
      <w:tr w:rsidR="007F2202" w:rsidRPr="00BF65FC" w14:paraId="1BD5EB83" w14:textId="77777777" w:rsidTr="007F2202">
        <w:trPr>
          <w:trHeight w:val="220"/>
        </w:trPr>
        <w:tc>
          <w:tcPr>
            <w:tcW w:w="4817" w:type="dxa"/>
            <w:tcBorders>
              <w:top w:val="nil"/>
            </w:tcBorders>
            <w:shd w:val="clear" w:color="auto" w:fill="003087" w:themeFill="text2"/>
          </w:tcPr>
          <w:p w14:paraId="314EBF58" w14:textId="77777777" w:rsidR="007F2202" w:rsidRPr="00BF65FC" w:rsidRDefault="007F2202" w:rsidP="00AD2E62">
            <w:r>
              <w:t>Betalingsbetingelser</w:t>
            </w:r>
          </w:p>
        </w:tc>
        <w:tc>
          <w:tcPr>
            <w:tcW w:w="4817" w:type="dxa"/>
            <w:tcBorders>
              <w:top w:val="nil"/>
            </w:tcBorders>
            <w:shd w:val="clear" w:color="auto" w:fill="003087" w:themeFill="text2"/>
          </w:tcPr>
          <w:p w14:paraId="2B133B47" w14:textId="77777777" w:rsidR="007F2202" w:rsidRDefault="007F2202" w:rsidP="00AD2E62">
            <w:r>
              <w:t>Garanti</w:t>
            </w:r>
          </w:p>
        </w:tc>
      </w:tr>
      <w:tr w:rsidR="007F2202" w:rsidRPr="00BF65FC" w14:paraId="1E08CE2A" w14:textId="77777777" w:rsidTr="007F2202">
        <w:trPr>
          <w:trHeight w:val="269"/>
        </w:trPr>
        <w:tc>
          <w:tcPr>
            <w:tcW w:w="4817" w:type="dxa"/>
            <w:vMerge w:val="restart"/>
          </w:tcPr>
          <w:p w14:paraId="78B8B676" w14:textId="77777777" w:rsidR="007F2202" w:rsidRPr="00BF65FC" w:rsidRDefault="007F2202" w:rsidP="00AD2E62">
            <w:r>
              <w:t>Netto per 30 dager etter tidspunktet for levering.</w:t>
            </w:r>
          </w:p>
        </w:tc>
        <w:tc>
          <w:tcPr>
            <w:tcW w:w="4817" w:type="dxa"/>
            <w:vMerge w:val="restart"/>
          </w:tcPr>
          <w:p w14:paraId="7246B7DF" w14:textId="7D6A1AE5" w:rsidR="007F2202" w:rsidRPr="00FB7668" w:rsidRDefault="007F2202" w:rsidP="00AD2E62">
            <w:pPr>
              <w:rPr>
                <w:highlight w:val="yellow"/>
              </w:rPr>
            </w:pPr>
            <w:r>
              <w:rPr>
                <w:color w:val="699DFF" w:themeColor="text2" w:themeTint="66"/>
              </w:rPr>
              <w:t>&lt;</w:t>
            </w:r>
            <w:proofErr w:type="spellStart"/>
            <w:r w:rsidR="0097750F">
              <w:rPr>
                <w:color w:val="699DFF" w:themeColor="text2" w:themeTint="66"/>
              </w:rPr>
              <w:t>X</w:t>
            </w:r>
            <w:proofErr w:type="spellEnd"/>
            <w:r>
              <w:rPr>
                <w:color w:val="699DFF" w:themeColor="text2" w:themeTint="66"/>
              </w:rPr>
              <w:t>&gt;</w:t>
            </w:r>
            <w:r w:rsidRPr="71B86C98">
              <w:rPr>
                <w:color w:val="699DFF" w:themeColor="text2" w:themeTint="66"/>
              </w:rPr>
              <w:t xml:space="preserve"> </w:t>
            </w:r>
            <w:r>
              <w:t>år gjeldende etter tidspunktet for levering.</w:t>
            </w:r>
          </w:p>
        </w:tc>
      </w:tr>
      <w:tr w:rsidR="007F2202" w:rsidRPr="0031610D" w14:paraId="7B82F58E" w14:textId="77777777" w:rsidTr="007F2202">
        <w:trPr>
          <w:trHeight w:val="269"/>
        </w:trPr>
        <w:tc>
          <w:tcPr>
            <w:tcW w:w="4817" w:type="dxa"/>
            <w:vMerge/>
          </w:tcPr>
          <w:p w14:paraId="52D9E751" w14:textId="77777777" w:rsidR="007F2202" w:rsidRPr="0031610D" w:rsidRDefault="007F2202" w:rsidP="00AD2E62">
            <w:pPr>
              <w:rPr>
                <w:b/>
                <w:bCs/>
              </w:rPr>
            </w:pPr>
          </w:p>
        </w:tc>
        <w:tc>
          <w:tcPr>
            <w:tcW w:w="4817" w:type="dxa"/>
            <w:vMerge/>
          </w:tcPr>
          <w:p w14:paraId="6D65F55D" w14:textId="77777777" w:rsidR="007F2202" w:rsidRPr="0031610D" w:rsidRDefault="007F2202" w:rsidP="00AD2E62">
            <w:pPr>
              <w:rPr>
                <w:b/>
                <w:bCs/>
              </w:rPr>
            </w:pPr>
          </w:p>
        </w:tc>
      </w:tr>
    </w:tbl>
    <w:p w14:paraId="6A1343B1" w14:textId="77777777" w:rsidR="007439DB" w:rsidRDefault="007439DB" w:rsidP="007439DB">
      <w:pPr>
        <w:spacing w:after="0"/>
      </w:pPr>
    </w:p>
    <w:tbl>
      <w:tblPr>
        <w:tblStyle w:val="SykehusinnkjpBl"/>
        <w:tblW w:w="9634" w:type="dxa"/>
        <w:tblLayout w:type="fixed"/>
        <w:tblLook w:val="0600" w:firstRow="0" w:lastRow="0" w:firstColumn="0" w:lastColumn="0" w:noHBand="1" w:noVBand="1"/>
      </w:tblPr>
      <w:tblGrid>
        <w:gridCol w:w="9634"/>
      </w:tblGrid>
      <w:tr w:rsidR="007439DB" w:rsidRPr="00BF65FC" w14:paraId="51BA94C8" w14:textId="77777777" w:rsidTr="00E8331F">
        <w:trPr>
          <w:trHeight w:val="220"/>
        </w:trPr>
        <w:tc>
          <w:tcPr>
            <w:tcW w:w="9634" w:type="dxa"/>
            <w:tcBorders>
              <w:top w:val="single" w:sz="4" w:space="0" w:color="FFC845" w:themeColor="accent6"/>
            </w:tcBorders>
            <w:shd w:val="clear" w:color="auto" w:fill="003087" w:themeFill="text2"/>
          </w:tcPr>
          <w:p w14:paraId="0018C7EE" w14:textId="77777777" w:rsidR="007439DB" w:rsidRPr="00BF65FC" w:rsidRDefault="007439DB" w:rsidP="00AD2E62">
            <w:r>
              <w:t>Annet</w:t>
            </w:r>
          </w:p>
        </w:tc>
      </w:tr>
      <w:tr w:rsidR="007439DB" w:rsidRPr="00BF65FC" w14:paraId="2B2F2A5D" w14:textId="77777777" w:rsidTr="00E8331F">
        <w:trPr>
          <w:trHeight w:val="269"/>
        </w:trPr>
        <w:tc>
          <w:tcPr>
            <w:tcW w:w="9634" w:type="dxa"/>
            <w:vMerge w:val="restart"/>
          </w:tcPr>
          <w:p w14:paraId="7DEA93A5" w14:textId="77777777" w:rsidR="007439DB" w:rsidRPr="00F118DA" w:rsidRDefault="007439DB" w:rsidP="00AD2E62">
            <w:r w:rsidRPr="001709E2">
              <w:rPr>
                <w:color w:val="0070C0"/>
              </w:rPr>
              <w:t xml:space="preserve">&lt;Her legges inn annen relevant informasjon, f.eks. informasjon om </w:t>
            </w:r>
            <w:r w:rsidRPr="001709E2">
              <w:rPr>
                <w:i/>
                <w:iCs/>
                <w:color w:val="0070C0"/>
              </w:rPr>
              <w:t xml:space="preserve">leasing, </w:t>
            </w:r>
            <w:proofErr w:type="spellStart"/>
            <w:r w:rsidRPr="001709E2">
              <w:rPr>
                <w:i/>
                <w:iCs/>
                <w:color w:val="0070C0"/>
              </w:rPr>
              <w:t>leasingkode</w:t>
            </w:r>
            <w:proofErr w:type="spellEnd"/>
            <w:r w:rsidRPr="001709E2">
              <w:rPr>
                <w:color w:val="0070C0"/>
              </w:rPr>
              <w:t xml:space="preserve">, </w:t>
            </w:r>
            <w:r w:rsidRPr="001709E2">
              <w:rPr>
                <w:i/>
                <w:iCs/>
                <w:color w:val="0070C0"/>
              </w:rPr>
              <w:t>leasingperiode</w:t>
            </w:r>
            <w:r>
              <w:rPr>
                <w:i/>
                <w:iCs/>
                <w:color w:val="0070C0"/>
              </w:rPr>
              <w:t xml:space="preserve">, </w:t>
            </w:r>
            <w:r w:rsidRPr="001709E2">
              <w:rPr>
                <w:i/>
                <w:iCs/>
                <w:color w:val="0070C0"/>
              </w:rPr>
              <w:t>prøvedrift</w:t>
            </w:r>
            <w:r>
              <w:rPr>
                <w:i/>
                <w:iCs/>
                <w:color w:val="0070C0"/>
              </w:rPr>
              <w:t>,</w:t>
            </w:r>
            <w:r w:rsidRPr="001709E2">
              <w:rPr>
                <w:color w:val="0070C0"/>
              </w:rPr>
              <w:t xml:space="preserve"> ev. særskilte betingelser.</w:t>
            </w:r>
            <w:r w:rsidRPr="004B139D">
              <w:rPr>
                <w:color w:val="0070C0"/>
              </w:rPr>
              <w:t>&gt;</w:t>
            </w:r>
          </w:p>
        </w:tc>
      </w:tr>
      <w:tr w:rsidR="007439DB" w:rsidRPr="0031610D" w14:paraId="78C38437" w14:textId="77777777" w:rsidTr="00E8331F">
        <w:trPr>
          <w:trHeight w:val="269"/>
        </w:trPr>
        <w:tc>
          <w:tcPr>
            <w:tcW w:w="9634" w:type="dxa"/>
            <w:vMerge/>
          </w:tcPr>
          <w:p w14:paraId="4B78EA5B" w14:textId="77777777" w:rsidR="007439DB" w:rsidRPr="0031610D" w:rsidRDefault="007439DB" w:rsidP="00AD2E62">
            <w:pPr>
              <w:rPr>
                <w:b/>
                <w:bCs/>
              </w:rPr>
            </w:pPr>
          </w:p>
        </w:tc>
      </w:tr>
    </w:tbl>
    <w:sdt>
      <w:sdtPr>
        <w:rPr>
          <w:rFonts w:asciiTheme="minorHAnsi" w:eastAsiaTheme="minorEastAsia" w:hAnsiTheme="minorHAnsi" w:cstheme="minorBidi"/>
          <w:b w:val="0"/>
          <w:sz w:val="22"/>
          <w:szCs w:val="22"/>
          <w:lang w:eastAsia="en-US"/>
        </w:rPr>
        <w:id w:val="-687905463"/>
        <w:docPartObj>
          <w:docPartGallery w:val="Table of Contents"/>
          <w:docPartUnique/>
        </w:docPartObj>
      </w:sdtPr>
      <w:sdtContent>
        <w:p w14:paraId="5AA1EEF1" w14:textId="38608FFA" w:rsidR="00E327D0" w:rsidRDefault="00E327D0">
          <w:pPr>
            <w:pStyle w:val="Overskriftforinnholdsfortegnelse"/>
          </w:pPr>
          <w:r>
            <w:t>Innhold</w:t>
          </w:r>
        </w:p>
        <w:p w14:paraId="54F29048" w14:textId="77777777" w:rsidR="00E327D0" w:rsidRPr="00E327D0" w:rsidRDefault="00E327D0" w:rsidP="00E327D0">
          <w:pPr>
            <w:rPr>
              <w:lang w:eastAsia="nb-NO"/>
            </w:rPr>
          </w:pPr>
        </w:p>
        <w:p w14:paraId="7E147C1F" w14:textId="5A5449C0" w:rsidR="00E327D0" w:rsidRDefault="00E327D0">
          <w:pPr>
            <w:pStyle w:val="INNH1"/>
            <w:rPr>
              <w:rFonts w:eastAsiaTheme="minorEastAsia"/>
              <w:b w:val="0"/>
              <w:noProof/>
              <w:kern w:val="2"/>
              <w:sz w:val="24"/>
              <w:szCs w:val="24"/>
              <w:lang w:eastAsia="nb-NO"/>
              <w14:ligatures w14:val="standardContextual"/>
            </w:rPr>
          </w:pPr>
          <w:r>
            <w:rPr>
              <w:b w:val="0"/>
            </w:rPr>
            <w:fldChar w:fldCharType="begin"/>
          </w:r>
          <w:r>
            <w:rPr>
              <w:b w:val="0"/>
            </w:rPr>
            <w:instrText xml:space="preserve"> TOC \o "1-2" \h \z \u </w:instrText>
          </w:r>
          <w:r>
            <w:rPr>
              <w:b w:val="0"/>
            </w:rPr>
            <w:fldChar w:fldCharType="separate"/>
          </w:r>
          <w:hyperlink w:anchor="_Toc214377553" w:history="1">
            <w:r w:rsidRPr="00D9472A">
              <w:rPr>
                <w:rStyle w:val="Hyperkobling"/>
                <w:noProof/>
              </w:rPr>
              <w:t>1. Definisjoner</w:t>
            </w:r>
            <w:r>
              <w:rPr>
                <w:noProof/>
                <w:webHidden/>
              </w:rPr>
              <w:tab/>
            </w:r>
            <w:r>
              <w:rPr>
                <w:noProof/>
                <w:webHidden/>
              </w:rPr>
              <w:fldChar w:fldCharType="begin"/>
            </w:r>
            <w:r>
              <w:rPr>
                <w:noProof/>
                <w:webHidden/>
              </w:rPr>
              <w:instrText xml:space="preserve"> PAGEREF _Toc214377553 \h </w:instrText>
            </w:r>
            <w:r>
              <w:rPr>
                <w:noProof/>
                <w:webHidden/>
              </w:rPr>
            </w:r>
            <w:r>
              <w:rPr>
                <w:noProof/>
                <w:webHidden/>
              </w:rPr>
              <w:fldChar w:fldCharType="separate"/>
            </w:r>
            <w:r>
              <w:rPr>
                <w:noProof/>
                <w:webHidden/>
              </w:rPr>
              <w:t>5</w:t>
            </w:r>
            <w:r>
              <w:rPr>
                <w:noProof/>
                <w:webHidden/>
              </w:rPr>
              <w:fldChar w:fldCharType="end"/>
            </w:r>
          </w:hyperlink>
        </w:p>
        <w:p w14:paraId="72EAAF10" w14:textId="75AB36F4" w:rsidR="00E327D0" w:rsidRDefault="00E327D0">
          <w:pPr>
            <w:pStyle w:val="INNH1"/>
            <w:rPr>
              <w:rFonts w:eastAsiaTheme="minorEastAsia"/>
              <w:b w:val="0"/>
              <w:noProof/>
              <w:kern w:val="2"/>
              <w:sz w:val="24"/>
              <w:szCs w:val="24"/>
              <w:lang w:eastAsia="nb-NO"/>
              <w14:ligatures w14:val="standardContextual"/>
            </w:rPr>
          </w:pPr>
          <w:hyperlink w:anchor="_Toc214377554" w:history="1">
            <w:r w:rsidRPr="00D9472A">
              <w:rPr>
                <w:rStyle w:val="Hyperkobling"/>
                <w:noProof/>
              </w:rPr>
              <w:t>2. Selgers ytelser og plikter</w:t>
            </w:r>
            <w:r>
              <w:rPr>
                <w:noProof/>
                <w:webHidden/>
              </w:rPr>
              <w:tab/>
            </w:r>
            <w:r>
              <w:rPr>
                <w:noProof/>
                <w:webHidden/>
              </w:rPr>
              <w:fldChar w:fldCharType="begin"/>
            </w:r>
            <w:r>
              <w:rPr>
                <w:noProof/>
                <w:webHidden/>
              </w:rPr>
              <w:instrText xml:space="preserve"> PAGEREF _Toc214377554 \h </w:instrText>
            </w:r>
            <w:r>
              <w:rPr>
                <w:noProof/>
                <w:webHidden/>
              </w:rPr>
            </w:r>
            <w:r>
              <w:rPr>
                <w:noProof/>
                <w:webHidden/>
              </w:rPr>
              <w:fldChar w:fldCharType="separate"/>
            </w:r>
            <w:r>
              <w:rPr>
                <w:noProof/>
                <w:webHidden/>
              </w:rPr>
              <w:t>6</w:t>
            </w:r>
            <w:r>
              <w:rPr>
                <w:noProof/>
                <w:webHidden/>
              </w:rPr>
              <w:fldChar w:fldCharType="end"/>
            </w:r>
          </w:hyperlink>
        </w:p>
        <w:p w14:paraId="304AF81E" w14:textId="54E8A4B0" w:rsidR="00E327D0" w:rsidRDefault="00E327D0">
          <w:pPr>
            <w:pStyle w:val="INNH2"/>
            <w:rPr>
              <w:rFonts w:eastAsiaTheme="minorEastAsia"/>
              <w:i w:val="0"/>
              <w:noProof/>
              <w:kern w:val="2"/>
              <w:sz w:val="24"/>
              <w:szCs w:val="24"/>
              <w:lang w:eastAsia="nb-NO"/>
              <w14:ligatures w14:val="standardContextual"/>
            </w:rPr>
          </w:pPr>
          <w:hyperlink w:anchor="_Toc214377555" w:history="1">
            <w:r w:rsidRPr="00D9472A">
              <w:rPr>
                <w:rStyle w:val="Hyperkobling"/>
                <w:bCs/>
                <w:noProof/>
              </w:rPr>
              <w:t>2.1.</w:t>
            </w:r>
            <w:r w:rsidRPr="00D9472A">
              <w:rPr>
                <w:rStyle w:val="Hyperkobling"/>
                <w:noProof/>
              </w:rPr>
              <w:t xml:space="preserve"> Levering</w:t>
            </w:r>
            <w:r>
              <w:rPr>
                <w:noProof/>
                <w:webHidden/>
              </w:rPr>
              <w:tab/>
            </w:r>
            <w:r>
              <w:rPr>
                <w:noProof/>
                <w:webHidden/>
              </w:rPr>
              <w:fldChar w:fldCharType="begin"/>
            </w:r>
            <w:r>
              <w:rPr>
                <w:noProof/>
                <w:webHidden/>
              </w:rPr>
              <w:instrText xml:space="preserve"> PAGEREF _Toc214377555 \h </w:instrText>
            </w:r>
            <w:r>
              <w:rPr>
                <w:noProof/>
                <w:webHidden/>
              </w:rPr>
            </w:r>
            <w:r>
              <w:rPr>
                <w:noProof/>
                <w:webHidden/>
              </w:rPr>
              <w:fldChar w:fldCharType="separate"/>
            </w:r>
            <w:r>
              <w:rPr>
                <w:noProof/>
                <w:webHidden/>
              </w:rPr>
              <w:t>6</w:t>
            </w:r>
            <w:r>
              <w:rPr>
                <w:noProof/>
                <w:webHidden/>
              </w:rPr>
              <w:fldChar w:fldCharType="end"/>
            </w:r>
          </w:hyperlink>
        </w:p>
        <w:p w14:paraId="471D61C0" w14:textId="24C57686" w:rsidR="00E327D0" w:rsidRDefault="00E327D0">
          <w:pPr>
            <w:pStyle w:val="INNH2"/>
            <w:rPr>
              <w:rFonts w:eastAsiaTheme="minorEastAsia"/>
              <w:i w:val="0"/>
              <w:noProof/>
              <w:kern w:val="2"/>
              <w:sz w:val="24"/>
              <w:szCs w:val="24"/>
              <w:lang w:eastAsia="nb-NO"/>
              <w14:ligatures w14:val="standardContextual"/>
            </w:rPr>
          </w:pPr>
          <w:hyperlink w:anchor="_Toc214377556" w:history="1">
            <w:r w:rsidRPr="00D9472A">
              <w:rPr>
                <w:rStyle w:val="Hyperkobling"/>
                <w:bCs/>
                <w:noProof/>
              </w:rPr>
              <w:t>2.2.</w:t>
            </w:r>
            <w:r w:rsidRPr="00D9472A">
              <w:rPr>
                <w:rStyle w:val="Hyperkobling"/>
                <w:noProof/>
              </w:rPr>
              <w:t xml:space="preserve"> Dokumentasjon og</w:t>
            </w:r>
            <w:r w:rsidRPr="00D9472A">
              <w:rPr>
                <w:rStyle w:val="Hyperkobling"/>
                <w:noProof/>
                <w:spacing w:val="-1"/>
              </w:rPr>
              <w:t xml:space="preserve"> </w:t>
            </w:r>
            <w:r w:rsidRPr="00D9472A">
              <w:rPr>
                <w:rStyle w:val="Hyperkobling"/>
                <w:noProof/>
              </w:rPr>
              <w:t>reservedeler</w:t>
            </w:r>
            <w:r>
              <w:rPr>
                <w:noProof/>
                <w:webHidden/>
              </w:rPr>
              <w:tab/>
            </w:r>
            <w:r>
              <w:rPr>
                <w:noProof/>
                <w:webHidden/>
              </w:rPr>
              <w:fldChar w:fldCharType="begin"/>
            </w:r>
            <w:r>
              <w:rPr>
                <w:noProof/>
                <w:webHidden/>
              </w:rPr>
              <w:instrText xml:space="preserve"> PAGEREF _Toc214377556 \h </w:instrText>
            </w:r>
            <w:r>
              <w:rPr>
                <w:noProof/>
                <w:webHidden/>
              </w:rPr>
            </w:r>
            <w:r>
              <w:rPr>
                <w:noProof/>
                <w:webHidden/>
              </w:rPr>
              <w:fldChar w:fldCharType="separate"/>
            </w:r>
            <w:r>
              <w:rPr>
                <w:noProof/>
                <w:webHidden/>
              </w:rPr>
              <w:t>6</w:t>
            </w:r>
            <w:r>
              <w:rPr>
                <w:noProof/>
                <w:webHidden/>
              </w:rPr>
              <w:fldChar w:fldCharType="end"/>
            </w:r>
          </w:hyperlink>
        </w:p>
        <w:p w14:paraId="4D3BEE32" w14:textId="4CFA2048" w:rsidR="00E327D0" w:rsidRDefault="00E327D0">
          <w:pPr>
            <w:pStyle w:val="INNH2"/>
            <w:rPr>
              <w:rFonts w:eastAsiaTheme="minorEastAsia"/>
              <w:i w:val="0"/>
              <w:noProof/>
              <w:kern w:val="2"/>
              <w:sz w:val="24"/>
              <w:szCs w:val="24"/>
              <w:lang w:eastAsia="nb-NO"/>
              <w14:ligatures w14:val="standardContextual"/>
            </w:rPr>
          </w:pPr>
          <w:hyperlink w:anchor="_Toc214377557" w:history="1">
            <w:r w:rsidRPr="00D9472A">
              <w:rPr>
                <w:rStyle w:val="Hyperkobling"/>
                <w:bCs/>
                <w:noProof/>
              </w:rPr>
              <w:t>2.3.</w:t>
            </w:r>
            <w:r w:rsidRPr="00D9472A">
              <w:rPr>
                <w:rStyle w:val="Hyperkobling"/>
                <w:noProof/>
              </w:rPr>
              <w:t xml:space="preserve"> Garanti</w:t>
            </w:r>
            <w:r>
              <w:rPr>
                <w:noProof/>
                <w:webHidden/>
              </w:rPr>
              <w:tab/>
            </w:r>
            <w:r>
              <w:rPr>
                <w:noProof/>
                <w:webHidden/>
              </w:rPr>
              <w:fldChar w:fldCharType="begin"/>
            </w:r>
            <w:r>
              <w:rPr>
                <w:noProof/>
                <w:webHidden/>
              </w:rPr>
              <w:instrText xml:space="preserve"> PAGEREF _Toc214377557 \h </w:instrText>
            </w:r>
            <w:r>
              <w:rPr>
                <w:noProof/>
                <w:webHidden/>
              </w:rPr>
            </w:r>
            <w:r>
              <w:rPr>
                <w:noProof/>
                <w:webHidden/>
              </w:rPr>
              <w:fldChar w:fldCharType="separate"/>
            </w:r>
            <w:r>
              <w:rPr>
                <w:noProof/>
                <w:webHidden/>
              </w:rPr>
              <w:t>6</w:t>
            </w:r>
            <w:r>
              <w:rPr>
                <w:noProof/>
                <w:webHidden/>
              </w:rPr>
              <w:fldChar w:fldCharType="end"/>
            </w:r>
          </w:hyperlink>
        </w:p>
        <w:p w14:paraId="0F2DE024" w14:textId="3D67E3F7" w:rsidR="00E327D0" w:rsidRDefault="00E327D0">
          <w:pPr>
            <w:pStyle w:val="INNH2"/>
            <w:rPr>
              <w:rFonts w:eastAsiaTheme="minorEastAsia"/>
              <w:i w:val="0"/>
              <w:noProof/>
              <w:kern w:val="2"/>
              <w:sz w:val="24"/>
              <w:szCs w:val="24"/>
              <w:lang w:eastAsia="nb-NO"/>
              <w14:ligatures w14:val="standardContextual"/>
            </w:rPr>
          </w:pPr>
          <w:hyperlink w:anchor="_Toc214377558" w:history="1">
            <w:r w:rsidRPr="00D9472A">
              <w:rPr>
                <w:rStyle w:val="Hyperkobling"/>
                <w:bCs/>
                <w:noProof/>
              </w:rPr>
              <w:t>2.4.</w:t>
            </w:r>
            <w:r w:rsidRPr="00D9472A">
              <w:rPr>
                <w:rStyle w:val="Hyperkobling"/>
                <w:noProof/>
              </w:rPr>
              <w:t xml:space="preserve"> Sertifisering/registrering og andre</w:t>
            </w:r>
            <w:r w:rsidRPr="00D9472A">
              <w:rPr>
                <w:rStyle w:val="Hyperkobling"/>
                <w:noProof/>
                <w:spacing w:val="-1"/>
              </w:rPr>
              <w:t xml:space="preserve"> </w:t>
            </w:r>
            <w:r w:rsidRPr="00D9472A">
              <w:rPr>
                <w:rStyle w:val="Hyperkobling"/>
                <w:noProof/>
              </w:rPr>
              <w:t>krav</w:t>
            </w:r>
            <w:r>
              <w:rPr>
                <w:noProof/>
                <w:webHidden/>
              </w:rPr>
              <w:tab/>
            </w:r>
            <w:r>
              <w:rPr>
                <w:noProof/>
                <w:webHidden/>
              </w:rPr>
              <w:fldChar w:fldCharType="begin"/>
            </w:r>
            <w:r>
              <w:rPr>
                <w:noProof/>
                <w:webHidden/>
              </w:rPr>
              <w:instrText xml:space="preserve"> PAGEREF _Toc214377558 \h </w:instrText>
            </w:r>
            <w:r>
              <w:rPr>
                <w:noProof/>
                <w:webHidden/>
              </w:rPr>
            </w:r>
            <w:r>
              <w:rPr>
                <w:noProof/>
                <w:webHidden/>
              </w:rPr>
              <w:fldChar w:fldCharType="separate"/>
            </w:r>
            <w:r>
              <w:rPr>
                <w:noProof/>
                <w:webHidden/>
              </w:rPr>
              <w:t>7</w:t>
            </w:r>
            <w:r>
              <w:rPr>
                <w:noProof/>
                <w:webHidden/>
              </w:rPr>
              <w:fldChar w:fldCharType="end"/>
            </w:r>
          </w:hyperlink>
        </w:p>
        <w:p w14:paraId="6DFC6EBC" w14:textId="0E817EB9" w:rsidR="00E327D0" w:rsidRDefault="00E327D0">
          <w:pPr>
            <w:pStyle w:val="INNH2"/>
            <w:rPr>
              <w:rFonts w:eastAsiaTheme="minorEastAsia"/>
              <w:i w:val="0"/>
              <w:noProof/>
              <w:kern w:val="2"/>
              <w:sz w:val="24"/>
              <w:szCs w:val="24"/>
              <w:lang w:eastAsia="nb-NO"/>
              <w14:ligatures w14:val="standardContextual"/>
            </w:rPr>
          </w:pPr>
          <w:hyperlink w:anchor="_Toc214377559" w:history="1">
            <w:r w:rsidRPr="00D9472A">
              <w:rPr>
                <w:rStyle w:val="Hyperkobling"/>
                <w:bCs/>
                <w:noProof/>
              </w:rPr>
              <w:t>2.5.</w:t>
            </w:r>
            <w:r w:rsidRPr="00D9472A">
              <w:rPr>
                <w:rStyle w:val="Hyperkobling"/>
                <w:noProof/>
              </w:rPr>
              <w:t xml:space="preserve"> Opplæring</w:t>
            </w:r>
            <w:r>
              <w:rPr>
                <w:noProof/>
                <w:webHidden/>
              </w:rPr>
              <w:tab/>
            </w:r>
            <w:r>
              <w:rPr>
                <w:noProof/>
                <w:webHidden/>
              </w:rPr>
              <w:fldChar w:fldCharType="begin"/>
            </w:r>
            <w:r>
              <w:rPr>
                <w:noProof/>
                <w:webHidden/>
              </w:rPr>
              <w:instrText xml:space="preserve"> PAGEREF _Toc214377559 \h </w:instrText>
            </w:r>
            <w:r>
              <w:rPr>
                <w:noProof/>
                <w:webHidden/>
              </w:rPr>
            </w:r>
            <w:r>
              <w:rPr>
                <w:noProof/>
                <w:webHidden/>
              </w:rPr>
              <w:fldChar w:fldCharType="separate"/>
            </w:r>
            <w:r>
              <w:rPr>
                <w:noProof/>
                <w:webHidden/>
              </w:rPr>
              <w:t>7</w:t>
            </w:r>
            <w:r>
              <w:rPr>
                <w:noProof/>
                <w:webHidden/>
              </w:rPr>
              <w:fldChar w:fldCharType="end"/>
            </w:r>
          </w:hyperlink>
        </w:p>
        <w:p w14:paraId="08312234" w14:textId="4D8FC452" w:rsidR="00E327D0" w:rsidRDefault="00E327D0">
          <w:pPr>
            <w:pStyle w:val="INNH2"/>
            <w:rPr>
              <w:rFonts w:eastAsiaTheme="minorEastAsia"/>
              <w:i w:val="0"/>
              <w:noProof/>
              <w:kern w:val="2"/>
              <w:sz w:val="24"/>
              <w:szCs w:val="24"/>
              <w:lang w:eastAsia="nb-NO"/>
              <w14:ligatures w14:val="standardContextual"/>
            </w:rPr>
          </w:pPr>
          <w:hyperlink w:anchor="_Toc214377560" w:history="1">
            <w:r w:rsidRPr="00D9472A">
              <w:rPr>
                <w:rStyle w:val="Hyperkobling"/>
                <w:bCs/>
                <w:noProof/>
              </w:rPr>
              <w:t>2.6.</w:t>
            </w:r>
            <w:r w:rsidRPr="00D9472A">
              <w:rPr>
                <w:rStyle w:val="Hyperkobling"/>
                <w:noProof/>
              </w:rPr>
              <w:t xml:space="preserve"> Sikkerhet/selvskyldnergaranti</w:t>
            </w:r>
            <w:r>
              <w:rPr>
                <w:noProof/>
                <w:webHidden/>
              </w:rPr>
              <w:tab/>
            </w:r>
            <w:r>
              <w:rPr>
                <w:noProof/>
                <w:webHidden/>
              </w:rPr>
              <w:fldChar w:fldCharType="begin"/>
            </w:r>
            <w:r>
              <w:rPr>
                <w:noProof/>
                <w:webHidden/>
              </w:rPr>
              <w:instrText xml:space="preserve"> PAGEREF _Toc214377560 \h </w:instrText>
            </w:r>
            <w:r>
              <w:rPr>
                <w:noProof/>
                <w:webHidden/>
              </w:rPr>
            </w:r>
            <w:r>
              <w:rPr>
                <w:noProof/>
                <w:webHidden/>
              </w:rPr>
              <w:fldChar w:fldCharType="separate"/>
            </w:r>
            <w:r>
              <w:rPr>
                <w:noProof/>
                <w:webHidden/>
              </w:rPr>
              <w:t>8</w:t>
            </w:r>
            <w:r>
              <w:rPr>
                <w:noProof/>
                <w:webHidden/>
              </w:rPr>
              <w:fldChar w:fldCharType="end"/>
            </w:r>
          </w:hyperlink>
        </w:p>
        <w:p w14:paraId="5FF9DAC3" w14:textId="0637FF78" w:rsidR="00E327D0" w:rsidRDefault="00E327D0">
          <w:pPr>
            <w:pStyle w:val="INNH2"/>
            <w:rPr>
              <w:rFonts w:eastAsiaTheme="minorEastAsia"/>
              <w:i w:val="0"/>
              <w:noProof/>
              <w:kern w:val="2"/>
              <w:sz w:val="24"/>
              <w:szCs w:val="24"/>
              <w:lang w:eastAsia="nb-NO"/>
              <w14:ligatures w14:val="standardContextual"/>
            </w:rPr>
          </w:pPr>
          <w:hyperlink w:anchor="_Toc214377561" w:history="1">
            <w:r w:rsidRPr="00D9472A">
              <w:rPr>
                <w:rStyle w:val="Hyperkobling"/>
                <w:bCs/>
                <w:noProof/>
              </w:rPr>
              <w:t>2.7.</w:t>
            </w:r>
            <w:r w:rsidRPr="00D9472A">
              <w:rPr>
                <w:rStyle w:val="Hyperkobling"/>
                <w:noProof/>
              </w:rPr>
              <w:t xml:space="preserve"> Andre</w:t>
            </w:r>
            <w:r w:rsidRPr="00D9472A">
              <w:rPr>
                <w:rStyle w:val="Hyperkobling"/>
                <w:noProof/>
                <w:spacing w:val="-1"/>
              </w:rPr>
              <w:t xml:space="preserve"> </w:t>
            </w:r>
            <w:r w:rsidRPr="00D9472A">
              <w:rPr>
                <w:rStyle w:val="Hyperkobling"/>
                <w:noProof/>
              </w:rPr>
              <w:t>forpliktelser</w:t>
            </w:r>
            <w:r>
              <w:rPr>
                <w:noProof/>
                <w:webHidden/>
              </w:rPr>
              <w:tab/>
            </w:r>
            <w:r>
              <w:rPr>
                <w:noProof/>
                <w:webHidden/>
              </w:rPr>
              <w:fldChar w:fldCharType="begin"/>
            </w:r>
            <w:r>
              <w:rPr>
                <w:noProof/>
                <w:webHidden/>
              </w:rPr>
              <w:instrText xml:space="preserve"> PAGEREF _Toc214377561 \h </w:instrText>
            </w:r>
            <w:r>
              <w:rPr>
                <w:noProof/>
                <w:webHidden/>
              </w:rPr>
            </w:r>
            <w:r>
              <w:rPr>
                <w:noProof/>
                <w:webHidden/>
              </w:rPr>
              <w:fldChar w:fldCharType="separate"/>
            </w:r>
            <w:r>
              <w:rPr>
                <w:noProof/>
                <w:webHidden/>
              </w:rPr>
              <w:t>8</w:t>
            </w:r>
            <w:r>
              <w:rPr>
                <w:noProof/>
                <w:webHidden/>
              </w:rPr>
              <w:fldChar w:fldCharType="end"/>
            </w:r>
          </w:hyperlink>
        </w:p>
        <w:p w14:paraId="0F4A5BAF" w14:textId="4BAC0CCB" w:rsidR="00E327D0" w:rsidRDefault="00E327D0">
          <w:pPr>
            <w:pStyle w:val="INNH1"/>
            <w:rPr>
              <w:rFonts w:eastAsiaTheme="minorEastAsia"/>
              <w:b w:val="0"/>
              <w:noProof/>
              <w:kern w:val="2"/>
              <w:sz w:val="24"/>
              <w:szCs w:val="24"/>
              <w:lang w:eastAsia="nb-NO"/>
              <w14:ligatures w14:val="standardContextual"/>
            </w:rPr>
          </w:pPr>
          <w:hyperlink w:anchor="_Toc214377562" w:history="1">
            <w:r w:rsidRPr="00D9472A">
              <w:rPr>
                <w:rStyle w:val="Hyperkobling"/>
                <w:noProof/>
              </w:rPr>
              <w:t>3. Kjøpesum</w:t>
            </w:r>
            <w:r>
              <w:rPr>
                <w:noProof/>
                <w:webHidden/>
              </w:rPr>
              <w:tab/>
            </w:r>
            <w:r>
              <w:rPr>
                <w:noProof/>
                <w:webHidden/>
              </w:rPr>
              <w:fldChar w:fldCharType="begin"/>
            </w:r>
            <w:r>
              <w:rPr>
                <w:noProof/>
                <w:webHidden/>
              </w:rPr>
              <w:instrText xml:space="preserve"> PAGEREF _Toc214377562 \h </w:instrText>
            </w:r>
            <w:r>
              <w:rPr>
                <w:noProof/>
                <w:webHidden/>
              </w:rPr>
            </w:r>
            <w:r>
              <w:rPr>
                <w:noProof/>
                <w:webHidden/>
              </w:rPr>
              <w:fldChar w:fldCharType="separate"/>
            </w:r>
            <w:r>
              <w:rPr>
                <w:noProof/>
                <w:webHidden/>
              </w:rPr>
              <w:t>8</w:t>
            </w:r>
            <w:r>
              <w:rPr>
                <w:noProof/>
                <w:webHidden/>
              </w:rPr>
              <w:fldChar w:fldCharType="end"/>
            </w:r>
          </w:hyperlink>
        </w:p>
        <w:p w14:paraId="32AC112E" w14:textId="596D8B65" w:rsidR="00E327D0" w:rsidRDefault="00E327D0">
          <w:pPr>
            <w:pStyle w:val="INNH2"/>
            <w:rPr>
              <w:rFonts w:eastAsiaTheme="minorEastAsia"/>
              <w:i w:val="0"/>
              <w:noProof/>
              <w:kern w:val="2"/>
              <w:sz w:val="24"/>
              <w:szCs w:val="24"/>
              <w:lang w:eastAsia="nb-NO"/>
              <w14:ligatures w14:val="standardContextual"/>
            </w:rPr>
          </w:pPr>
          <w:hyperlink w:anchor="_Toc214377563" w:history="1">
            <w:r w:rsidRPr="00D9472A">
              <w:rPr>
                <w:rStyle w:val="Hyperkobling"/>
                <w:bCs/>
                <w:noProof/>
              </w:rPr>
              <w:t>3.1.</w:t>
            </w:r>
            <w:r w:rsidRPr="00D9472A">
              <w:rPr>
                <w:rStyle w:val="Hyperkobling"/>
                <w:noProof/>
              </w:rPr>
              <w:t xml:space="preserve"> Avtalt kjøpesum</w:t>
            </w:r>
            <w:r>
              <w:rPr>
                <w:noProof/>
                <w:webHidden/>
              </w:rPr>
              <w:tab/>
            </w:r>
            <w:r>
              <w:rPr>
                <w:noProof/>
                <w:webHidden/>
              </w:rPr>
              <w:fldChar w:fldCharType="begin"/>
            </w:r>
            <w:r>
              <w:rPr>
                <w:noProof/>
                <w:webHidden/>
              </w:rPr>
              <w:instrText xml:space="preserve"> PAGEREF _Toc214377563 \h </w:instrText>
            </w:r>
            <w:r>
              <w:rPr>
                <w:noProof/>
                <w:webHidden/>
              </w:rPr>
            </w:r>
            <w:r>
              <w:rPr>
                <w:noProof/>
                <w:webHidden/>
              </w:rPr>
              <w:fldChar w:fldCharType="separate"/>
            </w:r>
            <w:r>
              <w:rPr>
                <w:noProof/>
                <w:webHidden/>
              </w:rPr>
              <w:t>8</w:t>
            </w:r>
            <w:r>
              <w:rPr>
                <w:noProof/>
                <w:webHidden/>
              </w:rPr>
              <w:fldChar w:fldCharType="end"/>
            </w:r>
          </w:hyperlink>
        </w:p>
        <w:p w14:paraId="0E1BEBEE" w14:textId="10A2865F" w:rsidR="00E327D0" w:rsidRDefault="00E327D0">
          <w:pPr>
            <w:pStyle w:val="INNH2"/>
            <w:rPr>
              <w:rFonts w:eastAsiaTheme="minorEastAsia"/>
              <w:i w:val="0"/>
              <w:noProof/>
              <w:kern w:val="2"/>
              <w:sz w:val="24"/>
              <w:szCs w:val="24"/>
              <w:lang w:eastAsia="nb-NO"/>
              <w14:ligatures w14:val="standardContextual"/>
            </w:rPr>
          </w:pPr>
          <w:hyperlink w:anchor="_Toc214377564" w:history="1">
            <w:r w:rsidRPr="00D9472A">
              <w:rPr>
                <w:rStyle w:val="Hyperkobling"/>
                <w:bCs/>
                <w:noProof/>
              </w:rPr>
              <w:t>3.2.</w:t>
            </w:r>
            <w:r w:rsidRPr="00D9472A">
              <w:rPr>
                <w:rStyle w:val="Hyperkobling"/>
                <w:noProof/>
              </w:rPr>
              <w:t xml:space="preserve"> Priser</w:t>
            </w:r>
            <w:r>
              <w:rPr>
                <w:noProof/>
                <w:webHidden/>
              </w:rPr>
              <w:tab/>
            </w:r>
            <w:r>
              <w:rPr>
                <w:noProof/>
                <w:webHidden/>
              </w:rPr>
              <w:fldChar w:fldCharType="begin"/>
            </w:r>
            <w:r>
              <w:rPr>
                <w:noProof/>
                <w:webHidden/>
              </w:rPr>
              <w:instrText xml:space="preserve"> PAGEREF _Toc214377564 \h </w:instrText>
            </w:r>
            <w:r>
              <w:rPr>
                <w:noProof/>
                <w:webHidden/>
              </w:rPr>
            </w:r>
            <w:r>
              <w:rPr>
                <w:noProof/>
                <w:webHidden/>
              </w:rPr>
              <w:fldChar w:fldCharType="separate"/>
            </w:r>
            <w:r>
              <w:rPr>
                <w:noProof/>
                <w:webHidden/>
              </w:rPr>
              <w:t>8</w:t>
            </w:r>
            <w:r>
              <w:rPr>
                <w:noProof/>
                <w:webHidden/>
              </w:rPr>
              <w:fldChar w:fldCharType="end"/>
            </w:r>
          </w:hyperlink>
        </w:p>
        <w:p w14:paraId="6036B13F" w14:textId="7A7196FE" w:rsidR="00E327D0" w:rsidRDefault="00E327D0">
          <w:pPr>
            <w:pStyle w:val="INNH2"/>
            <w:rPr>
              <w:rFonts w:eastAsiaTheme="minorEastAsia"/>
              <w:i w:val="0"/>
              <w:noProof/>
              <w:kern w:val="2"/>
              <w:sz w:val="24"/>
              <w:szCs w:val="24"/>
              <w:lang w:eastAsia="nb-NO"/>
              <w14:ligatures w14:val="standardContextual"/>
            </w:rPr>
          </w:pPr>
          <w:hyperlink w:anchor="_Toc214377565" w:history="1">
            <w:r w:rsidRPr="00D9472A">
              <w:rPr>
                <w:rStyle w:val="Hyperkobling"/>
                <w:bCs/>
                <w:noProof/>
              </w:rPr>
              <w:t>3.3.</w:t>
            </w:r>
            <w:r w:rsidRPr="00D9472A">
              <w:rPr>
                <w:rStyle w:val="Hyperkobling"/>
                <w:noProof/>
              </w:rPr>
              <w:t xml:space="preserve"> Prisjustering av opsjoner</w:t>
            </w:r>
            <w:r>
              <w:rPr>
                <w:noProof/>
                <w:webHidden/>
              </w:rPr>
              <w:tab/>
            </w:r>
            <w:r>
              <w:rPr>
                <w:noProof/>
                <w:webHidden/>
              </w:rPr>
              <w:fldChar w:fldCharType="begin"/>
            </w:r>
            <w:r>
              <w:rPr>
                <w:noProof/>
                <w:webHidden/>
              </w:rPr>
              <w:instrText xml:space="preserve"> PAGEREF _Toc214377565 \h </w:instrText>
            </w:r>
            <w:r>
              <w:rPr>
                <w:noProof/>
                <w:webHidden/>
              </w:rPr>
            </w:r>
            <w:r>
              <w:rPr>
                <w:noProof/>
                <w:webHidden/>
              </w:rPr>
              <w:fldChar w:fldCharType="separate"/>
            </w:r>
            <w:r>
              <w:rPr>
                <w:noProof/>
                <w:webHidden/>
              </w:rPr>
              <w:t>8</w:t>
            </w:r>
            <w:r>
              <w:rPr>
                <w:noProof/>
                <w:webHidden/>
              </w:rPr>
              <w:fldChar w:fldCharType="end"/>
            </w:r>
          </w:hyperlink>
        </w:p>
        <w:p w14:paraId="2D3AA909" w14:textId="13D224CB" w:rsidR="00E327D0" w:rsidRDefault="00E327D0">
          <w:pPr>
            <w:pStyle w:val="INNH2"/>
            <w:rPr>
              <w:rFonts w:eastAsiaTheme="minorEastAsia"/>
              <w:i w:val="0"/>
              <w:noProof/>
              <w:kern w:val="2"/>
              <w:sz w:val="24"/>
              <w:szCs w:val="24"/>
              <w:lang w:eastAsia="nb-NO"/>
              <w14:ligatures w14:val="standardContextual"/>
            </w:rPr>
          </w:pPr>
          <w:hyperlink w:anchor="_Toc214377566" w:history="1">
            <w:r w:rsidRPr="00D9472A">
              <w:rPr>
                <w:rStyle w:val="Hyperkobling"/>
                <w:bCs/>
                <w:noProof/>
              </w:rPr>
              <w:t>3.4.</w:t>
            </w:r>
            <w:r w:rsidRPr="00D9472A">
              <w:rPr>
                <w:rStyle w:val="Hyperkobling"/>
                <w:noProof/>
              </w:rPr>
              <w:t xml:space="preserve"> Prisjustering som følge av myndighetsvedtak</w:t>
            </w:r>
            <w:r>
              <w:rPr>
                <w:noProof/>
                <w:webHidden/>
              </w:rPr>
              <w:tab/>
            </w:r>
            <w:r>
              <w:rPr>
                <w:noProof/>
                <w:webHidden/>
              </w:rPr>
              <w:fldChar w:fldCharType="begin"/>
            </w:r>
            <w:r>
              <w:rPr>
                <w:noProof/>
                <w:webHidden/>
              </w:rPr>
              <w:instrText xml:space="preserve"> PAGEREF _Toc214377566 \h </w:instrText>
            </w:r>
            <w:r>
              <w:rPr>
                <w:noProof/>
                <w:webHidden/>
              </w:rPr>
            </w:r>
            <w:r>
              <w:rPr>
                <w:noProof/>
                <w:webHidden/>
              </w:rPr>
              <w:fldChar w:fldCharType="separate"/>
            </w:r>
            <w:r>
              <w:rPr>
                <w:noProof/>
                <w:webHidden/>
              </w:rPr>
              <w:t>8</w:t>
            </w:r>
            <w:r>
              <w:rPr>
                <w:noProof/>
                <w:webHidden/>
              </w:rPr>
              <w:fldChar w:fldCharType="end"/>
            </w:r>
          </w:hyperlink>
        </w:p>
        <w:p w14:paraId="3E738E5E" w14:textId="02B4576A" w:rsidR="00E327D0" w:rsidRDefault="00E327D0">
          <w:pPr>
            <w:pStyle w:val="INNH1"/>
            <w:rPr>
              <w:rFonts w:eastAsiaTheme="minorEastAsia"/>
              <w:b w:val="0"/>
              <w:noProof/>
              <w:kern w:val="2"/>
              <w:sz w:val="24"/>
              <w:szCs w:val="24"/>
              <w:lang w:eastAsia="nb-NO"/>
              <w14:ligatures w14:val="standardContextual"/>
            </w:rPr>
          </w:pPr>
          <w:hyperlink w:anchor="_Toc214377567" w:history="1">
            <w:r w:rsidRPr="00D9472A">
              <w:rPr>
                <w:rStyle w:val="Hyperkobling"/>
                <w:noProof/>
              </w:rPr>
              <w:t>4. Salgspant</w:t>
            </w:r>
            <w:r>
              <w:rPr>
                <w:noProof/>
                <w:webHidden/>
              </w:rPr>
              <w:tab/>
            </w:r>
            <w:r>
              <w:rPr>
                <w:noProof/>
                <w:webHidden/>
              </w:rPr>
              <w:fldChar w:fldCharType="begin"/>
            </w:r>
            <w:r>
              <w:rPr>
                <w:noProof/>
                <w:webHidden/>
              </w:rPr>
              <w:instrText xml:space="preserve"> PAGEREF _Toc214377567 \h </w:instrText>
            </w:r>
            <w:r>
              <w:rPr>
                <w:noProof/>
                <w:webHidden/>
              </w:rPr>
            </w:r>
            <w:r>
              <w:rPr>
                <w:noProof/>
                <w:webHidden/>
              </w:rPr>
              <w:fldChar w:fldCharType="separate"/>
            </w:r>
            <w:r>
              <w:rPr>
                <w:noProof/>
                <w:webHidden/>
              </w:rPr>
              <w:t>8</w:t>
            </w:r>
            <w:r>
              <w:rPr>
                <w:noProof/>
                <w:webHidden/>
              </w:rPr>
              <w:fldChar w:fldCharType="end"/>
            </w:r>
          </w:hyperlink>
        </w:p>
        <w:p w14:paraId="72298CA7" w14:textId="39B4465B" w:rsidR="00E327D0" w:rsidRDefault="00E327D0">
          <w:pPr>
            <w:pStyle w:val="INNH1"/>
            <w:rPr>
              <w:rFonts w:eastAsiaTheme="minorEastAsia"/>
              <w:b w:val="0"/>
              <w:noProof/>
              <w:kern w:val="2"/>
              <w:sz w:val="24"/>
              <w:szCs w:val="24"/>
              <w:lang w:eastAsia="nb-NO"/>
              <w14:ligatures w14:val="standardContextual"/>
            </w:rPr>
          </w:pPr>
          <w:hyperlink w:anchor="_Toc214377568" w:history="1">
            <w:r w:rsidRPr="00D9472A">
              <w:rPr>
                <w:rStyle w:val="Hyperkobling"/>
                <w:noProof/>
              </w:rPr>
              <w:t>5. Kjøpers ytelser og plikter</w:t>
            </w:r>
            <w:r>
              <w:rPr>
                <w:noProof/>
                <w:webHidden/>
              </w:rPr>
              <w:tab/>
            </w:r>
            <w:r>
              <w:rPr>
                <w:noProof/>
                <w:webHidden/>
              </w:rPr>
              <w:fldChar w:fldCharType="begin"/>
            </w:r>
            <w:r>
              <w:rPr>
                <w:noProof/>
                <w:webHidden/>
              </w:rPr>
              <w:instrText xml:space="preserve"> PAGEREF _Toc214377568 \h </w:instrText>
            </w:r>
            <w:r>
              <w:rPr>
                <w:noProof/>
                <w:webHidden/>
              </w:rPr>
            </w:r>
            <w:r>
              <w:rPr>
                <w:noProof/>
                <w:webHidden/>
              </w:rPr>
              <w:fldChar w:fldCharType="separate"/>
            </w:r>
            <w:r>
              <w:rPr>
                <w:noProof/>
                <w:webHidden/>
              </w:rPr>
              <w:t>9</w:t>
            </w:r>
            <w:r>
              <w:rPr>
                <w:noProof/>
                <w:webHidden/>
              </w:rPr>
              <w:fldChar w:fldCharType="end"/>
            </w:r>
          </w:hyperlink>
        </w:p>
        <w:p w14:paraId="3F05E113" w14:textId="5758D2C5" w:rsidR="00E327D0" w:rsidRDefault="00E327D0">
          <w:pPr>
            <w:pStyle w:val="INNH2"/>
            <w:rPr>
              <w:rFonts w:eastAsiaTheme="minorEastAsia"/>
              <w:i w:val="0"/>
              <w:noProof/>
              <w:kern w:val="2"/>
              <w:sz w:val="24"/>
              <w:szCs w:val="24"/>
              <w:lang w:eastAsia="nb-NO"/>
              <w14:ligatures w14:val="standardContextual"/>
            </w:rPr>
          </w:pPr>
          <w:hyperlink w:anchor="_Toc214377569" w:history="1">
            <w:r w:rsidRPr="00D9472A">
              <w:rPr>
                <w:rStyle w:val="Hyperkobling"/>
                <w:bCs/>
                <w:noProof/>
              </w:rPr>
              <w:t>5.1.</w:t>
            </w:r>
            <w:r w:rsidRPr="00D9472A">
              <w:rPr>
                <w:rStyle w:val="Hyperkobling"/>
                <w:noProof/>
              </w:rPr>
              <w:t xml:space="preserve"> Bygningsmessige og monteringsmessige forberedelser og</w:t>
            </w:r>
            <w:r w:rsidRPr="00D9472A">
              <w:rPr>
                <w:rStyle w:val="Hyperkobling"/>
                <w:noProof/>
                <w:spacing w:val="-2"/>
              </w:rPr>
              <w:t xml:space="preserve"> </w:t>
            </w:r>
            <w:r w:rsidRPr="00D9472A">
              <w:rPr>
                <w:rStyle w:val="Hyperkobling"/>
                <w:noProof/>
              </w:rPr>
              <w:t>arbeider</w:t>
            </w:r>
            <w:r>
              <w:rPr>
                <w:noProof/>
                <w:webHidden/>
              </w:rPr>
              <w:tab/>
            </w:r>
            <w:r>
              <w:rPr>
                <w:noProof/>
                <w:webHidden/>
              </w:rPr>
              <w:fldChar w:fldCharType="begin"/>
            </w:r>
            <w:r>
              <w:rPr>
                <w:noProof/>
                <w:webHidden/>
              </w:rPr>
              <w:instrText xml:space="preserve"> PAGEREF _Toc214377569 \h </w:instrText>
            </w:r>
            <w:r>
              <w:rPr>
                <w:noProof/>
                <w:webHidden/>
              </w:rPr>
            </w:r>
            <w:r>
              <w:rPr>
                <w:noProof/>
                <w:webHidden/>
              </w:rPr>
              <w:fldChar w:fldCharType="separate"/>
            </w:r>
            <w:r>
              <w:rPr>
                <w:noProof/>
                <w:webHidden/>
              </w:rPr>
              <w:t>9</w:t>
            </w:r>
            <w:r>
              <w:rPr>
                <w:noProof/>
                <w:webHidden/>
              </w:rPr>
              <w:fldChar w:fldCharType="end"/>
            </w:r>
          </w:hyperlink>
        </w:p>
        <w:p w14:paraId="5F9859DC" w14:textId="4B10A95B" w:rsidR="00E327D0" w:rsidRDefault="00E327D0">
          <w:pPr>
            <w:pStyle w:val="INNH2"/>
            <w:rPr>
              <w:rFonts w:eastAsiaTheme="minorEastAsia"/>
              <w:i w:val="0"/>
              <w:noProof/>
              <w:kern w:val="2"/>
              <w:sz w:val="24"/>
              <w:szCs w:val="24"/>
              <w:lang w:eastAsia="nb-NO"/>
              <w14:ligatures w14:val="standardContextual"/>
            </w:rPr>
          </w:pPr>
          <w:hyperlink w:anchor="_Toc214377570" w:history="1">
            <w:r w:rsidRPr="00D9472A">
              <w:rPr>
                <w:rStyle w:val="Hyperkobling"/>
                <w:bCs/>
                <w:noProof/>
              </w:rPr>
              <w:t>5.2.</w:t>
            </w:r>
            <w:r w:rsidRPr="00D9472A">
              <w:rPr>
                <w:rStyle w:val="Hyperkobling"/>
                <w:noProof/>
              </w:rPr>
              <w:t xml:space="preserve"> Godkjenning</w:t>
            </w:r>
            <w:r>
              <w:rPr>
                <w:noProof/>
                <w:webHidden/>
              </w:rPr>
              <w:tab/>
            </w:r>
            <w:r>
              <w:rPr>
                <w:noProof/>
                <w:webHidden/>
              </w:rPr>
              <w:fldChar w:fldCharType="begin"/>
            </w:r>
            <w:r>
              <w:rPr>
                <w:noProof/>
                <w:webHidden/>
              </w:rPr>
              <w:instrText xml:space="preserve"> PAGEREF _Toc214377570 \h </w:instrText>
            </w:r>
            <w:r>
              <w:rPr>
                <w:noProof/>
                <w:webHidden/>
              </w:rPr>
            </w:r>
            <w:r>
              <w:rPr>
                <w:noProof/>
                <w:webHidden/>
              </w:rPr>
              <w:fldChar w:fldCharType="separate"/>
            </w:r>
            <w:r>
              <w:rPr>
                <w:noProof/>
                <w:webHidden/>
              </w:rPr>
              <w:t>9</w:t>
            </w:r>
            <w:r>
              <w:rPr>
                <w:noProof/>
                <w:webHidden/>
              </w:rPr>
              <w:fldChar w:fldCharType="end"/>
            </w:r>
          </w:hyperlink>
        </w:p>
        <w:p w14:paraId="72BC4375" w14:textId="20290FC8" w:rsidR="00E327D0" w:rsidRDefault="00E327D0">
          <w:pPr>
            <w:pStyle w:val="INNH2"/>
            <w:rPr>
              <w:rFonts w:eastAsiaTheme="minorEastAsia"/>
              <w:i w:val="0"/>
              <w:noProof/>
              <w:kern w:val="2"/>
              <w:sz w:val="24"/>
              <w:szCs w:val="24"/>
              <w:lang w:eastAsia="nb-NO"/>
              <w14:ligatures w14:val="standardContextual"/>
            </w:rPr>
          </w:pPr>
          <w:hyperlink w:anchor="_Toc214377571" w:history="1">
            <w:r w:rsidRPr="00D9472A">
              <w:rPr>
                <w:rStyle w:val="Hyperkobling"/>
                <w:bCs/>
                <w:noProof/>
              </w:rPr>
              <w:t>5.3.</w:t>
            </w:r>
            <w:r w:rsidRPr="00D9472A">
              <w:rPr>
                <w:rStyle w:val="Hyperkobling"/>
                <w:noProof/>
              </w:rPr>
              <w:t xml:space="preserve"> Betaling</w:t>
            </w:r>
            <w:r>
              <w:rPr>
                <w:noProof/>
                <w:webHidden/>
              </w:rPr>
              <w:tab/>
            </w:r>
            <w:r>
              <w:rPr>
                <w:noProof/>
                <w:webHidden/>
              </w:rPr>
              <w:fldChar w:fldCharType="begin"/>
            </w:r>
            <w:r>
              <w:rPr>
                <w:noProof/>
                <w:webHidden/>
              </w:rPr>
              <w:instrText xml:space="preserve"> PAGEREF _Toc214377571 \h </w:instrText>
            </w:r>
            <w:r>
              <w:rPr>
                <w:noProof/>
                <w:webHidden/>
              </w:rPr>
            </w:r>
            <w:r>
              <w:rPr>
                <w:noProof/>
                <w:webHidden/>
              </w:rPr>
              <w:fldChar w:fldCharType="separate"/>
            </w:r>
            <w:r>
              <w:rPr>
                <w:noProof/>
                <w:webHidden/>
              </w:rPr>
              <w:t>9</w:t>
            </w:r>
            <w:r>
              <w:rPr>
                <w:noProof/>
                <w:webHidden/>
              </w:rPr>
              <w:fldChar w:fldCharType="end"/>
            </w:r>
          </w:hyperlink>
        </w:p>
        <w:p w14:paraId="3B74C6FB" w14:textId="37FA082E" w:rsidR="00E327D0" w:rsidRDefault="00E327D0">
          <w:pPr>
            <w:pStyle w:val="INNH1"/>
            <w:rPr>
              <w:rFonts w:eastAsiaTheme="minorEastAsia"/>
              <w:b w:val="0"/>
              <w:noProof/>
              <w:kern w:val="2"/>
              <w:sz w:val="24"/>
              <w:szCs w:val="24"/>
              <w:lang w:eastAsia="nb-NO"/>
              <w14:ligatures w14:val="standardContextual"/>
            </w:rPr>
          </w:pPr>
          <w:hyperlink w:anchor="_Toc214377572" w:history="1">
            <w:r w:rsidRPr="00D9472A">
              <w:rPr>
                <w:rStyle w:val="Hyperkobling"/>
                <w:noProof/>
              </w:rPr>
              <w:t>6. Suspensjon eller opphevelse av partenes rettigheter og plikter</w:t>
            </w:r>
            <w:r>
              <w:rPr>
                <w:noProof/>
                <w:webHidden/>
              </w:rPr>
              <w:tab/>
            </w:r>
            <w:r>
              <w:rPr>
                <w:noProof/>
                <w:webHidden/>
              </w:rPr>
              <w:fldChar w:fldCharType="begin"/>
            </w:r>
            <w:r>
              <w:rPr>
                <w:noProof/>
                <w:webHidden/>
              </w:rPr>
              <w:instrText xml:space="preserve"> PAGEREF _Toc214377572 \h </w:instrText>
            </w:r>
            <w:r>
              <w:rPr>
                <w:noProof/>
                <w:webHidden/>
              </w:rPr>
            </w:r>
            <w:r>
              <w:rPr>
                <w:noProof/>
                <w:webHidden/>
              </w:rPr>
              <w:fldChar w:fldCharType="separate"/>
            </w:r>
            <w:r>
              <w:rPr>
                <w:noProof/>
                <w:webHidden/>
              </w:rPr>
              <w:t>9</w:t>
            </w:r>
            <w:r>
              <w:rPr>
                <w:noProof/>
                <w:webHidden/>
              </w:rPr>
              <w:fldChar w:fldCharType="end"/>
            </w:r>
          </w:hyperlink>
        </w:p>
        <w:p w14:paraId="0A025F2F" w14:textId="18C2DB80" w:rsidR="00E327D0" w:rsidRDefault="00E327D0">
          <w:pPr>
            <w:pStyle w:val="INNH2"/>
            <w:rPr>
              <w:rFonts w:eastAsiaTheme="minorEastAsia"/>
              <w:i w:val="0"/>
              <w:noProof/>
              <w:kern w:val="2"/>
              <w:sz w:val="24"/>
              <w:szCs w:val="24"/>
              <w:lang w:eastAsia="nb-NO"/>
              <w14:ligatures w14:val="standardContextual"/>
            </w:rPr>
          </w:pPr>
          <w:hyperlink w:anchor="_Toc214377573" w:history="1">
            <w:r w:rsidRPr="00D9472A">
              <w:rPr>
                <w:rStyle w:val="Hyperkobling"/>
                <w:bCs/>
                <w:noProof/>
              </w:rPr>
              <w:t>6.1.</w:t>
            </w:r>
            <w:r w:rsidRPr="00D9472A">
              <w:rPr>
                <w:rStyle w:val="Hyperkobling"/>
                <w:noProof/>
              </w:rPr>
              <w:t xml:space="preserve"> Force majeure</w:t>
            </w:r>
            <w:r>
              <w:rPr>
                <w:noProof/>
                <w:webHidden/>
              </w:rPr>
              <w:tab/>
            </w:r>
            <w:r>
              <w:rPr>
                <w:noProof/>
                <w:webHidden/>
              </w:rPr>
              <w:fldChar w:fldCharType="begin"/>
            </w:r>
            <w:r>
              <w:rPr>
                <w:noProof/>
                <w:webHidden/>
              </w:rPr>
              <w:instrText xml:space="preserve"> PAGEREF _Toc214377573 \h </w:instrText>
            </w:r>
            <w:r>
              <w:rPr>
                <w:noProof/>
                <w:webHidden/>
              </w:rPr>
            </w:r>
            <w:r>
              <w:rPr>
                <w:noProof/>
                <w:webHidden/>
              </w:rPr>
              <w:fldChar w:fldCharType="separate"/>
            </w:r>
            <w:r>
              <w:rPr>
                <w:noProof/>
                <w:webHidden/>
              </w:rPr>
              <w:t>9</w:t>
            </w:r>
            <w:r>
              <w:rPr>
                <w:noProof/>
                <w:webHidden/>
              </w:rPr>
              <w:fldChar w:fldCharType="end"/>
            </w:r>
          </w:hyperlink>
        </w:p>
        <w:p w14:paraId="180A32F1" w14:textId="18387ABA" w:rsidR="00E327D0" w:rsidRDefault="00E327D0">
          <w:pPr>
            <w:pStyle w:val="INNH1"/>
            <w:rPr>
              <w:rFonts w:eastAsiaTheme="minorEastAsia"/>
              <w:b w:val="0"/>
              <w:noProof/>
              <w:kern w:val="2"/>
              <w:sz w:val="24"/>
              <w:szCs w:val="24"/>
              <w:lang w:eastAsia="nb-NO"/>
              <w14:ligatures w14:val="standardContextual"/>
            </w:rPr>
          </w:pPr>
          <w:hyperlink w:anchor="_Toc214377574" w:history="1">
            <w:r w:rsidRPr="00D9472A">
              <w:rPr>
                <w:rStyle w:val="Hyperkobling"/>
                <w:noProof/>
              </w:rPr>
              <w:t>7. Endringer i partenes ytelser og plikter</w:t>
            </w:r>
            <w:r>
              <w:rPr>
                <w:noProof/>
                <w:webHidden/>
              </w:rPr>
              <w:tab/>
            </w:r>
            <w:r>
              <w:rPr>
                <w:noProof/>
                <w:webHidden/>
              </w:rPr>
              <w:fldChar w:fldCharType="begin"/>
            </w:r>
            <w:r>
              <w:rPr>
                <w:noProof/>
                <w:webHidden/>
              </w:rPr>
              <w:instrText xml:space="preserve"> PAGEREF _Toc214377574 \h </w:instrText>
            </w:r>
            <w:r>
              <w:rPr>
                <w:noProof/>
                <w:webHidden/>
              </w:rPr>
            </w:r>
            <w:r>
              <w:rPr>
                <w:noProof/>
                <w:webHidden/>
              </w:rPr>
              <w:fldChar w:fldCharType="separate"/>
            </w:r>
            <w:r>
              <w:rPr>
                <w:noProof/>
                <w:webHidden/>
              </w:rPr>
              <w:t>10</w:t>
            </w:r>
            <w:r>
              <w:rPr>
                <w:noProof/>
                <w:webHidden/>
              </w:rPr>
              <w:fldChar w:fldCharType="end"/>
            </w:r>
          </w:hyperlink>
        </w:p>
        <w:p w14:paraId="5A51091D" w14:textId="1B503014" w:rsidR="00E327D0" w:rsidRDefault="00E327D0">
          <w:pPr>
            <w:pStyle w:val="INNH1"/>
            <w:rPr>
              <w:rFonts w:eastAsiaTheme="minorEastAsia"/>
              <w:b w:val="0"/>
              <w:noProof/>
              <w:kern w:val="2"/>
              <w:sz w:val="24"/>
              <w:szCs w:val="24"/>
              <w:lang w:eastAsia="nb-NO"/>
              <w14:ligatures w14:val="standardContextual"/>
            </w:rPr>
          </w:pPr>
          <w:hyperlink w:anchor="_Toc214377575" w:history="1">
            <w:r w:rsidRPr="00D9472A">
              <w:rPr>
                <w:rStyle w:val="Hyperkobling"/>
                <w:noProof/>
              </w:rPr>
              <w:t>8. Forsikringsansvar for salgsgjenstanden</w:t>
            </w:r>
            <w:r>
              <w:rPr>
                <w:noProof/>
                <w:webHidden/>
              </w:rPr>
              <w:tab/>
            </w:r>
            <w:r>
              <w:rPr>
                <w:noProof/>
                <w:webHidden/>
              </w:rPr>
              <w:fldChar w:fldCharType="begin"/>
            </w:r>
            <w:r>
              <w:rPr>
                <w:noProof/>
                <w:webHidden/>
              </w:rPr>
              <w:instrText xml:space="preserve"> PAGEREF _Toc214377575 \h </w:instrText>
            </w:r>
            <w:r>
              <w:rPr>
                <w:noProof/>
                <w:webHidden/>
              </w:rPr>
            </w:r>
            <w:r>
              <w:rPr>
                <w:noProof/>
                <w:webHidden/>
              </w:rPr>
              <w:fldChar w:fldCharType="separate"/>
            </w:r>
            <w:r>
              <w:rPr>
                <w:noProof/>
                <w:webHidden/>
              </w:rPr>
              <w:t>10</w:t>
            </w:r>
            <w:r>
              <w:rPr>
                <w:noProof/>
                <w:webHidden/>
              </w:rPr>
              <w:fldChar w:fldCharType="end"/>
            </w:r>
          </w:hyperlink>
        </w:p>
        <w:p w14:paraId="71D774E6" w14:textId="0D4D58D8" w:rsidR="00E327D0" w:rsidRDefault="00E327D0">
          <w:pPr>
            <w:pStyle w:val="INNH1"/>
            <w:rPr>
              <w:rFonts w:eastAsiaTheme="minorEastAsia"/>
              <w:b w:val="0"/>
              <w:noProof/>
              <w:kern w:val="2"/>
              <w:sz w:val="24"/>
              <w:szCs w:val="24"/>
              <w:lang w:eastAsia="nb-NO"/>
              <w14:ligatures w14:val="standardContextual"/>
            </w:rPr>
          </w:pPr>
          <w:hyperlink w:anchor="_Toc214377576" w:history="1">
            <w:r w:rsidRPr="00D9472A">
              <w:rPr>
                <w:rStyle w:val="Hyperkobling"/>
                <w:noProof/>
              </w:rPr>
              <w:t>9. Selgers mislighold</w:t>
            </w:r>
            <w:r>
              <w:rPr>
                <w:noProof/>
                <w:webHidden/>
              </w:rPr>
              <w:tab/>
            </w:r>
            <w:r>
              <w:rPr>
                <w:noProof/>
                <w:webHidden/>
              </w:rPr>
              <w:fldChar w:fldCharType="begin"/>
            </w:r>
            <w:r>
              <w:rPr>
                <w:noProof/>
                <w:webHidden/>
              </w:rPr>
              <w:instrText xml:space="preserve"> PAGEREF _Toc214377576 \h </w:instrText>
            </w:r>
            <w:r>
              <w:rPr>
                <w:noProof/>
                <w:webHidden/>
              </w:rPr>
            </w:r>
            <w:r>
              <w:rPr>
                <w:noProof/>
                <w:webHidden/>
              </w:rPr>
              <w:fldChar w:fldCharType="separate"/>
            </w:r>
            <w:r>
              <w:rPr>
                <w:noProof/>
                <w:webHidden/>
              </w:rPr>
              <w:t>10</w:t>
            </w:r>
            <w:r>
              <w:rPr>
                <w:noProof/>
                <w:webHidden/>
              </w:rPr>
              <w:fldChar w:fldCharType="end"/>
            </w:r>
          </w:hyperlink>
        </w:p>
        <w:p w14:paraId="71AC93D0" w14:textId="4C9F5AD4" w:rsidR="00E327D0" w:rsidRDefault="00E327D0">
          <w:pPr>
            <w:pStyle w:val="INNH2"/>
            <w:rPr>
              <w:rFonts w:eastAsiaTheme="minorEastAsia"/>
              <w:i w:val="0"/>
              <w:noProof/>
              <w:kern w:val="2"/>
              <w:sz w:val="24"/>
              <w:szCs w:val="24"/>
              <w:lang w:eastAsia="nb-NO"/>
              <w14:ligatures w14:val="standardContextual"/>
            </w:rPr>
          </w:pPr>
          <w:hyperlink w:anchor="_Toc214377577" w:history="1">
            <w:r w:rsidRPr="00D9472A">
              <w:rPr>
                <w:rStyle w:val="Hyperkobling"/>
                <w:bCs/>
                <w:noProof/>
              </w:rPr>
              <w:t>9.1.</w:t>
            </w:r>
            <w:r w:rsidRPr="00D9472A">
              <w:rPr>
                <w:rStyle w:val="Hyperkobling"/>
                <w:noProof/>
              </w:rPr>
              <w:t xml:space="preserve"> Mangler</w:t>
            </w:r>
            <w:r>
              <w:rPr>
                <w:noProof/>
                <w:webHidden/>
              </w:rPr>
              <w:tab/>
            </w:r>
            <w:r>
              <w:rPr>
                <w:noProof/>
                <w:webHidden/>
              </w:rPr>
              <w:fldChar w:fldCharType="begin"/>
            </w:r>
            <w:r>
              <w:rPr>
                <w:noProof/>
                <w:webHidden/>
              </w:rPr>
              <w:instrText xml:space="preserve"> PAGEREF _Toc214377577 \h </w:instrText>
            </w:r>
            <w:r>
              <w:rPr>
                <w:noProof/>
                <w:webHidden/>
              </w:rPr>
            </w:r>
            <w:r>
              <w:rPr>
                <w:noProof/>
                <w:webHidden/>
              </w:rPr>
              <w:fldChar w:fldCharType="separate"/>
            </w:r>
            <w:r>
              <w:rPr>
                <w:noProof/>
                <w:webHidden/>
              </w:rPr>
              <w:t>10</w:t>
            </w:r>
            <w:r>
              <w:rPr>
                <w:noProof/>
                <w:webHidden/>
              </w:rPr>
              <w:fldChar w:fldCharType="end"/>
            </w:r>
          </w:hyperlink>
        </w:p>
        <w:p w14:paraId="04AF80F0" w14:textId="542262E6" w:rsidR="00E327D0" w:rsidRDefault="00E327D0">
          <w:pPr>
            <w:pStyle w:val="INNH2"/>
            <w:rPr>
              <w:rFonts w:eastAsiaTheme="minorEastAsia"/>
              <w:i w:val="0"/>
              <w:noProof/>
              <w:kern w:val="2"/>
              <w:sz w:val="24"/>
              <w:szCs w:val="24"/>
              <w:lang w:eastAsia="nb-NO"/>
              <w14:ligatures w14:val="standardContextual"/>
            </w:rPr>
          </w:pPr>
          <w:hyperlink w:anchor="_Toc214377578" w:history="1">
            <w:r w:rsidRPr="00D9472A">
              <w:rPr>
                <w:rStyle w:val="Hyperkobling"/>
                <w:bCs/>
                <w:noProof/>
              </w:rPr>
              <w:t>9.2.</w:t>
            </w:r>
            <w:r w:rsidRPr="00D9472A">
              <w:rPr>
                <w:rStyle w:val="Hyperkobling"/>
                <w:noProof/>
              </w:rPr>
              <w:t xml:space="preserve"> Forsinkelser</w:t>
            </w:r>
            <w:r>
              <w:rPr>
                <w:noProof/>
                <w:webHidden/>
              </w:rPr>
              <w:tab/>
            </w:r>
            <w:r>
              <w:rPr>
                <w:noProof/>
                <w:webHidden/>
              </w:rPr>
              <w:fldChar w:fldCharType="begin"/>
            </w:r>
            <w:r>
              <w:rPr>
                <w:noProof/>
                <w:webHidden/>
              </w:rPr>
              <w:instrText xml:space="preserve"> PAGEREF _Toc214377578 \h </w:instrText>
            </w:r>
            <w:r>
              <w:rPr>
                <w:noProof/>
                <w:webHidden/>
              </w:rPr>
            </w:r>
            <w:r>
              <w:rPr>
                <w:noProof/>
                <w:webHidden/>
              </w:rPr>
              <w:fldChar w:fldCharType="separate"/>
            </w:r>
            <w:r>
              <w:rPr>
                <w:noProof/>
                <w:webHidden/>
              </w:rPr>
              <w:t>10</w:t>
            </w:r>
            <w:r>
              <w:rPr>
                <w:noProof/>
                <w:webHidden/>
              </w:rPr>
              <w:fldChar w:fldCharType="end"/>
            </w:r>
          </w:hyperlink>
        </w:p>
        <w:p w14:paraId="5BF219BA" w14:textId="1BB5F285" w:rsidR="00E327D0" w:rsidRDefault="00E327D0">
          <w:pPr>
            <w:pStyle w:val="INNH1"/>
            <w:rPr>
              <w:rFonts w:eastAsiaTheme="minorEastAsia"/>
              <w:b w:val="0"/>
              <w:noProof/>
              <w:kern w:val="2"/>
              <w:sz w:val="24"/>
              <w:szCs w:val="24"/>
              <w:lang w:eastAsia="nb-NO"/>
              <w14:ligatures w14:val="standardContextual"/>
            </w:rPr>
          </w:pPr>
          <w:hyperlink w:anchor="_Toc214377579" w:history="1">
            <w:r w:rsidRPr="00D9472A">
              <w:rPr>
                <w:rStyle w:val="Hyperkobling"/>
                <w:noProof/>
              </w:rPr>
              <w:t>10. Kjøpers</w:t>
            </w:r>
            <w:r w:rsidRPr="00D9472A">
              <w:rPr>
                <w:rStyle w:val="Hyperkobling"/>
                <w:noProof/>
                <w:spacing w:val="-1"/>
              </w:rPr>
              <w:t xml:space="preserve"> </w:t>
            </w:r>
            <w:r w:rsidRPr="00D9472A">
              <w:rPr>
                <w:rStyle w:val="Hyperkobling"/>
                <w:noProof/>
              </w:rPr>
              <w:t>mislighold</w:t>
            </w:r>
            <w:r>
              <w:rPr>
                <w:noProof/>
                <w:webHidden/>
              </w:rPr>
              <w:tab/>
            </w:r>
            <w:r>
              <w:rPr>
                <w:noProof/>
                <w:webHidden/>
              </w:rPr>
              <w:fldChar w:fldCharType="begin"/>
            </w:r>
            <w:r>
              <w:rPr>
                <w:noProof/>
                <w:webHidden/>
              </w:rPr>
              <w:instrText xml:space="preserve"> PAGEREF _Toc214377579 \h </w:instrText>
            </w:r>
            <w:r>
              <w:rPr>
                <w:noProof/>
                <w:webHidden/>
              </w:rPr>
            </w:r>
            <w:r>
              <w:rPr>
                <w:noProof/>
                <w:webHidden/>
              </w:rPr>
              <w:fldChar w:fldCharType="separate"/>
            </w:r>
            <w:r>
              <w:rPr>
                <w:noProof/>
                <w:webHidden/>
              </w:rPr>
              <w:t>11</w:t>
            </w:r>
            <w:r>
              <w:rPr>
                <w:noProof/>
                <w:webHidden/>
              </w:rPr>
              <w:fldChar w:fldCharType="end"/>
            </w:r>
          </w:hyperlink>
        </w:p>
        <w:p w14:paraId="71D1EAA8" w14:textId="6966E4EF" w:rsidR="00E327D0" w:rsidRDefault="00E327D0">
          <w:pPr>
            <w:pStyle w:val="INNH2"/>
            <w:rPr>
              <w:rFonts w:eastAsiaTheme="minorEastAsia"/>
              <w:i w:val="0"/>
              <w:noProof/>
              <w:kern w:val="2"/>
              <w:sz w:val="24"/>
              <w:szCs w:val="24"/>
              <w:lang w:eastAsia="nb-NO"/>
              <w14:ligatures w14:val="standardContextual"/>
            </w:rPr>
          </w:pPr>
          <w:hyperlink w:anchor="_Toc214377580" w:history="1">
            <w:r w:rsidRPr="00D9472A">
              <w:rPr>
                <w:rStyle w:val="Hyperkobling"/>
                <w:bCs/>
                <w:noProof/>
              </w:rPr>
              <w:t>10.1.</w:t>
            </w:r>
            <w:r w:rsidRPr="00D9472A">
              <w:rPr>
                <w:rStyle w:val="Hyperkobling"/>
                <w:noProof/>
              </w:rPr>
              <w:t xml:space="preserve"> Forsinkelse av</w:t>
            </w:r>
            <w:r w:rsidRPr="00D9472A">
              <w:rPr>
                <w:rStyle w:val="Hyperkobling"/>
                <w:noProof/>
                <w:spacing w:val="-1"/>
              </w:rPr>
              <w:t xml:space="preserve"> </w:t>
            </w:r>
            <w:r w:rsidRPr="00D9472A">
              <w:rPr>
                <w:rStyle w:val="Hyperkobling"/>
                <w:noProof/>
              </w:rPr>
              <w:t>installasjonsforberedelsene</w:t>
            </w:r>
            <w:r>
              <w:rPr>
                <w:noProof/>
                <w:webHidden/>
              </w:rPr>
              <w:tab/>
            </w:r>
            <w:r>
              <w:rPr>
                <w:noProof/>
                <w:webHidden/>
              </w:rPr>
              <w:fldChar w:fldCharType="begin"/>
            </w:r>
            <w:r>
              <w:rPr>
                <w:noProof/>
                <w:webHidden/>
              </w:rPr>
              <w:instrText xml:space="preserve"> PAGEREF _Toc214377580 \h </w:instrText>
            </w:r>
            <w:r>
              <w:rPr>
                <w:noProof/>
                <w:webHidden/>
              </w:rPr>
            </w:r>
            <w:r>
              <w:rPr>
                <w:noProof/>
                <w:webHidden/>
              </w:rPr>
              <w:fldChar w:fldCharType="separate"/>
            </w:r>
            <w:r>
              <w:rPr>
                <w:noProof/>
                <w:webHidden/>
              </w:rPr>
              <w:t>11</w:t>
            </w:r>
            <w:r>
              <w:rPr>
                <w:noProof/>
                <w:webHidden/>
              </w:rPr>
              <w:fldChar w:fldCharType="end"/>
            </w:r>
          </w:hyperlink>
        </w:p>
        <w:p w14:paraId="1D241310" w14:textId="2A84F6AC" w:rsidR="00E327D0" w:rsidRDefault="00E327D0">
          <w:pPr>
            <w:pStyle w:val="INNH2"/>
            <w:rPr>
              <w:rFonts w:eastAsiaTheme="minorEastAsia"/>
              <w:i w:val="0"/>
              <w:noProof/>
              <w:kern w:val="2"/>
              <w:sz w:val="24"/>
              <w:szCs w:val="24"/>
              <w:lang w:eastAsia="nb-NO"/>
              <w14:ligatures w14:val="standardContextual"/>
            </w:rPr>
          </w:pPr>
          <w:hyperlink w:anchor="_Toc214377581" w:history="1">
            <w:r w:rsidRPr="00D9472A">
              <w:rPr>
                <w:rStyle w:val="Hyperkobling"/>
                <w:bCs/>
                <w:noProof/>
              </w:rPr>
              <w:t>10.2.</w:t>
            </w:r>
            <w:r w:rsidRPr="00D9472A">
              <w:rPr>
                <w:rStyle w:val="Hyperkobling"/>
                <w:noProof/>
              </w:rPr>
              <w:t xml:space="preserve"> Forsinkelse med</w:t>
            </w:r>
            <w:r w:rsidRPr="00D9472A">
              <w:rPr>
                <w:rStyle w:val="Hyperkobling"/>
                <w:noProof/>
                <w:spacing w:val="-1"/>
              </w:rPr>
              <w:t xml:space="preserve"> </w:t>
            </w:r>
            <w:r w:rsidRPr="00D9472A">
              <w:rPr>
                <w:rStyle w:val="Hyperkobling"/>
                <w:noProof/>
              </w:rPr>
              <w:t>betalingen</w:t>
            </w:r>
            <w:r>
              <w:rPr>
                <w:noProof/>
                <w:webHidden/>
              </w:rPr>
              <w:tab/>
            </w:r>
            <w:r>
              <w:rPr>
                <w:noProof/>
                <w:webHidden/>
              </w:rPr>
              <w:fldChar w:fldCharType="begin"/>
            </w:r>
            <w:r>
              <w:rPr>
                <w:noProof/>
                <w:webHidden/>
              </w:rPr>
              <w:instrText xml:space="preserve"> PAGEREF _Toc214377581 \h </w:instrText>
            </w:r>
            <w:r>
              <w:rPr>
                <w:noProof/>
                <w:webHidden/>
              </w:rPr>
            </w:r>
            <w:r>
              <w:rPr>
                <w:noProof/>
                <w:webHidden/>
              </w:rPr>
              <w:fldChar w:fldCharType="separate"/>
            </w:r>
            <w:r>
              <w:rPr>
                <w:noProof/>
                <w:webHidden/>
              </w:rPr>
              <w:t>11</w:t>
            </w:r>
            <w:r>
              <w:rPr>
                <w:noProof/>
                <w:webHidden/>
              </w:rPr>
              <w:fldChar w:fldCharType="end"/>
            </w:r>
          </w:hyperlink>
        </w:p>
        <w:p w14:paraId="0BFC132C" w14:textId="307E1B8C" w:rsidR="00E327D0" w:rsidRDefault="00E327D0">
          <w:pPr>
            <w:pStyle w:val="INNH1"/>
            <w:rPr>
              <w:rFonts w:eastAsiaTheme="minorEastAsia"/>
              <w:b w:val="0"/>
              <w:noProof/>
              <w:kern w:val="2"/>
              <w:sz w:val="24"/>
              <w:szCs w:val="24"/>
              <w:lang w:eastAsia="nb-NO"/>
              <w14:ligatures w14:val="standardContextual"/>
            </w:rPr>
          </w:pPr>
          <w:hyperlink w:anchor="_Toc214377582" w:history="1">
            <w:r w:rsidRPr="00D9472A">
              <w:rPr>
                <w:rStyle w:val="Hyperkobling"/>
                <w:noProof/>
              </w:rPr>
              <w:t>11. Annet ansvar enn det som følger av mislighold</w:t>
            </w:r>
            <w:r>
              <w:rPr>
                <w:noProof/>
                <w:webHidden/>
              </w:rPr>
              <w:tab/>
            </w:r>
            <w:r>
              <w:rPr>
                <w:noProof/>
                <w:webHidden/>
              </w:rPr>
              <w:fldChar w:fldCharType="begin"/>
            </w:r>
            <w:r>
              <w:rPr>
                <w:noProof/>
                <w:webHidden/>
              </w:rPr>
              <w:instrText xml:space="preserve"> PAGEREF _Toc214377582 \h </w:instrText>
            </w:r>
            <w:r>
              <w:rPr>
                <w:noProof/>
                <w:webHidden/>
              </w:rPr>
            </w:r>
            <w:r>
              <w:rPr>
                <w:noProof/>
                <w:webHidden/>
              </w:rPr>
              <w:fldChar w:fldCharType="separate"/>
            </w:r>
            <w:r>
              <w:rPr>
                <w:noProof/>
                <w:webHidden/>
              </w:rPr>
              <w:t>11</w:t>
            </w:r>
            <w:r>
              <w:rPr>
                <w:noProof/>
                <w:webHidden/>
              </w:rPr>
              <w:fldChar w:fldCharType="end"/>
            </w:r>
          </w:hyperlink>
        </w:p>
        <w:p w14:paraId="607847F6" w14:textId="7EAE70F2" w:rsidR="00E327D0" w:rsidRDefault="00E327D0">
          <w:pPr>
            <w:pStyle w:val="INNH2"/>
            <w:rPr>
              <w:rFonts w:eastAsiaTheme="minorEastAsia"/>
              <w:i w:val="0"/>
              <w:noProof/>
              <w:kern w:val="2"/>
              <w:sz w:val="24"/>
              <w:szCs w:val="24"/>
              <w:lang w:eastAsia="nb-NO"/>
              <w14:ligatures w14:val="standardContextual"/>
            </w:rPr>
          </w:pPr>
          <w:hyperlink w:anchor="_Toc214377583" w:history="1">
            <w:r w:rsidRPr="00D9472A">
              <w:rPr>
                <w:rStyle w:val="Hyperkobling"/>
                <w:bCs/>
                <w:noProof/>
              </w:rPr>
              <w:t>11.1.</w:t>
            </w:r>
            <w:r w:rsidRPr="00D9472A">
              <w:rPr>
                <w:rStyle w:val="Hyperkobling"/>
                <w:noProof/>
              </w:rPr>
              <w:t xml:space="preserve"> Ansvar for skadeforvoldelse</w:t>
            </w:r>
            <w:r>
              <w:rPr>
                <w:noProof/>
                <w:webHidden/>
              </w:rPr>
              <w:tab/>
            </w:r>
            <w:r>
              <w:rPr>
                <w:noProof/>
                <w:webHidden/>
              </w:rPr>
              <w:fldChar w:fldCharType="begin"/>
            </w:r>
            <w:r>
              <w:rPr>
                <w:noProof/>
                <w:webHidden/>
              </w:rPr>
              <w:instrText xml:space="preserve"> PAGEREF _Toc214377583 \h </w:instrText>
            </w:r>
            <w:r>
              <w:rPr>
                <w:noProof/>
                <w:webHidden/>
              </w:rPr>
            </w:r>
            <w:r>
              <w:rPr>
                <w:noProof/>
                <w:webHidden/>
              </w:rPr>
              <w:fldChar w:fldCharType="separate"/>
            </w:r>
            <w:r>
              <w:rPr>
                <w:noProof/>
                <w:webHidden/>
              </w:rPr>
              <w:t>11</w:t>
            </w:r>
            <w:r>
              <w:rPr>
                <w:noProof/>
                <w:webHidden/>
              </w:rPr>
              <w:fldChar w:fldCharType="end"/>
            </w:r>
          </w:hyperlink>
        </w:p>
        <w:p w14:paraId="016DA56D" w14:textId="1C3A0CC6" w:rsidR="00E327D0" w:rsidRDefault="00E327D0">
          <w:pPr>
            <w:pStyle w:val="INNH2"/>
            <w:rPr>
              <w:rFonts w:eastAsiaTheme="minorEastAsia"/>
              <w:i w:val="0"/>
              <w:noProof/>
              <w:kern w:val="2"/>
              <w:sz w:val="24"/>
              <w:szCs w:val="24"/>
              <w:lang w:eastAsia="nb-NO"/>
              <w14:ligatures w14:val="standardContextual"/>
            </w:rPr>
          </w:pPr>
          <w:hyperlink w:anchor="_Toc214377584" w:history="1">
            <w:r w:rsidRPr="00D9472A">
              <w:rPr>
                <w:rStyle w:val="Hyperkobling"/>
                <w:bCs/>
                <w:noProof/>
              </w:rPr>
              <w:t>11.2.</w:t>
            </w:r>
            <w:r w:rsidRPr="00D9472A">
              <w:rPr>
                <w:rStyle w:val="Hyperkobling"/>
                <w:noProof/>
              </w:rPr>
              <w:t xml:space="preserve"> Ansvar for underleverandører</w:t>
            </w:r>
            <w:r>
              <w:rPr>
                <w:noProof/>
                <w:webHidden/>
              </w:rPr>
              <w:tab/>
            </w:r>
            <w:r>
              <w:rPr>
                <w:noProof/>
                <w:webHidden/>
              </w:rPr>
              <w:fldChar w:fldCharType="begin"/>
            </w:r>
            <w:r>
              <w:rPr>
                <w:noProof/>
                <w:webHidden/>
              </w:rPr>
              <w:instrText xml:space="preserve"> PAGEREF _Toc214377584 \h </w:instrText>
            </w:r>
            <w:r>
              <w:rPr>
                <w:noProof/>
                <w:webHidden/>
              </w:rPr>
            </w:r>
            <w:r>
              <w:rPr>
                <w:noProof/>
                <w:webHidden/>
              </w:rPr>
              <w:fldChar w:fldCharType="separate"/>
            </w:r>
            <w:r>
              <w:rPr>
                <w:noProof/>
                <w:webHidden/>
              </w:rPr>
              <w:t>11</w:t>
            </w:r>
            <w:r>
              <w:rPr>
                <w:noProof/>
                <w:webHidden/>
              </w:rPr>
              <w:fldChar w:fldCharType="end"/>
            </w:r>
          </w:hyperlink>
        </w:p>
        <w:p w14:paraId="66700024" w14:textId="57CBDD91" w:rsidR="00E327D0" w:rsidRDefault="00E327D0">
          <w:pPr>
            <w:pStyle w:val="INNH1"/>
            <w:rPr>
              <w:rFonts w:eastAsiaTheme="minorEastAsia"/>
              <w:b w:val="0"/>
              <w:noProof/>
              <w:kern w:val="2"/>
              <w:sz w:val="24"/>
              <w:szCs w:val="24"/>
              <w:lang w:eastAsia="nb-NO"/>
              <w14:ligatures w14:val="standardContextual"/>
            </w:rPr>
          </w:pPr>
          <w:hyperlink w:anchor="_Toc214377585" w:history="1">
            <w:r w:rsidRPr="00D9472A">
              <w:rPr>
                <w:rStyle w:val="Hyperkobling"/>
                <w:noProof/>
              </w:rPr>
              <w:t>12. Forsikring</w:t>
            </w:r>
            <w:r>
              <w:rPr>
                <w:noProof/>
                <w:webHidden/>
              </w:rPr>
              <w:tab/>
            </w:r>
            <w:r>
              <w:rPr>
                <w:noProof/>
                <w:webHidden/>
              </w:rPr>
              <w:fldChar w:fldCharType="begin"/>
            </w:r>
            <w:r>
              <w:rPr>
                <w:noProof/>
                <w:webHidden/>
              </w:rPr>
              <w:instrText xml:space="preserve"> PAGEREF _Toc214377585 \h </w:instrText>
            </w:r>
            <w:r>
              <w:rPr>
                <w:noProof/>
                <w:webHidden/>
              </w:rPr>
            </w:r>
            <w:r>
              <w:rPr>
                <w:noProof/>
                <w:webHidden/>
              </w:rPr>
              <w:fldChar w:fldCharType="separate"/>
            </w:r>
            <w:r>
              <w:rPr>
                <w:noProof/>
                <w:webHidden/>
              </w:rPr>
              <w:t>11</w:t>
            </w:r>
            <w:r>
              <w:rPr>
                <w:noProof/>
                <w:webHidden/>
              </w:rPr>
              <w:fldChar w:fldCharType="end"/>
            </w:r>
          </w:hyperlink>
        </w:p>
        <w:p w14:paraId="71C25219" w14:textId="5413FCA0" w:rsidR="00E327D0" w:rsidRDefault="00E327D0">
          <w:pPr>
            <w:pStyle w:val="INNH1"/>
            <w:rPr>
              <w:rFonts w:eastAsiaTheme="minorEastAsia"/>
              <w:b w:val="0"/>
              <w:noProof/>
              <w:kern w:val="2"/>
              <w:sz w:val="24"/>
              <w:szCs w:val="24"/>
              <w:lang w:eastAsia="nb-NO"/>
              <w14:ligatures w14:val="standardContextual"/>
            </w:rPr>
          </w:pPr>
          <w:hyperlink w:anchor="_Toc214377586" w:history="1">
            <w:r w:rsidRPr="00D9472A">
              <w:rPr>
                <w:rStyle w:val="Hyperkobling"/>
                <w:noProof/>
              </w:rPr>
              <w:t>13. Samfunnsansvar</w:t>
            </w:r>
            <w:r>
              <w:rPr>
                <w:noProof/>
                <w:webHidden/>
              </w:rPr>
              <w:tab/>
            </w:r>
            <w:r>
              <w:rPr>
                <w:noProof/>
                <w:webHidden/>
              </w:rPr>
              <w:fldChar w:fldCharType="begin"/>
            </w:r>
            <w:r>
              <w:rPr>
                <w:noProof/>
                <w:webHidden/>
              </w:rPr>
              <w:instrText xml:space="preserve"> PAGEREF _Toc214377586 \h </w:instrText>
            </w:r>
            <w:r>
              <w:rPr>
                <w:noProof/>
                <w:webHidden/>
              </w:rPr>
            </w:r>
            <w:r>
              <w:rPr>
                <w:noProof/>
                <w:webHidden/>
              </w:rPr>
              <w:fldChar w:fldCharType="separate"/>
            </w:r>
            <w:r>
              <w:rPr>
                <w:noProof/>
                <w:webHidden/>
              </w:rPr>
              <w:t>12</w:t>
            </w:r>
            <w:r>
              <w:rPr>
                <w:noProof/>
                <w:webHidden/>
              </w:rPr>
              <w:fldChar w:fldCharType="end"/>
            </w:r>
          </w:hyperlink>
        </w:p>
        <w:p w14:paraId="46D47966" w14:textId="2FCB6F51" w:rsidR="00E327D0" w:rsidRDefault="00E327D0">
          <w:pPr>
            <w:pStyle w:val="INNH2"/>
            <w:rPr>
              <w:rFonts w:eastAsiaTheme="minorEastAsia"/>
              <w:i w:val="0"/>
              <w:noProof/>
              <w:kern w:val="2"/>
              <w:sz w:val="24"/>
              <w:szCs w:val="24"/>
              <w:lang w:eastAsia="nb-NO"/>
              <w14:ligatures w14:val="standardContextual"/>
            </w:rPr>
          </w:pPr>
          <w:hyperlink w:anchor="_Toc214377587" w:history="1">
            <w:r w:rsidRPr="00D9472A">
              <w:rPr>
                <w:rStyle w:val="Hyperkobling"/>
                <w:bCs/>
                <w:noProof/>
              </w:rPr>
              <w:t>13.1.</w:t>
            </w:r>
            <w:r w:rsidRPr="00D9472A">
              <w:rPr>
                <w:rStyle w:val="Hyperkobling"/>
                <w:noProof/>
              </w:rPr>
              <w:t xml:space="preserve"> Etisk handel og ansattes rettigheter</w:t>
            </w:r>
            <w:r>
              <w:rPr>
                <w:noProof/>
                <w:webHidden/>
              </w:rPr>
              <w:tab/>
            </w:r>
            <w:r>
              <w:rPr>
                <w:noProof/>
                <w:webHidden/>
              </w:rPr>
              <w:fldChar w:fldCharType="begin"/>
            </w:r>
            <w:r>
              <w:rPr>
                <w:noProof/>
                <w:webHidden/>
              </w:rPr>
              <w:instrText xml:space="preserve"> PAGEREF _Toc214377587 \h </w:instrText>
            </w:r>
            <w:r>
              <w:rPr>
                <w:noProof/>
                <w:webHidden/>
              </w:rPr>
            </w:r>
            <w:r>
              <w:rPr>
                <w:noProof/>
                <w:webHidden/>
              </w:rPr>
              <w:fldChar w:fldCharType="separate"/>
            </w:r>
            <w:r>
              <w:rPr>
                <w:noProof/>
                <w:webHidden/>
              </w:rPr>
              <w:t>12</w:t>
            </w:r>
            <w:r>
              <w:rPr>
                <w:noProof/>
                <w:webHidden/>
              </w:rPr>
              <w:fldChar w:fldCharType="end"/>
            </w:r>
          </w:hyperlink>
        </w:p>
        <w:p w14:paraId="604222AF" w14:textId="719D01B3" w:rsidR="00E327D0" w:rsidRDefault="00E327D0">
          <w:pPr>
            <w:pStyle w:val="INNH2"/>
            <w:rPr>
              <w:rFonts w:eastAsiaTheme="minorEastAsia"/>
              <w:i w:val="0"/>
              <w:noProof/>
              <w:kern w:val="2"/>
              <w:sz w:val="24"/>
              <w:szCs w:val="24"/>
              <w:lang w:eastAsia="nb-NO"/>
              <w14:ligatures w14:val="standardContextual"/>
            </w:rPr>
          </w:pPr>
          <w:hyperlink w:anchor="_Toc214377588" w:history="1">
            <w:r w:rsidRPr="00D9472A">
              <w:rPr>
                <w:rStyle w:val="Hyperkobling"/>
                <w:bCs/>
                <w:noProof/>
              </w:rPr>
              <w:t>13.2.</w:t>
            </w:r>
            <w:r w:rsidRPr="00D9472A">
              <w:rPr>
                <w:rStyle w:val="Hyperkobling"/>
                <w:noProof/>
              </w:rPr>
              <w:t xml:space="preserve"> Oppfølgning</w:t>
            </w:r>
            <w:r>
              <w:rPr>
                <w:noProof/>
                <w:webHidden/>
              </w:rPr>
              <w:tab/>
            </w:r>
            <w:r>
              <w:rPr>
                <w:noProof/>
                <w:webHidden/>
              </w:rPr>
              <w:fldChar w:fldCharType="begin"/>
            </w:r>
            <w:r>
              <w:rPr>
                <w:noProof/>
                <w:webHidden/>
              </w:rPr>
              <w:instrText xml:space="preserve"> PAGEREF _Toc214377588 \h </w:instrText>
            </w:r>
            <w:r>
              <w:rPr>
                <w:noProof/>
                <w:webHidden/>
              </w:rPr>
            </w:r>
            <w:r>
              <w:rPr>
                <w:noProof/>
                <w:webHidden/>
              </w:rPr>
              <w:fldChar w:fldCharType="separate"/>
            </w:r>
            <w:r>
              <w:rPr>
                <w:noProof/>
                <w:webHidden/>
              </w:rPr>
              <w:t>13</w:t>
            </w:r>
            <w:r>
              <w:rPr>
                <w:noProof/>
                <w:webHidden/>
              </w:rPr>
              <w:fldChar w:fldCharType="end"/>
            </w:r>
          </w:hyperlink>
        </w:p>
        <w:p w14:paraId="64396B3D" w14:textId="2660064A" w:rsidR="00E327D0" w:rsidRDefault="00E327D0">
          <w:pPr>
            <w:pStyle w:val="INNH2"/>
            <w:rPr>
              <w:rFonts w:eastAsiaTheme="minorEastAsia"/>
              <w:i w:val="0"/>
              <w:noProof/>
              <w:kern w:val="2"/>
              <w:sz w:val="24"/>
              <w:szCs w:val="24"/>
              <w:lang w:eastAsia="nb-NO"/>
              <w14:ligatures w14:val="standardContextual"/>
            </w:rPr>
          </w:pPr>
          <w:hyperlink w:anchor="_Toc214377589" w:history="1">
            <w:r w:rsidRPr="00D9472A">
              <w:rPr>
                <w:rStyle w:val="Hyperkobling"/>
                <w:bCs/>
                <w:noProof/>
              </w:rPr>
              <w:t>13.3.</w:t>
            </w:r>
            <w:r w:rsidRPr="00D9472A">
              <w:rPr>
                <w:rStyle w:val="Hyperkobling"/>
                <w:noProof/>
              </w:rPr>
              <w:t xml:space="preserve"> Brudd på bestemmelser om Etisk handel og ansattes rettigheter</w:t>
            </w:r>
            <w:r>
              <w:rPr>
                <w:noProof/>
                <w:webHidden/>
              </w:rPr>
              <w:tab/>
            </w:r>
            <w:r>
              <w:rPr>
                <w:noProof/>
                <w:webHidden/>
              </w:rPr>
              <w:fldChar w:fldCharType="begin"/>
            </w:r>
            <w:r>
              <w:rPr>
                <w:noProof/>
                <w:webHidden/>
              </w:rPr>
              <w:instrText xml:space="preserve"> PAGEREF _Toc214377589 \h </w:instrText>
            </w:r>
            <w:r>
              <w:rPr>
                <w:noProof/>
                <w:webHidden/>
              </w:rPr>
            </w:r>
            <w:r>
              <w:rPr>
                <w:noProof/>
                <w:webHidden/>
              </w:rPr>
              <w:fldChar w:fldCharType="separate"/>
            </w:r>
            <w:r>
              <w:rPr>
                <w:noProof/>
                <w:webHidden/>
              </w:rPr>
              <w:t>13</w:t>
            </w:r>
            <w:r>
              <w:rPr>
                <w:noProof/>
                <w:webHidden/>
              </w:rPr>
              <w:fldChar w:fldCharType="end"/>
            </w:r>
          </w:hyperlink>
        </w:p>
        <w:p w14:paraId="09D3F0EF" w14:textId="716D412E" w:rsidR="00E327D0" w:rsidRDefault="00E327D0">
          <w:pPr>
            <w:pStyle w:val="INNH2"/>
            <w:rPr>
              <w:rFonts w:eastAsiaTheme="minorEastAsia"/>
              <w:i w:val="0"/>
              <w:noProof/>
              <w:kern w:val="2"/>
              <w:sz w:val="24"/>
              <w:szCs w:val="24"/>
              <w:lang w:eastAsia="nb-NO"/>
              <w14:ligatures w14:val="standardContextual"/>
            </w:rPr>
          </w:pPr>
          <w:hyperlink w:anchor="_Toc214377590" w:history="1">
            <w:r w:rsidRPr="00D9472A">
              <w:rPr>
                <w:rStyle w:val="Hyperkobling"/>
                <w:bCs/>
                <w:noProof/>
              </w:rPr>
              <w:t>13.4.</w:t>
            </w:r>
            <w:r w:rsidRPr="00D9472A">
              <w:rPr>
                <w:rStyle w:val="Hyperkobling"/>
                <w:noProof/>
              </w:rPr>
              <w:t xml:space="preserve"> Miljø</w:t>
            </w:r>
            <w:r>
              <w:rPr>
                <w:noProof/>
                <w:webHidden/>
              </w:rPr>
              <w:tab/>
            </w:r>
            <w:r>
              <w:rPr>
                <w:noProof/>
                <w:webHidden/>
              </w:rPr>
              <w:fldChar w:fldCharType="begin"/>
            </w:r>
            <w:r>
              <w:rPr>
                <w:noProof/>
                <w:webHidden/>
              </w:rPr>
              <w:instrText xml:space="preserve"> PAGEREF _Toc214377590 \h </w:instrText>
            </w:r>
            <w:r>
              <w:rPr>
                <w:noProof/>
                <w:webHidden/>
              </w:rPr>
            </w:r>
            <w:r>
              <w:rPr>
                <w:noProof/>
                <w:webHidden/>
              </w:rPr>
              <w:fldChar w:fldCharType="separate"/>
            </w:r>
            <w:r>
              <w:rPr>
                <w:noProof/>
                <w:webHidden/>
              </w:rPr>
              <w:t>13</w:t>
            </w:r>
            <w:r>
              <w:rPr>
                <w:noProof/>
                <w:webHidden/>
              </w:rPr>
              <w:fldChar w:fldCharType="end"/>
            </w:r>
          </w:hyperlink>
        </w:p>
        <w:p w14:paraId="22CEB846" w14:textId="36B40C9F" w:rsidR="00E327D0" w:rsidRDefault="00E327D0">
          <w:pPr>
            <w:pStyle w:val="INNH2"/>
            <w:rPr>
              <w:rFonts w:eastAsiaTheme="minorEastAsia"/>
              <w:i w:val="0"/>
              <w:noProof/>
              <w:kern w:val="2"/>
              <w:sz w:val="24"/>
              <w:szCs w:val="24"/>
              <w:lang w:eastAsia="nb-NO"/>
              <w14:ligatures w14:val="standardContextual"/>
            </w:rPr>
          </w:pPr>
          <w:hyperlink w:anchor="_Toc214377591" w:history="1">
            <w:r w:rsidRPr="00D9472A">
              <w:rPr>
                <w:rStyle w:val="Hyperkobling"/>
                <w:bCs/>
                <w:noProof/>
              </w:rPr>
              <w:t>13.5.</w:t>
            </w:r>
            <w:r w:rsidRPr="00D9472A">
              <w:rPr>
                <w:rStyle w:val="Hyperkobling"/>
                <w:noProof/>
              </w:rPr>
              <w:t xml:space="preserve"> Internasjonale sanksjoner</w:t>
            </w:r>
            <w:r>
              <w:rPr>
                <w:noProof/>
                <w:webHidden/>
              </w:rPr>
              <w:tab/>
            </w:r>
            <w:r>
              <w:rPr>
                <w:noProof/>
                <w:webHidden/>
              </w:rPr>
              <w:fldChar w:fldCharType="begin"/>
            </w:r>
            <w:r>
              <w:rPr>
                <w:noProof/>
                <w:webHidden/>
              </w:rPr>
              <w:instrText xml:space="preserve"> PAGEREF _Toc214377591 \h </w:instrText>
            </w:r>
            <w:r>
              <w:rPr>
                <w:noProof/>
                <w:webHidden/>
              </w:rPr>
            </w:r>
            <w:r>
              <w:rPr>
                <w:noProof/>
                <w:webHidden/>
              </w:rPr>
              <w:fldChar w:fldCharType="separate"/>
            </w:r>
            <w:r>
              <w:rPr>
                <w:noProof/>
                <w:webHidden/>
              </w:rPr>
              <w:t>14</w:t>
            </w:r>
            <w:r>
              <w:rPr>
                <w:noProof/>
                <w:webHidden/>
              </w:rPr>
              <w:fldChar w:fldCharType="end"/>
            </w:r>
          </w:hyperlink>
        </w:p>
        <w:p w14:paraId="6F8018CA" w14:textId="242ACD87" w:rsidR="00E327D0" w:rsidRDefault="00E327D0">
          <w:pPr>
            <w:pStyle w:val="INNH1"/>
            <w:rPr>
              <w:rFonts w:eastAsiaTheme="minorEastAsia"/>
              <w:b w:val="0"/>
              <w:noProof/>
              <w:kern w:val="2"/>
              <w:sz w:val="24"/>
              <w:szCs w:val="24"/>
              <w:lang w:eastAsia="nb-NO"/>
              <w14:ligatures w14:val="standardContextual"/>
            </w:rPr>
          </w:pPr>
          <w:hyperlink w:anchor="_Toc214377592" w:history="1">
            <w:r w:rsidRPr="00D9472A">
              <w:rPr>
                <w:rStyle w:val="Hyperkobling"/>
                <w:noProof/>
              </w:rPr>
              <w:t>14. Tvister</w:t>
            </w:r>
            <w:r>
              <w:rPr>
                <w:noProof/>
                <w:webHidden/>
              </w:rPr>
              <w:tab/>
            </w:r>
            <w:r>
              <w:rPr>
                <w:noProof/>
                <w:webHidden/>
              </w:rPr>
              <w:fldChar w:fldCharType="begin"/>
            </w:r>
            <w:r>
              <w:rPr>
                <w:noProof/>
                <w:webHidden/>
              </w:rPr>
              <w:instrText xml:space="preserve"> PAGEREF _Toc214377592 \h </w:instrText>
            </w:r>
            <w:r>
              <w:rPr>
                <w:noProof/>
                <w:webHidden/>
              </w:rPr>
            </w:r>
            <w:r>
              <w:rPr>
                <w:noProof/>
                <w:webHidden/>
              </w:rPr>
              <w:fldChar w:fldCharType="separate"/>
            </w:r>
            <w:r>
              <w:rPr>
                <w:noProof/>
                <w:webHidden/>
              </w:rPr>
              <w:t>14</w:t>
            </w:r>
            <w:r>
              <w:rPr>
                <w:noProof/>
                <w:webHidden/>
              </w:rPr>
              <w:fldChar w:fldCharType="end"/>
            </w:r>
          </w:hyperlink>
        </w:p>
        <w:p w14:paraId="115867B3" w14:textId="2043E28A" w:rsidR="00E327D0" w:rsidRDefault="00E327D0">
          <w:r>
            <w:rPr>
              <w:b/>
            </w:rPr>
            <w:fldChar w:fldCharType="end"/>
          </w:r>
        </w:p>
      </w:sdtContent>
    </w:sdt>
    <w:p w14:paraId="7C96A00D" w14:textId="6FB98D08" w:rsidR="00E8331F" w:rsidRPr="00E8331F" w:rsidRDefault="00E8331F" w:rsidP="00E8331F">
      <w:pPr>
        <w:rPr>
          <w:rFonts w:asciiTheme="majorHAnsi" w:eastAsiaTheme="majorEastAsia" w:hAnsiTheme="majorHAnsi" w:cstheme="majorBidi"/>
          <w:b/>
          <w:sz w:val="32"/>
          <w:szCs w:val="32"/>
        </w:rPr>
      </w:pPr>
      <w:r>
        <w:br w:type="page"/>
      </w:r>
    </w:p>
    <w:p w14:paraId="5BED6494" w14:textId="290B2E7F" w:rsidR="007439DB" w:rsidRDefault="007439DB" w:rsidP="007439DB">
      <w:pPr>
        <w:pStyle w:val="Overskrift1"/>
      </w:pPr>
      <w:bookmarkStart w:id="0" w:name="_Toc214377553"/>
      <w:r>
        <w:lastRenderedPageBreak/>
        <w:t>Definisjoner</w:t>
      </w:r>
      <w:bookmarkEnd w:id="0"/>
      <w:r>
        <w:br/>
      </w:r>
    </w:p>
    <w:tbl>
      <w:tblPr>
        <w:tblStyle w:val="SykehusinnkjpB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815"/>
        <w:gridCol w:w="6709"/>
      </w:tblGrid>
      <w:tr w:rsidR="007439DB" w14:paraId="07A52204" w14:textId="77777777" w:rsidTr="00AD2E62">
        <w:tc>
          <w:tcPr>
            <w:tcW w:w="2815" w:type="dxa"/>
          </w:tcPr>
          <w:p w14:paraId="60164D57" w14:textId="11338FE9" w:rsidR="007439DB" w:rsidRPr="00A81ADC" w:rsidRDefault="007439DB" w:rsidP="00AD2E62">
            <w:pPr>
              <w:rPr>
                <w:b/>
                <w:bCs/>
              </w:rPr>
            </w:pPr>
            <w:r w:rsidRPr="00A81ADC">
              <w:rPr>
                <w:b/>
                <w:bCs/>
              </w:rPr>
              <w:t>Salgsgjenstand mv.</w:t>
            </w:r>
          </w:p>
          <w:p w14:paraId="52A1F71E" w14:textId="77777777" w:rsidR="007439DB" w:rsidRPr="00A81ADC" w:rsidRDefault="007439DB" w:rsidP="00AD2E62">
            <w:pPr>
              <w:rPr>
                <w:b/>
                <w:bCs/>
              </w:rPr>
            </w:pPr>
          </w:p>
        </w:tc>
        <w:tc>
          <w:tcPr>
            <w:tcW w:w="6709" w:type="dxa"/>
          </w:tcPr>
          <w:p w14:paraId="2A92250C" w14:textId="77777777" w:rsidR="007439DB" w:rsidRDefault="007439DB" w:rsidP="00AD2E62">
            <w:r>
              <w:t>Utstyr inklusiv dokumentasjon, montering, opplæring, vedlikeholds-kontrakter, arbeidsinnsats eller andre varer og tjenester som kommer inn under denne avtale med tilhørende bilag.</w:t>
            </w:r>
          </w:p>
          <w:p w14:paraId="43A40D75" w14:textId="77777777" w:rsidR="007439DB" w:rsidRDefault="007439DB" w:rsidP="00AD2E62"/>
        </w:tc>
      </w:tr>
      <w:tr w:rsidR="007439DB" w14:paraId="4AA82825" w14:textId="77777777" w:rsidTr="00AD2E62">
        <w:tc>
          <w:tcPr>
            <w:tcW w:w="2815" w:type="dxa"/>
          </w:tcPr>
          <w:p w14:paraId="6516A521" w14:textId="77777777" w:rsidR="007439DB" w:rsidRPr="00A81ADC" w:rsidRDefault="007439DB" w:rsidP="00AD2E62">
            <w:pPr>
              <w:rPr>
                <w:b/>
                <w:bCs/>
              </w:rPr>
            </w:pPr>
            <w:r w:rsidRPr="00A81ADC">
              <w:rPr>
                <w:b/>
                <w:bCs/>
              </w:rPr>
              <w:t>Dokumentasjon</w:t>
            </w:r>
          </w:p>
          <w:p w14:paraId="30C9CD3D" w14:textId="77777777" w:rsidR="007439DB" w:rsidRPr="00A81ADC" w:rsidRDefault="007439DB" w:rsidP="00AD2E62">
            <w:pPr>
              <w:rPr>
                <w:b/>
                <w:bCs/>
              </w:rPr>
            </w:pPr>
          </w:p>
        </w:tc>
        <w:tc>
          <w:tcPr>
            <w:tcW w:w="6709" w:type="dxa"/>
          </w:tcPr>
          <w:p w14:paraId="48D3665D" w14:textId="77777777" w:rsidR="007439DB" w:rsidRDefault="007439DB" w:rsidP="00AD2E62">
            <w:r>
              <w:t>Omfatter alt av relevant dokumentasjon som f.eks. bruksanvisninger, bøker, video, IT-basert hjelpeprogram etc. og også HMS produktdatablad som oppdateres ved eventuelle endringer. Bør foreligge digitalt.</w:t>
            </w:r>
          </w:p>
          <w:p w14:paraId="710AE961" w14:textId="77777777" w:rsidR="007439DB" w:rsidRDefault="007439DB" w:rsidP="00AD2E62"/>
        </w:tc>
      </w:tr>
      <w:tr w:rsidR="007439DB" w14:paraId="040AD2DA" w14:textId="77777777" w:rsidTr="00AD2E62">
        <w:tc>
          <w:tcPr>
            <w:tcW w:w="2815" w:type="dxa"/>
          </w:tcPr>
          <w:p w14:paraId="301901AA" w14:textId="77777777" w:rsidR="007439DB" w:rsidRPr="00A81ADC" w:rsidRDefault="007439DB" w:rsidP="00AD2E62">
            <w:pPr>
              <w:rPr>
                <w:b/>
                <w:bCs/>
              </w:rPr>
            </w:pPr>
            <w:r w:rsidRPr="00A81ADC">
              <w:rPr>
                <w:b/>
                <w:bCs/>
              </w:rPr>
              <w:t>IT-utrustning</w:t>
            </w:r>
          </w:p>
          <w:p w14:paraId="4A6191A7" w14:textId="77777777" w:rsidR="007439DB" w:rsidRPr="00A81ADC" w:rsidRDefault="007439DB" w:rsidP="00AD2E62">
            <w:pPr>
              <w:rPr>
                <w:b/>
                <w:bCs/>
              </w:rPr>
            </w:pPr>
          </w:p>
        </w:tc>
        <w:tc>
          <w:tcPr>
            <w:tcW w:w="6709" w:type="dxa"/>
          </w:tcPr>
          <w:p w14:paraId="1C1D84AB" w14:textId="77777777" w:rsidR="007439DB" w:rsidRDefault="007439DB" w:rsidP="00AD2E62">
            <w:r>
              <w:t>Maskinvare og/eller programvare.</w:t>
            </w:r>
          </w:p>
          <w:p w14:paraId="33775529" w14:textId="77777777" w:rsidR="007439DB" w:rsidRDefault="007439DB" w:rsidP="00AD2E62"/>
        </w:tc>
      </w:tr>
      <w:tr w:rsidR="007439DB" w14:paraId="4AABD1B4" w14:textId="77777777" w:rsidTr="00AD2E62">
        <w:tc>
          <w:tcPr>
            <w:tcW w:w="2815" w:type="dxa"/>
          </w:tcPr>
          <w:p w14:paraId="2E479737" w14:textId="77777777" w:rsidR="007439DB" w:rsidRPr="00A81ADC" w:rsidRDefault="007439DB" w:rsidP="00AD2E62">
            <w:pPr>
              <w:rPr>
                <w:b/>
                <w:bCs/>
              </w:rPr>
            </w:pPr>
            <w:r w:rsidRPr="71B86C98">
              <w:rPr>
                <w:b/>
                <w:bCs/>
              </w:rPr>
              <w:t>Tidspunktet for levering</w:t>
            </w:r>
          </w:p>
          <w:p w14:paraId="0B80DE4B" w14:textId="77777777" w:rsidR="007439DB" w:rsidRPr="00A81ADC" w:rsidRDefault="007439DB" w:rsidP="00AD2E62">
            <w:pPr>
              <w:rPr>
                <w:b/>
                <w:bCs/>
              </w:rPr>
            </w:pPr>
          </w:p>
        </w:tc>
        <w:tc>
          <w:tcPr>
            <w:tcW w:w="6709" w:type="dxa"/>
          </w:tcPr>
          <w:p w14:paraId="69DC9765" w14:textId="77777777" w:rsidR="007439DB" w:rsidRDefault="007439DB" w:rsidP="00AD2E62">
            <w:r>
              <w:t xml:space="preserve">Tidspunktet for når levering anses skjedd (se også figur 1 – Tidspunkt for levering): </w:t>
            </w:r>
          </w:p>
          <w:p w14:paraId="4EA8E7B7" w14:textId="77777777" w:rsidR="007439DB" w:rsidRDefault="007439DB" w:rsidP="007439DB">
            <w:pPr>
              <w:pStyle w:val="Listeavsnitt"/>
              <w:numPr>
                <w:ilvl w:val="0"/>
                <w:numId w:val="4"/>
              </w:numPr>
              <w:ind w:left="358" w:hanging="284"/>
            </w:pPr>
            <w:r w:rsidRPr="71B86C98">
              <w:t xml:space="preserve">For utstyr som ikke skal gjennomgå installasjon eller prøvedrift anses levering skjedd når kunde har mottatt utstyret og underskrevet </w:t>
            </w:r>
            <w:r>
              <w:t>slutt</w:t>
            </w:r>
            <w:r w:rsidRPr="71B86C98">
              <w:t xml:space="preserve">protokoll. </w:t>
            </w:r>
          </w:p>
          <w:p w14:paraId="40CE3225" w14:textId="77777777" w:rsidR="007439DB" w:rsidRDefault="007439DB" w:rsidP="007439DB">
            <w:pPr>
              <w:pStyle w:val="Listeavsnitt"/>
              <w:numPr>
                <w:ilvl w:val="0"/>
                <w:numId w:val="4"/>
              </w:numPr>
              <w:ind w:left="358" w:hanging="284"/>
            </w:pPr>
            <w:r w:rsidRPr="71B86C98">
              <w:t xml:space="preserve">For utstyr som skal installeres av leverandør anses utstyret som levert når utstyret er montert i driftsklar stand, leverandør har gitt beskjed om dette til kunde, godkjenningsprøve er gjennomført og kunde har undertegnet </w:t>
            </w:r>
            <w:r>
              <w:t>slutt</w:t>
            </w:r>
            <w:r w:rsidRPr="71B86C98">
              <w:t xml:space="preserve">protokoll. </w:t>
            </w:r>
          </w:p>
          <w:p w14:paraId="4166870A" w14:textId="77777777" w:rsidR="007439DB" w:rsidRDefault="007439DB" w:rsidP="007439DB">
            <w:pPr>
              <w:pStyle w:val="Listeavsnitt"/>
              <w:numPr>
                <w:ilvl w:val="0"/>
                <w:numId w:val="4"/>
              </w:numPr>
              <w:ind w:left="358" w:hanging="284"/>
            </w:pPr>
            <w:r w:rsidRPr="71B86C98">
              <w:t xml:space="preserve">For utstyr som skal gjennomgå prøvedrift anses utstyret som levert etter bestått godkjenningsprøve, gjennomført tilfredsstillende prøvedrift og kunde har undertegnet </w:t>
            </w:r>
            <w:r>
              <w:t>slutt</w:t>
            </w:r>
            <w:r w:rsidRPr="71B86C98">
              <w:t xml:space="preserve">protokoll. </w:t>
            </w:r>
          </w:p>
          <w:p w14:paraId="15575D0F" w14:textId="77777777" w:rsidR="007439DB" w:rsidRDefault="007439DB" w:rsidP="00AD2E62"/>
          <w:p w14:paraId="5399B46E" w14:textId="77777777" w:rsidR="007439DB" w:rsidRDefault="007439DB" w:rsidP="00AD2E62"/>
        </w:tc>
      </w:tr>
      <w:tr w:rsidR="007439DB" w14:paraId="288CE2F2" w14:textId="77777777" w:rsidTr="00AD2E62">
        <w:tc>
          <w:tcPr>
            <w:tcW w:w="2815" w:type="dxa"/>
          </w:tcPr>
          <w:p w14:paraId="3C98B5E4" w14:textId="77777777" w:rsidR="007439DB" w:rsidRPr="00A81ADC" w:rsidRDefault="007439DB" w:rsidP="00AD2E62">
            <w:pPr>
              <w:rPr>
                <w:b/>
                <w:bCs/>
              </w:rPr>
            </w:pPr>
            <w:r>
              <w:rPr>
                <w:b/>
                <w:bCs/>
              </w:rPr>
              <w:t>Slutt</w:t>
            </w:r>
            <w:r w:rsidRPr="71B86C98">
              <w:rPr>
                <w:b/>
                <w:bCs/>
              </w:rPr>
              <w:t>protokoll</w:t>
            </w:r>
          </w:p>
          <w:p w14:paraId="4986BAF4" w14:textId="77777777" w:rsidR="007439DB" w:rsidRPr="00A81ADC" w:rsidRDefault="007439DB" w:rsidP="00AD2E62">
            <w:pPr>
              <w:rPr>
                <w:b/>
                <w:bCs/>
              </w:rPr>
            </w:pPr>
          </w:p>
        </w:tc>
        <w:tc>
          <w:tcPr>
            <w:tcW w:w="6709" w:type="dxa"/>
          </w:tcPr>
          <w:p w14:paraId="50BEF549" w14:textId="77777777" w:rsidR="007439DB" w:rsidRDefault="007439DB" w:rsidP="00AD2E62">
            <w:r>
              <w:t xml:space="preserve">Sluttprotokoll undertegnes av kunde når utstyret er levert i henhold til de tre ulike situasjonene nevnt over. Dette innebærer opptelling av salgsgjenstandens bestanddeler, utførelse av funksjonell og eventuell teknisk kontroll og kontroll av at mottatt dokumentasjon er i henhold til kontrakten og gjelder for det leverte utstyret. Dersom dette er levert i henhold til avtale vil kunde undertegne sluttprotokollen. </w:t>
            </w:r>
          </w:p>
          <w:p w14:paraId="48D4D8C5" w14:textId="77777777" w:rsidR="007439DB" w:rsidRDefault="007439DB" w:rsidP="00AD2E62"/>
        </w:tc>
      </w:tr>
      <w:tr w:rsidR="007439DB" w14:paraId="3423FFE1" w14:textId="77777777" w:rsidTr="00AD2E62">
        <w:tc>
          <w:tcPr>
            <w:tcW w:w="2815" w:type="dxa"/>
          </w:tcPr>
          <w:p w14:paraId="3FEB2E8A" w14:textId="77777777" w:rsidR="007439DB" w:rsidRPr="00A81ADC" w:rsidRDefault="007439DB" w:rsidP="00AD2E62">
            <w:pPr>
              <w:rPr>
                <w:b/>
                <w:bCs/>
              </w:rPr>
            </w:pPr>
            <w:r w:rsidRPr="00A81ADC">
              <w:rPr>
                <w:b/>
                <w:bCs/>
              </w:rPr>
              <w:t>Prøvedrift</w:t>
            </w:r>
          </w:p>
          <w:p w14:paraId="3C6528B1" w14:textId="77777777" w:rsidR="007439DB" w:rsidRPr="00A81ADC" w:rsidRDefault="007439DB" w:rsidP="00AD2E62">
            <w:pPr>
              <w:rPr>
                <w:b/>
                <w:bCs/>
              </w:rPr>
            </w:pPr>
          </w:p>
        </w:tc>
        <w:tc>
          <w:tcPr>
            <w:tcW w:w="6709" w:type="dxa"/>
          </w:tcPr>
          <w:p w14:paraId="0FD6EFDC" w14:textId="77777777" w:rsidR="007439DB" w:rsidRDefault="007439DB" w:rsidP="00AD2E62">
            <w:r>
              <w:t xml:space="preserve">Klinisk testing/drift i en nærmere avtalt periode. Dersom det er avtalt prøvedrift, vil prøvedriften startes etter utstyret er montert og bestått godkjenningsprøve. </w:t>
            </w:r>
          </w:p>
          <w:p w14:paraId="43BC916E" w14:textId="77777777" w:rsidR="007439DB" w:rsidRDefault="007439DB" w:rsidP="00AD2E62"/>
        </w:tc>
      </w:tr>
      <w:tr w:rsidR="007439DB" w14:paraId="0182E771" w14:textId="77777777" w:rsidTr="00AD2E62">
        <w:tc>
          <w:tcPr>
            <w:tcW w:w="2815" w:type="dxa"/>
          </w:tcPr>
          <w:p w14:paraId="641C2930" w14:textId="77777777" w:rsidR="007439DB" w:rsidRPr="00A81ADC" w:rsidRDefault="007439DB" w:rsidP="00AD2E62">
            <w:pPr>
              <w:rPr>
                <w:b/>
                <w:bCs/>
              </w:rPr>
            </w:pPr>
            <w:r w:rsidRPr="71B86C98">
              <w:rPr>
                <w:b/>
                <w:bCs/>
              </w:rPr>
              <w:t>Godkjenningsprøve</w:t>
            </w:r>
          </w:p>
          <w:p w14:paraId="2764F719" w14:textId="77777777" w:rsidR="007439DB" w:rsidRPr="00A81ADC" w:rsidRDefault="007439DB" w:rsidP="00AD2E62">
            <w:pPr>
              <w:rPr>
                <w:b/>
                <w:bCs/>
              </w:rPr>
            </w:pPr>
          </w:p>
        </w:tc>
        <w:tc>
          <w:tcPr>
            <w:tcW w:w="6709" w:type="dxa"/>
          </w:tcPr>
          <w:p w14:paraId="676839B2" w14:textId="77777777" w:rsidR="007439DB" w:rsidRDefault="007439DB" w:rsidP="00AD2E62">
            <w:r>
              <w:t>Testprogram som gjennomføres for å fastslå at salgsgjenstanden er i overensstemmelse med spesifikasjoner gitt i avtalen. (Godkjenningsprøve i denne sammenheng er ofte omtalt som "</w:t>
            </w:r>
            <w:proofErr w:type="spellStart"/>
            <w:r>
              <w:t>acceptance</w:t>
            </w:r>
            <w:proofErr w:type="spellEnd"/>
            <w:r>
              <w:t xml:space="preserve"> test").</w:t>
            </w:r>
          </w:p>
          <w:p w14:paraId="247A43AC" w14:textId="77777777" w:rsidR="007439DB" w:rsidRDefault="007439DB" w:rsidP="00AD2E62"/>
        </w:tc>
      </w:tr>
    </w:tbl>
    <w:p w14:paraId="7A45BAA5" w14:textId="77777777" w:rsidR="007439DB" w:rsidRPr="007439DB" w:rsidRDefault="007439DB" w:rsidP="007439DB"/>
    <w:p w14:paraId="5352B848" w14:textId="2AE0A2BA" w:rsidR="007439DB" w:rsidRDefault="007439DB" w:rsidP="007439DB">
      <w:pPr>
        <w:pStyle w:val="Overskrift2"/>
        <w:numPr>
          <w:ilvl w:val="0"/>
          <w:numId w:val="0"/>
        </w:numPr>
      </w:pPr>
    </w:p>
    <w:p w14:paraId="6462744C" w14:textId="301476E1" w:rsidR="007439DB" w:rsidRDefault="007439DB">
      <w:r>
        <w:br w:type="page"/>
      </w:r>
    </w:p>
    <w:p w14:paraId="1C216577" w14:textId="4AE6384F" w:rsidR="007439DB" w:rsidRDefault="007439DB" w:rsidP="007439DB">
      <w:pPr>
        <w:pStyle w:val="Overskrift1"/>
      </w:pPr>
      <w:bookmarkStart w:id="1" w:name="_Toc214377554"/>
      <w:r>
        <w:lastRenderedPageBreak/>
        <w:t>Selgers ytelser og plikter</w:t>
      </w:r>
      <w:bookmarkEnd w:id="1"/>
    </w:p>
    <w:p w14:paraId="2DA94CE8" w14:textId="6FFD56D4" w:rsidR="007439DB" w:rsidRDefault="007439DB" w:rsidP="007439DB">
      <w:pPr>
        <w:pStyle w:val="Overskrift2"/>
      </w:pPr>
      <w:bookmarkStart w:id="2" w:name="_Toc214377555"/>
      <w:r>
        <w:t>Levering</w:t>
      </w:r>
      <w:bookmarkEnd w:id="2"/>
    </w:p>
    <w:p w14:paraId="6DF09C7F" w14:textId="77777777" w:rsidR="007439DB" w:rsidRDefault="007439DB" w:rsidP="007F57E6">
      <w:pPr>
        <w:jc w:val="both"/>
      </w:pPr>
      <w:r w:rsidRPr="005D19DA">
        <w:t xml:space="preserve">Salgsgjenstanden leveres </w:t>
      </w:r>
      <w:r>
        <w:t xml:space="preserve">kjøper i henhold til </w:t>
      </w:r>
      <w:r w:rsidRPr="004E0401">
        <w:t>l</w:t>
      </w:r>
      <w:r w:rsidRPr="00535CB5">
        <w:t>everingsdato/avtalt leveringstid</w:t>
      </w:r>
      <w:r>
        <w:t>,</w:t>
      </w:r>
      <w:r w:rsidRPr="00535CB5">
        <w:t xml:space="preserve"> </w:t>
      </w:r>
      <w:r>
        <w:t xml:space="preserve">leveringsbetingelser og leveringsadresse som fremgår under punkt </w:t>
      </w:r>
      <w:r w:rsidRPr="000177C2">
        <w:rPr>
          <w:i/>
          <w:iCs/>
        </w:rPr>
        <w:t>A. Levering</w:t>
      </w:r>
      <w:r>
        <w:rPr>
          <w:i/>
          <w:iCs/>
        </w:rPr>
        <w:t>,</w:t>
      </w:r>
      <w:r>
        <w:t xml:space="preserve"> under </w:t>
      </w:r>
      <w:r>
        <w:rPr>
          <w:i/>
          <w:iCs/>
        </w:rPr>
        <w:t>A</w:t>
      </w:r>
      <w:r w:rsidRPr="000177C2">
        <w:rPr>
          <w:i/>
          <w:iCs/>
        </w:rPr>
        <w:t>vtaledetaljer</w:t>
      </w:r>
      <w:r w:rsidRPr="005D19DA">
        <w:t>. Fremdriftsplaner samt godkjenning skal gjennomføres som spesifisert i denne avtale med tilhørende bilag. Hvis levering ikke kan skje innenfor oppgitt leveringstid, plikter selger å gi kjøper skriftlig melding om dette, opplyse om årsaken og avtale ny leveringsdato. Se også punkt 9.2, Forsinkelser.</w:t>
      </w:r>
    </w:p>
    <w:p w14:paraId="42B0AC66" w14:textId="77777777" w:rsidR="007439DB" w:rsidRDefault="007439DB" w:rsidP="007F57E6">
      <w:pPr>
        <w:keepNext/>
        <w:jc w:val="both"/>
      </w:pPr>
      <w:r>
        <w:rPr>
          <w:noProof/>
        </w:rPr>
        <w:drawing>
          <wp:inline distT="0" distB="0" distL="0" distR="0" wp14:anchorId="3E7A67A5" wp14:editId="140876B5">
            <wp:extent cx="4930188" cy="3695700"/>
            <wp:effectExtent l="0" t="0" r="0" b="0"/>
            <wp:docPr id="433126128" name="drawing" descr="Et bilde som inneholder tekst, skjermbilde, Font, lin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26128" name="drawing" descr="Et bilde som inneholder tekst, skjermbilde, Font, line&#10;&#10;KI-generert innhold kan være feil."/>
                    <pic:cNvPicPr/>
                  </pic:nvPicPr>
                  <pic:blipFill>
                    <a:blip r:embed="rId11">
                      <a:extLst>
                        <a:ext uri="{28A0092B-C50C-407E-A947-70E740481C1C}">
                          <a14:useLocalDpi xmlns:a14="http://schemas.microsoft.com/office/drawing/2010/main"/>
                        </a:ext>
                      </a:extLst>
                    </a:blip>
                    <a:stretch>
                      <a:fillRect/>
                    </a:stretch>
                  </pic:blipFill>
                  <pic:spPr>
                    <a:xfrm>
                      <a:off x="0" y="0"/>
                      <a:ext cx="4930188" cy="3695700"/>
                    </a:xfrm>
                    <a:prstGeom prst="rect">
                      <a:avLst/>
                    </a:prstGeom>
                  </pic:spPr>
                </pic:pic>
              </a:graphicData>
            </a:graphic>
          </wp:inline>
        </w:drawing>
      </w:r>
    </w:p>
    <w:p w14:paraId="0ED28D10" w14:textId="77777777" w:rsidR="007439DB" w:rsidRDefault="007439DB" w:rsidP="007F57E6">
      <w:pPr>
        <w:pStyle w:val="Bildetekst"/>
      </w:pPr>
      <w:r>
        <w:t xml:space="preserve">Figur </w:t>
      </w:r>
      <w:r>
        <w:fldChar w:fldCharType="begin"/>
      </w:r>
      <w:r>
        <w:instrText xml:space="preserve"> SEQ Figur \* ARABIC </w:instrText>
      </w:r>
      <w:r>
        <w:fldChar w:fldCharType="separate"/>
      </w:r>
      <w:r>
        <w:rPr>
          <w:noProof/>
        </w:rPr>
        <w:t>1</w:t>
      </w:r>
      <w:r>
        <w:fldChar w:fldCharType="end"/>
      </w:r>
      <w:r>
        <w:t xml:space="preserve"> - Tidspunkt for levering</w:t>
      </w:r>
    </w:p>
    <w:p w14:paraId="4BA6A7DA" w14:textId="77777777" w:rsidR="007439DB" w:rsidRDefault="007439DB" w:rsidP="007F57E6">
      <w:pPr>
        <w:pStyle w:val="Overskrift2"/>
        <w:numPr>
          <w:ilvl w:val="0"/>
          <w:numId w:val="0"/>
        </w:numPr>
        <w:jc w:val="both"/>
      </w:pPr>
      <w:bookmarkStart w:id="3" w:name="_Toc210743690"/>
    </w:p>
    <w:p w14:paraId="3CB93EF2" w14:textId="5FF81767" w:rsidR="007439DB" w:rsidRPr="000258D5" w:rsidRDefault="007439DB" w:rsidP="007F57E6">
      <w:pPr>
        <w:pStyle w:val="Overskrift2"/>
        <w:jc w:val="both"/>
      </w:pPr>
      <w:bookmarkStart w:id="4" w:name="_Toc214377556"/>
      <w:r w:rsidRPr="000258D5">
        <w:t>Dokumentasjon og</w:t>
      </w:r>
      <w:r w:rsidRPr="000258D5">
        <w:rPr>
          <w:spacing w:val="-1"/>
        </w:rPr>
        <w:t xml:space="preserve"> </w:t>
      </w:r>
      <w:r w:rsidRPr="000258D5">
        <w:t>reservedeler</w:t>
      </w:r>
      <w:bookmarkEnd w:id="3"/>
      <w:bookmarkEnd w:id="4"/>
    </w:p>
    <w:p w14:paraId="29B0AEC5" w14:textId="2B5BF8A3" w:rsidR="007439DB" w:rsidRDefault="007439DB" w:rsidP="007F57E6">
      <w:pPr>
        <w:jc w:val="both"/>
      </w:pPr>
      <w:r>
        <w:t xml:space="preserve">Selger skal sammen med salgsgjenstanden levere siste ajourførte utgave av dokumentasjon som gir kjøper nødvendig innsikt i salgsgjenstandens konstruksjonsprinsipper og utforming slik at han både skal kunne gjøre bruk av og vedlikeholde salgsgjenstanden som forutsatt. Nærmere bestemmelser angående dokumentasjonen er tatt inn i </w:t>
      </w:r>
      <w:r>
        <w:rPr>
          <w:i/>
          <w:iCs/>
        </w:rPr>
        <w:t>B</w:t>
      </w:r>
      <w:r w:rsidRPr="00E47163">
        <w:rPr>
          <w:i/>
          <w:iCs/>
        </w:rPr>
        <w:t xml:space="preserve">ilag </w:t>
      </w:r>
      <w:r>
        <w:rPr>
          <w:i/>
          <w:iCs/>
        </w:rPr>
        <w:t>–</w:t>
      </w:r>
      <w:r w:rsidRPr="00F172C9">
        <w:t xml:space="preserve"> </w:t>
      </w:r>
      <w:r>
        <w:rPr>
          <w:i/>
        </w:rPr>
        <w:t>Utfylt kravspesifikasjon</w:t>
      </w:r>
      <w:r w:rsidRPr="00F172C9">
        <w:t>.</w:t>
      </w:r>
      <w:r>
        <w:t xml:space="preserve"> Dokumentasjon skal ved mindre annet er avtalt alltid kunne foreligge digitalt.</w:t>
      </w:r>
    </w:p>
    <w:p w14:paraId="7A2D81C5" w14:textId="77777777" w:rsidR="007439DB" w:rsidRDefault="007439DB" w:rsidP="007F57E6">
      <w:pPr>
        <w:jc w:val="both"/>
      </w:pPr>
      <w:r>
        <w:t>Selger er forpliktet til å ha tilgjengelig de reservedeler som omfattes av denne avtalen.</w:t>
      </w:r>
    </w:p>
    <w:p w14:paraId="421B17A9" w14:textId="77777777" w:rsidR="007439DB" w:rsidRDefault="007439DB" w:rsidP="007F57E6">
      <w:pPr>
        <w:jc w:val="both"/>
      </w:pPr>
    </w:p>
    <w:p w14:paraId="3ED86A56" w14:textId="77777777" w:rsidR="007439DB" w:rsidRPr="000258D5" w:rsidRDefault="007439DB" w:rsidP="007F57E6">
      <w:pPr>
        <w:pStyle w:val="Overskrift2"/>
        <w:jc w:val="both"/>
      </w:pPr>
      <w:bookmarkStart w:id="5" w:name="_Toc210743691"/>
      <w:bookmarkStart w:id="6" w:name="_Toc214377557"/>
      <w:r w:rsidRPr="000258D5">
        <w:t>Garanti</w:t>
      </w:r>
      <w:bookmarkEnd w:id="5"/>
      <w:bookmarkEnd w:id="6"/>
    </w:p>
    <w:p w14:paraId="0F74442E" w14:textId="77777777" w:rsidR="007439DB" w:rsidRDefault="007439DB" w:rsidP="007F57E6">
      <w:pPr>
        <w:jc w:val="both"/>
      </w:pPr>
      <w:r>
        <w:t xml:space="preserve">Garantitiden fremgår under punkt C. </w:t>
      </w:r>
      <w:r w:rsidRPr="71B86C98">
        <w:rPr>
          <w:i/>
          <w:iCs/>
        </w:rPr>
        <w:t>Øvrige vilkår</w:t>
      </w:r>
      <w:r>
        <w:t xml:space="preserve"> under </w:t>
      </w:r>
      <w:r w:rsidRPr="71B86C98">
        <w:rPr>
          <w:i/>
          <w:iCs/>
        </w:rPr>
        <w:t>Avtaledetaljer</w:t>
      </w:r>
      <w:r>
        <w:t xml:space="preserve">. Garantien gjelder alt utstyr og arbeidsinnsats unntatt det som følger av normal slitasje. Garantitiden løper fra tidspunktet for levering. </w:t>
      </w:r>
      <w:r w:rsidRPr="00AB71B0">
        <w:t>Se figur 1</w:t>
      </w:r>
      <w:r>
        <w:t>.</w:t>
      </w:r>
    </w:p>
    <w:p w14:paraId="523ECA0D" w14:textId="77777777" w:rsidR="007439DB" w:rsidRPr="00F42030" w:rsidRDefault="007439DB" w:rsidP="007F57E6">
      <w:pPr>
        <w:jc w:val="both"/>
      </w:pPr>
      <w:r>
        <w:lastRenderedPageBreak/>
        <w:t>Mangler må gjøres gjeldende overfor selger innen garantitidens utløp. Dersom avtalt godkjenningsprøve viser at salgsgjenstanden har mangler, løper ny garantitid av samme varighet som den avtalte fra det tidspunkt ny godkjenningsprøve viser at forholdet er brakt i orden.</w:t>
      </w:r>
    </w:p>
    <w:p w14:paraId="4DDA409E" w14:textId="77777777" w:rsidR="007439DB" w:rsidRPr="00F42030" w:rsidRDefault="007439DB" w:rsidP="007F57E6">
      <w:pPr>
        <w:jc w:val="both"/>
      </w:pPr>
      <w:r>
        <w:t>Dersom mangelen kun omfatter mindre justeringer og kompletteringer som ikke har driftsmessig betydning, skal dette ikke være til hinder for godkjenning. Selger har rett og plikt til å avhjelpe en kontraktsmessig mangel straks og uten ugrunnet opphold og på en måte som i minst mulig grad hindrer kjøpers anvendelse av salgsgjenstanden.</w:t>
      </w:r>
    </w:p>
    <w:p w14:paraId="48EDDCD1" w14:textId="77777777" w:rsidR="007439DB" w:rsidRPr="00F42030" w:rsidRDefault="007439DB" w:rsidP="007F57E6">
      <w:pPr>
        <w:jc w:val="both"/>
      </w:pPr>
      <w:r>
        <w:t>I garantitiden skal selger skifte ut defekte deler som faller inn under garantibestemmelsene uten kostnader (herunder kostnader for reise og opphold) for kjøper. Unntatt fra dette er reparasjoner og reservedelsutgifter som er forårsaket av kjøper ved feil eller forsømmelser, og som selger ikke kan lastes for.</w:t>
      </w:r>
    </w:p>
    <w:p w14:paraId="683D1B96" w14:textId="481D99E9" w:rsidR="007439DB" w:rsidRDefault="007439DB" w:rsidP="007F57E6">
      <w:pPr>
        <w:jc w:val="both"/>
      </w:pPr>
      <w:r>
        <w:t xml:space="preserve">Påviselige ustabile driftsforhold i garantitiden skal gi grunn for utvidet garanti etter nærmere avtale. Selger og kjøper kan avtale at kjøper ved mangel sender salgsgjenstanden til selger for retting av mangel, mot at selger betaler frakt og stiller erstatning for salgsgjenstanden til kjøpers disposisjon i fraværstiden. Den tid selger trenger for å kunne stille med akuttservice i garantiperioden eller i tiden det er inngått servicekontrakt for, kan spesifiseres i </w:t>
      </w:r>
      <w:r>
        <w:rPr>
          <w:i/>
          <w:iCs/>
        </w:rPr>
        <w:t>B</w:t>
      </w:r>
      <w:r w:rsidRPr="000B6897">
        <w:rPr>
          <w:i/>
          <w:iCs/>
        </w:rPr>
        <w:t>ilag  –</w:t>
      </w:r>
      <w:r w:rsidRPr="0008723A">
        <w:t xml:space="preserve"> </w:t>
      </w:r>
      <w:r>
        <w:rPr>
          <w:i/>
          <w:iCs/>
        </w:rPr>
        <w:t xml:space="preserve">Utfylt </w:t>
      </w:r>
      <w:r w:rsidR="00D8703D">
        <w:rPr>
          <w:i/>
          <w:iCs/>
        </w:rPr>
        <w:t>kravspesifikasjon</w:t>
      </w:r>
      <w:r w:rsidRPr="0008723A">
        <w:rPr>
          <w:i/>
          <w:iCs/>
        </w:rPr>
        <w:t>.</w:t>
      </w:r>
      <w:r w:rsidRPr="71B86C98">
        <w:rPr>
          <w:i/>
          <w:iCs/>
        </w:rPr>
        <w:t xml:space="preserve"> </w:t>
      </w:r>
      <w:r>
        <w:t xml:space="preserve">Avtalt forebyggende vedlikehold utført av selger i garantitiden inngår som en del av kjøpesummen med mindre annet fremgår av </w:t>
      </w:r>
      <w:r w:rsidRPr="000B6897">
        <w:rPr>
          <w:i/>
          <w:iCs/>
        </w:rPr>
        <w:t>Bilag</w:t>
      </w:r>
      <w:r w:rsidR="00D8703D">
        <w:rPr>
          <w:i/>
          <w:iCs/>
        </w:rPr>
        <w:t xml:space="preserve"> </w:t>
      </w:r>
      <w:r w:rsidRPr="000B6897">
        <w:rPr>
          <w:i/>
          <w:iCs/>
        </w:rPr>
        <w:t>-</w:t>
      </w:r>
      <w:r w:rsidRPr="0008723A">
        <w:t xml:space="preserve"> </w:t>
      </w:r>
      <w:r>
        <w:rPr>
          <w:i/>
          <w:iCs/>
        </w:rPr>
        <w:t>Slutt</w:t>
      </w:r>
      <w:r w:rsidRPr="0008723A">
        <w:rPr>
          <w:i/>
          <w:iCs/>
        </w:rPr>
        <w:t>protokoll</w:t>
      </w:r>
      <w:r>
        <w:rPr>
          <w:i/>
          <w:iCs/>
        </w:rPr>
        <w:t>.</w:t>
      </w:r>
      <w:r>
        <w:t xml:space="preserve"> </w:t>
      </w:r>
    </w:p>
    <w:p w14:paraId="0B582548" w14:textId="77777777" w:rsidR="007439DB" w:rsidRPr="000258D5" w:rsidRDefault="007439DB" w:rsidP="007F57E6">
      <w:pPr>
        <w:pStyle w:val="Overskrift3"/>
        <w:jc w:val="both"/>
        <w:rPr>
          <w:b w:val="0"/>
        </w:rPr>
      </w:pPr>
      <w:r>
        <w:t>Garantiforretning</w:t>
      </w:r>
    </w:p>
    <w:p w14:paraId="4F9B0230" w14:textId="77777777" w:rsidR="007439DB" w:rsidRDefault="007439DB" w:rsidP="007F57E6">
      <w:pPr>
        <w:jc w:val="both"/>
      </w:pPr>
      <w:r>
        <w:t>Før garantitidens utgang avholdes garantiforretning. Garantien omfatter at selger gjennomfører en kontroll av utstyret senest 1 måned før garantitiden utløper.</w:t>
      </w:r>
    </w:p>
    <w:p w14:paraId="08AFCCC6" w14:textId="77777777" w:rsidR="007439DB" w:rsidRDefault="007439DB" w:rsidP="007F57E6">
      <w:pPr>
        <w:jc w:val="both"/>
      </w:pPr>
      <w:r>
        <w:t xml:space="preserve">Dersom det ikke foreligger merknader fra oppdragsgivers side undertegnes protokoll av begge parter og selgerens garantiforpliktelser anses som opphørt. </w:t>
      </w:r>
    </w:p>
    <w:p w14:paraId="5B4F7988" w14:textId="77777777" w:rsidR="007439DB" w:rsidRDefault="007439DB" w:rsidP="007F57E6">
      <w:pPr>
        <w:jc w:val="both"/>
      </w:pPr>
      <w:r>
        <w:t xml:space="preserve">I tilfelle uvesentlige mangler, som oppdragsgiver godtar, ikke er utbedret i garantitiden anmerkes dette i protokollen med angivelse av når disse vil bli utbedret, og at utbedringen vil skje uten omkostninger for oppdragsgiver. </w:t>
      </w:r>
    </w:p>
    <w:p w14:paraId="12F639B0" w14:textId="77777777" w:rsidR="007439DB" w:rsidRDefault="007439DB" w:rsidP="007F57E6">
      <w:pPr>
        <w:jc w:val="both"/>
        <w:rPr>
          <w:rFonts w:ascii="Microsoft Sans Serif" w:hAnsi="Microsoft Sans Serif"/>
          <w:sz w:val="16"/>
        </w:rPr>
      </w:pPr>
      <w:r>
        <w:t>Selger er ansvarlig for gjennomføring av garantiforretning. Dersom ikke garantiforretning blir avholdt innen utløp av kontraktsfestet garantitid, vil garantien løpe inntil garantiforretning er gjennomført.</w:t>
      </w:r>
    </w:p>
    <w:p w14:paraId="0B0FE244" w14:textId="77777777" w:rsidR="007439DB" w:rsidRPr="000258D5" w:rsidRDefault="007439DB" w:rsidP="007F57E6">
      <w:pPr>
        <w:pStyle w:val="Overskrift2"/>
        <w:jc w:val="both"/>
      </w:pPr>
      <w:bookmarkStart w:id="7" w:name="_Toc210743692"/>
      <w:bookmarkStart w:id="8" w:name="_Toc214377558"/>
      <w:r w:rsidRPr="000258D5">
        <w:t>Sertifisering/registrering og andre</w:t>
      </w:r>
      <w:r w:rsidRPr="000258D5">
        <w:rPr>
          <w:spacing w:val="-1"/>
        </w:rPr>
        <w:t xml:space="preserve"> </w:t>
      </w:r>
      <w:r w:rsidRPr="000258D5">
        <w:t>krav</w:t>
      </w:r>
      <w:bookmarkEnd w:id="7"/>
      <w:bookmarkEnd w:id="8"/>
    </w:p>
    <w:p w14:paraId="7B680F8F" w14:textId="77777777" w:rsidR="007439DB" w:rsidRDefault="007439DB" w:rsidP="007F57E6">
      <w:pPr>
        <w:jc w:val="both"/>
      </w:pPr>
      <w:r>
        <w:t>Leverandør skal være registrert ifølge gjeldende lover og forskrifter. Selger skal kunne dokumentere at salgsgjenstanden tilfredsstiller internasjonale og nasjonale lover, forskrifter og normer (standarder). Salgsgjenstanden skal være CE merket.</w:t>
      </w:r>
    </w:p>
    <w:p w14:paraId="6229DE61" w14:textId="77777777" w:rsidR="007439DB" w:rsidRPr="00A6556C" w:rsidRDefault="007439DB" w:rsidP="007F57E6">
      <w:pPr>
        <w:jc w:val="both"/>
      </w:pPr>
      <w:r>
        <w:t>Selger skal før avtaleinngåelse ha gjort seg kjent med forholdene på salgsgjenstandens monteringssted og om nødvendig spesifisere særskilte krav til dette. Dersom feil eller mangler ved monteringsstedet skyldes misvisende eller feilaktig spesifikasjon eller veiledning fra selgers side, skal selger uten omkostninger for kjøper foreta retting, eller kjøper kan på forsvarlig måte la retting utføres av andre på selgers bekostning.</w:t>
      </w:r>
    </w:p>
    <w:p w14:paraId="7B450BC5" w14:textId="48DB678A" w:rsidR="007439DB" w:rsidRPr="000258D5" w:rsidRDefault="007439DB" w:rsidP="007F57E6">
      <w:pPr>
        <w:pStyle w:val="Overskrift2"/>
        <w:jc w:val="both"/>
      </w:pPr>
      <w:bookmarkStart w:id="9" w:name="_Toc210743693"/>
      <w:bookmarkStart w:id="10" w:name="_Toc214377559"/>
      <w:r w:rsidRPr="000258D5">
        <w:t>Opplæring</w:t>
      </w:r>
      <w:bookmarkEnd w:id="9"/>
      <w:bookmarkEnd w:id="10"/>
    </w:p>
    <w:p w14:paraId="22E19149" w14:textId="77777777" w:rsidR="007439DB" w:rsidRPr="00CC0AD9" w:rsidRDefault="007439DB" w:rsidP="007F57E6">
      <w:pPr>
        <w:jc w:val="both"/>
      </w:pPr>
      <w:r>
        <w:t>Selger plikter å tilby sakkyndig bistand, gi undervisning samt sørge for at det blir tilrettelagt for opplæring i henhold til krav og spesifikasjoner, slik at kjøper får overført tilstrekkelig kunnskap til at salgsgjenstanden kan bli betjent og vedlikeholdt på en sikker og effektiv måte.</w:t>
      </w:r>
    </w:p>
    <w:p w14:paraId="428F55CA" w14:textId="77777777" w:rsidR="007439DB" w:rsidRDefault="007439DB" w:rsidP="007F57E6">
      <w:pPr>
        <w:jc w:val="both"/>
      </w:pPr>
      <w:r>
        <w:t>Teknisk relatert opplæring (kurs, seminar o.l.) skal være gjennomført innen garantitidens utløp.</w:t>
      </w:r>
    </w:p>
    <w:p w14:paraId="0FDB1009" w14:textId="77777777" w:rsidR="007439DB" w:rsidRPr="000258D5" w:rsidRDefault="007439DB" w:rsidP="007F57E6">
      <w:pPr>
        <w:pStyle w:val="Overskrift2"/>
        <w:jc w:val="both"/>
      </w:pPr>
      <w:bookmarkStart w:id="11" w:name="_Toc210743694"/>
      <w:bookmarkStart w:id="12" w:name="_Toc214377560"/>
      <w:r w:rsidRPr="000258D5">
        <w:lastRenderedPageBreak/>
        <w:t>Sikkerhet/selvskyldnergaranti</w:t>
      </w:r>
      <w:bookmarkEnd w:id="11"/>
      <w:bookmarkEnd w:id="12"/>
    </w:p>
    <w:p w14:paraId="6202E117" w14:textId="77777777" w:rsidR="007439DB" w:rsidRDefault="007439DB" w:rsidP="007F57E6">
      <w:pPr>
        <w:jc w:val="both"/>
      </w:pPr>
      <w:r>
        <w:t>Ved forskudds- eller terminbetaling skal selger på anmodning stille selvskyldnergaranti utstedt av norsk bank eller annen godkjent kredittinstitusjon, tilsvarende betalingens størrelse. Garantien gjelder fullt ut inntil salgsgjenstanden er levert. I garantitiden skal selger på anmodning stille tilsvarende garanti overfor kjøper på 10 % av total kjøpesum spesifisert i kjøpsavtalen. Garantien returneres når garantiforpliktelsene er fullført.</w:t>
      </w:r>
    </w:p>
    <w:p w14:paraId="2382158F" w14:textId="77777777" w:rsidR="007439DB" w:rsidRPr="00E41793" w:rsidRDefault="007439DB" w:rsidP="007F57E6">
      <w:pPr>
        <w:jc w:val="both"/>
      </w:pPr>
      <w:r>
        <w:t>Omkostninger i forbindelse med opprettelse av garantier, betales av selger.</w:t>
      </w:r>
    </w:p>
    <w:p w14:paraId="5081DF7F" w14:textId="77777777" w:rsidR="007439DB" w:rsidRPr="000258D5" w:rsidRDefault="007439DB" w:rsidP="007F57E6">
      <w:pPr>
        <w:pStyle w:val="Overskrift2"/>
        <w:jc w:val="both"/>
      </w:pPr>
      <w:bookmarkStart w:id="13" w:name="_Toc210743695"/>
      <w:bookmarkStart w:id="14" w:name="_Toc214377561"/>
      <w:r w:rsidRPr="000258D5">
        <w:t>Andre</w:t>
      </w:r>
      <w:r w:rsidRPr="000258D5">
        <w:rPr>
          <w:spacing w:val="-1"/>
        </w:rPr>
        <w:t xml:space="preserve"> </w:t>
      </w:r>
      <w:r w:rsidRPr="000258D5">
        <w:t>forpliktelser</w:t>
      </w:r>
      <w:bookmarkEnd w:id="13"/>
      <w:bookmarkEnd w:id="14"/>
    </w:p>
    <w:p w14:paraId="2167EF18" w14:textId="77777777" w:rsidR="007439DB" w:rsidRDefault="007439DB" w:rsidP="007F57E6">
      <w:pPr>
        <w:jc w:val="both"/>
      </w:pPr>
      <w:r>
        <w:t>Selger, og alle som representerer selger har taushetsplikt i samsvar med bestemmelsene i spesialisthelsetjenesteloven og forvaltningsloven vedrørende forhold som de gjennom denne avtalen får kjennskap til. Sikkerhetsforskrifter som er fastsatt for kjøpers personale, kommer også til anvendelse for selgers personale når disse befinner seg på kjøpers område. Hvis kjøper har egne særbestemmelser ut over det som er nevnt ovenfor, plikter kjøper å gi selger skriftlig orientering om dette.</w:t>
      </w:r>
    </w:p>
    <w:p w14:paraId="2B4C2B09" w14:textId="77777777" w:rsidR="007439DB" w:rsidRDefault="007439DB" w:rsidP="007F57E6">
      <w:pPr>
        <w:pStyle w:val="Overskrift1"/>
        <w:ind w:left="432" w:hanging="432"/>
        <w:jc w:val="both"/>
      </w:pPr>
      <w:bookmarkStart w:id="15" w:name="_Toc210743696"/>
      <w:bookmarkStart w:id="16" w:name="_Toc214377562"/>
      <w:r>
        <w:t>Kjøpesum</w:t>
      </w:r>
      <w:bookmarkStart w:id="17" w:name="_Toc210743434"/>
      <w:bookmarkStart w:id="18" w:name="_Toc210743697"/>
      <w:bookmarkStart w:id="19" w:name="_Toc210743700"/>
      <w:bookmarkEnd w:id="15"/>
      <w:bookmarkEnd w:id="16"/>
      <w:bookmarkEnd w:id="17"/>
      <w:bookmarkEnd w:id="18"/>
    </w:p>
    <w:p w14:paraId="241BBE68" w14:textId="77777777" w:rsidR="007439DB" w:rsidRPr="000258D5" w:rsidRDefault="007439DB" w:rsidP="007F57E6">
      <w:pPr>
        <w:pStyle w:val="Overskrift2"/>
        <w:jc w:val="both"/>
      </w:pPr>
      <w:bookmarkStart w:id="20" w:name="_Toc214377563"/>
      <w:r w:rsidRPr="000258D5">
        <w:t>Avtalt kjøpesum</w:t>
      </w:r>
      <w:bookmarkEnd w:id="19"/>
      <w:bookmarkEnd w:id="20"/>
    </w:p>
    <w:p w14:paraId="57644FDB" w14:textId="77777777" w:rsidR="007439DB" w:rsidRDefault="007439DB" w:rsidP="007F57E6">
      <w:pPr>
        <w:jc w:val="both"/>
      </w:pPr>
      <w:r>
        <w:t xml:space="preserve">Avtalt kjøpesum og valuta angitt under punkt B. </w:t>
      </w:r>
      <w:r w:rsidRPr="000177C2">
        <w:rPr>
          <w:i/>
          <w:iCs/>
        </w:rPr>
        <w:t>Kjøpesum og nærmere beskrivelse av utstyr</w:t>
      </w:r>
      <w:r>
        <w:rPr>
          <w:i/>
          <w:iCs/>
        </w:rPr>
        <w:t xml:space="preserve">, </w:t>
      </w:r>
      <w:r w:rsidRPr="000177C2">
        <w:t>under</w:t>
      </w:r>
      <w:r>
        <w:rPr>
          <w:i/>
          <w:iCs/>
        </w:rPr>
        <w:t xml:space="preserve"> Avtaledetaljer,</w:t>
      </w:r>
      <w:r>
        <w:t xml:space="preserve"> inkluderer ved mindre noe annet er angitt; merverdiavgift samt eventuell montasje, renter, toll, avgifter, gebyrer og andre omkostninger, som f.eks. fjerning av emballasje.</w:t>
      </w:r>
    </w:p>
    <w:p w14:paraId="3E58679D" w14:textId="77777777" w:rsidR="007439DB" w:rsidRPr="000258D5" w:rsidRDefault="007439DB" w:rsidP="007F57E6">
      <w:pPr>
        <w:pStyle w:val="Overskrift2"/>
        <w:jc w:val="both"/>
        <w:rPr>
          <w:b w:val="0"/>
        </w:rPr>
      </w:pPr>
      <w:bookmarkStart w:id="21" w:name="_Toc210743701"/>
      <w:bookmarkStart w:id="22" w:name="_Toc214377564"/>
      <w:r w:rsidRPr="000258D5">
        <w:t>Pris</w:t>
      </w:r>
      <w:r>
        <w:t>er</w:t>
      </w:r>
      <w:bookmarkEnd w:id="21"/>
      <w:bookmarkEnd w:id="22"/>
    </w:p>
    <w:p w14:paraId="608BD0D1" w14:textId="77777777" w:rsidR="007439DB" w:rsidRDefault="007439DB" w:rsidP="007F57E6">
      <w:pPr>
        <w:jc w:val="both"/>
      </w:pPr>
      <w:r>
        <w:t>Prisene er faste i 12 måneder fra tilbudsfrist</w:t>
      </w:r>
    </w:p>
    <w:p w14:paraId="6ED6D982" w14:textId="77777777" w:rsidR="007439DB" w:rsidRDefault="007439DB" w:rsidP="007F57E6">
      <w:pPr>
        <w:pStyle w:val="Overskrift2"/>
        <w:jc w:val="both"/>
        <w:rPr>
          <w:b w:val="0"/>
        </w:rPr>
      </w:pPr>
      <w:bookmarkStart w:id="23" w:name="_Toc210743702"/>
      <w:bookmarkStart w:id="24" w:name="_Toc214377565"/>
      <w:bookmarkStart w:id="25" w:name="_Hlk138340767"/>
      <w:r w:rsidRPr="000258D5">
        <w:t>Pris</w:t>
      </w:r>
      <w:r>
        <w:t>justering av opsjoner</w:t>
      </w:r>
      <w:bookmarkEnd w:id="23"/>
      <w:bookmarkEnd w:id="24"/>
    </w:p>
    <w:bookmarkEnd w:id="25"/>
    <w:p w14:paraId="43634C88" w14:textId="77777777" w:rsidR="007439DB" w:rsidRDefault="007439DB" w:rsidP="007F57E6">
      <w:pPr>
        <w:jc w:val="both"/>
      </w:pPr>
      <w:r w:rsidRPr="005E6906">
        <w:t>Ved utløsning av opsjoner etter 12 måneder fra tilbudsfrist, kan partene kreve prisregulering hvis det skjer endringer i de valutakurser som angitt i tilbudet.</w:t>
      </w:r>
    </w:p>
    <w:p w14:paraId="537BE46F" w14:textId="77777777" w:rsidR="007439DB" w:rsidRDefault="007439DB" w:rsidP="007F57E6">
      <w:pPr>
        <w:jc w:val="both"/>
      </w:pPr>
      <w:r>
        <w:t xml:space="preserve">Slike endringer skal dokumenteres, og må avklares og avtales i forkant av utløsning. Forhold som fører til endringer mindre enn +/- 5 % i kjøpesummen, gir ikke grunnlag for prisregulering. </w:t>
      </w:r>
      <w:r w:rsidRPr="0085718E">
        <w:t>Prisendring vil baseres på</w:t>
      </w:r>
      <w:r>
        <w:rPr>
          <w:rFonts w:ascii="Calibri" w:eastAsia="Calibri" w:hAnsi="Calibri" w:cs="Calibri"/>
        </w:rPr>
        <w:t xml:space="preserve"> </w:t>
      </w:r>
      <w:r w:rsidRPr="0085718E">
        <w:t xml:space="preserve">den prosentvise endring i valuta med fratrekk av </w:t>
      </w:r>
      <w:r>
        <w:t>fem</w:t>
      </w:r>
      <w:r w:rsidRPr="0085718E">
        <w:t xml:space="preserve"> prosentpoeng. </w:t>
      </w:r>
      <w:r>
        <w:t>Det gis ikke anledning til å kreve særskilte gebyrer ut over avtalt kjøpesum. Kommer selger med kampanjepris, skal kjøper nyte godt av dette.</w:t>
      </w:r>
    </w:p>
    <w:p w14:paraId="52F746CC" w14:textId="77777777" w:rsidR="007439DB" w:rsidRDefault="007439DB" w:rsidP="007F57E6">
      <w:pPr>
        <w:pStyle w:val="Overskrift2"/>
        <w:jc w:val="both"/>
        <w:rPr>
          <w:b w:val="0"/>
        </w:rPr>
      </w:pPr>
      <w:bookmarkStart w:id="26" w:name="_Toc210743703"/>
      <w:bookmarkStart w:id="27" w:name="_Toc214377566"/>
      <w:r w:rsidRPr="00415A78">
        <w:t>Prisjustering som følge av myndighetsvedtak</w:t>
      </w:r>
      <w:bookmarkEnd w:id="26"/>
      <w:bookmarkEnd w:id="27"/>
    </w:p>
    <w:p w14:paraId="7363DD18" w14:textId="77777777" w:rsidR="007439DB" w:rsidRDefault="007439DB" w:rsidP="007F57E6">
      <w:pPr>
        <w:jc w:val="both"/>
      </w:pPr>
      <w:r w:rsidRPr="00415A78">
        <w:t>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regulering av det avtalte vederlaget skal fremsettes skriftlig og være dokumentert. Kunden har rett til innsyn i relevante forhold, herunder dokumenter og regnskapsoversikter mv.</w:t>
      </w:r>
    </w:p>
    <w:p w14:paraId="679F63BA" w14:textId="77777777" w:rsidR="007F57E6" w:rsidRDefault="007F57E6" w:rsidP="007F57E6">
      <w:pPr>
        <w:jc w:val="both"/>
        <w:rPr>
          <w:rFonts w:asciiTheme="majorHAnsi" w:eastAsiaTheme="majorEastAsia" w:hAnsiTheme="majorHAnsi" w:cstheme="majorBidi"/>
          <w:b/>
          <w:sz w:val="32"/>
          <w:szCs w:val="32"/>
        </w:rPr>
      </w:pPr>
      <w:bookmarkStart w:id="28" w:name="_Toc210743704"/>
      <w:bookmarkStart w:id="29" w:name="_Toc214377567"/>
      <w:r>
        <w:br w:type="page"/>
      </w:r>
    </w:p>
    <w:p w14:paraId="5925CB84" w14:textId="55ACF77D" w:rsidR="007439DB" w:rsidRPr="000258D5" w:rsidRDefault="007439DB" w:rsidP="007F57E6">
      <w:pPr>
        <w:pStyle w:val="Overskrift1"/>
        <w:jc w:val="both"/>
      </w:pPr>
      <w:r w:rsidRPr="000258D5">
        <w:lastRenderedPageBreak/>
        <w:t>Salgspant</w:t>
      </w:r>
      <w:bookmarkEnd w:id="28"/>
      <w:bookmarkEnd w:id="29"/>
    </w:p>
    <w:p w14:paraId="19FD7314" w14:textId="77777777" w:rsidR="007439DB" w:rsidRDefault="007439DB" w:rsidP="007F57E6">
      <w:pPr>
        <w:jc w:val="both"/>
      </w:pPr>
      <w:r>
        <w:t>Selger har salgspant i den leverte salgsgjenstand inntil kjøpesummen er fullt betalt.</w:t>
      </w:r>
    </w:p>
    <w:p w14:paraId="2B347DDD" w14:textId="77777777" w:rsidR="007439DB" w:rsidRDefault="007439DB" w:rsidP="007F57E6">
      <w:pPr>
        <w:jc w:val="both"/>
      </w:pPr>
      <w:r>
        <w:t>Selger har rett til å ta salgsgjenstanden tilbake i overensstemmelse med lovens regler såfremt kjøper misligholder sin betalingsforpliktelse eller utsetter salgsgjenstanden for verdiforringelse i kredittiden. Aksept, sjekk eller andre betalingsanvisninger anses ikke som betaling før de er innfridd i sin helhet.</w:t>
      </w:r>
    </w:p>
    <w:p w14:paraId="17CD5896" w14:textId="77777777" w:rsidR="007439DB" w:rsidRDefault="007439DB" w:rsidP="007F57E6">
      <w:pPr>
        <w:jc w:val="both"/>
      </w:pPr>
      <w:r>
        <w:t>Kjøper kan ikke videreselge salgsgjenstanden så lenge den er selgers eiendom.</w:t>
      </w:r>
    </w:p>
    <w:p w14:paraId="3BCC290A" w14:textId="77777777" w:rsidR="007439DB" w:rsidRPr="000258D5" w:rsidRDefault="007439DB" w:rsidP="007F57E6">
      <w:pPr>
        <w:pStyle w:val="Overskrift1"/>
        <w:jc w:val="both"/>
      </w:pPr>
      <w:bookmarkStart w:id="30" w:name="_Toc210743705"/>
      <w:bookmarkStart w:id="31" w:name="_Toc214377568"/>
      <w:r w:rsidRPr="000258D5">
        <w:t>Kjøpers ytelser og plikter</w:t>
      </w:r>
      <w:bookmarkEnd w:id="30"/>
      <w:bookmarkEnd w:id="31"/>
    </w:p>
    <w:p w14:paraId="224F4777" w14:textId="77777777" w:rsidR="007439DB" w:rsidRPr="000258D5" w:rsidRDefault="007439DB" w:rsidP="007F57E6">
      <w:pPr>
        <w:pStyle w:val="Overskrift2"/>
        <w:jc w:val="both"/>
      </w:pPr>
      <w:bookmarkStart w:id="32" w:name="_Toc210743706"/>
      <w:bookmarkStart w:id="33" w:name="_Toc214377569"/>
      <w:r w:rsidRPr="000258D5">
        <w:t xml:space="preserve">Bygningsmessige og </w:t>
      </w:r>
      <w:proofErr w:type="spellStart"/>
      <w:r w:rsidRPr="000258D5">
        <w:t>monteringsmessige</w:t>
      </w:r>
      <w:proofErr w:type="spellEnd"/>
      <w:r w:rsidRPr="000258D5">
        <w:t xml:space="preserve"> forberedelser og</w:t>
      </w:r>
      <w:r w:rsidRPr="000258D5">
        <w:rPr>
          <w:spacing w:val="-2"/>
        </w:rPr>
        <w:t xml:space="preserve"> </w:t>
      </w:r>
      <w:r w:rsidRPr="000258D5">
        <w:t>arbeider</w:t>
      </w:r>
      <w:bookmarkEnd w:id="32"/>
      <w:bookmarkEnd w:id="33"/>
    </w:p>
    <w:p w14:paraId="56756A1C" w14:textId="77777777" w:rsidR="007439DB" w:rsidRPr="000258D5" w:rsidRDefault="007439DB" w:rsidP="007F57E6">
      <w:pPr>
        <w:pStyle w:val="Overskrift3"/>
        <w:jc w:val="both"/>
        <w:rPr>
          <w:b w:val="0"/>
        </w:rPr>
      </w:pPr>
      <w:r w:rsidRPr="000258D5">
        <w:t>Innredning</w:t>
      </w:r>
    </w:p>
    <w:p w14:paraId="717491C1" w14:textId="77777777" w:rsidR="007439DB" w:rsidRPr="00912537" w:rsidRDefault="007439DB" w:rsidP="007F57E6">
      <w:pPr>
        <w:jc w:val="both"/>
      </w:pPr>
      <w:r>
        <w:t>Kjøper skal for egen regning innrede lokaler for salgsgjenstanden og besørge opplegg for elektrisk kraftforsyning, fremføring av gasser og trykkluft, kjøle- og ventilasjonsanlegg, samt andre installasjoner der dette er nødvendig. Bygningsmessig tilrettelegging av trasé for inn-transport er kjøpers ansvar.</w:t>
      </w:r>
    </w:p>
    <w:p w14:paraId="2008944C" w14:textId="77777777" w:rsidR="007439DB" w:rsidRPr="000258D5" w:rsidRDefault="007439DB" w:rsidP="007F57E6">
      <w:pPr>
        <w:pStyle w:val="Overskrift3"/>
        <w:jc w:val="both"/>
        <w:rPr>
          <w:b w:val="0"/>
        </w:rPr>
      </w:pPr>
      <w:r w:rsidRPr="000258D5">
        <w:t>Ansvar for gjennomføring av</w:t>
      </w:r>
      <w:r w:rsidRPr="000258D5">
        <w:rPr>
          <w:spacing w:val="-1"/>
        </w:rPr>
        <w:t xml:space="preserve"> </w:t>
      </w:r>
      <w:r w:rsidRPr="000258D5">
        <w:t>installasjonsforberedelser</w:t>
      </w:r>
    </w:p>
    <w:p w14:paraId="042DF2C4" w14:textId="77777777" w:rsidR="007439DB" w:rsidRPr="00912537" w:rsidRDefault="007439DB" w:rsidP="007F57E6">
      <w:pPr>
        <w:jc w:val="both"/>
      </w:pPr>
      <w:r>
        <w:t>Når kjøper er hovedansvarlig for installasjonsforberedelsene, skal arbeidet utføres i henhold til spesifikasjoner gitt av selger, samt oppfylle lover og forskrifter. Hvis kjøper har engasjert entreprenører for å utføre arbeidet på kjøpers vegne, er kjøper ansvarlig for utførelsen.</w:t>
      </w:r>
    </w:p>
    <w:p w14:paraId="71C703CB" w14:textId="77777777" w:rsidR="007439DB" w:rsidRPr="000258D5" w:rsidRDefault="007439DB" w:rsidP="007F57E6">
      <w:pPr>
        <w:pStyle w:val="Overskrift3"/>
        <w:jc w:val="both"/>
        <w:rPr>
          <w:b w:val="0"/>
        </w:rPr>
      </w:pPr>
      <w:r w:rsidRPr="000258D5">
        <w:t>Tidsfrist og selgerens</w:t>
      </w:r>
      <w:r w:rsidRPr="000258D5">
        <w:rPr>
          <w:spacing w:val="-1"/>
        </w:rPr>
        <w:t xml:space="preserve"> </w:t>
      </w:r>
      <w:r w:rsidRPr="000258D5">
        <w:t>inspeksjon</w:t>
      </w:r>
    </w:p>
    <w:p w14:paraId="7AE98498" w14:textId="77777777" w:rsidR="007439DB" w:rsidRDefault="007439DB" w:rsidP="007F57E6">
      <w:pPr>
        <w:jc w:val="both"/>
      </w:pPr>
      <w:r>
        <w:t>Installasjonsforberedelsene skal være klare 5 virkedager før avtalt oppstartingstidspunkt for montering, slik at selger kan foreta inspeksjon. Feil og mangler som påvises ved inspeksjonen skal rettes opp av kjøper. I de tilfeller hvor rettelser er av et slikt omfang at dette medfører forskyvninger av avtalte tidsfrister, skal nye tidsfrister avtales.</w:t>
      </w:r>
    </w:p>
    <w:p w14:paraId="6B90B32D" w14:textId="77777777" w:rsidR="007439DB" w:rsidRPr="000258D5" w:rsidRDefault="007439DB" w:rsidP="007F57E6">
      <w:pPr>
        <w:pStyle w:val="Overskrift2"/>
        <w:jc w:val="both"/>
      </w:pPr>
      <w:bookmarkStart w:id="34" w:name="_Toc210743707"/>
      <w:bookmarkStart w:id="35" w:name="_Toc214377570"/>
      <w:r w:rsidRPr="000258D5">
        <w:t>Godkjenning</w:t>
      </w:r>
      <w:bookmarkEnd w:id="34"/>
      <w:bookmarkEnd w:id="35"/>
    </w:p>
    <w:p w14:paraId="2936BE35" w14:textId="77777777" w:rsidR="007439DB" w:rsidRPr="00912537" w:rsidRDefault="007439DB" w:rsidP="007F57E6">
      <w:pPr>
        <w:jc w:val="both"/>
      </w:pPr>
      <w:r w:rsidRPr="71B86C98">
        <w:rPr>
          <w:i/>
          <w:iCs/>
        </w:rPr>
        <w:t>Godkjenningsprøve</w:t>
      </w:r>
      <w:r>
        <w:t xml:space="preserve"> skal finne sted så snarest mulig, men senest innen 14 dager etter at selger har gitt kjøper skriftlig beskjed om at montering er fullført, eller skje etter nærmere avtalt tidspunkt hvis partene er enige om dette.</w:t>
      </w:r>
      <w:r w:rsidRPr="71B86C98">
        <w:rPr>
          <w:rFonts w:ascii="Microsoft Sans Serif" w:hAnsi="Microsoft Sans Serif"/>
          <w:sz w:val="16"/>
          <w:szCs w:val="16"/>
        </w:rPr>
        <w:t> </w:t>
      </w:r>
    </w:p>
    <w:p w14:paraId="342BD0A5" w14:textId="77777777" w:rsidR="007439DB" w:rsidRPr="003A09A2" w:rsidRDefault="007439DB" w:rsidP="007F57E6">
      <w:pPr>
        <w:jc w:val="both"/>
      </w:pPr>
      <w:r>
        <w:t xml:space="preserve">De måleverdier og resultater som oppnås i godkjenningsprøven skal dokumenteres. Se </w:t>
      </w:r>
      <w:r w:rsidRPr="00DC42A5">
        <w:rPr>
          <w:i/>
          <w:iCs/>
        </w:rPr>
        <w:t>Bilag 3 - Sluttprotokoll</w:t>
      </w:r>
      <w:r>
        <w:t>.  Hver av partene bærer sine omkostninger for gjennomføring av godkjenningsprøven.</w:t>
      </w:r>
    </w:p>
    <w:p w14:paraId="0FF0182B" w14:textId="77777777" w:rsidR="007439DB" w:rsidRPr="000258D5" w:rsidRDefault="007439DB" w:rsidP="007F57E6">
      <w:pPr>
        <w:pStyle w:val="Overskrift2"/>
        <w:jc w:val="both"/>
      </w:pPr>
      <w:bookmarkStart w:id="36" w:name="_Toc210743708"/>
      <w:bookmarkStart w:id="37" w:name="_Toc214377571"/>
      <w:r w:rsidRPr="000258D5">
        <w:t>Betaling</w:t>
      </w:r>
      <w:bookmarkEnd w:id="36"/>
      <w:bookmarkEnd w:id="37"/>
    </w:p>
    <w:p w14:paraId="08DBF561" w14:textId="77777777" w:rsidR="007439DB" w:rsidRDefault="007439DB" w:rsidP="007F57E6">
      <w:pPr>
        <w:jc w:val="both"/>
        <w:rPr>
          <w:highlight w:val="yellow"/>
        </w:rPr>
      </w:pPr>
      <w:r>
        <w:t xml:space="preserve">Kjøpesummen forfaller til betaling i henhold til betalingsbetingelsen som fremgår under punkt C </w:t>
      </w:r>
      <w:r w:rsidRPr="71B86C98">
        <w:rPr>
          <w:i/>
          <w:iCs/>
        </w:rPr>
        <w:t>Øvrige betingelser</w:t>
      </w:r>
      <w:r>
        <w:t xml:space="preserve">, under </w:t>
      </w:r>
      <w:r w:rsidRPr="71B86C98">
        <w:rPr>
          <w:i/>
          <w:iCs/>
        </w:rPr>
        <w:t>Avtaledetaljer</w:t>
      </w:r>
      <w:r>
        <w:t xml:space="preserve">.  Netto per 30 dager etter tidspunktet for levering. </w:t>
      </w:r>
    </w:p>
    <w:p w14:paraId="79612FD9" w14:textId="77777777" w:rsidR="007439DB" w:rsidRDefault="007439DB" w:rsidP="007F57E6">
      <w:pPr>
        <w:jc w:val="both"/>
      </w:pPr>
      <w:r>
        <w:t>For større leveranse kan det avtales spesielle betalingsbetingelser. Betaling innebærer ingen godkjenning av leveransen.</w:t>
      </w:r>
    </w:p>
    <w:p w14:paraId="20759F14" w14:textId="77777777" w:rsidR="007439DB" w:rsidRDefault="007439DB" w:rsidP="007F57E6">
      <w:pPr>
        <w:jc w:val="both"/>
      </w:pPr>
      <w:r>
        <w:t>Det er en forutsetning for betaling i rett tid at faktura er korrekt utfylt og sendt til riktig adresse.</w:t>
      </w:r>
    </w:p>
    <w:p w14:paraId="5B6496DC" w14:textId="77777777" w:rsidR="007439DB" w:rsidRPr="000258D5" w:rsidRDefault="007439DB" w:rsidP="007F57E6">
      <w:pPr>
        <w:pStyle w:val="Overskrift1"/>
        <w:jc w:val="both"/>
      </w:pPr>
      <w:bookmarkStart w:id="38" w:name="_Toc210743709"/>
      <w:bookmarkStart w:id="39" w:name="_Toc214377572"/>
      <w:r w:rsidRPr="000258D5">
        <w:t>Suspensjon eller opphevelse av partenes rettigheter og plikter</w:t>
      </w:r>
      <w:bookmarkEnd w:id="38"/>
      <w:bookmarkEnd w:id="39"/>
    </w:p>
    <w:p w14:paraId="3CFC5289" w14:textId="77777777" w:rsidR="007439DB" w:rsidRPr="000258D5" w:rsidRDefault="007439DB" w:rsidP="007F57E6">
      <w:pPr>
        <w:pStyle w:val="Overskrift2"/>
        <w:jc w:val="both"/>
      </w:pPr>
      <w:bookmarkStart w:id="40" w:name="_Toc210743710"/>
      <w:bookmarkStart w:id="41" w:name="_Toc214377573"/>
      <w:r w:rsidRPr="000258D5">
        <w:t xml:space="preserve">Force </w:t>
      </w:r>
      <w:r>
        <w:t>m</w:t>
      </w:r>
      <w:r w:rsidRPr="000258D5">
        <w:t>ajeure</w:t>
      </w:r>
      <w:bookmarkEnd w:id="40"/>
      <w:bookmarkEnd w:id="41"/>
    </w:p>
    <w:p w14:paraId="36F718BA" w14:textId="77777777" w:rsidR="007439DB" w:rsidRDefault="007439DB" w:rsidP="007F57E6">
      <w:pPr>
        <w:jc w:val="both"/>
      </w:pPr>
      <w:r>
        <w:t xml:space="preserve">Skulle det inntreffe en ekstraordinær situasjon som ligger utenfor partenes kontroll, som gjør det umulig å oppfylle plikter etter denne avtalen, og som ikke rimeligvis kunne vært tatt i betraktning ved avtalens </w:t>
      </w:r>
      <w:r>
        <w:lastRenderedPageBreak/>
        <w:t>inngåelse, skal motparten varsles om dette så raskt som mulig. Den rammede parts forpliktelser suspenderes så lenge den ekstraordinære situasjonen varer. Den annen parts motytelse suspenderes i samme tidsrom.</w:t>
      </w:r>
    </w:p>
    <w:p w14:paraId="407C71EF" w14:textId="77777777" w:rsidR="007439DB" w:rsidRDefault="007439DB" w:rsidP="007F57E6">
      <w:pPr>
        <w:jc w:val="both"/>
      </w:pPr>
      <w:r>
        <w:t>Motparten kan i force majeure-situasjoner bare avslutte avtalen med den rammede parts samtykke, eller hvis situasjonen varer eller antas å ville vare lenger enn 90 (nitti) kalenderdager, regnet fra det tidspunkt situasjonen inntrer.</w:t>
      </w:r>
    </w:p>
    <w:p w14:paraId="012BB9EA" w14:textId="77777777" w:rsidR="007439DB" w:rsidRPr="000258D5" w:rsidRDefault="007439DB" w:rsidP="007F57E6">
      <w:pPr>
        <w:pStyle w:val="Overskrift3"/>
        <w:jc w:val="both"/>
        <w:rPr>
          <w:b w:val="0"/>
        </w:rPr>
      </w:pPr>
      <w:r>
        <w:t>Informasjonsplikt</w:t>
      </w:r>
    </w:p>
    <w:p w14:paraId="0588028E" w14:textId="77777777" w:rsidR="007439DB" w:rsidRDefault="007439DB" w:rsidP="007F57E6">
      <w:pPr>
        <w:jc w:val="both"/>
      </w:pPr>
      <w:r>
        <w:t xml:space="preserve">I </w:t>
      </w:r>
      <w:r w:rsidRPr="007617C7">
        <w:t>forbindelse med force majeure-situasjoner har partene gjensidig informasjonsplikt overfor hverandre om alle forhold som må antas å være av betydning for den annen part. Slik informasjon skal gis så raskt som mulig.</w:t>
      </w:r>
    </w:p>
    <w:p w14:paraId="4DD6AC12" w14:textId="77777777" w:rsidR="007439DB" w:rsidRPr="000258D5" w:rsidRDefault="007439DB" w:rsidP="007F57E6">
      <w:pPr>
        <w:pStyle w:val="Overskrift3"/>
        <w:jc w:val="both"/>
        <w:rPr>
          <w:b w:val="0"/>
        </w:rPr>
      </w:pPr>
      <w:r>
        <w:t>Kostnader</w:t>
      </w:r>
    </w:p>
    <w:p w14:paraId="3F941380" w14:textId="77777777" w:rsidR="007439DB" w:rsidRPr="00A27DA4" w:rsidRDefault="007439DB" w:rsidP="007F57E6">
      <w:pPr>
        <w:jc w:val="both"/>
      </w:pPr>
      <w:r w:rsidRPr="007617C7">
        <w:t>Hver av partene dekker sine egne kostnader knyttet til avslutning av avtaleforholdet. Kunden betaler avtalt pris for den del av leveransen som var kontraktsmessig levert før avtalen ble avsluttet, og får refundert eventuelt forskudd betalt for ikke leverte deler av leveransen. Partene kan ikke rette andre krav mot hverandre som følge av avslutning av avtalen etter denne bestemmelsen</w:t>
      </w:r>
      <w:r>
        <w:t>.</w:t>
      </w:r>
    </w:p>
    <w:p w14:paraId="2EBCF1BD" w14:textId="77777777" w:rsidR="007439DB" w:rsidRPr="000258D5" w:rsidRDefault="007439DB" w:rsidP="007F57E6">
      <w:pPr>
        <w:pStyle w:val="Overskrift1"/>
        <w:jc w:val="both"/>
      </w:pPr>
      <w:bookmarkStart w:id="42" w:name="_Toc210743711"/>
      <w:bookmarkStart w:id="43" w:name="_Toc214377574"/>
      <w:r w:rsidRPr="000258D5">
        <w:t>Endringer i partenes ytelser og plikter</w:t>
      </w:r>
      <w:bookmarkEnd w:id="42"/>
      <w:bookmarkEnd w:id="43"/>
    </w:p>
    <w:p w14:paraId="2192AA24" w14:textId="77777777" w:rsidR="007439DB" w:rsidRDefault="007439DB" w:rsidP="007F57E6">
      <w:pPr>
        <w:jc w:val="both"/>
      </w:pPr>
      <w:r>
        <w:t>Endringer og tillegg til avtalen med tilhørende bilag skal skje skriftlig, og være undertegnet av partene. Det skal føres et løpende register over endringer til avtalen. Hverken kjøper eller selger kan overføre sine kontraktsforpliktelser uten samtykke fra den annen part.</w:t>
      </w:r>
    </w:p>
    <w:p w14:paraId="1295EFB0" w14:textId="77777777" w:rsidR="007439DB" w:rsidRPr="000258D5" w:rsidRDefault="007439DB" w:rsidP="007F57E6">
      <w:pPr>
        <w:pStyle w:val="Overskrift1"/>
        <w:jc w:val="both"/>
      </w:pPr>
      <w:bookmarkStart w:id="44" w:name="_Toc210743712"/>
      <w:bookmarkStart w:id="45" w:name="_Toc214377575"/>
      <w:r w:rsidRPr="000258D5">
        <w:t>Forsikringsansvar for salgsgjenstanden</w:t>
      </w:r>
      <w:bookmarkEnd w:id="44"/>
      <w:bookmarkEnd w:id="45"/>
    </w:p>
    <w:p w14:paraId="1D18E6CA" w14:textId="77777777" w:rsidR="007439DB" w:rsidRPr="00467284" w:rsidRDefault="007439DB" w:rsidP="007F57E6">
      <w:pPr>
        <w:jc w:val="both"/>
      </w:pPr>
      <w:r>
        <w:t xml:space="preserve">Hvis ikke annet avtales går risikoen over på kjøper fra tidspunktet for levering. Se </w:t>
      </w:r>
      <w:r w:rsidRPr="004E1BEA">
        <w:rPr>
          <w:i/>
          <w:iCs/>
        </w:rPr>
        <w:t>Figur 1 – Tidspunkt for levering</w:t>
      </w:r>
      <w:r>
        <w:t>.</w:t>
      </w:r>
    </w:p>
    <w:p w14:paraId="5F5AA188" w14:textId="77777777" w:rsidR="007439DB" w:rsidRPr="00467284" w:rsidRDefault="007439DB" w:rsidP="007F57E6">
      <w:pPr>
        <w:jc w:val="both"/>
      </w:pPr>
      <w:r>
        <w:t>I den tid selger har risikoen for salgsgjenstand som er plassert hos kjøper, skal selger etter nærmere avtale ha fri adgang til salgsgjenstanden. I denne tiden er kjøper ikke berettiget til å forandre, flytte eller tildekke salgsgjenstanden uten selgers skriftlige tillatelse.</w:t>
      </w:r>
    </w:p>
    <w:p w14:paraId="32F3C98E" w14:textId="77777777" w:rsidR="007439DB" w:rsidRDefault="007439DB" w:rsidP="007F57E6">
      <w:pPr>
        <w:jc w:val="both"/>
      </w:pPr>
      <w:r>
        <w:t>Dersom bestemmelsen i siste setning ovenfor overtres, plikter kjøper på selgers anmodning og for egen regning</w:t>
      </w:r>
      <w:r>
        <w:rPr>
          <w:w w:val="99"/>
        </w:rPr>
        <w:t xml:space="preserve"> </w:t>
      </w:r>
      <w:r>
        <w:t>å bringe salgsgjenstanden tilbake til sin opprinnelige forfatning.</w:t>
      </w:r>
    </w:p>
    <w:p w14:paraId="4D881CAF" w14:textId="77777777" w:rsidR="007439DB" w:rsidRPr="000258D5" w:rsidRDefault="007439DB" w:rsidP="007F57E6">
      <w:pPr>
        <w:pStyle w:val="Overskrift1"/>
        <w:jc w:val="both"/>
      </w:pPr>
      <w:bookmarkStart w:id="46" w:name="_Toc210743713"/>
      <w:bookmarkStart w:id="47" w:name="_Toc214377576"/>
      <w:r>
        <w:t>Selgers m</w:t>
      </w:r>
      <w:r w:rsidRPr="000258D5">
        <w:t>islighold</w:t>
      </w:r>
      <w:bookmarkEnd w:id="46"/>
      <w:bookmarkEnd w:id="47"/>
      <w:r w:rsidRPr="000258D5">
        <w:t xml:space="preserve"> </w:t>
      </w:r>
    </w:p>
    <w:p w14:paraId="79C14614" w14:textId="77777777" w:rsidR="007439DB" w:rsidRPr="000258D5" w:rsidRDefault="007439DB" w:rsidP="007F57E6">
      <w:pPr>
        <w:pStyle w:val="Overskrift2"/>
        <w:jc w:val="both"/>
      </w:pPr>
      <w:bookmarkStart w:id="48" w:name="_Toc214377577"/>
      <w:r w:rsidRPr="000258D5">
        <w:t>Mangler</w:t>
      </w:r>
      <w:bookmarkEnd w:id="48"/>
    </w:p>
    <w:p w14:paraId="06AA6BAC" w14:textId="77777777" w:rsidR="007439DB" w:rsidRDefault="007439DB" w:rsidP="007F57E6">
      <w:pPr>
        <w:jc w:val="both"/>
      </w:pPr>
      <w:r>
        <w:t>Det foreligger mangel dersom leveransen ikke dekker de formål, krav og spesifikasjoner som følger av inngått avtale.</w:t>
      </w:r>
    </w:p>
    <w:p w14:paraId="52F16972" w14:textId="77777777" w:rsidR="007439DB" w:rsidRDefault="007439DB" w:rsidP="007F57E6">
      <w:pPr>
        <w:jc w:val="both"/>
      </w:pPr>
      <w:r>
        <w:t>Dersom mangler ikke er utbedret innen rimelig tid, kan kjøper gi selger en siste frist for utbedring av manglene. Hvis utbedringene ikke er utført innen den gitte frist, har kjøper rett til:</w:t>
      </w:r>
    </w:p>
    <w:p w14:paraId="12670A97" w14:textId="77777777" w:rsidR="007439DB" w:rsidRPr="00B47510" w:rsidRDefault="007439DB" w:rsidP="007F57E6">
      <w:pPr>
        <w:pStyle w:val="Listeavsnitt"/>
        <w:numPr>
          <w:ilvl w:val="0"/>
          <w:numId w:val="6"/>
        </w:numPr>
        <w:jc w:val="both"/>
      </w:pPr>
      <w:r w:rsidRPr="00B47510">
        <w:t>På en forsvarlig måte å la utbedringene utføres av andre på selgers bekostning,</w:t>
      </w:r>
      <w:r w:rsidRPr="00B47510">
        <w:rPr>
          <w:spacing w:val="-2"/>
        </w:rPr>
        <w:t xml:space="preserve"> </w:t>
      </w:r>
      <w:r w:rsidRPr="00B47510">
        <w:t>eller</w:t>
      </w:r>
    </w:p>
    <w:p w14:paraId="160E03F9" w14:textId="77777777" w:rsidR="007439DB" w:rsidRPr="00B47510" w:rsidRDefault="007439DB" w:rsidP="007F57E6">
      <w:pPr>
        <w:pStyle w:val="Listeavsnitt"/>
        <w:numPr>
          <w:ilvl w:val="0"/>
          <w:numId w:val="6"/>
        </w:numPr>
        <w:jc w:val="both"/>
      </w:pPr>
      <w:r w:rsidRPr="00B47510">
        <w:t>Kreve prisavslag slik at forholdet mellom nedsatt og avtalt pris svarer til forholdet mellom tingens verdi i mangelfull og kontraktsmessig stand på leveringstiden (</w:t>
      </w:r>
      <w:proofErr w:type="spellStart"/>
      <w:r w:rsidRPr="00B47510">
        <w:t>kjl</w:t>
      </w:r>
      <w:proofErr w:type="spellEnd"/>
      <w:r w:rsidRPr="00B47510">
        <w:t>. § 38),</w:t>
      </w:r>
      <w:r w:rsidRPr="00B47510">
        <w:rPr>
          <w:spacing w:val="-1"/>
        </w:rPr>
        <w:t xml:space="preserve"> </w:t>
      </w:r>
      <w:r w:rsidRPr="00B47510">
        <w:t>eller</w:t>
      </w:r>
    </w:p>
    <w:p w14:paraId="32BB1504" w14:textId="77777777" w:rsidR="007439DB" w:rsidRPr="00B47510" w:rsidRDefault="007439DB" w:rsidP="007F57E6">
      <w:pPr>
        <w:pStyle w:val="Listeavsnitt"/>
        <w:numPr>
          <w:ilvl w:val="0"/>
          <w:numId w:val="6"/>
        </w:numPr>
        <w:jc w:val="both"/>
      </w:pPr>
      <w:r w:rsidRPr="00B47510">
        <w:t xml:space="preserve">Helt eller delvis å heve kjøpet samt å forlange erstatning i henhold til bestemmelsene i kjøpsloven, </w:t>
      </w:r>
      <w:proofErr w:type="spellStart"/>
      <w:r w:rsidRPr="00B47510">
        <w:t>jf</w:t>
      </w:r>
      <w:proofErr w:type="spellEnd"/>
      <w:r w:rsidRPr="00B47510">
        <w:t xml:space="preserve"> §</w:t>
      </w:r>
      <w:r>
        <w:rPr>
          <w:spacing w:val="-1"/>
        </w:rPr>
        <w:t xml:space="preserve"> </w:t>
      </w:r>
      <w:r w:rsidRPr="00B47510">
        <w:t>40.</w:t>
      </w:r>
    </w:p>
    <w:p w14:paraId="4E21FEB6" w14:textId="77777777" w:rsidR="007439DB" w:rsidRPr="001D564A" w:rsidRDefault="007439DB" w:rsidP="007F57E6">
      <w:pPr>
        <w:jc w:val="both"/>
      </w:pPr>
      <w:r>
        <w:t>Kjøper kan ikke gjøre mangelen gjeldende dersom den oppstår som følge av forhold på kjøpers side.</w:t>
      </w:r>
    </w:p>
    <w:p w14:paraId="0935782B" w14:textId="77777777" w:rsidR="007439DB" w:rsidRPr="000258D5" w:rsidRDefault="007439DB" w:rsidP="007F57E6">
      <w:pPr>
        <w:pStyle w:val="Overskrift2"/>
        <w:jc w:val="both"/>
      </w:pPr>
      <w:bookmarkStart w:id="49" w:name="_Toc214377578"/>
      <w:r w:rsidRPr="000258D5">
        <w:lastRenderedPageBreak/>
        <w:t>Forsinkelser</w:t>
      </w:r>
      <w:bookmarkEnd w:id="49"/>
    </w:p>
    <w:p w14:paraId="634FBA3F" w14:textId="77777777" w:rsidR="007439DB" w:rsidRDefault="007439DB" w:rsidP="007F57E6">
      <w:pPr>
        <w:jc w:val="both"/>
      </w:pPr>
      <w:r>
        <w:t>Kjøper kan ved forsinkelse:</w:t>
      </w:r>
    </w:p>
    <w:p w14:paraId="04A8FEAC" w14:textId="77777777" w:rsidR="007439DB" w:rsidRPr="008538A0" w:rsidRDefault="007439DB" w:rsidP="007F57E6">
      <w:pPr>
        <w:pStyle w:val="Listeavsnitt"/>
        <w:numPr>
          <w:ilvl w:val="0"/>
          <w:numId w:val="6"/>
        </w:numPr>
        <w:jc w:val="both"/>
      </w:pPr>
      <w:r w:rsidRPr="008538A0">
        <w:t>Kreve erstatning for det tap han kan dokumentere å ha lidt,</w:t>
      </w:r>
      <w:r w:rsidRPr="008538A0">
        <w:rPr>
          <w:spacing w:val="-1"/>
        </w:rPr>
        <w:t xml:space="preserve"> </w:t>
      </w:r>
      <w:r w:rsidRPr="008538A0">
        <w:t>eller</w:t>
      </w:r>
    </w:p>
    <w:p w14:paraId="623EC2A8" w14:textId="77777777" w:rsidR="007439DB" w:rsidRPr="008538A0" w:rsidRDefault="007439DB" w:rsidP="007F57E6">
      <w:pPr>
        <w:pStyle w:val="Listeavsnitt"/>
        <w:numPr>
          <w:ilvl w:val="0"/>
          <w:numId w:val="6"/>
        </w:numPr>
        <w:jc w:val="both"/>
      </w:pPr>
      <w:r w:rsidRPr="008538A0">
        <w:t xml:space="preserve">Kreve </w:t>
      </w:r>
      <w:proofErr w:type="spellStart"/>
      <w:r w:rsidRPr="008538A0">
        <w:t>konvensjonalbot</w:t>
      </w:r>
      <w:proofErr w:type="spellEnd"/>
      <w:r w:rsidRPr="008538A0">
        <w:t xml:space="preserve"> på en promille av total kjøpesum pr kalenderdag med</w:t>
      </w:r>
      <w:r w:rsidRPr="008538A0">
        <w:rPr>
          <w:spacing w:val="-2"/>
        </w:rPr>
        <w:t xml:space="preserve"> </w:t>
      </w:r>
      <w:r w:rsidRPr="008538A0">
        <w:t>forsinkelse.</w:t>
      </w:r>
    </w:p>
    <w:p w14:paraId="1CBE8D63" w14:textId="77777777" w:rsidR="007439DB" w:rsidRPr="008538A0" w:rsidRDefault="007439DB" w:rsidP="007F57E6">
      <w:pPr>
        <w:pStyle w:val="Listeavsnitt"/>
        <w:numPr>
          <w:ilvl w:val="0"/>
          <w:numId w:val="6"/>
        </w:numPr>
        <w:jc w:val="both"/>
      </w:pPr>
      <w:r w:rsidRPr="008538A0">
        <w:t>For begge tilfeller begrenses erstatningen oppad til 10 % av</w:t>
      </w:r>
      <w:r w:rsidRPr="008538A0">
        <w:rPr>
          <w:spacing w:val="-1"/>
        </w:rPr>
        <w:t xml:space="preserve"> </w:t>
      </w:r>
      <w:r w:rsidRPr="008538A0">
        <w:t>kjøpesummen.</w:t>
      </w:r>
    </w:p>
    <w:p w14:paraId="5542C716" w14:textId="77777777" w:rsidR="007439DB" w:rsidRPr="008538A0" w:rsidRDefault="007439DB" w:rsidP="007F57E6">
      <w:pPr>
        <w:pStyle w:val="Listeavsnitt"/>
        <w:numPr>
          <w:ilvl w:val="0"/>
          <w:numId w:val="6"/>
        </w:numPr>
        <w:jc w:val="both"/>
      </w:pPr>
      <w:r w:rsidRPr="008538A0">
        <w:t>Forsinkes leveringstiden mer enn 90 dager, vil dette gi kjøperen rett til å heve kjøpet. Har kjøper betalt forskudd for salgsgjenstanden, tilbakebetales forskuddet med renter etter gjeldende</w:t>
      </w:r>
      <w:r w:rsidRPr="008538A0">
        <w:rPr>
          <w:spacing w:val="-2"/>
        </w:rPr>
        <w:t xml:space="preserve"> </w:t>
      </w:r>
      <w:r w:rsidRPr="008538A0">
        <w:t>rettspraksis.</w:t>
      </w:r>
    </w:p>
    <w:p w14:paraId="0D2949D2" w14:textId="0C666B24" w:rsidR="007439DB" w:rsidRPr="00E8331F" w:rsidRDefault="007439DB" w:rsidP="007F57E6">
      <w:pPr>
        <w:pStyle w:val="Overskrift1"/>
        <w:jc w:val="both"/>
      </w:pPr>
      <w:bookmarkStart w:id="50" w:name="_Toc210743714"/>
      <w:bookmarkStart w:id="51" w:name="_Toc214377579"/>
      <w:r w:rsidRPr="000258D5">
        <w:t>Kjøpers</w:t>
      </w:r>
      <w:r w:rsidRPr="000258D5">
        <w:rPr>
          <w:spacing w:val="-1"/>
        </w:rPr>
        <w:t xml:space="preserve"> </w:t>
      </w:r>
      <w:r w:rsidRPr="000258D5">
        <w:t>mislighold</w:t>
      </w:r>
      <w:bookmarkStart w:id="52" w:name="_Toc210743715"/>
      <w:bookmarkEnd w:id="50"/>
      <w:bookmarkEnd w:id="51"/>
      <w:bookmarkEnd w:id="52"/>
    </w:p>
    <w:p w14:paraId="0401BC75" w14:textId="77777777" w:rsidR="007439DB" w:rsidRPr="00E8331F" w:rsidRDefault="007439DB" w:rsidP="007F57E6">
      <w:pPr>
        <w:keepNext/>
        <w:keepLines/>
        <w:tabs>
          <w:tab w:val="num" w:pos="567"/>
        </w:tabs>
        <w:spacing w:before="40" w:after="0"/>
        <w:jc w:val="both"/>
        <w:outlineLvl w:val="1"/>
        <w:rPr>
          <w:rFonts w:asciiTheme="majorHAnsi" w:eastAsiaTheme="majorEastAsia" w:hAnsiTheme="majorHAnsi" w:cstheme="majorBidi"/>
          <w:b/>
          <w:vanish/>
          <w:sz w:val="26"/>
          <w:szCs w:val="26"/>
        </w:rPr>
      </w:pPr>
      <w:bookmarkStart w:id="53" w:name="_Toc210743716"/>
      <w:bookmarkEnd w:id="53"/>
    </w:p>
    <w:p w14:paraId="51A78CB3"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4" w:name="_Toc210743717"/>
      <w:bookmarkEnd w:id="54"/>
    </w:p>
    <w:p w14:paraId="23CD91B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5" w:name="_Toc210743718"/>
      <w:bookmarkEnd w:id="55"/>
    </w:p>
    <w:p w14:paraId="205BAF10"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6" w:name="_Toc210743719"/>
      <w:bookmarkEnd w:id="56"/>
    </w:p>
    <w:p w14:paraId="7857B846"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7" w:name="_Toc210743720"/>
      <w:bookmarkEnd w:id="57"/>
    </w:p>
    <w:p w14:paraId="58454FDD" w14:textId="77777777" w:rsidR="007439DB" w:rsidRPr="00390576"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58" w:name="_Toc210743721"/>
      <w:bookmarkEnd w:id="58"/>
    </w:p>
    <w:p w14:paraId="7615A3A1" w14:textId="77777777" w:rsidR="007439DB" w:rsidRPr="000258D5" w:rsidRDefault="007439DB" w:rsidP="007F57E6">
      <w:pPr>
        <w:pStyle w:val="Overskrift2"/>
        <w:tabs>
          <w:tab w:val="num" w:pos="567"/>
        </w:tabs>
        <w:ind w:left="567" w:hanging="567"/>
        <w:jc w:val="both"/>
        <w:rPr>
          <w:b w:val="0"/>
        </w:rPr>
      </w:pPr>
      <w:bookmarkStart w:id="59" w:name="_Toc210743722"/>
      <w:bookmarkStart w:id="60" w:name="_Toc214377580"/>
      <w:r w:rsidRPr="000258D5">
        <w:t>Forsinkelse av</w:t>
      </w:r>
      <w:r w:rsidRPr="000258D5">
        <w:rPr>
          <w:spacing w:val="-1"/>
        </w:rPr>
        <w:t xml:space="preserve"> </w:t>
      </w:r>
      <w:r w:rsidRPr="000258D5">
        <w:t>installasjonsforberedelsene</w:t>
      </w:r>
      <w:bookmarkEnd w:id="59"/>
      <w:bookmarkEnd w:id="60"/>
    </w:p>
    <w:p w14:paraId="3733493B" w14:textId="77777777" w:rsidR="007439DB" w:rsidRDefault="007439DB" w:rsidP="007F57E6">
      <w:pPr>
        <w:jc w:val="both"/>
      </w:pPr>
      <w:r>
        <w:t>Hvis installasjonsforberedelsene forsinkes ut over avtalt ferdigstillingsdato, og dette kan bebreides kjøper, kan selger:</w:t>
      </w:r>
    </w:p>
    <w:p w14:paraId="458D2C15" w14:textId="77777777" w:rsidR="007439DB" w:rsidRDefault="007439DB" w:rsidP="007F57E6">
      <w:pPr>
        <w:pStyle w:val="Listeavsnitt"/>
        <w:numPr>
          <w:ilvl w:val="0"/>
          <w:numId w:val="6"/>
        </w:numPr>
        <w:jc w:val="both"/>
      </w:pPr>
      <w:r>
        <w:t>Kreve erstatning for det økonomiske tap han kan dokumentere å ha lidt,</w:t>
      </w:r>
      <w:r w:rsidRPr="00CD30C6">
        <w:rPr>
          <w:spacing w:val="-1"/>
        </w:rPr>
        <w:t xml:space="preserve"> </w:t>
      </w:r>
      <w:r>
        <w:t>eller</w:t>
      </w:r>
    </w:p>
    <w:p w14:paraId="53E0FEB0" w14:textId="77777777" w:rsidR="007439DB" w:rsidRDefault="007439DB" w:rsidP="007F57E6">
      <w:pPr>
        <w:pStyle w:val="Listeavsnitt"/>
        <w:numPr>
          <w:ilvl w:val="0"/>
          <w:numId w:val="6"/>
        </w:numPr>
        <w:jc w:val="both"/>
      </w:pPr>
      <w:r>
        <w:t xml:space="preserve">Kreve </w:t>
      </w:r>
      <w:proofErr w:type="spellStart"/>
      <w:r>
        <w:t>konvensjonalbot</w:t>
      </w:r>
      <w:proofErr w:type="spellEnd"/>
      <w:r>
        <w:t xml:space="preserve"> på 1 - en promille av total kjøpesum pr. kalenderdag med</w:t>
      </w:r>
      <w:r w:rsidRPr="00CD30C6">
        <w:rPr>
          <w:spacing w:val="-2"/>
        </w:rPr>
        <w:t xml:space="preserve"> </w:t>
      </w:r>
      <w:r>
        <w:t>forsinkelse.</w:t>
      </w:r>
    </w:p>
    <w:p w14:paraId="799796B4" w14:textId="77777777" w:rsidR="007439DB" w:rsidRPr="00CD30C6" w:rsidRDefault="007439DB" w:rsidP="007F57E6">
      <w:pPr>
        <w:jc w:val="both"/>
      </w:pPr>
      <w:r>
        <w:t>For begge tilfeller begrenses erstatningen oppad til 10 % av kjøpesummen.</w:t>
      </w:r>
    </w:p>
    <w:p w14:paraId="477D5F64" w14:textId="77777777" w:rsidR="007439DB" w:rsidRPr="000258D5" w:rsidRDefault="007439DB" w:rsidP="007F57E6">
      <w:pPr>
        <w:pStyle w:val="Overskrift2"/>
        <w:tabs>
          <w:tab w:val="num" w:pos="567"/>
        </w:tabs>
        <w:ind w:left="567" w:hanging="567"/>
        <w:jc w:val="both"/>
        <w:rPr>
          <w:b w:val="0"/>
        </w:rPr>
      </w:pPr>
      <w:bookmarkStart w:id="61" w:name="_Toc210743723"/>
      <w:bookmarkStart w:id="62" w:name="_Toc214377581"/>
      <w:r w:rsidRPr="000258D5">
        <w:t>Forsinkelse med</w:t>
      </w:r>
      <w:r w:rsidRPr="000258D5">
        <w:rPr>
          <w:spacing w:val="-1"/>
        </w:rPr>
        <w:t xml:space="preserve"> </w:t>
      </w:r>
      <w:r w:rsidRPr="000258D5">
        <w:t>betalingen</w:t>
      </w:r>
      <w:bookmarkEnd w:id="61"/>
      <w:bookmarkEnd w:id="62"/>
    </w:p>
    <w:p w14:paraId="2FC15DAA" w14:textId="77777777" w:rsidR="007439DB" w:rsidRDefault="007439DB" w:rsidP="007F57E6">
      <w:pPr>
        <w:jc w:val="both"/>
      </w:pPr>
      <w:r>
        <w:t>Dersom kjøpesummen ikke betales til avtalt tid, kan selger kreve forsinkelsesrente av det beløp som pr. påbegynt måned er forfalt til betaling. Som rentefot gjelder den til enhver tid, fastsatte rente etter forsinkelsesrenteloven. Betalingsmislighold ut over 90 dager gir selger rett til å heve avtalen med 30 dagers frist. I slike tilfeller skal kjøper betale selger renteomkostninger etter gjeldende rettspraksis. Hvis kjøper betaler innen utløpet av fristen, bortfaller hevingsretten.</w:t>
      </w:r>
    </w:p>
    <w:p w14:paraId="28331089" w14:textId="77777777" w:rsidR="007439DB" w:rsidRPr="000258D5" w:rsidRDefault="007439DB" w:rsidP="007F57E6">
      <w:pPr>
        <w:pStyle w:val="Overskrift1"/>
        <w:jc w:val="both"/>
      </w:pPr>
      <w:bookmarkStart w:id="63" w:name="_Toc210743724"/>
      <w:bookmarkStart w:id="64" w:name="_Toc214377582"/>
      <w:r w:rsidRPr="000258D5">
        <w:t>Annet ansvar enn det som følger av mislighold</w:t>
      </w:r>
      <w:bookmarkEnd w:id="63"/>
      <w:bookmarkEnd w:id="64"/>
    </w:p>
    <w:p w14:paraId="4A0E2013" w14:textId="77777777" w:rsidR="007439DB" w:rsidRPr="007967CD"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65" w:name="_Toc210743725"/>
      <w:bookmarkEnd w:id="65"/>
    </w:p>
    <w:p w14:paraId="1AF15D9C" w14:textId="77777777" w:rsidR="007439DB" w:rsidRPr="000258D5" w:rsidRDefault="007439DB" w:rsidP="007F57E6">
      <w:pPr>
        <w:pStyle w:val="Overskrift2"/>
        <w:tabs>
          <w:tab w:val="num" w:pos="567"/>
        </w:tabs>
        <w:ind w:left="567" w:hanging="567"/>
        <w:jc w:val="both"/>
        <w:rPr>
          <w:b w:val="0"/>
        </w:rPr>
      </w:pPr>
      <w:bookmarkStart w:id="66" w:name="_Toc210743726"/>
      <w:bookmarkStart w:id="67" w:name="_Toc214377583"/>
      <w:r w:rsidRPr="000258D5">
        <w:t>Ansvar for skadeforvoldelse</w:t>
      </w:r>
      <w:bookmarkEnd w:id="66"/>
      <w:bookmarkEnd w:id="67"/>
    </w:p>
    <w:p w14:paraId="38A0E1F2" w14:textId="77777777" w:rsidR="007439DB" w:rsidRDefault="007439DB" w:rsidP="007F57E6">
      <w:pPr>
        <w:jc w:val="both"/>
      </w:pPr>
      <w:r>
        <w:t>Partene er erstatningsansvarlige etter norsk lov for skade og/eller tap som de påfører sin avtalepartner. Erstatningsansvaret omfatter ikke upåregnelige eller inadekvate skader eller tap.</w:t>
      </w:r>
    </w:p>
    <w:p w14:paraId="0F08C434" w14:textId="77777777" w:rsidR="007439DB" w:rsidRPr="000258D5" w:rsidRDefault="007439DB" w:rsidP="007F57E6">
      <w:pPr>
        <w:pStyle w:val="Overskrift2"/>
        <w:tabs>
          <w:tab w:val="num" w:pos="567"/>
        </w:tabs>
        <w:ind w:left="567" w:hanging="567"/>
        <w:jc w:val="both"/>
        <w:rPr>
          <w:b w:val="0"/>
        </w:rPr>
      </w:pPr>
      <w:bookmarkStart w:id="68" w:name="_Toc210743727"/>
      <w:bookmarkStart w:id="69" w:name="_Toc214377584"/>
      <w:r w:rsidRPr="000258D5">
        <w:t>Ansvar for underleverandører</w:t>
      </w:r>
      <w:bookmarkEnd w:id="68"/>
      <w:bookmarkEnd w:id="69"/>
    </w:p>
    <w:p w14:paraId="5E5BB6B6" w14:textId="77777777" w:rsidR="007439DB" w:rsidRDefault="007439DB" w:rsidP="007F57E6">
      <w:pPr>
        <w:jc w:val="both"/>
      </w:pPr>
      <w:r>
        <w:t>Dersom en av partene som følge av denne avtalen engasjerer underleverandører til å utføre arbeidsoppgaver, er vedkommende part ansvarlig for utførelsen av disse oppgavene på samme måte som om han selv stod for utførelsen.</w:t>
      </w:r>
    </w:p>
    <w:p w14:paraId="7F7D4A51" w14:textId="77777777" w:rsidR="007439DB" w:rsidRDefault="007439DB" w:rsidP="007F57E6">
      <w:pPr>
        <w:jc w:val="both"/>
      </w:pPr>
      <w:r>
        <w:t>Kjøper skal underrettes om navn på underleverandør, med minst 2 ukers varsel. Partene har på saklig grunnlag rett til å avvise den annen parts valg av underleverandører.</w:t>
      </w:r>
    </w:p>
    <w:p w14:paraId="0498FC57" w14:textId="77777777" w:rsidR="007439DB" w:rsidRPr="000258D5" w:rsidRDefault="007439DB" w:rsidP="007F57E6">
      <w:pPr>
        <w:pStyle w:val="Overskrift1"/>
        <w:jc w:val="both"/>
      </w:pPr>
      <w:bookmarkStart w:id="70" w:name="_Toc210743728"/>
      <w:bookmarkStart w:id="71" w:name="_Toc214377585"/>
      <w:r w:rsidRPr="000258D5">
        <w:t>Forsikring</w:t>
      </w:r>
      <w:bookmarkEnd w:id="70"/>
      <w:bookmarkEnd w:id="71"/>
    </w:p>
    <w:p w14:paraId="7C155345" w14:textId="77777777" w:rsidR="007439DB" w:rsidRDefault="007439DB" w:rsidP="007F57E6">
      <w:pPr>
        <w:jc w:val="both"/>
      </w:pPr>
      <w:r>
        <w:t>Selger plikter å tegne forsikring mot det erstatningsansvar han kan komme i som et resultat av feil eller mangler ved salgsgjenstanden.</w:t>
      </w:r>
    </w:p>
    <w:p w14:paraId="59286AB6" w14:textId="77777777" w:rsidR="007439DB" w:rsidRDefault="007439DB" w:rsidP="007F57E6">
      <w:pPr>
        <w:jc w:val="both"/>
      </w:pPr>
      <w:r>
        <w:t>Selger må videre holde seg forsikret mot det erstatningsansvar han kan komme i overfor tredjemann for skade på person og eiendom.</w:t>
      </w:r>
    </w:p>
    <w:p w14:paraId="7E92B0A3" w14:textId="77777777" w:rsidR="007439DB" w:rsidRDefault="007439DB" w:rsidP="007F57E6">
      <w:pPr>
        <w:jc w:val="both"/>
      </w:pPr>
      <w:r>
        <w:lastRenderedPageBreak/>
        <w:t xml:space="preserve">Forsikringen skal dekke erstatningsansvar for skade han og hans underentreprenører/leverandører kan påføre Kunden eller tredjemanns person og ting i forbindelse med utførelsen av avtalearbeidet. </w:t>
      </w:r>
    </w:p>
    <w:p w14:paraId="5C8F6C54" w14:textId="77777777" w:rsidR="007439DB" w:rsidRDefault="007439DB" w:rsidP="007F57E6">
      <w:pPr>
        <w:jc w:val="both"/>
      </w:pPr>
      <w:r>
        <w:t>Forsikringspolisen skal ikke inneholde bestemmelser som reduserer Kundens rett til å kreve erstatning direkte fra forsikringsselskapet, eller som kan redusere hans krav på grunn av sikredes forhold etter at forsikringstilfellet er inntrådt</w:t>
      </w:r>
    </w:p>
    <w:p w14:paraId="053BA9F6" w14:textId="77777777" w:rsidR="007439DB" w:rsidRDefault="007439DB" w:rsidP="007F57E6">
      <w:pPr>
        <w:jc w:val="both"/>
      </w:pPr>
      <w:r>
        <w:t>Ved kontraktsinngåelse skal selger på oppfordring vise kopi av forsikringspolisen.</w:t>
      </w:r>
    </w:p>
    <w:p w14:paraId="5CF3F4DE" w14:textId="77777777" w:rsidR="007439DB" w:rsidRDefault="007439DB" w:rsidP="007F57E6">
      <w:pPr>
        <w:pStyle w:val="Overskrift1"/>
        <w:jc w:val="both"/>
      </w:pPr>
      <w:bookmarkStart w:id="72" w:name="_Toc210743729"/>
      <w:bookmarkStart w:id="73" w:name="_Toc214377586"/>
      <w:r w:rsidRPr="000258D5">
        <w:t>Samfunnsansvar</w:t>
      </w:r>
      <w:bookmarkEnd w:id="72"/>
      <w:bookmarkEnd w:id="73"/>
    </w:p>
    <w:p w14:paraId="1605D2D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74" w:name="_Toc210743137"/>
      <w:bookmarkStart w:id="75" w:name="_Toc210743181"/>
      <w:bookmarkStart w:id="76" w:name="_Toc210743225"/>
      <w:bookmarkStart w:id="77" w:name="_Toc210743284"/>
      <w:bookmarkStart w:id="78" w:name="_Toc210743399"/>
      <w:bookmarkStart w:id="79" w:name="_Toc210743455"/>
      <w:bookmarkStart w:id="80" w:name="_Toc210743730"/>
      <w:bookmarkEnd w:id="74"/>
      <w:bookmarkEnd w:id="75"/>
      <w:bookmarkEnd w:id="76"/>
      <w:bookmarkEnd w:id="77"/>
      <w:bookmarkEnd w:id="78"/>
      <w:bookmarkEnd w:id="79"/>
      <w:bookmarkEnd w:id="80"/>
    </w:p>
    <w:p w14:paraId="7875AAE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1" w:name="_Toc210743138"/>
      <w:bookmarkStart w:id="82" w:name="_Toc210743182"/>
      <w:bookmarkStart w:id="83" w:name="_Toc210743226"/>
      <w:bookmarkStart w:id="84" w:name="_Toc210743285"/>
      <w:bookmarkStart w:id="85" w:name="_Toc210743400"/>
      <w:bookmarkStart w:id="86" w:name="_Toc210743456"/>
      <w:bookmarkStart w:id="87" w:name="_Toc210743731"/>
      <w:bookmarkEnd w:id="81"/>
      <w:bookmarkEnd w:id="82"/>
      <w:bookmarkEnd w:id="83"/>
      <w:bookmarkEnd w:id="84"/>
      <w:bookmarkEnd w:id="85"/>
      <w:bookmarkEnd w:id="86"/>
      <w:bookmarkEnd w:id="87"/>
    </w:p>
    <w:p w14:paraId="5529B62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88" w:name="_Toc210743139"/>
      <w:bookmarkStart w:id="89" w:name="_Toc210743183"/>
      <w:bookmarkStart w:id="90" w:name="_Toc210743227"/>
      <w:bookmarkStart w:id="91" w:name="_Toc210743286"/>
      <w:bookmarkStart w:id="92" w:name="_Toc210743401"/>
      <w:bookmarkStart w:id="93" w:name="_Toc210743457"/>
      <w:bookmarkStart w:id="94" w:name="_Toc210743732"/>
      <w:bookmarkEnd w:id="88"/>
      <w:bookmarkEnd w:id="89"/>
      <w:bookmarkEnd w:id="90"/>
      <w:bookmarkEnd w:id="91"/>
      <w:bookmarkEnd w:id="92"/>
      <w:bookmarkEnd w:id="93"/>
      <w:bookmarkEnd w:id="94"/>
    </w:p>
    <w:p w14:paraId="3C3EFC52"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95" w:name="_Toc210743140"/>
      <w:bookmarkStart w:id="96" w:name="_Toc210743184"/>
      <w:bookmarkStart w:id="97" w:name="_Toc210743228"/>
      <w:bookmarkStart w:id="98" w:name="_Toc210743287"/>
      <w:bookmarkStart w:id="99" w:name="_Toc210743402"/>
      <w:bookmarkStart w:id="100" w:name="_Toc210743458"/>
      <w:bookmarkStart w:id="101" w:name="_Toc210743733"/>
      <w:bookmarkEnd w:id="95"/>
      <w:bookmarkEnd w:id="96"/>
      <w:bookmarkEnd w:id="97"/>
      <w:bookmarkEnd w:id="98"/>
      <w:bookmarkEnd w:id="99"/>
      <w:bookmarkEnd w:id="100"/>
      <w:bookmarkEnd w:id="101"/>
    </w:p>
    <w:p w14:paraId="5762A80F"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2" w:name="_Toc210743141"/>
      <w:bookmarkStart w:id="103" w:name="_Toc210743185"/>
      <w:bookmarkStart w:id="104" w:name="_Toc210743229"/>
      <w:bookmarkStart w:id="105" w:name="_Toc210743288"/>
      <w:bookmarkStart w:id="106" w:name="_Toc210743403"/>
      <w:bookmarkStart w:id="107" w:name="_Toc210743459"/>
      <w:bookmarkStart w:id="108" w:name="_Toc210743734"/>
      <w:bookmarkEnd w:id="102"/>
      <w:bookmarkEnd w:id="103"/>
      <w:bookmarkEnd w:id="104"/>
      <w:bookmarkEnd w:id="105"/>
      <w:bookmarkEnd w:id="106"/>
      <w:bookmarkEnd w:id="107"/>
      <w:bookmarkEnd w:id="108"/>
    </w:p>
    <w:p w14:paraId="7ED6323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09" w:name="_Toc210743142"/>
      <w:bookmarkStart w:id="110" w:name="_Toc210743186"/>
      <w:bookmarkStart w:id="111" w:name="_Toc210743230"/>
      <w:bookmarkStart w:id="112" w:name="_Toc210743289"/>
      <w:bookmarkStart w:id="113" w:name="_Toc210743404"/>
      <w:bookmarkStart w:id="114" w:name="_Toc210743460"/>
      <w:bookmarkStart w:id="115" w:name="_Toc210743735"/>
      <w:bookmarkEnd w:id="109"/>
      <w:bookmarkEnd w:id="110"/>
      <w:bookmarkEnd w:id="111"/>
      <w:bookmarkEnd w:id="112"/>
      <w:bookmarkEnd w:id="113"/>
      <w:bookmarkEnd w:id="114"/>
      <w:bookmarkEnd w:id="115"/>
    </w:p>
    <w:p w14:paraId="7A518853"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16" w:name="_Toc210743143"/>
      <w:bookmarkStart w:id="117" w:name="_Toc210743187"/>
      <w:bookmarkStart w:id="118" w:name="_Toc210743231"/>
      <w:bookmarkStart w:id="119" w:name="_Toc210743290"/>
      <w:bookmarkStart w:id="120" w:name="_Toc210743405"/>
      <w:bookmarkStart w:id="121" w:name="_Toc210743461"/>
      <w:bookmarkStart w:id="122" w:name="_Toc210743736"/>
      <w:bookmarkEnd w:id="116"/>
      <w:bookmarkEnd w:id="117"/>
      <w:bookmarkEnd w:id="118"/>
      <w:bookmarkEnd w:id="119"/>
      <w:bookmarkEnd w:id="120"/>
      <w:bookmarkEnd w:id="121"/>
      <w:bookmarkEnd w:id="122"/>
    </w:p>
    <w:p w14:paraId="24E7CD44"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23" w:name="_Toc210743144"/>
      <w:bookmarkStart w:id="124" w:name="_Toc210743188"/>
      <w:bookmarkStart w:id="125" w:name="_Toc210743232"/>
      <w:bookmarkStart w:id="126" w:name="_Toc210743291"/>
      <w:bookmarkStart w:id="127" w:name="_Toc210743406"/>
      <w:bookmarkStart w:id="128" w:name="_Toc210743462"/>
      <w:bookmarkStart w:id="129" w:name="_Toc210743737"/>
      <w:bookmarkEnd w:id="123"/>
      <w:bookmarkEnd w:id="124"/>
      <w:bookmarkEnd w:id="125"/>
      <w:bookmarkEnd w:id="126"/>
      <w:bookmarkEnd w:id="127"/>
      <w:bookmarkEnd w:id="128"/>
      <w:bookmarkEnd w:id="129"/>
    </w:p>
    <w:p w14:paraId="6BBA7FF1"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0" w:name="_Toc210743145"/>
      <w:bookmarkStart w:id="131" w:name="_Toc210743189"/>
      <w:bookmarkStart w:id="132" w:name="_Toc210743233"/>
      <w:bookmarkStart w:id="133" w:name="_Toc210743292"/>
      <w:bookmarkStart w:id="134" w:name="_Toc210743407"/>
      <w:bookmarkStart w:id="135" w:name="_Toc210743463"/>
      <w:bookmarkStart w:id="136" w:name="_Toc210743738"/>
      <w:bookmarkEnd w:id="130"/>
      <w:bookmarkEnd w:id="131"/>
      <w:bookmarkEnd w:id="132"/>
      <w:bookmarkEnd w:id="133"/>
      <w:bookmarkEnd w:id="134"/>
      <w:bookmarkEnd w:id="135"/>
      <w:bookmarkEnd w:id="136"/>
    </w:p>
    <w:p w14:paraId="6CCB4360"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37" w:name="_Toc210743146"/>
      <w:bookmarkStart w:id="138" w:name="_Toc210743190"/>
      <w:bookmarkStart w:id="139" w:name="_Toc210743234"/>
      <w:bookmarkStart w:id="140" w:name="_Toc210743293"/>
      <w:bookmarkStart w:id="141" w:name="_Toc210743408"/>
      <w:bookmarkStart w:id="142" w:name="_Toc210743464"/>
      <w:bookmarkStart w:id="143" w:name="_Toc210743739"/>
      <w:bookmarkEnd w:id="137"/>
      <w:bookmarkEnd w:id="138"/>
      <w:bookmarkEnd w:id="139"/>
      <w:bookmarkEnd w:id="140"/>
      <w:bookmarkEnd w:id="141"/>
      <w:bookmarkEnd w:id="142"/>
      <w:bookmarkEnd w:id="143"/>
    </w:p>
    <w:p w14:paraId="4CE49968"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44" w:name="_Toc210743147"/>
      <w:bookmarkStart w:id="145" w:name="_Toc210743191"/>
      <w:bookmarkStart w:id="146" w:name="_Toc210743235"/>
      <w:bookmarkStart w:id="147" w:name="_Toc210743294"/>
      <w:bookmarkStart w:id="148" w:name="_Toc210743409"/>
      <w:bookmarkStart w:id="149" w:name="_Toc210743465"/>
      <w:bookmarkStart w:id="150" w:name="_Toc210743740"/>
      <w:bookmarkEnd w:id="144"/>
      <w:bookmarkEnd w:id="145"/>
      <w:bookmarkEnd w:id="146"/>
      <w:bookmarkEnd w:id="147"/>
      <w:bookmarkEnd w:id="148"/>
      <w:bookmarkEnd w:id="149"/>
      <w:bookmarkEnd w:id="150"/>
    </w:p>
    <w:p w14:paraId="78DE1B65"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1" w:name="_Toc210743148"/>
      <w:bookmarkStart w:id="152" w:name="_Toc210743192"/>
      <w:bookmarkStart w:id="153" w:name="_Toc210743236"/>
      <w:bookmarkStart w:id="154" w:name="_Toc210743295"/>
      <w:bookmarkStart w:id="155" w:name="_Toc210743410"/>
      <w:bookmarkStart w:id="156" w:name="_Toc210743466"/>
      <w:bookmarkStart w:id="157" w:name="_Toc210743741"/>
      <w:bookmarkEnd w:id="151"/>
      <w:bookmarkEnd w:id="152"/>
      <w:bookmarkEnd w:id="153"/>
      <w:bookmarkEnd w:id="154"/>
      <w:bookmarkEnd w:id="155"/>
      <w:bookmarkEnd w:id="156"/>
      <w:bookmarkEnd w:id="157"/>
    </w:p>
    <w:p w14:paraId="7BCDF21D" w14:textId="77777777" w:rsidR="007439DB" w:rsidRPr="0078428E" w:rsidRDefault="007439DB" w:rsidP="007F57E6">
      <w:pPr>
        <w:pStyle w:val="Listeavsnitt"/>
        <w:keepNext/>
        <w:keepLines/>
        <w:tabs>
          <w:tab w:val="num" w:pos="567"/>
        </w:tabs>
        <w:spacing w:before="40" w:after="0"/>
        <w:ind w:left="567" w:hanging="567"/>
        <w:contextualSpacing w:val="0"/>
        <w:jc w:val="both"/>
        <w:outlineLvl w:val="1"/>
        <w:rPr>
          <w:rFonts w:asciiTheme="majorHAnsi" w:eastAsiaTheme="majorEastAsia" w:hAnsiTheme="majorHAnsi" w:cstheme="majorBidi"/>
          <w:b/>
          <w:vanish/>
          <w:sz w:val="26"/>
          <w:szCs w:val="26"/>
        </w:rPr>
      </w:pPr>
      <w:bookmarkStart w:id="158" w:name="_Toc210743149"/>
      <w:bookmarkStart w:id="159" w:name="_Toc210743193"/>
      <w:bookmarkStart w:id="160" w:name="_Toc210743237"/>
      <w:bookmarkStart w:id="161" w:name="_Toc210743296"/>
      <w:bookmarkStart w:id="162" w:name="_Toc210743411"/>
      <w:bookmarkStart w:id="163" w:name="_Toc210743467"/>
      <w:bookmarkStart w:id="164" w:name="_Toc210743742"/>
      <w:bookmarkEnd w:id="158"/>
      <w:bookmarkEnd w:id="159"/>
      <w:bookmarkEnd w:id="160"/>
      <w:bookmarkEnd w:id="161"/>
      <w:bookmarkEnd w:id="162"/>
      <w:bookmarkEnd w:id="163"/>
      <w:bookmarkEnd w:id="164"/>
    </w:p>
    <w:p w14:paraId="26CE4FA1" w14:textId="77777777" w:rsidR="007439DB" w:rsidRDefault="007439DB" w:rsidP="007F57E6">
      <w:pPr>
        <w:jc w:val="both"/>
      </w:pPr>
      <w:r>
        <w:t xml:space="preserve">Kundens leverandører og avtalepartnere skal respektere grunnleggende krav til menneskerettigheter, arbeidstakerrettigheter og miljø. Varer som leveres til Kunden skal være fremstilt under forhold som er forenlige med kravene angitt nedenfor. Kravene bygger på sentrale FN-konvensjoner, ILO-konvensjoner og nasjonal arbeidslovgivning på produksjonsstedet. </w:t>
      </w:r>
    </w:p>
    <w:p w14:paraId="53D18829" w14:textId="77777777" w:rsidR="007439DB" w:rsidRPr="00E61C78" w:rsidRDefault="007439DB" w:rsidP="007F57E6">
      <w:pPr>
        <w:jc w:val="both"/>
      </w:pPr>
      <w:r>
        <w:t>Kravene angir minimumsstandarder. Der hvor konvensjoner og nasjonal lover og reguleringer omhandler samme tema, skal den høyeste standarden alltid gjelde. Dersom Leverandøren bruker underleverandører for å oppfylle denne avtale, er Leverandøren forpliktet til å videreføre og bidra til etterlevelse av kravene hos sine underleverandører.</w:t>
      </w:r>
    </w:p>
    <w:p w14:paraId="28618156" w14:textId="77777777" w:rsidR="007439DB" w:rsidRPr="00DA2215" w:rsidRDefault="007439DB" w:rsidP="007F57E6">
      <w:pPr>
        <w:pStyle w:val="Overskrift2"/>
        <w:jc w:val="both"/>
      </w:pPr>
      <w:bookmarkStart w:id="165" w:name="_Toc210743743"/>
      <w:bookmarkStart w:id="166" w:name="_Toc214377587"/>
      <w:r w:rsidRPr="00DA2215">
        <w:t>Etisk handel og ansattes rettigheter</w:t>
      </w:r>
      <w:bookmarkEnd w:id="165"/>
      <w:bookmarkEnd w:id="166"/>
    </w:p>
    <w:p w14:paraId="3FAB7E0F" w14:textId="77777777" w:rsidR="007439DB" w:rsidRPr="000258D5" w:rsidRDefault="007439DB" w:rsidP="007F57E6">
      <w:pPr>
        <w:pStyle w:val="Overskrift3"/>
        <w:jc w:val="both"/>
        <w:rPr>
          <w:b w:val="0"/>
        </w:rPr>
      </w:pPr>
      <w:r w:rsidRPr="000258D5">
        <w:t>Nasjonal lovgivning</w:t>
      </w:r>
    </w:p>
    <w:p w14:paraId="310FD9AB" w14:textId="77777777" w:rsidR="007439DB" w:rsidRPr="001B6EBE" w:rsidRDefault="007439DB" w:rsidP="007F57E6">
      <w:pPr>
        <w:jc w:val="both"/>
      </w:pPr>
      <w:r w:rsidRPr="001B6EBE">
        <w:t>Arbeidsretten og arbeidslovgivningen der produksjonen finner sted skal etterleves. Av særlig relevante forhold fremheves lønns- og arbeidstidsbestemmelser, helse, miljø og sikkerhet, lovfestede forsikringer og sosiale ordninger, samt regulære ansettelsesforhold, inklusive arbeidsavtaler.</w:t>
      </w:r>
    </w:p>
    <w:p w14:paraId="481E5541" w14:textId="77777777" w:rsidR="007439DB" w:rsidRPr="000258D5" w:rsidRDefault="007439DB" w:rsidP="007F57E6">
      <w:pPr>
        <w:pStyle w:val="Overskrift3"/>
        <w:jc w:val="both"/>
        <w:rPr>
          <w:b w:val="0"/>
        </w:rPr>
      </w:pPr>
      <w:r w:rsidRPr="000258D5">
        <w:t>Forbud mot barnearbeid (FNs barnekonvensjon art</w:t>
      </w:r>
      <w:r>
        <w:t>.</w:t>
      </w:r>
      <w:r w:rsidRPr="000258D5">
        <w:t xml:space="preserve"> 32, ILO-konvensjon nr. 138 og 182)</w:t>
      </w:r>
    </w:p>
    <w:p w14:paraId="4EB97A2D" w14:textId="77777777" w:rsidR="007439DB" w:rsidRPr="000D5164" w:rsidRDefault="007439DB" w:rsidP="007F57E6">
      <w:pPr>
        <w:jc w:val="both"/>
      </w:pPr>
      <w:r w:rsidRPr="000D5164">
        <w:t>Barn har rett til å bli beskyttet mot økonomisk utnytting i arbeid, og mot å utføre arbeid som kan svekke utdannings- og utviklingsmuligheter.</w:t>
      </w:r>
    </w:p>
    <w:p w14:paraId="3C90E8D7" w14:textId="77777777" w:rsidR="007439DB" w:rsidRPr="000D5164" w:rsidRDefault="007439DB" w:rsidP="007F57E6">
      <w:pPr>
        <w:jc w:val="both"/>
      </w:pPr>
      <w:r w:rsidRPr="000D5164">
        <w:t>Minstealderen må ikke i noe tilfelle være under 15 år (14 eller 16 år i visse land).</w:t>
      </w:r>
    </w:p>
    <w:p w14:paraId="1E414771" w14:textId="77777777" w:rsidR="007439DB" w:rsidRPr="000D5164" w:rsidRDefault="007439DB" w:rsidP="007F57E6">
      <w:pPr>
        <w:jc w:val="both"/>
      </w:pPr>
      <w:r w:rsidRPr="000D5164">
        <w:t>Barn under 18 år skal ikke utføre arbeid som setter helse eller sikkerhet i fare, inkludert - nattarbeid.</w:t>
      </w:r>
    </w:p>
    <w:p w14:paraId="495E6A87" w14:textId="77777777" w:rsidR="007439DB" w:rsidRPr="000D5164" w:rsidRDefault="007439DB" w:rsidP="007F57E6">
      <w:pPr>
        <w:jc w:val="both"/>
      </w:pPr>
      <w:r w:rsidRPr="000D5164">
        <w:t xml:space="preserve">Dersom det foregår slikt barnearbeid, skal det arbeides for snarlig utfasing. Det skal samtidig legges til rette for at barna gis mulighet til livsopphold og utdanning inntil barnet ikke lenger </w:t>
      </w:r>
      <w:r w:rsidRPr="000D5164">
        <w:tab/>
        <w:t>er i skolepliktig alder.</w:t>
      </w:r>
    </w:p>
    <w:p w14:paraId="4629AAE3" w14:textId="77777777" w:rsidR="007439DB" w:rsidRPr="000258D5" w:rsidRDefault="007439DB" w:rsidP="007F57E6">
      <w:pPr>
        <w:pStyle w:val="Overskrift3"/>
        <w:jc w:val="both"/>
        <w:rPr>
          <w:b w:val="0"/>
          <w:lang w:val="nn-NO"/>
        </w:rPr>
      </w:pPr>
      <w:r w:rsidRPr="000258D5">
        <w:rPr>
          <w:lang w:val="nn-NO"/>
        </w:rPr>
        <w:t>Tvangsarbeid/slavearbeid (ILO-konvensjon nr. 29 og 105)</w:t>
      </w:r>
    </w:p>
    <w:p w14:paraId="478DAB3E" w14:textId="77777777" w:rsidR="007439DB" w:rsidRPr="000D5164" w:rsidRDefault="007439DB" w:rsidP="007F57E6">
      <w:pPr>
        <w:jc w:val="both"/>
      </w:pPr>
      <w:r w:rsidRPr="000D5164">
        <w:t xml:space="preserve">Det skal ikke foregå noen form for tvangsarbeid, slavearbeid eller ufrivillig arbeid. </w:t>
      </w:r>
    </w:p>
    <w:p w14:paraId="20EF4F21" w14:textId="77777777" w:rsidR="007439DB" w:rsidRPr="000D5164" w:rsidRDefault="007439DB" w:rsidP="007F57E6">
      <w:pPr>
        <w:jc w:val="both"/>
      </w:pPr>
      <w:r w:rsidRPr="000D5164">
        <w:t xml:space="preserve">Arbeiderne må ikke levere depositum eller identitetspapirer til arbeidsgiver, og skal være fri til </w:t>
      </w:r>
      <w:proofErr w:type="spellStart"/>
      <w:r w:rsidRPr="000D5164">
        <w:t>og</w:t>
      </w:r>
      <w:proofErr w:type="spellEnd"/>
      <w:r w:rsidRPr="000D5164">
        <w:t xml:space="preserve"> avslutte arbeidsforholdet med rimelig oppsigelsestid. </w:t>
      </w:r>
    </w:p>
    <w:p w14:paraId="17BB6428" w14:textId="77777777" w:rsidR="007439DB" w:rsidRPr="000258D5" w:rsidRDefault="007439DB" w:rsidP="007F57E6">
      <w:pPr>
        <w:pStyle w:val="Overskrift3"/>
        <w:jc w:val="both"/>
        <w:rPr>
          <w:b w:val="0"/>
          <w:lang w:val="nn-NO"/>
        </w:rPr>
      </w:pPr>
      <w:r w:rsidRPr="000258D5">
        <w:rPr>
          <w:lang w:val="nn-NO"/>
        </w:rPr>
        <w:t>Diskriminering (ILO-</w:t>
      </w:r>
      <w:proofErr w:type="spellStart"/>
      <w:r w:rsidRPr="000258D5">
        <w:rPr>
          <w:lang w:val="nn-NO"/>
        </w:rPr>
        <w:t>konvensjoner</w:t>
      </w:r>
      <w:proofErr w:type="spellEnd"/>
      <w:r w:rsidRPr="000258D5">
        <w:rPr>
          <w:lang w:val="nn-NO"/>
        </w:rPr>
        <w:t xml:space="preserve"> nr. 100 og 111)</w:t>
      </w:r>
    </w:p>
    <w:p w14:paraId="0AFE0ABB" w14:textId="77777777" w:rsidR="007439DB" w:rsidRPr="000D5164" w:rsidRDefault="007439DB" w:rsidP="007F57E6">
      <w:pPr>
        <w:jc w:val="both"/>
        <w:rPr>
          <w:bCs/>
          <w:iCs/>
          <w:lang w:val="nn-NO"/>
        </w:rPr>
      </w:pPr>
      <w:r w:rsidRPr="000D5164">
        <w:rPr>
          <w:lang w:val="nn-NO"/>
        </w:rPr>
        <w:t xml:space="preserve">Det skal </w:t>
      </w:r>
      <w:proofErr w:type="spellStart"/>
      <w:r w:rsidRPr="000D5164">
        <w:rPr>
          <w:lang w:val="nn-NO"/>
        </w:rPr>
        <w:t>ikke</w:t>
      </w:r>
      <w:proofErr w:type="spellEnd"/>
      <w:r w:rsidRPr="000D5164">
        <w:rPr>
          <w:lang w:val="nn-NO"/>
        </w:rPr>
        <w:t xml:space="preserve"> </w:t>
      </w:r>
      <w:proofErr w:type="spellStart"/>
      <w:r w:rsidRPr="000D5164">
        <w:rPr>
          <w:lang w:val="nn-NO"/>
        </w:rPr>
        <w:t>foregå</w:t>
      </w:r>
      <w:proofErr w:type="spellEnd"/>
      <w:r w:rsidRPr="000D5164">
        <w:rPr>
          <w:lang w:val="nn-NO"/>
        </w:rPr>
        <w:t xml:space="preserve"> </w:t>
      </w:r>
      <w:proofErr w:type="spellStart"/>
      <w:r w:rsidRPr="000D5164">
        <w:rPr>
          <w:lang w:val="nn-NO"/>
        </w:rPr>
        <w:t>noen</w:t>
      </w:r>
      <w:proofErr w:type="spellEnd"/>
      <w:r w:rsidRPr="000D5164">
        <w:rPr>
          <w:lang w:val="nn-NO"/>
        </w:rPr>
        <w:t xml:space="preserve"> diskriminering i arbeidslivet basert på etnisk </w:t>
      </w:r>
      <w:proofErr w:type="spellStart"/>
      <w:r w:rsidRPr="000D5164">
        <w:rPr>
          <w:lang w:val="nn-NO"/>
        </w:rPr>
        <w:t>tilhørighet</w:t>
      </w:r>
      <w:proofErr w:type="spellEnd"/>
      <w:r w:rsidRPr="000D5164">
        <w:rPr>
          <w:lang w:val="nn-NO"/>
        </w:rPr>
        <w:t xml:space="preserve">, religion, alder, </w:t>
      </w:r>
      <w:proofErr w:type="spellStart"/>
      <w:r w:rsidRPr="000D5164">
        <w:rPr>
          <w:lang w:val="nn-NO"/>
        </w:rPr>
        <w:t>uførhet</w:t>
      </w:r>
      <w:proofErr w:type="spellEnd"/>
      <w:r w:rsidRPr="000D5164">
        <w:rPr>
          <w:lang w:val="nn-NO"/>
        </w:rPr>
        <w:t xml:space="preserve">, kjønn, ekteskapsstatus, seksuell orientering, </w:t>
      </w:r>
      <w:proofErr w:type="spellStart"/>
      <w:r w:rsidRPr="000D5164">
        <w:rPr>
          <w:lang w:val="nn-NO"/>
        </w:rPr>
        <w:t>fagforeningsmedlemskap</w:t>
      </w:r>
      <w:proofErr w:type="spellEnd"/>
      <w:r w:rsidRPr="000D5164">
        <w:rPr>
          <w:lang w:val="nn-NO"/>
        </w:rPr>
        <w:t xml:space="preserve"> eller politisk </w:t>
      </w:r>
      <w:proofErr w:type="spellStart"/>
      <w:r w:rsidRPr="000D5164">
        <w:rPr>
          <w:lang w:val="nn-NO"/>
        </w:rPr>
        <w:t>tilhørighet</w:t>
      </w:r>
      <w:proofErr w:type="spellEnd"/>
      <w:r w:rsidRPr="000D5164">
        <w:rPr>
          <w:lang w:val="nn-NO"/>
        </w:rPr>
        <w:t>.</w:t>
      </w:r>
    </w:p>
    <w:p w14:paraId="4EEE6440" w14:textId="77777777" w:rsidR="007439DB" w:rsidRPr="000258D5" w:rsidRDefault="007439DB" w:rsidP="007F57E6">
      <w:pPr>
        <w:pStyle w:val="Overskrift3"/>
        <w:jc w:val="both"/>
        <w:rPr>
          <w:b w:val="0"/>
        </w:rPr>
      </w:pPr>
      <w:r w:rsidRPr="000258D5">
        <w:t xml:space="preserve">Organisasjonsfrihet og retten til kollektive forhandlinger (ILO-konvensjon nr. 87 og 98) </w:t>
      </w:r>
    </w:p>
    <w:p w14:paraId="2A88CD8F" w14:textId="77777777" w:rsidR="007439DB" w:rsidRPr="000D5164" w:rsidRDefault="007439DB" w:rsidP="007F57E6">
      <w:pPr>
        <w:jc w:val="both"/>
        <w:rPr>
          <w:bCs/>
          <w:iCs/>
        </w:rPr>
      </w:pPr>
      <w:r w:rsidRPr="000D5164">
        <w:t xml:space="preserve">Arbeiderne skal uten unntak ha rett til å slutte seg til eller etablere fagforeninger etter eget valg, og å forhandle kollektivt. </w:t>
      </w:r>
    </w:p>
    <w:p w14:paraId="5D42A669" w14:textId="77777777" w:rsidR="007439DB" w:rsidRPr="000D5164" w:rsidRDefault="007439DB" w:rsidP="007F57E6">
      <w:pPr>
        <w:jc w:val="both"/>
        <w:rPr>
          <w:bCs/>
          <w:iCs/>
        </w:rPr>
      </w:pPr>
      <w:r w:rsidRPr="000D5164">
        <w:lastRenderedPageBreak/>
        <w:t>Dersom disse rettigheter er begrenset eller under utvikling, skal Leverandøren medvirke til at de ansatte får møte ledelsen for å diskutere lønns- og arbeidsvilkår uten at dette får negative konsekvenser for arbeiderne.</w:t>
      </w:r>
    </w:p>
    <w:p w14:paraId="60F70493" w14:textId="77777777" w:rsidR="007439DB" w:rsidRPr="000258D5" w:rsidRDefault="007439DB" w:rsidP="007F57E6">
      <w:pPr>
        <w:pStyle w:val="Overskrift3"/>
        <w:jc w:val="both"/>
        <w:rPr>
          <w:b w:val="0"/>
          <w:lang w:val="nn-NO"/>
        </w:rPr>
      </w:pPr>
      <w:r w:rsidRPr="000258D5">
        <w:rPr>
          <w:lang w:val="nn-NO"/>
        </w:rPr>
        <w:t>Lønns- og arbeidsvilkår (ILO-konvensjon nr. 94)</w:t>
      </w:r>
    </w:p>
    <w:p w14:paraId="7F7773F5" w14:textId="77777777" w:rsidR="007439DB" w:rsidRPr="00B76C05" w:rsidRDefault="007439DB" w:rsidP="007F57E6">
      <w:pPr>
        <w:jc w:val="both"/>
        <w:rPr>
          <w:rFonts w:cstheme="minorHAnsi"/>
          <w:bCs/>
          <w:iCs/>
        </w:rPr>
      </w:pPr>
      <w:r w:rsidRPr="00B76C05">
        <w:rPr>
          <w:rFonts w:cstheme="minorHAnsi"/>
        </w:rPr>
        <w:t xml:space="preserve">Kunden stiller krav om at ansatte hos leverandører eller eventuelle underleverandører som direkte medvirker til å oppfylle </w:t>
      </w:r>
      <w:r>
        <w:rPr>
          <w:rFonts w:cstheme="minorHAnsi"/>
        </w:rPr>
        <w:t>avtalen</w:t>
      </w:r>
      <w:r w:rsidRPr="00B76C05">
        <w:rPr>
          <w:rFonts w:cstheme="minorHAnsi"/>
        </w:rPr>
        <w:t xml:space="preserve"> har lønns- og arbeidsvilkår som ikke er dårligere enn det som følger av gjeldende landsomfattende tariffavtale, eller det som ellers er normalt for vedkommende sted og yrke. Dette gjelder også for arbeid som skal utføres i utlandet.</w:t>
      </w:r>
    </w:p>
    <w:p w14:paraId="24A8882C" w14:textId="77777777" w:rsidR="007439DB" w:rsidRDefault="007439DB" w:rsidP="007F57E6">
      <w:pPr>
        <w:jc w:val="both"/>
        <w:rPr>
          <w:rFonts w:cstheme="minorHAnsi"/>
        </w:rPr>
      </w:pPr>
      <w:r w:rsidRPr="00B76C05">
        <w:rPr>
          <w:rFonts w:cstheme="minorHAnsi"/>
        </w:rPr>
        <w:t>På forespørsel skal Leverandøren og eventuelle underleverandører dokumentere lønns- og arbeidsvilkår til ansatte som medvirker til å oppfylle</w:t>
      </w:r>
      <w:r>
        <w:rPr>
          <w:rFonts w:cstheme="minorHAnsi"/>
        </w:rPr>
        <w:t xml:space="preserve"> avtalen</w:t>
      </w:r>
      <w:r w:rsidRPr="00B76C05">
        <w:rPr>
          <w:rFonts w:cstheme="minorHAnsi"/>
        </w:rPr>
        <w:t>. Dersom leverandøren eller eventuelle underleverandører ikke etterlever klausulen om lønns- og arbeidsvilkår, er dette mislighold av avtalen.</w:t>
      </w:r>
    </w:p>
    <w:p w14:paraId="707CD7B9" w14:textId="77777777" w:rsidR="007439DB" w:rsidRPr="000258D5" w:rsidRDefault="007439DB" w:rsidP="007F57E6">
      <w:pPr>
        <w:pStyle w:val="Overskrift2"/>
        <w:jc w:val="both"/>
      </w:pPr>
      <w:bookmarkStart w:id="167" w:name="_Toc210743744"/>
      <w:bookmarkStart w:id="168" w:name="_Toc214377588"/>
      <w:r w:rsidRPr="000258D5">
        <w:t>Oppfølgning</w:t>
      </w:r>
      <w:bookmarkEnd w:id="167"/>
      <w:bookmarkEnd w:id="168"/>
    </w:p>
    <w:p w14:paraId="006CC8F3" w14:textId="77777777" w:rsidR="007439DB" w:rsidRDefault="007439DB" w:rsidP="007F57E6">
      <w:pPr>
        <w:jc w:val="both"/>
      </w:pPr>
      <w:r>
        <w:t xml:space="preserve">Leverandøren er forpliktet til å etterleve de ovennevnte krav i egen virksomhet, samt bidra til etterlevelse hos den eller de underleverandører som medvirker til oppfyllelse av denne avtalen. På oppfordring fra Kunden skal dette arbeidet dokumenteres innen rimelig tid ved følgende tiltak:  </w:t>
      </w:r>
    </w:p>
    <w:p w14:paraId="6865C5C0" w14:textId="77777777" w:rsidR="007439DB" w:rsidRDefault="007439DB" w:rsidP="007F57E6">
      <w:pPr>
        <w:pStyle w:val="Listeavsnitt"/>
        <w:numPr>
          <w:ilvl w:val="0"/>
          <w:numId w:val="6"/>
        </w:numPr>
        <w:jc w:val="both"/>
      </w:pPr>
      <w:r>
        <w:t xml:space="preserve">Egenerklæring fra Leverandøren og/eller underleverandør </w:t>
      </w:r>
    </w:p>
    <w:p w14:paraId="23604ECA" w14:textId="77777777" w:rsidR="007439DB" w:rsidRDefault="007439DB" w:rsidP="007F57E6">
      <w:pPr>
        <w:pStyle w:val="Listeavsnitt"/>
        <w:numPr>
          <w:ilvl w:val="0"/>
          <w:numId w:val="6"/>
        </w:numPr>
        <w:jc w:val="both"/>
      </w:pPr>
      <w:r>
        <w:t xml:space="preserve">Oppfølgingssamtaler med Kunden </w:t>
      </w:r>
    </w:p>
    <w:p w14:paraId="40BB59E0" w14:textId="77777777" w:rsidR="007439DB" w:rsidRDefault="007439DB" w:rsidP="007F57E6">
      <w:pPr>
        <w:pStyle w:val="Listeavsnitt"/>
        <w:numPr>
          <w:ilvl w:val="0"/>
          <w:numId w:val="6"/>
        </w:numPr>
        <w:jc w:val="both"/>
      </w:pPr>
      <w:r>
        <w:t>En uavhengig parts kontroll av arbeidsforholdene på produksjonssted. Velges denne metoden kreves informasjon om hvem som har utført kontrollen og hvilke inspeksjonsmetoder som er brukt.</w:t>
      </w:r>
    </w:p>
    <w:p w14:paraId="6E73AC95" w14:textId="77777777" w:rsidR="007439DB" w:rsidRDefault="007439DB" w:rsidP="007F57E6">
      <w:pPr>
        <w:pStyle w:val="Listeavsnitt"/>
        <w:numPr>
          <w:ilvl w:val="0"/>
          <w:numId w:val="6"/>
        </w:numPr>
        <w:jc w:val="both"/>
      </w:pPr>
      <w:r>
        <w:t>Sertifisering av produsent: SA8000 eller tilsvarende</w:t>
      </w:r>
    </w:p>
    <w:p w14:paraId="66B0B189" w14:textId="77777777" w:rsidR="007439DB" w:rsidRPr="009C2A66" w:rsidRDefault="007439DB" w:rsidP="007F57E6">
      <w:pPr>
        <w:jc w:val="both"/>
      </w:pPr>
      <w:r>
        <w:t>Kunden, eller den Kunden bemyndiger, forbeholder seg retten til å gjennomføre anmeldte eller uanmeldte kontroller på produksjonssted i avtaleperioden. I tilfelle kontroll plikter Leverandøren å oppgi navn og kontaktopplysninger på underleverandører. Kontaktopplysninger behandles konfidensielt.</w:t>
      </w:r>
    </w:p>
    <w:p w14:paraId="2397B3B5" w14:textId="77777777" w:rsidR="007439DB" w:rsidRPr="000258D5" w:rsidRDefault="007439DB" w:rsidP="007F57E6">
      <w:pPr>
        <w:pStyle w:val="Overskrift2"/>
        <w:jc w:val="both"/>
      </w:pPr>
      <w:bookmarkStart w:id="169" w:name="_Toc210743745"/>
      <w:bookmarkStart w:id="170" w:name="_Toc214377589"/>
      <w:r w:rsidRPr="000258D5">
        <w:t>Brudd på bestemmelser om Etisk handel og ansattes rettigheter</w:t>
      </w:r>
      <w:bookmarkEnd w:id="169"/>
      <w:bookmarkEnd w:id="170"/>
    </w:p>
    <w:p w14:paraId="0DD5DF8E" w14:textId="77777777" w:rsidR="007439DB" w:rsidRPr="00917FF8" w:rsidRDefault="007439DB" w:rsidP="007F57E6">
      <w:pPr>
        <w:jc w:val="both"/>
      </w:pPr>
      <w:r w:rsidRPr="000D5164">
        <w:t xml:space="preserve">Brudd på </w:t>
      </w:r>
      <w:r w:rsidRPr="00917FF8">
        <w:t>punktene 1</w:t>
      </w:r>
      <w:r>
        <w:t>3</w:t>
      </w:r>
      <w:r w:rsidRPr="00917FF8">
        <w:t>.1 – 1</w:t>
      </w:r>
      <w:r>
        <w:t>3</w:t>
      </w:r>
      <w:r w:rsidRPr="00917FF8">
        <w:t xml:space="preserve">.2 innebærer avtalebrudd. Ved avtalebrudd plikter Leverandøren å rette opp i de påpekte manglene innen den tidsfrist som Kunden bestemmer, så lenge denne ikke er usaklig kort. Rettelsene skal dokumenteres skriftlig og på den måten Kunden bestemmer. </w:t>
      </w:r>
    </w:p>
    <w:p w14:paraId="60EDF1EC" w14:textId="77777777" w:rsidR="007439DB" w:rsidRPr="00917FF8" w:rsidRDefault="007439DB" w:rsidP="007F57E6">
      <w:pPr>
        <w:jc w:val="both"/>
      </w:pPr>
      <w:r w:rsidRPr="00917FF8">
        <w:t xml:space="preserve">Ved manglende utbedring kan det angis bøter. Bøtene skal være forholdsmessige med type og omfang av bruddene. Kunden kan også kreve erstatning eller prisavslag som står i forhold til bruddet, og i forhold til Kundens økonomiske interesse av at kravene er fulgt. </w:t>
      </w:r>
    </w:p>
    <w:p w14:paraId="2366D270" w14:textId="77777777" w:rsidR="007439DB" w:rsidRPr="009C2A66" w:rsidRDefault="007439DB" w:rsidP="007F57E6">
      <w:pPr>
        <w:jc w:val="both"/>
      </w:pPr>
      <w:r w:rsidRPr="00917FF8">
        <w:t>Ved vesentlige brudd på punkt 1</w:t>
      </w:r>
      <w:r>
        <w:t>3</w:t>
      </w:r>
      <w:r w:rsidRPr="00917FF8">
        <w:t>.1 – 1</w:t>
      </w:r>
      <w:r>
        <w:t>3</w:t>
      </w:r>
      <w:r w:rsidRPr="00917FF8">
        <w:t>.2, eller ved manglende</w:t>
      </w:r>
      <w:r w:rsidRPr="000D5164">
        <w:t xml:space="preserve"> oppretting, kan Kunden heve avtalen.</w:t>
      </w:r>
    </w:p>
    <w:p w14:paraId="3AA3D526" w14:textId="77777777" w:rsidR="007439DB" w:rsidRPr="000258D5" w:rsidRDefault="007439DB" w:rsidP="007F57E6">
      <w:pPr>
        <w:pStyle w:val="Overskrift2"/>
        <w:jc w:val="both"/>
      </w:pPr>
      <w:bookmarkStart w:id="171" w:name="_Toc210743746"/>
      <w:bookmarkStart w:id="172" w:name="_Toc214377590"/>
      <w:r w:rsidRPr="000258D5">
        <w:t>Miljø</w:t>
      </w:r>
      <w:bookmarkEnd w:id="171"/>
      <w:bookmarkEnd w:id="172"/>
    </w:p>
    <w:p w14:paraId="3A34F111" w14:textId="77777777" w:rsidR="007439DB" w:rsidRDefault="007439DB" w:rsidP="007F57E6">
      <w:pPr>
        <w:jc w:val="both"/>
      </w:pPr>
      <w:r>
        <w:t>Leverandøren skal garantere at han i avtaleperioden oppfyller avtalens miljøkrav og gjeldende miljølovgivning.</w:t>
      </w:r>
    </w:p>
    <w:p w14:paraId="1C10DFFC" w14:textId="77777777" w:rsidR="007439DB" w:rsidRDefault="007439DB" w:rsidP="007F57E6">
      <w:pPr>
        <w:jc w:val="both"/>
      </w:pPr>
      <w:r>
        <w:t>Leverandøren skal aktivt jobbe for å minske miljøbelastningen og redusere bruken av emballasje uten at det går utover eller skader produktene ved oppfyllelse av avtalen.</w:t>
      </w:r>
    </w:p>
    <w:p w14:paraId="4E6D92F9" w14:textId="77777777" w:rsidR="007439DB" w:rsidRDefault="007439DB" w:rsidP="007F57E6">
      <w:pPr>
        <w:jc w:val="both"/>
      </w:pPr>
      <w:r>
        <w:t>Leverandøren forplikter seg til enhver tid å ha returordning for alle brukersteder i henhold til gjeldende offentlige bestemmelser og forskrifter.</w:t>
      </w:r>
    </w:p>
    <w:p w14:paraId="5CAC3EC9" w14:textId="77777777" w:rsidR="007439DB" w:rsidRDefault="007439DB" w:rsidP="007F57E6">
      <w:pPr>
        <w:jc w:val="both"/>
      </w:pPr>
      <w:r>
        <w:t xml:space="preserve">Hvis norsk leverandør (produsent eller importør) benytter emballasje, skal det senest ved avtaleinngåelse fremlegges dokumentasjon for at leverandøren er medlem i en returordning eller oppfyller forpliktelsen </w:t>
      </w:r>
      <w:r>
        <w:lastRenderedPageBreak/>
        <w:t>gjennom egen returordning for sluttbehandling hvor emballasjen blir tatt hånd om på en miljømessig måte (Grønt punkt Norge AS eller tilsvarende returordning).</w:t>
      </w:r>
    </w:p>
    <w:p w14:paraId="56F1872D" w14:textId="77777777" w:rsidR="007439DB" w:rsidRPr="00216275" w:rsidRDefault="007439DB" w:rsidP="007F57E6">
      <w:pPr>
        <w:pStyle w:val="Overskrift2"/>
        <w:jc w:val="both"/>
      </w:pPr>
      <w:bookmarkStart w:id="173" w:name="_Toc210743747"/>
      <w:bookmarkStart w:id="174" w:name="_Toc214377591"/>
      <w:r w:rsidRPr="00216275">
        <w:t>Internasjonale sanksjoner</w:t>
      </w:r>
      <w:bookmarkEnd w:id="173"/>
      <w:bookmarkEnd w:id="174"/>
    </w:p>
    <w:p w14:paraId="0ADBA13E" w14:textId="77777777" w:rsidR="007439DB" w:rsidRPr="00216275" w:rsidRDefault="007439DB" w:rsidP="007F57E6">
      <w:pPr>
        <w:jc w:val="both"/>
      </w:pPr>
      <w:r w:rsidRPr="00216275">
        <w:t>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w:t>
      </w:r>
    </w:p>
    <w:p w14:paraId="26C57D79" w14:textId="77777777" w:rsidR="007439DB" w:rsidRPr="00216275" w:rsidRDefault="007439DB" w:rsidP="007F57E6">
      <w:pPr>
        <w:jc w:val="both"/>
      </w:pPr>
      <w:r w:rsidRPr="00216275">
        <w:t>Leverandøren skal ta kontakt med Oppdragsgiver, uten ugrunnet opphold, dersom leverandøren blir kjent med forhold som kan medføre at deres gjennomføring av Avtalen innebærer handlinger eller involvering i strid med vedtatte sanksjoner.</w:t>
      </w:r>
    </w:p>
    <w:p w14:paraId="016B5C69" w14:textId="77777777" w:rsidR="007439DB" w:rsidRPr="00216275" w:rsidRDefault="007439DB" w:rsidP="007F57E6">
      <w:pPr>
        <w:jc w:val="both"/>
      </w:pPr>
      <w:r w:rsidRPr="00216275">
        <w:t>Leverandøren skal iverksette egne tiltak for å sikre overholdelse av denne bestemmelsen, og skal på forespørsel kunne dokumentere rutiner rundt dette.</w:t>
      </w:r>
    </w:p>
    <w:p w14:paraId="0EC4C645" w14:textId="77777777" w:rsidR="007439DB" w:rsidRPr="00216275" w:rsidRDefault="007439DB" w:rsidP="007F57E6">
      <w:pPr>
        <w:jc w:val="both"/>
      </w:pPr>
      <w:r w:rsidRPr="00216275">
        <w:t>Oppdragsgiver kan be leverandøren levere ytterligere dokumentasjon på at leverandøren eller noen han svarer for, ikke omfattes av de aktuelle sanksjoner, dersom Oppdragsgiver anser det nødvendig.</w:t>
      </w:r>
    </w:p>
    <w:p w14:paraId="76C68860" w14:textId="652EF655" w:rsidR="007439DB" w:rsidRDefault="007439DB" w:rsidP="007F57E6">
      <w:pPr>
        <w:jc w:val="both"/>
      </w:pPr>
      <w:r w:rsidRPr="00216275">
        <w:t>Manglende oppfyllelse av pliktene i denne bestemmelsen kan utgjøre et vesentlig mislighold av Avtalen.</w:t>
      </w:r>
    </w:p>
    <w:p w14:paraId="396AB011" w14:textId="77777777" w:rsidR="007439DB" w:rsidRPr="000258D5" w:rsidRDefault="007439DB" w:rsidP="007F57E6">
      <w:pPr>
        <w:pStyle w:val="Overskrift1"/>
        <w:jc w:val="both"/>
      </w:pPr>
      <w:bookmarkStart w:id="175" w:name="_Toc210743748"/>
      <w:bookmarkStart w:id="176" w:name="_Toc214377592"/>
      <w:r w:rsidRPr="000258D5">
        <w:t>Tvister</w:t>
      </w:r>
      <w:bookmarkEnd w:id="175"/>
      <w:bookmarkEnd w:id="176"/>
    </w:p>
    <w:p w14:paraId="4CF14EAC" w14:textId="77777777" w:rsidR="007439DB" w:rsidRDefault="007439DB" w:rsidP="007F57E6">
      <w:pPr>
        <w:jc w:val="both"/>
      </w:pPr>
      <w:r>
        <w:t xml:space="preserve">Alle tvister i forbindelse med avtalen inklusive tilhørende bilag, skal forsøkes løst ved forhandlinger. Fører ikke slike forhandlinger frem til løsning innen 30 dager, avgjøres tvisten ved de ordinære domstoler. </w:t>
      </w:r>
    </w:p>
    <w:p w14:paraId="6063F5CC" w14:textId="77777777" w:rsidR="007439DB" w:rsidRPr="00155E1B" w:rsidRDefault="007439DB" w:rsidP="007F57E6">
      <w:pPr>
        <w:jc w:val="both"/>
      </w:pPr>
      <w:r>
        <w:t>Verneting er i så fall ved kjøpers rettssted. Norsk rett legges til grunn ved løsning av tvister.</w:t>
      </w:r>
    </w:p>
    <w:p w14:paraId="57E7A254" w14:textId="77777777" w:rsidR="007439DB" w:rsidRPr="00C01317" w:rsidRDefault="007439DB" w:rsidP="007F57E6">
      <w:pPr>
        <w:jc w:val="both"/>
        <w:rPr>
          <w:color w:val="FF0000"/>
        </w:rPr>
      </w:pPr>
    </w:p>
    <w:p w14:paraId="54F100D1" w14:textId="77777777" w:rsidR="007439DB" w:rsidRPr="007439DB" w:rsidRDefault="007439DB" w:rsidP="007F57E6">
      <w:pPr>
        <w:jc w:val="both"/>
      </w:pPr>
    </w:p>
    <w:sectPr w:rsidR="007439DB" w:rsidRPr="007439DB" w:rsidSect="007F57E6">
      <w:headerReference w:type="default" r:id="rId12"/>
      <w:footerReference w:type="default" r:id="rId13"/>
      <w:headerReference w:type="first" r:id="rId14"/>
      <w:footerReference w:type="first" r:id="rId15"/>
      <w:pgSz w:w="11906" w:h="16838"/>
      <w:pgMar w:top="1701" w:right="1133" w:bottom="1418" w:left="1134"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8B0D4" w14:textId="77777777" w:rsidR="00EF7E05" w:rsidRDefault="00EF7E05" w:rsidP="008A6B54">
      <w:pPr>
        <w:spacing w:after="0" w:line="240" w:lineRule="auto"/>
      </w:pPr>
      <w:r>
        <w:separator/>
      </w:r>
    </w:p>
  </w:endnote>
  <w:endnote w:type="continuationSeparator" w:id="0">
    <w:p w14:paraId="5190C521" w14:textId="77777777" w:rsidR="00EF7E05" w:rsidRDefault="00EF7E0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060E60BD" w14:textId="77777777" w:rsidTr="19C1C4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16EF4065" w14:textId="77777777" w:rsidR="00BA090D" w:rsidRDefault="00BA090D" w:rsidP="00BA090D">
          <w:pPr>
            <w:pStyle w:val="Bunntekst"/>
            <w:rPr>
              <w:bCs/>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p w14:paraId="2F9C57DE" w14:textId="1D434D74" w:rsidR="00E327D0" w:rsidRPr="00907B33" w:rsidRDefault="19C1C4FD" w:rsidP="00BA090D">
          <w:pPr>
            <w:pStyle w:val="Bunntekst"/>
            <w:rPr>
              <w:color w:val="003087" w:themeColor="text2"/>
              <w:sz w:val="18"/>
              <w:szCs w:val="18"/>
            </w:rPr>
          </w:pPr>
          <w:r w:rsidRPr="19C1C4FD">
            <w:rPr>
              <w:color w:val="003087" w:themeColor="text2"/>
              <w:sz w:val="18"/>
              <w:szCs w:val="18"/>
            </w:rPr>
            <w:t>Kjøpsavtale HMN – Versjon 1.4.2</w:t>
          </w:r>
        </w:p>
      </w:tc>
      <w:tc>
        <w:tcPr>
          <w:tcW w:w="2500" w:type="pct"/>
          <w:shd w:val="clear" w:color="auto" w:fill="auto"/>
        </w:tcPr>
        <w:p w14:paraId="1BE39D18"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2234E1" w14:textId="77777777" w:rsidTr="19C1C4FD">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0A1DCE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0CA50E4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42536937"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4"/>
      <w:gridCol w:w="4815"/>
    </w:tblGrid>
    <w:tr w:rsidR="00BA090D" w:rsidRPr="00907B33" w14:paraId="2705EA4A"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9B08A4"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3A75F75"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5AC23B4"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8F9EA1B" w14:textId="77777777" w:rsidR="00BA090D" w:rsidRPr="00567886" w:rsidRDefault="00BA090D" w:rsidP="00BA090D">
          <w:pPr>
            <w:pStyle w:val="Bunntekst"/>
            <w:rPr>
              <w:b w:val="0"/>
              <w:bCs/>
              <w:color w:val="003087" w:themeColor="text2"/>
              <w:sz w:val="18"/>
              <w:szCs w:val="18"/>
            </w:rPr>
          </w:pPr>
        </w:p>
      </w:tc>
      <w:tc>
        <w:tcPr>
          <w:tcW w:w="2500" w:type="pct"/>
          <w:shd w:val="clear" w:color="auto" w:fill="auto"/>
        </w:tcPr>
        <w:p w14:paraId="1696E3C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7E279E6"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55390" w14:textId="77777777" w:rsidR="00EF7E05" w:rsidRDefault="00EF7E05" w:rsidP="008A6B54">
      <w:pPr>
        <w:spacing w:after="0" w:line="240" w:lineRule="auto"/>
      </w:pPr>
      <w:r>
        <w:separator/>
      </w:r>
    </w:p>
  </w:footnote>
  <w:footnote w:type="continuationSeparator" w:id="0">
    <w:p w14:paraId="4F11BE6D" w14:textId="77777777" w:rsidR="00EF7E05" w:rsidRDefault="00EF7E0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5299" w14:textId="77777777" w:rsidR="008A6B54" w:rsidRDefault="004F084A">
    <w:pPr>
      <w:pStyle w:val="Topptekst"/>
    </w:pPr>
    <w:r>
      <w:rPr>
        <w:noProof/>
      </w:rPr>
      <w:drawing>
        <wp:anchor distT="0" distB="0" distL="114300" distR="114300" simplePos="0" relativeHeight="251658241" behindDoc="1" locked="0" layoutInCell="1" allowOverlap="1" wp14:anchorId="7D3CBA8C" wp14:editId="1DCD7F6D">
          <wp:simplePos x="0" y="0"/>
          <wp:positionH relativeFrom="margin">
            <wp:posOffset>0</wp:posOffset>
          </wp:positionH>
          <wp:positionV relativeFrom="margin">
            <wp:posOffset>-720090</wp:posOffset>
          </wp:positionV>
          <wp:extent cx="360000" cy="360000"/>
          <wp:effectExtent l="0" t="0" r="2540" b="2540"/>
          <wp:wrapNone/>
          <wp:docPr id="2047918826" name="Bilde 204791882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3E21F" w14:textId="22AEFBD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6F9E4818" wp14:editId="38EC9FEA">
          <wp:simplePos x="0" y="0"/>
          <wp:positionH relativeFrom="margin">
            <wp:align>center</wp:align>
          </wp:positionH>
          <wp:positionV relativeFrom="margin">
            <wp:posOffset>-716280</wp:posOffset>
          </wp:positionV>
          <wp:extent cx="2678400" cy="500400"/>
          <wp:effectExtent l="0" t="0" r="8255" b="0"/>
          <wp:wrapNone/>
          <wp:docPr id="2042610736" name="Bilde 2042610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2678400" cy="50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3439"/>
    <w:multiLevelType w:val="multilevel"/>
    <w:tmpl w:val="F568226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color w:val="auto"/>
        <w:sz w:val="26"/>
        <w:szCs w:val="26"/>
      </w:rPr>
    </w:lvl>
    <w:lvl w:ilvl="2">
      <w:start w:val="1"/>
      <w:numFmt w:val="decimal"/>
      <w:lvlText w:val="%1.%2.%3"/>
      <w:lvlJc w:val="left"/>
      <w:pPr>
        <w:tabs>
          <w:tab w:val="num" w:pos="567"/>
        </w:tabs>
        <w:ind w:left="567" w:hanging="567"/>
      </w:pPr>
      <w:rPr>
        <w:rFonts w:hint="default"/>
        <w:i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537881"/>
    <w:multiLevelType w:val="hybridMultilevel"/>
    <w:tmpl w:val="1F52E336"/>
    <w:lvl w:ilvl="0" w:tplc="1BD042FC">
      <w:start w:val="1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1D5B07"/>
    <w:multiLevelType w:val="multilevel"/>
    <w:tmpl w:val="3B1AD2C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b/>
        <w:bCs/>
      </w:rPr>
    </w:lvl>
    <w:lvl w:ilvl="2">
      <w:start w:val="1"/>
      <w:numFmt w:val="decimal"/>
      <w:pStyle w:val="Overskrift3"/>
      <w:suff w:val="space"/>
      <w:lvlText w:val="%1.%2.%3."/>
      <w:lvlJc w:val="left"/>
      <w:pPr>
        <w:ind w:left="0" w:firstLine="0"/>
      </w:pPr>
      <w:rPr>
        <w:rFonts w:hint="default"/>
        <w:b/>
        <w:bCs/>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2624722"/>
    <w:multiLevelType w:val="hybridMultilevel"/>
    <w:tmpl w:val="75DE28D2"/>
    <w:lvl w:ilvl="0" w:tplc="468828BE">
      <w:start w:val="2"/>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F8C7DE9"/>
    <w:multiLevelType w:val="hybridMultilevel"/>
    <w:tmpl w:val="13ACFA1C"/>
    <w:lvl w:ilvl="0" w:tplc="B740AB2C">
      <w:start w:val="1"/>
      <w:numFmt w:val="bullet"/>
      <w:lvlText w:val=""/>
      <w:lvlJc w:val="left"/>
      <w:pPr>
        <w:ind w:left="1068" w:hanging="360"/>
      </w:pPr>
      <w:rPr>
        <w:rFonts w:ascii="Symbol" w:hAnsi="Symbol" w:hint="default"/>
      </w:rPr>
    </w:lvl>
    <w:lvl w:ilvl="1" w:tplc="20CC9512">
      <w:start w:val="1"/>
      <w:numFmt w:val="bullet"/>
      <w:lvlText w:val="o"/>
      <w:lvlJc w:val="left"/>
      <w:pPr>
        <w:ind w:left="1788" w:hanging="360"/>
      </w:pPr>
      <w:rPr>
        <w:rFonts w:ascii="Courier New" w:hAnsi="Courier New" w:hint="default"/>
      </w:rPr>
    </w:lvl>
    <w:lvl w:ilvl="2" w:tplc="5F3AB89A">
      <w:start w:val="1"/>
      <w:numFmt w:val="bullet"/>
      <w:lvlText w:val=""/>
      <w:lvlJc w:val="left"/>
      <w:pPr>
        <w:ind w:left="2508" w:hanging="360"/>
      </w:pPr>
      <w:rPr>
        <w:rFonts w:ascii="Wingdings" w:hAnsi="Wingdings" w:hint="default"/>
      </w:rPr>
    </w:lvl>
    <w:lvl w:ilvl="3" w:tplc="7DB4E7CE">
      <w:start w:val="1"/>
      <w:numFmt w:val="bullet"/>
      <w:lvlText w:val=""/>
      <w:lvlJc w:val="left"/>
      <w:pPr>
        <w:ind w:left="3228" w:hanging="360"/>
      </w:pPr>
      <w:rPr>
        <w:rFonts w:ascii="Symbol" w:hAnsi="Symbol" w:hint="default"/>
      </w:rPr>
    </w:lvl>
    <w:lvl w:ilvl="4" w:tplc="8C10AA40">
      <w:start w:val="1"/>
      <w:numFmt w:val="bullet"/>
      <w:lvlText w:val="o"/>
      <w:lvlJc w:val="left"/>
      <w:pPr>
        <w:ind w:left="3948" w:hanging="360"/>
      </w:pPr>
      <w:rPr>
        <w:rFonts w:ascii="Courier New" w:hAnsi="Courier New" w:hint="default"/>
      </w:rPr>
    </w:lvl>
    <w:lvl w:ilvl="5" w:tplc="E7E24E7C">
      <w:start w:val="1"/>
      <w:numFmt w:val="bullet"/>
      <w:lvlText w:val=""/>
      <w:lvlJc w:val="left"/>
      <w:pPr>
        <w:ind w:left="4668" w:hanging="360"/>
      </w:pPr>
      <w:rPr>
        <w:rFonts w:ascii="Wingdings" w:hAnsi="Wingdings" w:hint="default"/>
      </w:rPr>
    </w:lvl>
    <w:lvl w:ilvl="6" w:tplc="459E4C20">
      <w:start w:val="1"/>
      <w:numFmt w:val="bullet"/>
      <w:lvlText w:val=""/>
      <w:lvlJc w:val="left"/>
      <w:pPr>
        <w:ind w:left="5388" w:hanging="360"/>
      </w:pPr>
      <w:rPr>
        <w:rFonts w:ascii="Symbol" w:hAnsi="Symbol" w:hint="default"/>
      </w:rPr>
    </w:lvl>
    <w:lvl w:ilvl="7" w:tplc="E642FBE6">
      <w:start w:val="1"/>
      <w:numFmt w:val="bullet"/>
      <w:lvlText w:val="o"/>
      <w:lvlJc w:val="left"/>
      <w:pPr>
        <w:ind w:left="6108" w:hanging="360"/>
      </w:pPr>
      <w:rPr>
        <w:rFonts w:ascii="Courier New" w:hAnsi="Courier New" w:hint="default"/>
      </w:rPr>
    </w:lvl>
    <w:lvl w:ilvl="8" w:tplc="56603A70">
      <w:start w:val="1"/>
      <w:numFmt w:val="bullet"/>
      <w:lvlText w:val=""/>
      <w:lvlJc w:val="left"/>
      <w:pPr>
        <w:ind w:left="6828" w:hanging="360"/>
      </w:pPr>
      <w:rPr>
        <w:rFonts w:ascii="Wingdings" w:hAnsi="Wingdings" w:hint="default"/>
      </w:rPr>
    </w:lvl>
  </w:abstractNum>
  <w:abstractNum w:abstractNumId="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5"/>
  </w:num>
  <w:num w:numId="2" w16cid:durableId="770011717">
    <w:abstractNumId w:val="2"/>
  </w:num>
  <w:num w:numId="3" w16cid:durableId="1475947682">
    <w:abstractNumId w:val="1"/>
  </w:num>
  <w:num w:numId="4" w16cid:durableId="1187061058">
    <w:abstractNumId w:val="4"/>
  </w:num>
  <w:num w:numId="5" w16cid:durableId="1685743419">
    <w:abstractNumId w:val="0"/>
  </w:num>
  <w:num w:numId="6" w16cid:durableId="8154132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9DB"/>
    <w:rsid w:val="00000B71"/>
    <w:rsid w:val="000169B0"/>
    <w:rsid w:val="00061D42"/>
    <w:rsid w:val="00066FAD"/>
    <w:rsid w:val="000C55D7"/>
    <w:rsid w:val="000E3D69"/>
    <w:rsid w:val="00116822"/>
    <w:rsid w:val="001457DD"/>
    <w:rsid w:val="00164145"/>
    <w:rsid w:val="00172E83"/>
    <w:rsid w:val="00174C26"/>
    <w:rsid w:val="001F7C2E"/>
    <w:rsid w:val="00212B64"/>
    <w:rsid w:val="002148C4"/>
    <w:rsid w:val="002C03B4"/>
    <w:rsid w:val="002C5C80"/>
    <w:rsid w:val="002D33F1"/>
    <w:rsid w:val="002E7056"/>
    <w:rsid w:val="00311005"/>
    <w:rsid w:val="00336197"/>
    <w:rsid w:val="00337FAC"/>
    <w:rsid w:val="0039128B"/>
    <w:rsid w:val="003C7810"/>
    <w:rsid w:val="003D3F41"/>
    <w:rsid w:val="00400A8F"/>
    <w:rsid w:val="00402EAE"/>
    <w:rsid w:val="004142A0"/>
    <w:rsid w:val="00421B99"/>
    <w:rsid w:val="004743F2"/>
    <w:rsid w:val="0047732F"/>
    <w:rsid w:val="004B54E4"/>
    <w:rsid w:val="004D5B45"/>
    <w:rsid w:val="004F084A"/>
    <w:rsid w:val="004F5BDC"/>
    <w:rsid w:val="00512B3B"/>
    <w:rsid w:val="00522354"/>
    <w:rsid w:val="00545096"/>
    <w:rsid w:val="00567886"/>
    <w:rsid w:val="005703FD"/>
    <w:rsid w:val="005E61C2"/>
    <w:rsid w:val="005F5862"/>
    <w:rsid w:val="006A2D91"/>
    <w:rsid w:val="006A7E25"/>
    <w:rsid w:val="006D035B"/>
    <w:rsid w:val="006F312A"/>
    <w:rsid w:val="007439DB"/>
    <w:rsid w:val="0076237F"/>
    <w:rsid w:val="00771457"/>
    <w:rsid w:val="007F2202"/>
    <w:rsid w:val="007F57E6"/>
    <w:rsid w:val="0081186E"/>
    <w:rsid w:val="008135A6"/>
    <w:rsid w:val="0082344F"/>
    <w:rsid w:val="00846DC0"/>
    <w:rsid w:val="0087756E"/>
    <w:rsid w:val="00884491"/>
    <w:rsid w:val="008961BF"/>
    <w:rsid w:val="008A1521"/>
    <w:rsid w:val="008A6B54"/>
    <w:rsid w:val="008F2627"/>
    <w:rsid w:val="00907B33"/>
    <w:rsid w:val="0092242C"/>
    <w:rsid w:val="0097750F"/>
    <w:rsid w:val="009A3E11"/>
    <w:rsid w:val="009C7E5D"/>
    <w:rsid w:val="009F7F53"/>
    <w:rsid w:val="00A13B9A"/>
    <w:rsid w:val="00A659C6"/>
    <w:rsid w:val="00A7444E"/>
    <w:rsid w:val="00AA1652"/>
    <w:rsid w:val="00AC5E89"/>
    <w:rsid w:val="00B10ACA"/>
    <w:rsid w:val="00B13DAF"/>
    <w:rsid w:val="00B254A8"/>
    <w:rsid w:val="00B2660B"/>
    <w:rsid w:val="00B30A4F"/>
    <w:rsid w:val="00B3399F"/>
    <w:rsid w:val="00B656CC"/>
    <w:rsid w:val="00B77A7C"/>
    <w:rsid w:val="00BA090D"/>
    <w:rsid w:val="00BB6F2C"/>
    <w:rsid w:val="00BC7511"/>
    <w:rsid w:val="00BD6A59"/>
    <w:rsid w:val="00BF10E5"/>
    <w:rsid w:val="00BF5CDF"/>
    <w:rsid w:val="00C37AEC"/>
    <w:rsid w:val="00C65B3F"/>
    <w:rsid w:val="00C93FCB"/>
    <w:rsid w:val="00CB354A"/>
    <w:rsid w:val="00CC0CDA"/>
    <w:rsid w:val="00CF45BC"/>
    <w:rsid w:val="00D0738E"/>
    <w:rsid w:val="00D758FB"/>
    <w:rsid w:val="00D869B4"/>
    <w:rsid w:val="00D8703D"/>
    <w:rsid w:val="00DB4B3D"/>
    <w:rsid w:val="00DD09B3"/>
    <w:rsid w:val="00E1746F"/>
    <w:rsid w:val="00E24387"/>
    <w:rsid w:val="00E3138E"/>
    <w:rsid w:val="00E31DC7"/>
    <w:rsid w:val="00E327D0"/>
    <w:rsid w:val="00E449C8"/>
    <w:rsid w:val="00E8331F"/>
    <w:rsid w:val="00EA095C"/>
    <w:rsid w:val="00EA45CB"/>
    <w:rsid w:val="00EB13E8"/>
    <w:rsid w:val="00EB5F17"/>
    <w:rsid w:val="00ED29B3"/>
    <w:rsid w:val="00EE599F"/>
    <w:rsid w:val="00EF7E05"/>
    <w:rsid w:val="00F141F6"/>
    <w:rsid w:val="00F22DA7"/>
    <w:rsid w:val="00F3117C"/>
    <w:rsid w:val="00F3344C"/>
    <w:rsid w:val="00F33C5F"/>
    <w:rsid w:val="00F52C83"/>
    <w:rsid w:val="00F5556E"/>
    <w:rsid w:val="00F63A67"/>
    <w:rsid w:val="00F6667E"/>
    <w:rsid w:val="00FA1CD0"/>
    <w:rsid w:val="00FC22D6"/>
    <w:rsid w:val="00FD6AD8"/>
    <w:rsid w:val="19C1C4FD"/>
    <w:rsid w:val="6730B99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91BCF"/>
  <w15:chartTrackingRefBased/>
  <w15:docId w15:val="{20426320-DF8A-4E42-9EBD-F452101E5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nhideWhenUsed/>
    <w:qFormat/>
    <w:rsid w:val="007439DB"/>
    <w:pPr>
      <w:keepNext/>
      <w:keepLines/>
      <w:numPr>
        <w:ilvl w:val="2"/>
        <w:numId w:val="2"/>
      </w:numPr>
      <w:spacing w:before="40" w:after="0"/>
      <w:outlineLvl w:val="2"/>
    </w:pPr>
    <w:rPr>
      <w:rFonts w:asciiTheme="majorHAnsi" w:eastAsiaTheme="majorEastAsia" w:hAnsiTheme="majorHAnsi" w:cstheme="majorBidi"/>
      <w:b/>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rsid w:val="007439DB"/>
    <w:rPr>
      <w:rFonts w:asciiTheme="majorHAnsi" w:eastAsiaTheme="majorEastAsia" w:hAnsiTheme="majorHAnsi" w:cstheme="majorBidi"/>
      <w:b/>
      <w:szCs w:val="24"/>
    </w:rPr>
  </w:style>
  <w:style w:type="paragraph" w:styleId="Tittel">
    <w:name w:val="Title"/>
    <w:basedOn w:val="Normal"/>
    <w:next w:val="Normal"/>
    <w:link w:val="TittelTegn"/>
    <w:uiPriority w:val="8"/>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8"/>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E327D0"/>
    <w:pPr>
      <w:tabs>
        <w:tab w:val="right" w:leader="dot" w:pos="9344"/>
      </w:tabs>
      <w:spacing w:after="100" w:line="240" w:lineRule="auto"/>
      <w:ind w:left="454" w:hanging="454"/>
    </w:pPr>
    <w:rPr>
      <w:b/>
    </w:rPr>
  </w:style>
  <w:style w:type="paragraph" w:styleId="INNH2">
    <w:name w:val="toc 2"/>
    <w:basedOn w:val="Normal"/>
    <w:next w:val="Normal"/>
    <w:autoRedefine/>
    <w:uiPriority w:val="39"/>
    <w:unhideWhenUsed/>
    <w:rsid w:val="00E327D0"/>
    <w:pPr>
      <w:tabs>
        <w:tab w:val="right" w:leader="dot" w:pos="9344"/>
      </w:tabs>
      <w:spacing w:after="100"/>
      <w:ind w:left="935" w:hanging="595"/>
    </w:pPr>
    <w:rPr>
      <w:i/>
    </w:r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1"/>
    <w:qFormat/>
    <w:rsid w:val="006A2D91"/>
    <w:pPr>
      <w:ind w:left="720"/>
      <w:contextualSpacing/>
    </w:pPr>
  </w:style>
  <w:style w:type="paragraph" w:styleId="Merknadstekst">
    <w:name w:val="annotation text"/>
    <w:basedOn w:val="Normal"/>
    <w:link w:val="MerknadstekstTegn"/>
    <w:uiPriority w:val="99"/>
    <w:unhideWhenUsed/>
    <w:rsid w:val="007439DB"/>
    <w:pPr>
      <w:spacing w:line="240" w:lineRule="auto"/>
      <w:jc w:val="both"/>
    </w:pPr>
    <w:rPr>
      <w:sz w:val="20"/>
      <w:szCs w:val="20"/>
    </w:rPr>
  </w:style>
  <w:style w:type="character" w:customStyle="1" w:styleId="MerknadstekstTegn">
    <w:name w:val="Merknadstekst Tegn"/>
    <w:basedOn w:val="Standardskriftforavsnitt"/>
    <w:link w:val="Merknadstekst"/>
    <w:uiPriority w:val="99"/>
    <w:rsid w:val="007439DB"/>
    <w:rPr>
      <w:sz w:val="20"/>
      <w:szCs w:val="20"/>
    </w:rPr>
  </w:style>
  <w:style w:type="character" w:styleId="Merknadsreferanse">
    <w:name w:val="annotation reference"/>
    <w:basedOn w:val="Standardskriftforavsnitt"/>
    <w:uiPriority w:val="99"/>
    <w:semiHidden/>
    <w:unhideWhenUsed/>
    <w:rsid w:val="007439DB"/>
    <w:rPr>
      <w:sz w:val="16"/>
      <w:szCs w:val="16"/>
    </w:rPr>
  </w:style>
  <w:style w:type="table" w:customStyle="1" w:styleId="SykehusinnkjpBl">
    <w:name w:val="Sykehusinnkjøp Blå"/>
    <w:basedOn w:val="Vanligtabell"/>
    <w:uiPriority w:val="99"/>
    <w:rsid w:val="007439DB"/>
    <w:pPr>
      <w:spacing w:after="0" w:line="240" w:lineRule="auto"/>
    </w:pPr>
    <w:tblPr>
      <w:tblStyleRowBandSize w:val="1"/>
      <w:tblBorders>
        <w:top w:val="single" w:sz="4" w:space="0" w:color="9AA2AB"/>
        <w:left w:val="single" w:sz="4" w:space="0" w:color="9AA2AB"/>
        <w:bottom w:val="single" w:sz="4" w:space="0" w:color="9AA2AB"/>
        <w:right w:val="single" w:sz="4" w:space="0" w:color="9AA2AB"/>
        <w:insideH w:val="single" w:sz="4" w:space="0" w:color="9AA2AB"/>
        <w:insideV w:val="single" w:sz="4" w:space="0" w:color="9AA2AB"/>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03283"/>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03283"/>
      </w:tcPr>
    </w:tblStylePr>
    <w:tblStylePr w:type="lastCol">
      <w:rPr>
        <w:b w:val="0"/>
      </w:rPr>
    </w:tblStylePr>
  </w:style>
  <w:style w:type="paragraph" w:customStyle="1" w:styleId="Overskriftutenpkt1">
    <w:name w:val="Overskrift uten pkt. 1"/>
    <w:basedOn w:val="Normal"/>
    <w:link w:val="Overskriftutenpkt1Tegn"/>
    <w:qFormat/>
    <w:rsid w:val="007439DB"/>
    <w:rPr>
      <w:b/>
      <w:bCs/>
      <w:sz w:val="26"/>
      <w:szCs w:val="26"/>
    </w:rPr>
  </w:style>
  <w:style w:type="paragraph" w:customStyle="1" w:styleId="Overskriftbokstavpkt2">
    <w:name w:val="Overskrift bokstav pkt 2"/>
    <w:basedOn w:val="Normal"/>
    <w:link w:val="Overskriftbokstavpkt2Tegn"/>
    <w:qFormat/>
    <w:rsid w:val="007439DB"/>
    <w:pPr>
      <w:jc w:val="both"/>
    </w:pPr>
    <w:rPr>
      <w:b/>
      <w:bCs/>
    </w:rPr>
  </w:style>
  <w:style w:type="character" w:customStyle="1" w:styleId="Overskriftutenpkt1Tegn">
    <w:name w:val="Overskrift uten pkt. 1 Tegn"/>
    <w:basedOn w:val="Standardskriftforavsnitt"/>
    <w:link w:val="Overskriftutenpkt1"/>
    <w:rsid w:val="007439DB"/>
    <w:rPr>
      <w:b/>
      <w:bCs/>
      <w:sz w:val="26"/>
      <w:szCs w:val="26"/>
    </w:rPr>
  </w:style>
  <w:style w:type="character" w:customStyle="1" w:styleId="Overskriftbokstavpkt2Tegn">
    <w:name w:val="Overskrift bokstav pkt 2 Tegn"/>
    <w:basedOn w:val="Standardskriftforavsnitt"/>
    <w:link w:val="Overskriftbokstavpkt2"/>
    <w:rsid w:val="007439DB"/>
    <w:rPr>
      <w:b/>
      <w:bCs/>
    </w:rPr>
  </w:style>
  <w:style w:type="paragraph" w:styleId="Bildetekst">
    <w:name w:val="caption"/>
    <w:basedOn w:val="Normal"/>
    <w:next w:val="Normal"/>
    <w:uiPriority w:val="35"/>
    <w:unhideWhenUsed/>
    <w:qFormat/>
    <w:rsid w:val="007439DB"/>
    <w:pPr>
      <w:spacing w:after="200" w:line="240" w:lineRule="auto"/>
      <w:jc w:val="both"/>
    </w:pPr>
    <w:rPr>
      <w:i/>
      <w:iCs/>
      <w:color w:val="003087" w:themeColor="text2"/>
      <w:sz w:val="18"/>
      <w:szCs w:val="18"/>
    </w:rPr>
  </w:style>
  <w:style w:type="paragraph" w:styleId="INNH3">
    <w:name w:val="toc 3"/>
    <w:basedOn w:val="Normal"/>
    <w:next w:val="Normal"/>
    <w:autoRedefine/>
    <w:uiPriority w:val="39"/>
    <w:unhideWhenUsed/>
    <w:rsid w:val="00E8331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https://sykehusinnkjop.sharepoint.com/sites/SHI-Maler/Office%20maler/Sykehusinnkj&#248;p%20-%20tom%20dokument%20mal.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5ac428-1ac6-4807-adeb-a9620ed4003c">
      <Terms xmlns="http://schemas.microsoft.com/office/infopath/2007/PartnerControls"/>
    </lcf76f155ced4ddcb4097134ff3c332f>
    <TaxCatchAll xmlns="8f1d99e0-f293-46a5-9b95-af953119931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82F140EE4AF1341B69E66FC9B8B198E" ma:contentTypeVersion="16" ma:contentTypeDescription="Opprett et nytt dokument." ma:contentTypeScope="" ma:versionID="614d6634b66b02c5a5eb756c62baef19">
  <xsd:schema xmlns:xsd="http://www.w3.org/2001/XMLSchema" xmlns:xs="http://www.w3.org/2001/XMLSchema" xmlns:p="http://schemas.microsoft.com/office/2006/metadata/properties" xmlns:ns2="8d5ac428-1ac6-4807-adeb-a9620ed4003c" xmlns:ns3="8f1d99e0-f293-46a5-9b95-af9531199313" targetNamespace="http://schemas.microsoft.com/office/2006/metadata/properties" ma:root="true" ma:fieldsID="f2c7aec8f738ee86dbdd5f9c75d75c7a" ns2:_="" ns3:_="">
    <xsd:import namespace="8d5ac428-1ac6-4807-adeb-a9620ed4003c"/>
    <xsd:import namespace="8f1d99e0-f293-46a5-9b95-af953119931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ac428-1ac6-4807-adeb-a9620ed40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1d99e0-f293-46a5-9b95-af953119931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d7c354-5aba-4343-b5ba-e06af4e89f9c}" ma:internalName="TaxCatchAll" ma:showField="CatchAllData" ma:web="8f1d99e0-f293-46a5-9b95-af953119931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9FA02-B9AA-4BB2-8727-E5A782354863}">
  <ds:schemaRefs>
    <ds:schemaRef ds:uri="http://schemas.microsoft.com/office/2006/metadata/properties"/>
    <ds:schemaRef ds:uri="http://schemas.microsoft.com/office/infopath/2007/PartnerControls"/>
    <ds:schemaRef ds:uri="62f202df-2cf7-4edd-a5f0-841a1138c1bc"/>
    <ds:schemaRef ds:uri="f2a77506-a894-41a1-a528-02ac141f7dce"/>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829A3EE0-5BD5-48AF-8F7D-60A5FF1C3BD8}">
  <ds:schemaRefs>
    <ds:schemaRef ds:uri="http://schemas.microsoft.com/sharepoint/v3/contenttype/forms"/>
  </ds:schemaRefs>
</ds:datastoreItem>
</file>

<file path=customXml/itemProps4.xml><?xml version="1.0" encoding="utf-8"?>
<ds:datastoreItem xmlns:ds="http://schemas.openxmlformats.org/officeDocument/2006/customXml" ds:itemID="{2D0FA811-065E-4405-A23B-25BCF4C75B11}"/>
</file>

<file path=docProps/app.xml><?xml version="1.0" encoding="utf-8"?>
<Properties xmlns="http://schemas.openxmlformats.org/officeDocument/2006/extended-properties" xmlns:vt="http://schemas.openxmlformats.org/officeDocument/2006/docPropsVTypes">
  <Template>Sykehusinnkjøp%20-%20tom%20dokument%20mal</Template>
  <TotalTime>4</TotalTime>
  <Pages>14</Pages>
  <Words>5040</Words>
  <Characters>26716</Characters>
  <Application>Microsoft Office Word</Application>
  <DocSecurity>0</DocSecurity>
  <Lines>222</Lines>
  <Paragraphs>63</Paragraphs>
  <ScaleCrop>false</ScaleCrop>
  <Company/>
  <LinksUpToDate>false</LinksUpToDate>
  <CharactersWithSpaces>31693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Steinsvik Kjos</dc:creator>
  <cp:keywords/>
  <dc:description/>
  <cp:lastModifiedBy>Else Kristine Kirkelund</cp:lastModifiedBy>
  <cp:revision>6</cp:revision>
  <dcterms:created xsi:type="dcterms:W3CDTF">2026-07-15T11:00:00Z</dcterms:created>
  <dcterms:modified xsi:type="dcterms:W3CDTF">2026-07-15T11:03:00Z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0x010100082F140EE4AF1341B69E66FC9B8B198E</vt:lpwstr>
  </property>
  <property fmtid="{D5CDD505-2E9C-101B-9397-08002B2CF9AE}" pid="3" name="Order">
    <vt:r8>9900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