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FF2B5EF4-FFF2-40B4-BE49-F238E27FC236}">
                  <a16:creationId xmlns:a16="http://schemas.microsoft.com/office/drawing/2014/main" id="{6EE0A144-8C5E-4425-90C2-88FE0F8A034A}"/>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FF2B5EF4-FFF2-40B4-BE49-F238E27FC236}">
                      <a16:creationId xmlns:a16="http://schemas.microsoft.com/office/drawing/2014/main" id="{1639AD82-9BBA-45E9-8A6C-A6F2E74DF322}"/>
                    </a:ext>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3F59283" id="Rett linje 4" o:spid="_x0000_s1026" alt="&quot;&quot;"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FF2B5EF4-FFF2-40B4-BE49-F238E27FC236}">
                  <a16:creationId xmlns:a16="http://schemas.microsoft.com/office/drawing/2014/main" id="{1EEDE7A3-AFBE-4DD2-9FF0-D0EC4020FD8B}"/>
                </a:ext>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a:extLst xmlns:a="http://schemas.openxmlformats.org/drawingml/2006/main">
                    <a:ext uri="{FF2B5EF4-FFF2-40B4-BE49-F238E27FC236}">
                      <a16:creationId xmlns:a16="http://schemas.microsoft.com/office/drawing/2014/main" id="{B4F5176D-FE99-42AB-B849-722CE6A7B9A8}"/>
                    </a:ext>
                  </a:extLst>
                </wp:docPr>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553FD55D"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9A0A1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553FD55D"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9A0A12">
                        <w:rPr>
                          <w:rFonts w:ascii="Arial" w:hAnsi="Arial" w:cs="Arial"/>
                          <w:sz w:val="36"/>
                        </w:rPr>
                        <w:t>6</w:t>
                      </w:r>
                    </w:p>
                  </w:txbxContent>
                </v:textbox>
                <w10:anchorlock/>
              </v:rect>
            </w:pict>
          </mc:Fallback>
        </mc:AlternateContent>
      </w:r>
    </w:p>
    <w:p w14:paraId="78E2C352" w14:textId="790E6453" w:rsidR="00716F89" w:rsidRDefault="00716F89" w:rsidP="00980379"/>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a:extLst xmlns:a="http://schemas.openxmlformats.org/drawingml/2006/main">
                    <a:ext uri="{FF2B5EF4-FFF2-40B4-BE49-F238E27FC236}">
                      <a16:creationId xmlns:a16="http://schemas.microsoft.com/office/drawing/2014/main" id="{7A3D18C3-12D3-47B8-8FB2-5B22FB9EA4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C20396" w14:textId="77777777" w:rsidR="00BE0A98" w:rsidRPr="0055638D" w:rsidRDefault="00BE0A98" w:rsidP="00BE0A98">
                            <w:pPr>
                              <w:pStyle w:val="Tittelforside"/>
                              <w:rPr>
                                <w:color w:val="012A4C"/>
                              </w:rPr>
                            </w:pPr>
                            <w:r>
                              <w:rPr>
                                <w:color w:val="012A4C"/>
                              </w:rPr>
                              <w:t>Bilag til SSA-O</w:t>
                            </w:r>
                          </w:p>
                          <w:p w14:paraId="04F4AEB0" w14:textId="77777777" w:rsidR="00F248FC" w:rsidRPr="000652F1" w:rsidRDefault="00F248FC" w:rsidP="00F248FC">
                            <w:pPr>
                              <w:pStyle w:val="undertittel"/>
                              <w:rPr>
                                <w:color w:val="012A4C"/>
                                <w:sz w:val="32"/>
                                <w:szCs w:val="32"/>
                              </w:rPr>
                            </w:pPr>
                            <w:r>
                              <w:rPr>
                                <w:color w:val="012A4C"/>
                                <w:sz w:val="32"/>
                                <w:szCs w:val="32"/>
                              </w:rPr>
                              <w:t>Bilag til oppdragsavtalen</w:t>
                            </w:r>
                          </w:p>
                          <w:p w14:paraId="3F39A293" w14:textId="3EF62BA2" w:rsidR="00C1359E" w:rsidRPr="00757692" w:rsidRDefault="00C1359E" w:rsidP="00F248FC">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46C20396" w14:textId="77777777" w:rsidR="00BE0A98" w:rsidRPr="0055638D" w:rsidRDefault="00BE0A98" w:rsidP="00BE0A98">
                      <w:pPr>
                        <w:pStyle w:val="Tittelforside"/>
                        <w:rPr>
                          <w:color w:val="012A4C"/>
                        </w:rPr>
                      </w:pPr>
                      <w:r>
                        <w:rPr>
                          <w:color w:val="012A4C"/>
                        </w:rPr>
                        <w:t>Bilag til SSA-O</w:t>
                      </w:r>
                    </w:p>
                    <w:p w14:paraId="04F4AEB0" w14:textId="77777777" w:rsidR="00F248FC" w:rsidRPr="000652F1" w:rsidRDefault="00F248FC" w:rsidP="00F248FC">
                      <w:pPr>
                        <w:pStyle w:val="undertittel"/>
                        <w:rPr>
                          <w:color w:val="012A4C"/>
                          <w:sz w:val="32"/>
                          <w:szCs w:val="32"/>
                        </w:rPr>
                      </w:pPr>
                      <w:r>
                        <w:rPr>
                          <w:color w:val="012A4C"/>
                          <w:sz w:val="32"/>
                          <w:szCs w:val="32"/>
                        </w:rPr>
                        <w:t>Bilag til oppdragsavtalen</w:t>
                      </w:r>
                    </w:p>
                    <w:p w14:paraId="3F39A293" w14:textId="3EF62BA2" w:rsidR="00C1359E" w:rsidRPr="00757692" w:rsidRDefault="00C1359E" w:rsidP="00F248FC">
                      <w:pPr>
                        <w:pStyle w:val="undertittel"/>
                        <w:rPr>
                          <w:color w:val="012A4C"/>
                          <w:sz w:val="36"/>
                          <w:szCs w:val="36"/>
                        </w:rPr>
                      </w:pP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a:extLst xmlns:a="http://schemas.openxmlformats.org/drawingml/2006/main">
                    <a:ext uri="{FF2B5EF4-FFF2-40B4-BE49-F238E27FC236}">
                      <a16:creationId xmlns:a16="http://schemas.microsoft.com/office/drawing/2014/main" id="{3A7C07E2-9D8C-4E93-9633-BD4DABD96A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61C89D00" w:rsidR="00EC6897" w:rsidRPr="00564687" w:rsidRDefault="00EC6897" w:rsidP="00EC6897">
                            <w:pPr>
                              <w:pStyle w:val="undertittel2"/>
                            </w:pPr>
                            <w:r w:rsidRPr="00573648">
                              <w:t xml:space="preserve">Statens standardavtale </w:t>
                            </w:r>
                            <w:r w:rsidR="004B3714" w:rsidRPr="00573648">
                              <w:t xml:space="preserve">om </w:t>
                            </w:r>
                            <w:r w:rsidR="004B3714">
                              <w:t>konsulentoppdrag</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61C89D00" w:rsidR="00EC6897" w:rsidRPr="00564687" w:rsidRDefault="00EC6897" w:rsidP="00EC6897">
                      <w:pPr>
                        <w:pStyle w:val="undertittel2"/>
                      </w:pPr>
                      <w:r w:rsidRPr="00573648">
                        <w:t xml:space="preserve">Statens standardavtale </w:t>
                      </w:r>
                      <w:r w:rsidR="004B3714" w:rsidRPr="00573648">
                        <w:t xml:space="preserve">om </w:t>
                      </w:r>
                      <w:r w:rsidR="004B3714">
                        <w:t>konsulentoppdrag</w:t>
                      </w:r>
                    </w:p>
                  </w:txbxContent>
                </v:textbox>
                <w10:anchorlock/>
              </v:shape>
            </w:pict>
          </mc:Fallback>
        </mc:AlternateContent>
      </w:r>
      <w:r w:rsidR="00D26185">
        <w:br/>
      </w:r>
    </w:p>
    <w:p w14:paraId="5E57784C" w14:textId="77777777" w:rsidR="00904DB6" w:rsidRPr="00904DB6" w:rsidRDefault="00904DB6" w:rsidP="00D32B64">
      <w:pPr>
        <w:pStyle w:val="Tittelside2"/>
      </w:pPr>
      <w:r w:rsidRPr="00D32B64">
        <w:t>Innhold</w:t>
      </w:r>
      <w:r w:rsidRPr="00904DB6">
        <w:t>:</w:t>
      </w:r>
    </w:p>
    <w:p w14:paraId="5CAEDAC4" w14:textId="77777777" w:rsidR="00904DB6" w:rsidRPr="00904DB6" w:rsidRDefault="00904DB6" w:rsidP="00904DB6">
      <w:pPr>
        <w:rPr>
          <w:sz w:val="22"/>
          <w:lang w:val="en-GB"/>
        </w:rPr>
      </w:pPr>
    </w:p>
    <w:p w14:paraId="568846F2" w14:textId="10B923A4" w:rsidR="002971A3" w:rsidRDefault="00904DB6">
      <w:pPr>
        <w:pStyle w:val="TOC1"/>
        <w:rPr>
          <w:rFonts w:eastAsiaTheme="minorEastAsia" w:cstheme="minorBidi"/>
          <w:b w:val="0"/>
          <w:bCs w:val="0"/>
          <w:kern w:val="2"/>
          <w:sz w:val="24"/>
          <w:szCs w:val="24"/>
          <w14:ligatures w14:val="standardContextual"/>
        </w:rPr>
      </w:pPr>
      <w:r w:rsidRPr="002B19A5">
        <w:rPr>
          <w:caps/>
          <w:lang w:val="en-GB"/>
        </w:rPr>
        <w:fldChar w:fldCharType="begin"/>
      </w:r>
      <w:r w:rsidRPr="002B19A5">
        <w:rPr>
          <w:caps/>
          <w:lang w:val="en-GB"/>
        </w:rPr>
        <w:instrText xml:space="preserve"> TOC \o "1-3" \h \z \u </w:instrText>
      </w:r>
      <w:r w:rsidRPr="002B19A5">
        <w:rPr>
          <w:caps/>
          <w:lang w:val="en-GB"/>
        </w:rPr>
        <w:fldChar w:fldCharType="separate"/>
      </w:r>
      <w:hyperlink w:anchor="_Toc238208487" w:history="1">
        <w:r w:rsidR="002971A3" w:rsidRPr="009C6653">
          <w:rPr>
            <w:rStyle w:val="Hyperlink"/>
          </w:rPr>
          <w:t>Bilag 1: Kundens beskrivelse av oppdraget</w:t>
        </w:r>
        <w:r w:rsidR="002971A3">
          <w:rPr>
            <w:webHidden/>
          </w:rPr>
          <w:tab/>
        </w:r>
        <w:r w:rsidR="002971A3">
          <w:rPr>
            <w:webHidden/>
          </w:rPr>
          <w:fldChar w:fldCharType="begin"/>
        </w:r>
        <w:r w:rsidR="002971A3">
          <w:rPr>
            <w:webHidden/>
          </w:rPr>
          <w:instrText xml:space="preserve"> PAGEREF _Toc238208487 \h </w:instrText>
        </w:r>
        <w:r w:rsidR="002971A3">
          <w:rPr>
            <w:webHidden/>
          </w:rPr>
        </w:r>
        <w:r w:rsidR="002971A3">
          <w:rPr>
            <w:webHidden/>
          </w:rPr>
          <w:fldChar w:fldCharType="separate"/>
        </w:r>
        <w:r w:rsidR="002971A3">
          <w:rPr>
            <w:webHidden/>
          </w:rPr>
          <w:t>4</w:t>
        </w:r>
        <w:r w:rsidR="002971A3">
          <w:rPr>
            <w:webHidden/>
          </w:rPr>
          <w:fldChar w:fldCharType="end"/>
        </w:r>
      </w:hyperlink>
    </w:p>
    <w:p w14:paraId="45168D40" w14:textId="6E3A468A" w:rsidR="002971A3" w:rsidRDefault="002971A3">
      <w:pPr>
        <w:pStyle w:val="TOC2"/>
        <w:rPr>
          <w:rFonts w:eastAsiaTheme="minorEastAsia" w:cstheme="minorBidi"/>
          <w:kern w:val="2"/>
          <w:sz w:val="24"/>
          <w:szCs w:val="24"/>
          <w14:ligatures w14:val="standardContextual"/>
        </w:rPr>
      </w:pPr>
      <w:hyperlink w:anchor="_Toc238208488" w:history="1">
        <w:r w:rsidRPr="009C6653">
          <w:rPr>
            <w:rStyle w:val="Hyperlink"/>
          </w:rPr>
          <w:t>Avtalens punkt 1.1 Avtalens omfang</w:t>
        </w:r>
        <w:r>
          <w:rPr>
            <w:webHidden/>
          </w:rPr>
          <w:tab/>
        </w:r>
        <w:r>
          <w:rPr>
            <w:webHidden/>
          </w:rPr>
          <w:fldChar w:fldCharType="begin"/>
        </w:r>
        <w:r>
          <w:rPr>
            <w:webHidden/>
          </w:rPr>
          <w:instrText xml:space="preserve"> PAGEREF _Toc238208488 \h </w:instrText>
        </w:r>
        <w:r>
          <w:rPr>
            <w:webHidden/>
          </w:rPr>
        </w:r>
        <w:r>
          <w:rPr>
            <w:webHidden/>
          </w:rPr>
          <w:fldChar w:fldCharType="separate"/>
        </w:r>
        <w:r>
          <w:rPr>
            <w:webHidden/>
          </w:rPr>
          <w:t>4</w:t>
        </w:r>
        <w:r>
          <w:rPr>
            <w:webHidden/>
          </w:rPr>
          <w:fldChar w:fldCharType="end"/>
        </w:r>
      </w:hyperlink>
    </w:p>
    <w:p w14:paraId="0D35BA34" w14:textId="3EBBE1E4" w:rsidR="002971A3" w:rsidRDefault="002971A3">
      <w:pPr>
        <w:pStyle w:val="TOC1"/>
        <w:rPr>
          <w:rFonts w:eastAsiaTheme="minorEastAsia" w:cstheme="minorBidi"/>
          <w:b w:val="0"/>
          <w:bCs w:val="0"/>
          <w:kern w:val="2"/>
          <w:sz w:val="24"/>
          <w:szCs w:val="24"/>
          <w14:ligatures w14:val="standardContextual"/>
        </w:rPr>
      </w:pPr>
      <w:hyperlink w:anchor="_Toc238208489" w:history="1">
        <w:r w:rsidRPr="009C6653">
          <w:rPr>
            <w:rStyle w:val="Hyperlink"/>
          </w:rPr>
          <w:t>Bilag 2: Konsulentens spesifikasjon av oppdraget</w:t>
        </w:r>
        <w:r>
          <w:rPr>
            <w:webHidden/>
          </w:rPr>
          <w:tab/>
        </w:r>
        <w:r>
          <w:rPr>
            <w:webHidden/>
          </w:rPr>
          <w:fldChar w:fldCharType="begin"/>
        </w:r>
        <w:r>
          <w:rPr>
            <w:webHidden/>
          </w:rPr>
          <w:instrText xml:space="preserve"> PAGEREF _Toc238208489 \h </w:instrText>
        </w:r>
        <w:r>
          <w:rPr>
            <w:webHidden/>
          </w:rPr>
        </w:r>
        <w:r>
          <w:rPr>
            <w:webHidden/>
          </w:rPr>
          <w:fldChar w:fldCharType="separate"/>
        </w:r>
        <w:r>
          <w:rPr>
            <w:webHidden/>
          </w:rPr>
          <w:t>5</w:t>
        </w:r>
        <w:r>
          <w:rPr>
            <w:webHidden/>
          </w:rPr>
          <w:fldChar w:fldCharType="end"/>
        </w:r>
      </w:hyperlink>
    </w:p>
    <w:p w14:paraId="61350A38" w14:textId="4DA41593" w:rsidR="002971A3" w:rsidRDefault="002971A3">
      <w:pPr>
        <w:pStyle w:val="TOC1"/>
        <w:rPr>
          <w:rFonts w:eastAsiaTheme="minorEastAsia" w:cstheme="minorBidi"/>
          <w:b w:val="0"/>
          <w:bCs w:val="0"/>
          <w:kern w:val="2"/>
          <w:sz w:val="24"/>
          <w:szCs w:val="24"/>
          <w14:ligatures w14:val="standardContextual"/>
        </w:rPr>
      </w:pPr>
      <w:hyperlink w:anchor="_Toc238208490" w:history="1">
        <w:r w:rsidRPr="009C6653">
          <w:rPr>
            <w:rStyle w:val="Hyperlink"/>
          </w:rPr>
          <w:t>Bilag 3: Prosjekt- og fremdriftsplan</w:t>
        </w:r>
        <w:r>
          <w:rPr>
            <w:webHidden/>
          </w:rPr>
          <w:tab/>
        </w:r>
        <w:r>
          <w:rPr>
            <w:webHidden/>
          </w:rPr>
          <w:fldChar w:fldCharType="begin"/>
        </w:r>
        <w:r>
          <w:rPr>
            <w:webHidden/>
          </w:rPr>
          <w:instrText xml:space="preserve"> PAGEREF _Toc238208490 \h </w:instrText>
        </w:r>
        <w:r>
          <w:rPr>
            <w:webHidden/>
          </w:rPr>
        </w:r>
        <w:r>
          <w:rPr>
            <w:webHidden/>
          </w:rPr>
          <w:fldChar w:fldCharType="separate"/>
        </w:r>
        <w:r>
          <w:rPr>
            <w:webHidden/>
          </w:rPr>
          <w:t>6</w:t>
        </w:r>
        <w:r>
          <w:rPr>
            <w:webHidden/>
          </w:rPr>
          <w:fldChar w:fldCharType="end"/>
        </w:r>
      </w:hyperlink>
    </w:p>
    <w:p w14:paraId="4AD6026D" w14:textId="68B9B37A" w:rsidR="002971A3" w:rsidRDefault="002971A3">
      <w:pPr>
        <w:pStyle w:val="TOC2"/>
        <w:rPr>
          <w:rFonts w:eastAsiaTheme="minorEastAsia" w:cstheme="minorBidi"/>
          <w:kern w:val="2"/>
          <w:sz w:val="24"/>
          <w:szCs w:val="24"/>
          <w14:ligatures w14:val="standardContextual"/>
        </w:rPr>
      </w:pPr>
      <w:hyperlink w:anchor="_Toc238208491" w:history="1">
        <w:r w:rsidRPr="009C6653">
          <w:rPr>
            <w:rStyle w:val="Hyperlink"/>
          </w:rPr>
          <w:t>Avtalens punkt 2.5 Fremdriftsplan og leveringsdag</w:t>
        </w:r>
        <w:r>
          <w:rPr>
            <w:webHidden/>
          </w:rPr>
          <w:tab/>
        </w:r>
        <w:r>
          <w:rPr>
            <w:webHidden/>
          </w:rPr>
          <w:fldChar w:fldCharType="begin"/>
        </w:r>
        <w:r>
          <w:rPr>
            <w:webHidden/>
          </w:rPr>
          <w:instrText xml:space="preserve"> PAGEREF _Toc238208491 \h </w:instrText>
        </w:r>
        <w:r>
          <w:rPr>
            <w:webHidden/>
          </w:rPr>
        </w:r>
        <w:r>
          <w:rPr>
            <w:webHidden/>
          </w:rPr>
          <w:fldChar w:fldCharType="separate"/>
        </w:r>
        <w:r>
          <w:rPr>
            <w:webHidden/>
          </w:rPr>
          <w:t>6</w:t>
        </w:r>
        <w:r>
          <w:rPr>
            <w:webHidden/>
          </w:rPr>
          <w:fldChar w:fldCharType="end"/>
        </w:r>
      </w:hyperlink>
    </w:p>
    <w:p w14:paraId="0F27E1A6" w14:textId="7898CB11" w:rsidR="002971A3" w:rsidRDefault="002971A3">
      <w:pPr>
        <w:pStyle w:val="TOC1"/>
        <w:rPr>
          <w:rFonts w:eastAsiaTheme="minorEastAsia" w:cstheme="minorBidi"/>
          <w:b w:val="0"/>
          <w:bCs w:val="0"/>
          <w:kern w:val="2"/>
          <w:sz w:val="24"/>
          <w:szCs w:val="24"/>
          <w14:ligatures w14:val="standardContextual"/>
        </w:rPr>
      </w:pPr>
      <w:hyperlink w:anchor="_Toc238208492" w:history="1">
        <w:r w:rsidRPr="009C6653">
          <w:rPr>
            <w:rStyle w:val="Hyperlink"/>
          </w:rPr>
          <w:t>Bilag 4: Administrative bestemmelser</w:t>
        </w:r>
        <w:r>
          <w:rPr>
            <w:webHidden/>
          </w:rPr>
          <w:tab/>
        </w:r>
        <w:r>
          <w:rPr>
            <w:webHidden/>
          </w:rPr>
          <w:fldChar w:fldCharType="begin"/>
        </w:r>
        <w:r>
          <w:rPr>
            <w:webHidden/>
          </w:rPr>
          <w:instrText xml:space="preserve"> PAGEREF _Toc238208492 \h </w:instrText>
        </w:r>
        <w:r>
          <w:rPr>
            <w:webHidden/>
          </w:rPr>
        </w:r>
        <w:r>
          <w:rPr>
            <w:webHidden/>
          </w:rPr>
          <w:fldChar w:fldCharType="separate"/>
        </w:r>
        <w:r>
          <w:rPr>
            <w:webHidden/>
          </w:rPr>
          <w:t>7</w:t>
        </w:r>
        <w:r>
          <w:rPr>
            <w:webHidden/>
          </w:rPr>
          <w:fldChar w:fldCharType="end"/>
        </w:r>
      </w:hyperlink>
    </w:p>
    <w:p w14:paraId="08084CD0" w14:textId="2FAD8D71" w:rsidR="002971A3" w:rsidRDefault="002971A3">
      <w:pPr>
        <w:pStyle w:val="TOC2"/>
        <w:rPr>
          <w:rFonts w:eastAsiaTheme="minorEastAsia" w:cstheme="minorBidi"/>
          <w:kern w:val="2"/>
          <w:sz w:val="24"/>
          <w:szCs w:val="24"/>
          <w14:ligatures w14:val="standardContextual"/>
        </w:rPr>
      </w:pPr>
      <w:hyperlink w:anchor="_Toc238208493" w:history="1">
        <w:r w:rsidRPr="009C6653">
          <w:rPr>
            <w:rStyle w:val="Hyperlink"/>
          </w:rPr>
          <w:t>Avtalens punkt 2.1 Partenes representanter</w:t>
        </w:r>
        <w:r>
          <w:rPr>
            <w:webHidden/>
          </w:rPr>
          <w:tab/>
        </w:r>
        <w:r>
          <w:rPr>
            <w:webHidden/>
          </w:rPr>
          <w:fldChar w:fldCharType="begin"/>
        </w:r>
        <w:r>
          <w:rPr>
            <w:webHidden/>
          </w:rPr>
          <w:instrText xml:space="preserve"> PAGEREF _Toc238208493 \h </w:instrText>
        </w:r>
        <w:r>
          <w:rPr>
            <w:webHidden/>
          </w:rPr>
        </w:r>
        <w:r>
          <w:rPr>
            <w:webHidden/>
          </w:rPr>
          <w:fldChar w:fldCharType="separate"/>
        </w:r>
        <w:r>
          <w:rPr>
            <w:webHidden/>
          </w:rPr>
          <w:t>7</w:t>
        </w:r>
        <w:r>
          <w:rPr>
            <w:webHidden/>
          </w:rPr>
          <w:fldChar w:fldCharType="end"/>
        </w:r>
      </w:hyperlink>
    </w:p>
    <w:p w14:paraId="4177812F" w14:textId="1F812DE1" w:rsidR="002971A3" w:rsidRDefault="002971A3">
      <w:pPr>
        <w:pStyle w:val="TOC2"/>
        <w:rPr>
          <w:rFonts w:eastAsiaTheme="minorEastAsia" w:cstheme="minorBidi"/>
          <w:kern w:val="2"/>
          <w:sz w:val="24"/>
          <w:szCs w:val="24"/>
          <w14:ligatures w14:val="standardContextual"/>
        </w:rPr>
      </w:pPr>
      <w:hyperlink w:anchor="_Toc238208494" w:history="1">
        <w:r w:rsidRPr="009C6653">
          <w:rPr>
            <w:rStyle w:val="Hyperlink"/>
          </w:rPr>
          <w:t>Avtalens punkt 2.2 Møter</w:t>
        </w:r>
        <w:r>
          <w:rPr>
            <w:webHidden/>
          </w:rPr>
          <w:tab/>
        </w:r>
        <w:r>
          <w:rPr>
            <w:webHidden/>
          </w:rPr>
          <w:fldChar w:fldCharType="begin"/>
        </w:r>
        <w:r>
          <w:rPr>
            <w:webHidden/>
          </w:rPr>
          <w:instrText xml:space="preserve"> PAGEREF _Toc238208494 \h </w:instrText>
        </w:r>
        <w:r>
          <w:rPr>
            <w:webHidden/>
          </w:rPr>
        </w:r>
        <w:r>
          <w:rPr>
            <w:webHidden/>
          </w:rPr>
          <w:fldChar w:fldCharType="separate"/>
        </w:r>
        <w:r>
          <w:rPr>
            <w:webHidden/>
          </w:rPr>
          <w:t>7</w:t>
        </w:r>
        <w:r>
          <w:rPr>
            <w:webHidden/>
          </w:rPr>
          <w:fldChar w:fldCharType="end"/>
        </w:r>
      </w:hyperlink>
    </w:p>
    <w:p w14:paraId="20A3B5B4" w14:textId="0F5082F0" w:rsidR="002971A3" w:rsidRDefault="002971A3">
      <w:pPr>
        <w:pStyle w:val="TOC2"/>
        <w:rPr>
          <w:rFonts w:eastAsiaTheme="minorEastAsia" w:cstheme="minorBidi"/>
          <w:kern w:val="2"/>
          <w:sz w:val="24"/>
          <w:szCs w:val="24"/>
          <w14:ligatures w14:val="standardContextual"/>
        </w:rPr>
      </w:pPr>
      <w:hyperlink w:anchor="_Toc238208495" w:history="1">
        <w:r w:rsidRPr="009C6653">
          <w:rPr>
            <w:rStyle w:val="Hyperlink"/>
          </w:rPr>
          <w:t>Avtalens punkt 2.4 Skriftlighet</w:t>
        </w:r>
        <w:r>
          <w:rPr>
            <w:webHidden/>
          </w:rPr>
          <w:tab/>
        </w:r>
        <w:r>
          <w:rPr>
            <w:webHidden/>
          </w:rPr>
          <w:fldChar w:fldCharType="begin"/>
        </w:r>
        <w:r>
          <w:rPr>
            <w:webHidden/>
          </w:rPr>
          <w:instrText xml:space="preserve"> PAGEREF _Toc238208495 \h </w:instrText>
        </w:r>
        <w:r>
          <w:rPr>
            <w:webHidden/>
          </w:rPr>
        </w:r>
        <w:r>
          <w:rPr>
            <w:webHidden/>
          </w:rPr>
          <w:fldChar w:fldCharType="separate"/>
        </w:r>
        <w:r>
          <w:rPr>
            <w:webHidden/>
          </w:rPr>
          <w:t>7</w:t>
        </w:r>
        <w:r>
          <w:rPr>
            <w:webHidden/>
          </w:rPr>
          <w:fldChar w:fldCharType="end"/>
        </w:r>
      </w:hyperlink>
    </w:p>
    <w:p w14:paraId="437E74C3" w14:textId="28294BFA" w:rsidR="002971A3" w:rsidRDefault="002971A3">
      <w:pPr>
        <w:pStyle w:val="TOC2"/>
        <w:rPr>
          <w:rFonts w:eastAsiaTheme="minorEastAsia" w:cstheme="minorBidi"/>
          <w:kern w:val="2"/>
          <w:sz w:val="24"/>
          <w:szCs w:val="24"/>
          <w14:ligatures w14:val="standardContextual"/>
        </w:rPr>
      </w:pPr>
      <w:hyperlink w:anchor="_Toc238208496" w:history="1">
        <w:r w:rsidRPr="009C6653">
          <w:rPr>
            <w:rStyle w:val="Hyperlink"/>
          </w:rPr>
          <w:t>Avtalens punkt 5.2.1 Konsulentens bruk av underleverandører</w:t>
        </w:r>
        <w:r>
          <w:rPr>
            <w:webHidden/>
          </w:rPr>
          <w:tab/>
        </w:r>
        <w:r>
          <w:rPr>
            <w:webHidden/>
          </w:rPr>
          <w:fldChar w:fldCharType="begin"/>
        </w:r>
        <w:r>
          <w:rPr>
            <w:webHidden/>
          </w:rPr>
          <w:instrText xml:space="preserve"> PAGEREF _Toc238208496 \h </w:instrText>
        </w:r>
        <w:r>
          <w:rPr>
            <w:webHidden/>
          </w:rPr>
        </w:r>
        <w:r>
          <w:rPr>
            <w:webHidden/>
          </w:rPr>
          <w:fldChar w:fldCharType="separate"/>
        </w:r>
        <w:r>
          <w:rPr>
            <w:webHidden/>
          </w:rPr>
          <w:t>7</w:t>
        </w:r>
        <w:r>
          <w:rPr>
            <w:webHidden/>
          </w:rPr>
          <w:fldChar w:fldCharType="end"/>
        </w:r>
      </w:hyperlink>
    </w:p>
    <w:p w14:paraId="6552236C" w14:textId="6AB11F40" w:rsidR="002971A3" w:rsidRDefault="002971A3">
      <w:pPr>
        <w:pStyle w:val="TOC2"/>
        <w:rPr>
          <w:rFonts w:eastAsiaTheme="minorEastAsia" w:cstheme="minorBidi"/>
          <w:kern w:val="2"/>
          <w:sz w:val="24"/>
          <w:szCs w:val="24"/>
          <w14:ligatures w14:val="standardContextual"/>
        </w:rPr>
      </w:pPr>
      <w:hyperlink w:anchor="_Toc238208497" w:history="1">
        <w:r w:rsidRPr="009C6653">
          <w:rPr>
            <w:rStyle w:val="Hyperlink"/>
          </w:rPr>
          <w:t>Avtalens punkt 5.2.2 Kundens bruk av tredjepart</w:t>
        </w:r>
        <w:r>
          <w:rPr>
            <w:webHidden/>
          </w:rPr>
          <w:tab/>
        </w:r>
        <w:r>
          <w:rPr>
            <w:webHidden/>
          </w:rPr>
          <w:fldChar w:fldCharType="begin"/>
        </w:r>
        <w:r>
          <w:rPr>
            <w:webHidden/>
          </w:rPr>
          <w:instrText xml:space="preserve"> PAGEREF _Toc238208497 \h </w:instrText>
        </w:r>
        <w:r>
          <w:rPr>
            <w:webHidden/>
          </w:rPr>
        </w:r>
        <w:r>
          <w:rPr>
            <w:webHidden/>
          </w:rPr>
          <w:fldChar w:fldCharType="separate"/>
        </w:r>
        <w:r>
          <w:rPr>
            <w:webHidden/>
          </w:rPr>
          <w:t>8</w:t>
        </w:r>
        <w:r>
          <w:rPr>
            <w:webHidden/>
          </w:rPr>
          <w:fldChar w:fldCharType="end"/>
        </w:r>
      </w:hyperlink>
    </w:p>
    <w:p w14:paraId="1B25C41F" w14:textId="74082476" w:rsidR="002971A3" w:rsidRDefault="002971A3">
      <w:pPr>
        <w:pStyle w:val="TOC2"/>
        <w:rPr>
          <w:rFonts w:eastAsiaTheme="minorEastAsia" w:cstheme="minorBidi"/>
          <w:kern w:val="2"/>
          <w:sz w:val="24"/>
          <w:szCs w:val="24"/>
          <w14:ligatures w14:val="standardContextual"/>
        </w:rPr>
      </w:pPr>
      <w:hyperlink w:anchor="_Toc238208498" w:history="1">
        <w:r w:rsidRPr="009C6653">
          <w:rPr>
            <w:rStyle w:val="Hyperlink"/>
          </w:rPr>
          <w:t>Avtalens punkt 5.3 Nøkkelpersonell</w:t>
        </w:r>
        <w:r>
          <w:rPr>
            <w:webHidden/>
          </w:rPr>
          <w:tab/>
        </w:r>
        <w:r>
          <w:rPr>
            <w:webHidden/>
          </w:rPr>
          <w:fldChar w:fldCharType="begin"/>
        </w:r>
        <w:r>
          <w:rPr>
            <w:webHidden/>
          </w:rPr>
          <w:instrText xml:space="preserve"> PAGEREF _Toc238208498 \h </w:instrText>
        </w:r>
        <w:r>
          <w:rPr>
            <w:webHidden/>
          </w:rPr>
        </w:r>
        <w:r>
          <w:rPr>
            <w:webHidden/>
          </w:rPr>
          <w:fldChar w:fldCharType="separate"/>
        </w:r>
        <w:r>
          <w:rPr>
            <w:webHidden/>
          </w:rPr>
          <w:t>8</w:t>
        </w:r>
        <w:r>
          <w:rPr>
            <w:webHidden/>
          </w:rPr>
          <w:fldChar w:fldCharType="end"/>
        </w:r>
      </w:hyperlink>
    </w:p>
    <w:p w14:paraId="12E1A398" w14:textId="78F9DFCF" w:rsidR="002971A3" w:rsidRDefault="002971A3">
      <w:pPr>
        <w:pStyle w:val="TOC2"/>
        <w:rPr>
          <w:rFonts w:eastAsiaTheme="minorEastAsia" w:cstheme="minorBidi"/>
          <w:kern w:val="2"/>
          <w:sz w:val="24"/>
          <w:szCs w:val="24"/>
          <w14:ligatures w14:val="standardContextual"/>
        </w:rPr>
      </w:pPr>
      <w:hyperlink w:anchor="_Toc238208499" w:history="1">
        <w:r w:rsidRPr="009C6653">
          <w:rPr>
            <w:rStyle w:val="Hyperlink"/>
          </w:rPr>
          <w:t>Avtalens punkt 5.4 Taushetsplikt</w:t>
        </w:r>
        <w:r>
          <w:rPr>
            <w:webHidden/>
          </w:rPr>
          <w:tab/>
        </w:r>
        <w:r>
          <w:rPr>
            <w:webHidden/>
          </w:rPr>
          <w:fldChar w:fldCharType="begin"/>
        </w:r>
        <w:r>
          <w:rPr>
            <w:webHidden/>
          </w:rPr>
          <w:instrText xml:space="preserve"> PAGEREF _Toc238208499 \h </w:instrText>
        </w:r>
        <w:r>
          <w:rPr>
            <w:webHidden/>
          </w:rPr>
        </w:r>
        <w:r>
          <w:rPr>
            <w:webHidden/>
          </w:rPr>
          <w:fldChar w:fldCharType="separate"/>
        </w:r>
        <w:r>
          <w:rPr>
            <w:webHidden/>
          </w:rPr>
          <w:t>8</w:t>
        </w:r>
        <w:r>
          <w:rPr>
            <w:webHidden/>
          </w:rPr>
          <w:fldChar w:fldCharType="end"/>
        </w:r>
      </w:hyperlink>
    </w:p>
    <w:p w14:paraId="754DB8E2" w14:textId="562A5183" w:rsidR="002971A3" w:rsidRDefault="002971A3">
      <w:pPr>
        <w:pStyle w:val="TOC2"/>
        <w:rPr>
          <w:rFonts w:eastAsiaTheme="minorEastAsia" w:cstheme="minorBidi"/>
          <w:kern w:val="2"/>
          <w:sz w:val="24"/>
          <w:szCs w:val="24"/>
          <w14:ligatures w14:val="standardContextual"/>
        </w:rPr>
      </w:pPr>
      <w:hyperlink w:anchor="_Toc238208500" w:history="1">
        <w:r w:rsidRPr="009C6653">
          <w:rPr>
            <w:rStyle w:val="Hyperlink"/>
          </w:rPr>
          <w:t>Avtalens punkt 5.5 Lønns- og arbeidsvilkår</w:t>
        </w:r>
        <w:r>
          <w:rPr>
            <w:webHidden/>
          </w:rPr>
          <w:tab/>
        </w:r>
        <w:r>
          <w:rPr>
            <w:webHidden/>
          </w:rPr>
          <w:fldChar w:fldCharType="begin"/>
        </w:r>
        <w:r>
          <w:rPr>
            <w:webHidden/>
          </w:rPr>
          <w:instrText xml:space="preserve"> PAGEREF _Toc238208500 \h </w:instrText>
        </w:r>
        <w:r>
          <w:rPr>
            <w:webHidden/>
          </w:rPr>
        </w:r>
        <w:r>
          <w:rPr>
            <w:webHidden/>
          </w:rPr>
          <w:fldChar w:fldCharType="separate"/>
        </w:r>
        <w:r>
          <w:rPr>
            <w:webHidden/>
          </w:rPr>
          <w:t>8</w:t>
        </w:r>
        <w:r>
          <w:rPr>
            <w:webHidden/>
          </w:rPr>
          <w:fldChar w:fldCharType="end"/>
        </w:r>
      </w:hyperlink>
    </w:p>
    <w:p w14:paraId="41BABEEC" w14:textId="2023883E" w:rsidR="002971A3" w:rsidRDefault="002971A3">
      <w:pPr>
        <w:pStyle w:val="TOC1"/>
        <w:rPr>
          <w:rFonts w:eastAsiaTheme="minorEastAsia" w:cstheme="minorBidi"/>
          <w:b w:val="0"/>
          <w:bCs w:val="0"/>
          <w:kern w:val="2"/>
          <w:sz w:val="24"/>
          <w:szCs w:val="24"/>
          <w14:ligatures w14:val="standardContextual"/>
        </w:rPr>
      </w:pPr>
      <w:hyperlink w:anchor="_Toc238208501" w:history="1">
        <w:r w:rsidRPr="009C6653">
          <w:rPr>
            <w:rStyle w:val="Hyperlink"/>
          </w:rPr>
          <w:t>Bilag 5: Pris og prisbestemmelser</w:t>
        </w:r>
        <w:r>
          <w:rPr>
            <w:webHidden/>
          </w:rPr>
          <w:tab/>
        </w:r>
        <w:r>
          <w:rPr>
            <w:webHidden/>
          </w:rPr>
          <w:fldChar w:fldCharType="begin"/>
        </w:r>
        <w:r>
          <w:rPr>
            <w:webHidden/>
          </w:rPr>
          <w:instrText xml:space="preserve"> PAGEREF _Toc238208501 \h </w:instrText>
        </w:r>
        <w:r>
          <w:rPr>
            <w:webHidden/>
          </w:rPr>
        </w:r>
        <w:r>
          <w:rPr>
            <w:webHidden/>
          </w:rPr>
          <w:fldChar w:fldCharType="separate"/>
        </w:r>
        <w:r>
          <w:rPr>
            <w:webHidden/>
          </w:rPr>
          <w:t>9</w:t>
        </w:r>
        <w:r>
          <w:rPr>
            <w:webHidden/>
          </w:rPr>
          <w:fldChar w:fldCharType="end"/>
        </w:r>
      </w:hyperlink>
    </w:p>
    <w:p w14:paraId="343B3149" w14:textId="26ACACEC" w:rsidR="002971A3" w:rsidRDefault="002971A3">
      <w:pPr>
        <w:pStyle w:val="TOC2"/>
        <w:rPr>
          <w:rFonts w:eastAsiaTheme="minorEastAsia" w:cstheme="minorBidi"/>
          <w:kern w:val="2"/>
          <w:sz w:val="24"/>
          <w:szCs w:val="24"/>
          <w14:ligatures w14:val="standardContextual"/>
        </w:rPr>
      </w:pPr>
      <w:hyperlink w:anchor="_Toc238208502" w:history="1">
        <w:r w:rsidRPr="009C6653">
          <w:rPr>
            <w:rStyle w:val="Hyperlink"/>
          </w:rPr>
          <w:t>Avtalens punkt 6.1 Vederlag</w:t>
        </w:r>
        <w:r>
          <w:rPr>
            <w:webHidden/>
          </w:rPr>
          <w:tab/>
        </w:r>
        <w:r>
          <w:rPr>
            <w:webHidden/>
          </w:rPr>
          <w:fldChar w:fldCharType="begin"/>
        </w:r>
        <w:r>
          <w:rPr>
            <w:webHidden/>
          </w:rPr>
          <w:instrText xml:space="preserve"> PAGEREF _Toc238208502 \h </w:instrText>
        </w:r>
        <w:r>
          <w:rPr>
            <w:webHidden/>
          </w:rPr>
        </w:r>
        <w:r>
          <w:rPr>
            <w:webHidden/>
          </w:rPr>
          <w:fldChar w:fldCharType="separate"/>
        </w:r>
        <w:r>
          <w:rPr>
            <w:webHidden/>
          </w:rPr>
          <w:t>9</w:t>
        </w:r>
        <w:r>
          <w:rPr>
            <w:webHidden/>
          </w:rPr>
          <w:fldChar w:fldCharType="end"/>
        </w:r>
      </w:hyperlink>
    </w:p>
    <w:p w14:paraId="5DDE9748" w14:textId="4CFEA700" w:rsidR="002971A3" w:rsidRDefault="002971A3">
      <w:pPr>
        <w:pStyle w:val="TOC3"/>
        <w:rPr>
          <w:rFonts w:eastAsiaTheme="minorEastAsia" w:cstheme="minorBidi"/>
          <w:i w:val="0"/>
          <w:iCs w:val="0"/>
          <w:kern w:val="2"/>
          <w:sz w:val="24"/>
          <w:szCs w:val="24"/>
          <w14:ligatures w14:val="standardContextual"/>
        </w:rPr>
      </w:pPr>
      <w:hyperlink w:anchor="_Toc238208503" w:history="1">
        <w:r w:rsidRPr="009C6653">
          <w:rPr>
            <w:rStyle w:val="Hyperlink"/>
          </w:rPr>
          <w:t>A. Oversikt</w:t>
        </w:r>
        <w:r>
          <w:rPr>
            <w:webHidden/>
          </w:rPr>
          <w:tab/>
        </w:r>
        <w:r>
          <w:rPr>
            <w:webHidden/>
          </w:rPr>
          <w:fldChar w:fldCharType="begin"/>
        </w:r>
        <w:r>
          <w:rPr>
            <w:webHidden/>
          </w:rPr>
          <w:instrText xml:space="preserve"> PAGEREF _Toc238208503 \h </w:instrText>
        </w:r>
        <w:r>
          <w:rPr>
            <w:webHidden/>
          </w:rPr>
        </w:r>
        <w:r>
          <w:rPr>
            <w:webHidden/>
          </w:rPr>
          <w:fldChar w:fldCharType="separate"/>
        </w:r>
        <w:r>
          <w:rPr>
            <w:webHidden/>
          </w:rPr>
          <w:t>9</w:t>
        </w:r>
        <w:r>
          <w:rPr>
            <w:webHidden/>
          </w:rPr>
          <w:fldChar w:fldCharType="end"/>
        </w:r>
      </w:hyperlink>
    </w:p>
    <w:p w14:paraId="3F5E9639" w14:textId="67244870" w:rsidR="002971A3" w:rsidRDefault="002971A3">
      <w:pPr>
        <w:pStyle w:val="TOC3"/>
        <w:rPr>
          <w:rFonts w:eastAsiaTheme="minorEastAsia" w:cstheme="minorBidi"/>
          <w:i w:val="0"/>
          <w:iCs w:val="0"/>
          <w:kern w:val="2"/>
          <w:sz w:val="24"/>
          <w:szCs w:val="24"/>
          <w14:ligatures w14:val="standardContextual"/>
        </w:rPr>
      </w:pPr>
      <w:hyperlink w:anchor="_Toc238208504" w:history="1">
        <w:r w:rsidRPr="009C6653">
          <w:rPr>
            <w:rStyle w:val="Hyperlink"/>
          </w:rPr>
          <w:t>B. Konsulentens Timepriser og andre prismodeller</w:t>
        </w:r>
        <w:r>
          <w:rPr>
            <w:webHidden/>
          </w:rPr>
          <w:tab/>
        </w:r>
        <w:r>
          <w:rPr>
            <w:webHidden/>
          </w:rPr>
          <w:fldChar w:fldCharType="begin"/>
        </w:r>
        <w:r>
          <w:rPr>
            <w:webHidden/>
          </w:rPr>
          <w:instrText xml:space="preserve"> PAGEREF _Toc238208504 \h </w:instrText>
        </w:r>
        <w:r>
          <w:rPr>
            <w:webHidden/>
          </w:rPr>
        </w:r>
        <w:r>
          <w:rPr>
            <w:webHidden/>
          </w:rPr>
          <w:fldChar w:fldCharType="separate"/>
        </w:r>
        <w:r>
          <w:rPr>
            <w:webHidden/>
          </w:rPr>
          <w:t>9</w:t>
        </w:r>
        <w:r>
          <w:rPr>
            <w:webHidden/>
          </w:rPr>
          <w:fldChar w:fldCharType="end"/>
        </w:r>
      </w:hyperlink>
    </w:p>
    <w:p w14:paraId="2AB5E638" w14:textId="59197D41" w:rsidR="002971A3" w:rsidRDefault="002971A3">
      <w:pPr>
        <w:pStyle w:val="TOC3"/>
        <w:rPr>
          <w:rFonts w:eastAsiaTheme="minorEastAsia" w:cstheme="minorBidi"/>
          <w:i w:val="0"/>
          <w:iCs w:val="0"/>
          <w:kern w:val="2"/>
          <w:sz w:val="24"/>
          <w:szCs w:val="24"/>
          <w14:ligatures w14:val="standardContextual"/>
        </w:rPr>
      </w:pPr>
      <w:hyperlink w:anchor="_Toc238208505" w:history="1">
        <w:r w:rsidRPr="009C6653">
          <w:rPr>
            <w:rStyle w:val="Hyperlink"/>
          </w:rPr>
          <w:t>C. Utlegg og reisekostnader mv</w:t>
        </w:r>
        <w:r>
          <w:rPr>
            <w:webHidden/>
          </w:rPr>
          <w:tab/>
        </w:r>
        <w:r>
          <w:rPr>
            <w:webHidden/>
          </w:rPr>
          <w:fldChar w:fldCharType="begin"/>
        </w:r>
        <w:r>
          <w:rPr>
            <w:webHidden/>
          </w:rPr>
          <w:instrText xml:space="preserve"> PAGEREF _Toc238208505 \h </w:instrText>
        </w:r>
        <w:r>
          <w:rPr>
            <w:webHidden/>
          </w:rPr>
        </w:r>
        <w:r>
          <w:rPr>
            <w:webHidden/>
          </w:rPr>
          <w:fldChar w:fldCharType="separate"/>
        </w:r>
        <w:r>
          <w:rPr>
            <w:webHidden/>
          </w:rPr>
          <w:t>9</w:t>
        </w:r>
        <w:r>
          <w:rPr>
            <w:webHidden/>
          </w:rPr>
          <w:fldChar w:fldCharType="end"/>
        </w:r>
      </w:hyperlink>
    </w:p>
    <w:p w14:paraId="1F4DC032" w14:textId="58D7D37B" w:rsidR="002971A3" w:rsidRDefault="002971A3">
      <w:pPr>
        <w:pStyle w:val="TOC3"/>
        <w:rPr>
          <w:rFonts w:eastAsiaTheme="minorEastAsia" w:cstheme="minorBidi"/>
          <w:i w:val="0"/>
          <w:iCs w:val="0"/>
          <w:kern w:val="2"/>
          <w:sz w:val="24"/>
          <w:szCs w:val="24"/>
          <w14:ligatures w14:val="standardContextual"/>
        </w:rPr>
      </w:pPr>
      <w:hyperlink w:anchor="_Toc238208506" w:history="1">
        <w:r w:rsidRPr="009C6653">
          <w:rPr>
            <w:rStyle w:val="Hyperlink"/>
          </w:rPr>
          <w:t>D. Overskridelser og varsling</w:t>
        </w:r>
        <w:r>
          <w:rPr>
            <w:webHidden/>
          </w:rPr>
          <w:tab/>
        </w:r>
        <w:r>
          <w:rPr>
            <w:webHidden/>
          </w:rPr>
          <w:fldChar w:fldCharType="begin"/>
        </w:r>
        <w:r>
          <w:rPr>
            <w:webHidden/>
          </w:rPr>
          <w:instrText xml:space="preserve"> PAGEREF _Toc238208506 \h </w:instrText>
        </w:r>
        <w:r>
          <w:rPr>
            <w:webHidden/>
          </w:rPr>
        </w:r>
        <w:r>
          <w:rPr>
            <w:webHidden/>
          </w:rPr>
          <w:fldChar w:fldCharType="separate"/>
        </w:r>
        <w:r>
          <w:rPr>
            <w:webHidden/>
          </w:rPr>
          <w:t>9</w:t>
        </w:r>
        <w:r>
          <w:rPr>
            <w:webHidden/>
          </w:rPr>
          <w:fldChar w:fldCharType="end"/>
        </w:r>
      </w:hyperlink>
    </w:p>
    <w:p w14:paraId="04D30D71" w14:textId="202D308F" w:rsidR="002971A3" w:rsidRDefault="002971A3">
      <w:pPr>
        <w:pStyle w:val="TOC2"/>
        <w:rPr>
          <w:rFonts w:eastAsiaTheme="minorEastAsia" w:cstheme="minorBidi"/>
          <w:kern w:val="2"/>
          <w:sz w:val="24"/>
          <w:szCs w:val="24"/>
          <w14:ligatures w14:val="standardContextual"/>
        </w:rPr>
      </w:pPr>
      <w:hyperlink w:anchor="_Toc238208507" w:history="1">
        <w:r w:rsidRPr="009C6653">
          <w:rPr>
            <w:rStyle w:val="Hyperlink"/>
          </w:rPr>
          <w:t>Avtalens punkt 6.2 Fakturering</w:t>
        </w:r>
        <w:r>
          <w:rPr>
            <w:webHidden/>
          </w:rPr>
          <w:tab/>
        </w:r>
        <w:r>
          <w:rPr>
            <w:webHidden/>
          </w:rPr>
          <w:fldChar w:fldCharType="begin"/>
        </w:r>
        <w:r>
          <w:rPr>
            <w:webHidden/>
          </w:rPr>
          <w:instrText xml:space="preserve"> PAGEREF _Toc238208507 \h </w:instrText>
        </w:r>
        <w:r>
          <w:rPr>
            <w:webHidden/>
          </w:rPr>
        </w:r>
        <w:r>
          <w:rPr>
            <w:webHidden/>
          </w:rPr>
          <w:fldChar w:fldCharType="separate"/>
        </w:r>
        <w:r>
          <w:rPr>
            <w:webHidden/>
          </w:rPr>
          <w:t>9</w:t>
        </w:r>
        <w:r>
          <w:rPr>
            <w:webHidden/>
          </w:rPr>
          <w:fldChar w:fldCharType="end"/>
        </w:r>
      </w:hyperlink>
    </w:p>
    <w:p w14:paraId="2FB76245" w14:textId="7B47A6BE" w:rsidR="002971A3" w:rsidRDefault="002971A3">
      <w:pPr>
        <w:pStyle w:val="TOC2"/>
        <w:rPr>
          <w:rFonts w:eastAsiaTheme="minorEastAsia" w:cstheme="minorBidi"/>
          <w:kern w:val="2"/>
          <w:sz w:val="24"/>
          <w:szCs w:val="24"/>
          <w14:ligatures w14:val="standardContextual"/>
        </w:rPr>
      </w:pPr>
      <w:hyperlink w:anchor="_Toc238208508" w:history="1">
        <w:r w:rsidRPr="009C6653">
          <w:rPr>
            <w:rStyle w:val="Hyperlink"/>
          </w:rPr>
          <w:t>Avtalens punkt 6.5 Prisendring</w:t>
        </w:r>
        <w:r>
          <w:rPr>
            <w:webHidden/>
          </w:rPr>
          <w:tab/>
        </w:r>
        <w:r>
          <w:rPr>
            <w:webHidden/>
          </w:rPr>
          <w:fldChar w:fldCharType="begin"/>
        </w:r>
        <w:r>
          <w:rPr>
            <w:webHidden/>
          </w:rPr>
          <w:instrText xml:space="preserve"> PAGEREF _Toc238208508 \h </w:instrText>
        </w:r>
        <w:r>
          <w:rPr>
            <w:webHidden/>
          </w:rPr>
        </w:r>
        <w:r>
          <w:rPr>
            <w:webHidden/>
          </w:rPr>
          <w:fldChar w:fldCharType="separate"/>
        </w:r>
        <w:r>
          <w:rPr>
            <w:webHidden/>
          </w:rPr>
          <w:t>10</w:t>
        </w:r>
        <w:r>
          <w:rPr>
            <w:webHidden/>
          </w:rPr>
          <w:fldChar w:fldCharType="end"/>
        </w:r>
      </w:hyperlink>
    </w:p>
    <w:p w14:paraId="2941D014" w14:textId="2CEE8DB8" w:rsidR="002971A3" w:rsidRDefault="002971A3">
      <w:pPr>
        <w:pStyle w:val="TOC2"/>
        <w:rPr>
          <w:rFonts w:eastAsiaTheme="minorEastAsia" w:cstheme="minorBidi"/>
          <w:kern w:val="2"/>
          <w:sz w:val="24"/>
          <w:szCs w:val="24"/>
          <w14:ligatures w14:val="standardContextual"/>
        </w:rPr>
      </w:pPr>
      <w:hyperlink w:anchor="_Toc238208509" w:history="1">
        <w:r w:rsidRPr="009C6653">
          <w:rPr>
            <w:rStyle w:val="Hyperlink"/>
          </w:rPr>
          <w:t>Avtalens punkt 4.2 Avbestilling</w:t>
        </w:r>
        <w:r>
          <w:rPr>
            <w:webHidden/>
          </w:rPr>
          <w:tab/>
        </w:r>
        <w:r>
          <w:rPr>
            <w:webHidden/>
          </w:rPr>
          <w:fldChar w:fldCharType="begin"/>
        </w:r>
        <w:r>
          <w:rPr>
            <w:webHidden/>
          </w:rPr>
          <w:instrText xml:space="preserve"> PAGEREF _Toc238208509 \h </w:instrText>
        </w:r>
        <w:r>
          <w:rPr>
            <w:webHidden/>
          </w:rPr>
        </w:r>
        <w:r>
          <w:rPr>
            <w:webHidden/>
          </w:rPr>
          <w:fldChar w:fldCharType="separate"/>
        </w:r>
        <w:r>
          <w:rPr>
            <w:webHidden/>
          </w:rPr>
          <w:t>11</w:t>
        </w:r>
        <w:r>
          <w:rPr>
            <w:webHidden/>
          </w:rPr>
          <w:fldChar w:fldCharType="end"/>
        </w:r>
      </w:hyperlink>
    </w:p>
    <w:p w14:paraId="5CD84F07" w14:textId="0E3EBF0A" w:rsidR="002971A3" w:rsidRDefault="002971A3">
      <w:pPr>
        <w:pStyle w:val="TOC1"/>
        <w:rPr>
          <w:rFonts w:eastAsiaTheme="minorEastAsia" w:cstheme="minorBidi"/>
          <w:b w:val="0"/>
          <w:bCs w:val="0"/>
          <w:kern w:val="2"/>
          <w:sz w:val="24"/>
          <w:szCs w:val="24"/>
          <w14:ligatures w14:val="standardContextual"/>
        </w:rPr>
      </w:pPr>
      <w:hyperlink w:anchor="_Toc238208510" w:history="1">
        <w:r w:rsidRPr="009C6653">
          <w:rPr>
            <w:rStyle w:val="Hyperlink"/>
          </w:rPr>
          <w:t>Bilag 6: Endringer i den generelle avtaleteksten</w:t>
        </w:r>
        <w:r>
          <w:rPr>
            <w:webHidden/>
          </w:rPr>
          <w:tab/>
        </w:r>
        <w:r>
          <w:rPr>
            <w:webHidden/>
          </w:rPr>
          <w:fldChar w:fldCharType="begin"/>
        </w:r>
        <w:r>
          <w:rPr>
            <w:webHidden/>
          </w:rPr>
          <w:instrText xml:space="preserve"> PAGEREF _Toc238208510 \h </w:instrText>
        </w:r>
        <w:r>
          <w:rPr>
            <w:webHidden/>
          </w:rPr>
        </w:r>
        <w:r>
          <w:rPr>
            <w:webHidden/>
          </w:rPr>
          <w:fldChar w:fldCharType="separate"/>
        </w:r>
        <w:r>
          <w:rPr>
            <w:webHidden/>
          </w:rPr>
          <w:t>12</w:t>
        </w:r>
        <w:r>
          <w:rPr>
            <w:webHidden/>
          </w:rPr>
          <w:fldChar w:fldCharType="end"/>
        </w:r>
      </w:hyperlink>
    </w:p>
    <w:p w14:paraId="715CAF7C" w14:textId="0D68E97A" w:rsidR="002971A3" w:rsidRDefault="002971A3">
      <w:pPr>
        <w:pStyle w:val="TOC1"/>
        <w:rPr>
          <w:rFonts w:eastAsiaTheme="minorEastAsia" w:cstheme="minorBidi"/>
          <w:b w:val="0"/>
          <w:bCs w:val="0"/>
          <w:kern w:val="2"/>
          <w:sz w:val="24"/>
          <w:szCs w:val="24"/>
          <w14:ligatures w14:val="standardContextual"/>
        </w:rPr>
      </w:pPr>
      <w:hyperlink w:anchor="_Toc238208511" w:history="1">
        <w:r w:rsidRPr="009C6653">
          <w:rPr>
            <w:rStyle w:val="Hyperlink"/>
          </w:rPr>
          <w:t>Bilag 7: Endringer i Avtalen etter avtaleinngåelsen</w:t>
        </w:r>
        <w:r>
          <w:rPr>
            <w:webHidden/>
          </w:rPr>
          <w:tab/>
        </w:r>
        <w:r>
          <w:rPr>
            <w:webHidden/>
          </w:rPr>
          <w:fldChar w:fldCharType="begin"/>
        </w:r>
        <w:r>
          <w:rPr>
            <w:webHidden/>
          </w:rPr>
          <w:instrText xml:space="preserve"> PAGEREF _Toc238208511 \h </w:instrText>
        </w:r>
        <w:r>
          <w:rPr>
            <w:webHidden/>
          </w:rPr>
        </w:r>
        <w:r>
          <w:rPr>
            <w:webHidden/>
          </w:rPr>
          <w:fldChar w:fldCharType="separate"/>
        </w:r>
        <w:r>
          <w:rPr>
            <w:webHidden/>
          </w:rPr>
          <w:t>13</w:t>
        </w:r>
        <w:r>
          <w:rPr>
            <w:webHidden/>
          </w:rPr>
          <w:fldChar w:fldCharType="end"/>
        </w:r>
      </w:hyperlink>
    </w:p>
    <w:p w14:paraId="0BC51020" w14:textId="62F28E2F" w:rsidR="002971A3" w:rsidRDefault="002971A3">
      <w:pPr>
        <w:pStyle w:val="TOC1"/>
        <w:rPr>
          <w:rFonts w:eastAsiaTheme="minorEastAsia" w:cstheme="minorBidi"/>
          <w:b w:val="0"/>
          <w:bCs w:val="0"/>
          <w:kern w:val="2"/>
          <w:sz w:val="24"/>
          <w:szCs w:val="24"/>
          <w14:ligatures w14:val="standardContextual"/>
        </w:rPr>
      </w:pPr>
      <w:hyperlink w:anchor="_Toc238208512" w:history="1">
        <w:r w:rsidRPr="009C6653">
          <w:rPr>
            <w:rStyle w:val="Hyperlink"/>
          </w:rPr>
          <w:t>Bilag 8: Databehandleravtale</w:t>
        </w:r>
        <w:r>
          <w:rPr>
            <w:webHidden/>
          </w:rPr>
          <w:tab/>
        </w:r>
        <w:r>
          <w:rPr>
            <w:webHidden/>
          </w:rPr>
          <w:fldChar w:fldCharType="begin"/>
        </w:r>
        <w:r>
          <w:rPr>
            <w:webHidden/>
          </w:rPr>
          <w:instrText xml:space="preserve"> PAGEREF _Toc238208512 \h </w:instrText>
        </w:r>
        <w:r>
          <w:rPr>
            <w:webHidden/>
          </w:rPr>
        </w:r>
        <w:r>
          <w:rPr>
            <w:webHidden/>
          </w:rPr>
          <w:fldChar w:fldCharType="separate"/>
        </w:r>
        <w:r>
          <w:rPr>
            <w:webHidden/>
          </w:rPr>
          <w:t>14</w:t>
        </w:r>
        <w:r>
          <w:rPr>
            <w:webHidden/>
          </w:rPr>
          <w:fldChar w:fldCharType="end"/>
        </w:r>
      </w:hyperlink>
    </w:p>
    <w:p w14:paraId="273174C2" w14:textId="22085AA4" w:rsidR="00904DB6" w:rsidRPr="00904DB6" w:rsidRDefault="00904DB6" w:rsidP="00904DB6">
      <w:pPr>
        <w:rPr>
          <w:sz w:val="22"/>
        </w:rPr>
      </w:pPr>
      <w:r w:rsidRPr="002B19A5">
        <w:rPr>
          <w:rFonts w:eastAsia="Times New Roman" w:cstheme="minorHAnsi"/>
          <w:b/>
          <w:bCs/>
          <w:caps/>
          <w:sz w:val="20"/>
          <w:szCs w:val="20"/>
          <w:lang w:val="en-GB" w:eastAsia="nb-NO"/>
        </w:rPr>
        <w:fldChar w:fldCharType="end"/>
      </w:r>
      <w:r w:rsidRPr="00904DB6">
        <w:rPr>
          <w:sz w:val="22"/>
        </w:rPr>
        <w:br w:type="page"/>
      </w:r>
    </w:p>
    <w:p w14:paraId="2F58FCC3" w14:textId="77777777" w:rsidR="00904DB6" w:rsidRPr="00904DB6" w:rsidRDefault="00904DB6" w:rsidP="00904DB6">
      <w:pPr>
        <w:pageBreakBefore/>
        <w:widowControl w:val="0"/>
        <w:suppressAutoHyphens/>
        <w:rPr>
          <w:rFonts w:ascii="Arial" w:eastAsia="Times New Roman" w:hAnsi="Arial" w:cs="Arial"/>
          <w:b/>
          <w:bCs/>
          <w:sz w:val="28"/>
          <w:szCs w:val="28"/>
          <w:lang w:eastAsia="ar-SA"/>
        </w:rPr>
      </w:pPr>
      <w:r w:rsidRPr="00904DB6">
        <w:rPr>
          <w:rFonts w:ascii="Arial" w:eastAsia="Times New Roman" w:hAnsi="Arial" w:cs="Arial"/>
          <w:b/>
          <w:bCs/>
          <w:sz w:val="28"/>
          <w:szCs w:val="28"/>
          <w:lang w:eastAsia="ar-SA"/>
        </w:rPr>
        <w:t>Merknad til den som skal benytte bilagsmalene i dette dokumentet</w:t>
      </w:r>
    </w:p>
    <w:p w14:paraId="03E586DB" w14:textId="77777777" w:rsidR="00904DB6" w:rsidRPr="00904DB6" w:rsidRDefault="00904DB6" w:rsidP="00904DB6">
      <w:pPr>
        <w:rPr>
          <w:rFonts w:cs="Arial"/>
          <w:sz w:val="28"/>
          <w:szCs w:val="28"/>
        </w:rPr>
      </w:pPr>
    </w:p>
    <w:p w14:paraId="22C10F75" w14:textId="77777777" w:rsidR="00540836" w:rsidRPr="00F83602" w:rsidRDefault="00540836" w:rsidP="00540836">
      <w:r w:rsidRPr="00F83602">
        <w:t>Bilagsmalene er ikke ment å være uttømmende. De gir først og fremst en oversikt over hvilke punkter i den generelle avtaleteksten som forutsetter, eller åpner for, videre regulering i bilagene. Bilagene må alltid tilpasses den enkelte anskaffelse og anvendelse.</w:t>
      </w:r>
    </w:p>
    <w:p w14:paraId="6ACF8E12" w14:textId="77777777" w:rsidR="00540836" w:rsidRPr="00F83602" w:rsidRDefault="00540836" w:rsidP="00540836"/>
    <w:p w14:paraId="0C0A9A4D" w14:textId="107019C9" w:rsidR="002B19A5" w:rsidRPr="00F83602" w:rsidRDefault="00FC5555" w:rsidP="00540836">
      <w:r w:rsidRPr="00F83602">
        <w:t>For veiledning om valg av avtale, utfylling av bilag med mer, se anskaffelser.no</w:t>
      </w:r>
    </w:p>
    <w:p w14:paraId="7D0F5591" w14:textId="77777777" w:rsidR="002B19A5" w:rsidRPr="00F83602" w:rsidRDefault="002B19A5" w:rsidP="00540836"/>
    <w:p w14:paraId="378A4033" w14:textId="73F89F7A" w:rsidR="00540836" w:rsidRPr="00F83602" w:rsidRDefault="00540836" w:rsidP="00540836">
      <w:r w:rsidRPr="00F83602">
        <w:t xml:space="preserve">Melding om eventuell feil, uklarheter eller øvrige innspill vedrørende veiledningen bes rettet til: </w:t>
      </w:r>
      <w:hyperlink r:id="rId18" w:history="1">
        <w:r w:rsidRPr="00F83602">
          <w:t>ssa-post@dfo</w:t>
        </w:r>
      </w:hyperlink>
      <w:r w:rsidRPr="00F83602">
        <w:t>.no med «SSA-O» som innledning i emnefeltet.</w:t>
      </w:r>
    </w:p>
    <w:p w14:paraId="186EEC26" w14:textId="77777777" w:rsidR="00904DB6" w:rsidRPr="00904DB6" w:rsidRDefault="00904DB6" w:rsidP="00904DB6">
      <w:pPr>
        <w:rPr>
          <w:rFonts w:cs="Arial"/>
          <w:sz w:val="28"/>
          <w:szCs w:val="28"/>
        </w:rPr>
        <w:sectPr w:rsidR="00904DB6" w:rsidRPr="00904DB6" w:rsidSect="007B4880">
          <w:footerReference w:type="default" r:id="rId19"/>
          <w:pgSz w:w="11906" w:h="16838"/>
          <w:pgMar w:top="1418" w:right="1418" w:bottom="1418" w:left="1418" w:header="709" w:footer="709" w:gutter="0"/>
          <w:cols w:space="708"/>
          <w:docGrid w:linePitch="360"/>
        </w:sectPr>
      </w:pPr>
    </w:p>
    <w:p w14:paraId="58AFB340" w14:textId="77777777" w:rsidR="00D3340B" w:rsidRPr="00D52AEE" w:rsidRDefault="00D3340B" w:rsidP="00D3340B">
      <w:pPr>
        <w:pStyle w:val="Heading1"/>
      </w:pPr>
      <w:bookmarkStart w:id="15" w:name="_Toc118371765"/>
      <w:bookmarkStart w:id="16" w:name="_Toc238208487"/>
      <w:r w:rsidRPr="00D52AEE">
        <w:t xml:space="preserve">Bilag 1: </w:t>
      </w:r>
      <w:r w:rsidRPr="00E50582">
        <w:t>Kundens</w:t>
      </w:r>
      <w:r w:rsidRPr="00D52AEE">
        <w:t xml:space="preserve"> </w:t>
      </w:r>
      <w:r w:rsidRPr="00D3340B">
        <w:t>beskrivelse</w:t>
      </w:r>
      <w:r>
        <w:t xml:space="preserve"> av oppdraget</w:t>
      </w:r>
      <w:bookmarkEnd w:id="15"/>
      <w:bookmarkEnd w:id="16"/>
    </w:p>
    <w:p w14:paraId="677C904A" w14:textId="77777777" w:rsidR="00D3340B" w:rsidRDefault="00D3340B" w:rsidP="00D3340B">
      <w:pPr>
        <w:rPr>
          <w:b/>
          <w:bCs/>
        </w:rPr>
      </w:pPr>
      <w:r w:rsidRPr="4E3F2A17">
        <w:rPr>
          <w:i/>
          <w:iCs/>
        </w:rPr>
        <w:t>Bilaget skal fylles ut av Kunden</w:t>
      </w:r>
      <w:r>
        <w:t>. Punktene nedenfor referer til bestemmelser i avtalen og er en påminnelse om at Kunden bør ta stilling til disse punktene.</w:t>
      </w:r>
    </w:p>
    <w:p w14:paraId="30B85242" w14:textId="77777777" w:rsidR="00D3340B" w:rsidRDefault="00D3340B" w:rsidP="00D3340B">
      <w:pPr>
        <w:pStyle w:val="Heading2"/>
      </w:pPr>
      <w:bookmarkStart w:id="17" w:name="_Toc118371766"/>
      <w:bookmarkStart w:id="18" w:name="_Hlk95067642"/>
      <w:bookmarkStart w:id="19" w:name="_Toc238208488"/>
      <w:r>
        <w:t>Avtalens punkt 1.1 A</w:t>
      </w:r>
      <w:r w:rsidRPr="00867A37">
        <w:t>vtalens omfang</w:t>
      </w:r>
      <w:bookmarkEnd w:id="17"/>
      <w:bookmarkEnd w:id="19"/>
    </w:p>
    <w:p w14:paraId="743201FC" w14:textId="327F641F" w:rsidR="00DB10DE" w:rsidRPr="00DB10DE" w:rsidRDefault="00DB10DE" w:rsidP="00DB10DE">
      <w:pPr>
        <w:rPr>
          <w:lang w:eastAsia="nb-NO"/>
        </w:rPr>
      </w:pPr>
      <w:r>
        <w:rPr>
          <w:lang w:eastAsia="nb-NO"/>
        </w:rPr>
        <w:t xml:space="preserve">Se vedlegg: Oppdragsbeskrivelse, </w:t>
      </w:r>
      <w:proofErr w:type="spellStart"/>
      <w:r w:rsidR="000B0DAA">
        <w:rPr>
          <w:lang w:eastAsia="nb-NO"/>
        </w:rPr>
        <w:t>N</w:t>
      </w:r>
      <w:r>
        <w:rPr>
          <w:lang w:eastAsia="nb-NO"/>
        </w:rPr>
        <w:t>i</w:t>
      </w:r>
      <w:r w:rsidR="000B0DAA">
        <w:rPr>
          <w:lang w:eastAsia="nb-NO"/>
        </w:rPr>
        <w:t>N</w:t>
      </w:r>
      <w:proofErr w:type="spellEnd"/>
      <w:r>
        <w:rPr>
          <w:lang w:eastAsia="nb-NO"/>
        </w:rPr>
        <w:t>-kartlegging i</w:t>
      </w:r>
      <w:r w:rsidR="0075763C">
        <w:rPr>
          <w:lang w:eastAsia="nb-NO"/>
        </w:rPr>
        <w:t xml:space="preserve"> sjø Sola kommune.</w:t>
      </w:r>
    </w:p>
    <w:bookmarkEnd w:id="18"/>
    <w:p w14:paraId="12C91C4C" w14:textId="60EA00D4" w:rsidR="00D3340B" w:rsidRPr="000B7BF7" w:rsidRDefault="00D3340B" w:rsidP="009D1851">
      <w:pPr>
        <w:pStyle w:val="Heading2"/>
      </w:pPr>
    </w:p>
    <w:p w14:paraId="66C188D2" w14:textId="77777777" w:rsidR="0090520C" w:rsidRDefault="0090520C">
      <w:pPr>
        <w:rPr>
          <w:rFonts w:ascii="Arial" w:eastAsia="Times New Roman" w:hAnsi="Arial" w:cs="Arial"/>
          <w:bCs/>
          <w:kern w:val="28"/>
          <w:sz w:val="40"/>
          <w:szCs w:val="40"/>
          <w:lang w:eastAsia="nb-NO"/>
        </w:rPr>
      </w:pPr>
      <w:bookmarkStart w:id="20" w:name="_Toc118371771"/>
      <w:r>
        <w:br w:type="page"/>
      </w:r>
    </w:p>
    <w:p w14:paraId="484F5E35" w14:textId="74406DCF" w:rsidR="00D3340B" w:rsidRDefault="00D3340B" w:rsidP="00D3340B">
      <w:pPr>
        <w:pStyle w:val="Heading1"/>
      </w:pPr>
      <w:bookmarkStart w:id="21" w:name="_Toc238208489"/>
      <w:r w:rsidRPr="000B7BF7">
        <w:t>Bilag 2: Konsulentens spesifikasjon av</w:t>
      </w:r>
      <w:r>
        <w:t xml:space="preserve"> oppdraget</w:t>
      </w:r>
      <w:bookmarkEnd w:id="20"/>
      <w:bookmarkEnd w:id="21"/>
    </w:p>
    <w:p w14:paraId="27DE05DA" w14:textId="77777777" w:rsidR="00D3340B" w:rsidRDefault="00D3340B" w:rsidP="00D3340B">
      <w:pPr>
        <w:rPr>
          <w:i/>
          <w:szCs w:val="22"/>
        </w:rPr>
      </w:pPr>
      <w:r>
        <w:rPr>
          <w:i/>
          <w:szCs w:val="22"/>
        </w:rPr>
        <w:t>Bilaget skal f</w:t>
      </w:r>
      <w:r w:rsidRPr="00B83756">
        <w:rPr>
          <w:i/>
          <w:szCs w:val="22"/>
        </w:rPr>
        <w:t xml:space="preserve">ylles ut av </w:t>
      </w:r>
      <w:r>
        <w:rPr>
          <w:i/>
          <w:szCs w:val="22"/>
        </w:rPr>
        <w:t>konsulenten</w:t>
      </w:r>
      <w:r w:rsidRPr="00B83756">
        <w:rPr>
          <w:i/>
          <w:szCs w:val="22"/>
        </w:rPr>
        <w:t xml:space="preserve">. </w:t>
      </w:r>
    </w:p>
    <w:p w14:paraId="0C73B1FD" w14:textId="4A994043" w:rsidR="00D206A1" w:rsidRDefault="00D206A1" w:rsidP="00D3340B">
      <w:pPr>
        <w:rPr>
          <w:i/>
          <w:szCs w:val="22"/>
        </w:rPr>
      </w:pPr>
    </w:p>
    <w:p w14:paraId="4DE6F4DC" w14:textId="341A17D1" w:rsidR="00D206A1" w:rsidRDefault="00D206A1" w:rsidP="00D3340B">
      <w:pPr>
        <w:rPr>
          <w:sz w:val="22"/>
        </w:rPr>
      </w:pPr>
      <w:r w:rsidRPr="00904DB6">
        <w:rPr>
          <w:sz w:val="22"/>
        </w:rPr>
        <w:t>Konsulenten må påse at alle krav og behov i bilag 1 er tilfredsstillende besvart i bilag 2.</w:t>
      </w:r>
    </w:p>
    <w:p w14:paraId="2013D689" w14:textId="7B77A946" w:rsidR="00D206A1" w:rsidRPr="00D206A1" w:rsidRDefault="00D206A1" w:rsidP="00D3340B">
      <w:pPr>
        <w:rPr>
          <w:sz w:val="22"/>
        </w:rPr>
      </w:pPr>
      <w:r>
        <w:rPr>
          <w:sz w:val="22"/>
        </w:rPr>
        <w:br w:type="page"/>
      </w:r>
    </w:p>
    <w:p w14:paraId="292E246F" w14:textId="77777777" w:rsidR="00D3340B" w:rsidRPr="005B15D9" w:rsidRDefault="00D3340B" w:rsidP="00D3340B">
      <w:pPr>
        <w:pStyle w:val="Heading1"/>
      </w:pPr>
      <w:bookmarkStart w:id="22" w:name="_Toc118371772"/>
      <w:bookmarkStart w:id="23" w:name="_Toc238208490"/>
      <w:r w:rsidRPr="005E492E">
        <w:t>Bilag 3</w:t>
      </w:r>
      <w:r>
        <w:t>:</w:t>
      </w:r>
      <w:r w:rsidRPr="005E492E">
        <w:t xml:space="preserve"> </w:t>
      </w:r>
      <w:r>
        <w:t>Prosjekt- og fremdriftsplan</w:t>
      </w:r>
      <w:bookmarkEnd w:id="22"/>
      <w:bookmarkEnd w:id="23"/>
    </w:p>
    <w:p w14:paraId="6A38793C" w14:textId="77777777" w:rsidR="00D3340B" w:rsidRPr="00F850C0" w:rsidRDefault="00D3340B" w:rsidP="00D3340B">
      <w:pPr>
        <w:rPr>
          <w:rFonts w:cs="Arial"/>
          <w:i/>
          <w:szCs w:val="22"/>
        </w:rPr>
      </w:pPr>
      <w:r w:rsidRPr="00F564AC">
        <w:rPr>
          <w:i/>
          <w:iCs/>
          <w:szCs w:val="22"/>
        </w:rPr>
        <w:t>Fylles ut av Konsulenten basert på de overordnede føringer Kunden har gitt.</w:t>
      </w:r>
    </w:p>
    <w:p w14:paraId="138FD482" w14:textId="77777777" w:rsidR="00D3340B" w:rsidRDefault="00D3340B" w:rsidP="00D3340B">
      <w:pPr>
        <w:pStyle w:val="Heading2"/>
      </w:pPr>
      <w:bookmarkStart w:id="24" w:name="_Toc118371773"/>
      <w:bookmarkStart w:id="25" w:name="_Toc238208491"/>
      <w:r>
        <w:t>Avtalens punkt 2.5 Fremdriftsplan og leveringsdag</w:t>
      </w:r>
      <w:bookmarkEnd w:id="24"/>
      <w:bookmarkEnd w:id="25"/>
    </w:p>
    <w:p w14:paraId="64522EED" w14:textId="77777777" w:rsidR="000B67F6" w:rsidRPr="003257B4" w:rsidRDefault="00E900ED" w:rsidP="000B67F6">
      <w:r>
        <w:rPr>
          <w:lang w:eastAsia="nb-NO"/>
        </w:rPr>
        <w:t xml:space="preserve">Leverandøren skal levere: Plan for feltarbeid, metode og framdrift. </w:t>
      </w:r>
      <w:r w:rsidR="000B67F6" w:rsidRPr="003257B4">
        <w:t>For å sikre tilstrekkelig tid til kommunens rapportering skal leverandøren levere endelig faglig leveranse senest 01.10.2027.</w:t>
      </w:r>
    </w:p>
    <w:p w14:paraId="449EB5B4" w14:textId="3FDF2266" w:rsidR="0075763C" w:rsidRPr="0075763C" w:rsidRDefault="0075763C" w:rsidP="0075763C">
      <w:pPr>
        <w:rPr>
          <w:lang w:eastAsia="nb-NO"/>
        </w:rPr>
      </w:pPr>
    </w:p>
    <w:p w14:paraId="42F49649" w14:textId="170717B1" w:rsidR="00D3340B" w:rsidRPr="00180DEB" w:rsidRDefault="00D3340B" w:rsidP="00D3340B">
      <w:pPr>
        <w:rPr>
          <w:lang w:eastAsia="nb-NO"/>
        </w:rPr>
      </w:pPr>
      <w:r w:rsidRPr="003D4CAF">
        <w:rPr>
          <w:rFonts w:ascii="Cambria" w:hAnsi="Cambria" w:cs="Times New Roman"/>
          <w:sz w:val="26"/>
        </w:rPr>
        <w:br w:type="page"/>
      </w:r>
    </w:p>
    <w:p w14:paraId="3C365147" w14:textId="77777777" w:rsidR="00D3340B" w:rsidRDefault="00D3340B" w:rsidP="00D3340B">
      <w:pPr>
        <w:pStyle w:val="Heading1"/>
      </w:pPr>
      <w:bookmarkStart w:id="26" w:name="_Toc118371777"/>
      <w:bookmarkStart w:id="27" w:name="_Toc238208492"/>
      <w:r>
        <w:t>Bilag 4: Administrative bestemmelser</w:t>
      </w:r>
      <w:bookmarkEnd w:id="26"/>
      <w:bookmarkEnd w:id="27"/>
    </w:p>
    <w:p w14:paraId="0AD8D3B5" w14:textId="77777777" w:rsidR="00D3340B" w:rsidRPr="008E7986" w:rsidRDefault="00D3340B" w:rsidP="00D3340B">
      <w:pPr>
        <w:rPr>
          <w:lang w:eastAsia="nb-NO"/>
        </w:rPr>
      </w:pPr>
      <w:r w:rsidRPr="000E4005">
        <w:rPr>
          <w:i/>
          <w:iCs/>
          <w:sz w:val="20"/>
          <w:szCs w:val="20"/>
        </w:rPr>
        <w:t xml:space="preserve">Administrative bestemmelser og andre opplysninger relevant for Partenes forhold. Fylles ut av </w:t>
      </w:r>
      <w:r>
        <w:rPr>
          <w:i/>
          <w:iCs/>
          <w:sz w:val="20"/>
          <w:szCs w:val="20"/>
        </w:rPr>
        <w:t xml:space="preserve">konsulenten </w:t>
      </w:r>
      <w:r w:rsidRPr="000E4005">
        <w:rPr>
          <w:i/>
          <w:iCs/>
          <w:sz w:val="20"/>
          <w:szCs w:val="20"/>
        </w:rPr>
        <w:t xml:space="preserve">basert på de overordnede føringer </w:t>
      </w:r>
      <w:r>
        <w:rPr>
          <w:i/>
          <w:iCs/>
          <w:sz w:val="20"/>
          <w:szCs w:val="20"/>
        </w:rPr>
        <w:t xml:space="preserve">kunden </w:t>
      </w:r>
      <w:r w:rsidRPr="000E4005">
        <w:rPr>
          <w:i/>
          <w:iCs/>
          <w:sz w:val="20"/>
          <w:szCs w:val="20"/>
        </w:rPr>
        <w:t>har gitt i bilaget.</w:t>
      </w:r>
    </w:p>
    <w:p w14:paraId="3B3E8219" w14:textId="77777777" w:rsidR="00D3340B" w:rsidRDefault="00D3340B" w:rsidP="00D3340B">
      <w:pPr>
        <w:pStyle w:val="Heading2"/>
      </w:pPr>
      <w:bookmarkStart w:id="28" w:name="_Toc118371778"/>
      <w:bookmarkStart w:id="29" w:name="_Toc238208493"/>
      <w:r w:rsidRPr="00BD1875">
        <w:t>Avtalens</w:t>
      </w:r>
      <w:r>
        <w:t xml:space="preserve"> punkt</w:t>
      </w:r>
      <w:r w:rsidRPr="00BD1875">
        <w:t xml:space="preserve"> </w:t>
      </w:r>
      <w:r>
        <w:t>2.1 Partenes representanter</w:t>
      </w:r>
      <w:bookmarkEnd w:id="28"/>
      <w:bookmarkEnd w:id="29"/>
    </w:p>
    <w:p w14:paraId="6811CD86" w14:textId="77777777" w:rsidR="00D3340B" w:rsidRDefault="00D3340B" w:rsidP="00D3340B">
      <w:r>
        <w:t xml:space="preserve">Partene skal her angi den oppnevnte representanten som er bemyndiget til å opptre på vegne av parten i saker som angår avtalen. </w:t>
      </w:r>
    </w:p>
    <w:p w14:paraId="0E0682B9" w14:textId="77777777" w:rsidR="00D3340B" w:rsidRDefault="00D3340B" w:rsidP="00D3340B"/>
    <w:p w14:paraId="2AD19C0B" w14:textId="77777777" w:rsidR="00D3340B" w:rsidRDefault="00D3340B" w:rsidP="00D3340B">
      <w:r>
        <w:t>Bemyndiget representant må angis, og dette punktet bør ikke slettes uten å erstattes av annen tilsvarende tekst.</w:t>
      </w:r>
    </w:p>
    <w:p w14:paraId="465C2B9C" w14:textId="77777777" w:rsidR="00D3340B" w:rsidRDefault="00D3340B" w:rsidP="00D3340B"/>
    <w:p w14:paraId="5901E2CD" w14:textId="77777777" w:rsidR="00D3340B" w:rsidRDefault="00D3340B" w:rsidP="00D3340B">
      <w:r>
        <w:t>Hos Kunden: [</w:t>
      </w:r>
      <w:r w:rsidRPr="00B41DBB">
        <w:rPr>
          <w:i/>
        </w:rPr>
        <w:t>Sett inn navn/rolle og kontaktopplysninger for bemyndiget representant</w:t>
      </w:r>
      <w:r>
        <w:t>]</w:t>
      </w:r>
    </w:p>
    <w:p w14:paraId="3866B83A" w14:textId="77777777" w:rsidR="00D3340B" w:rsidRDefault="00D3340B" w:rsidP="00D3340B"/>
    <w:p w14:paraId="57B6562C" w14:textId="77777777" w:rsidR="00D3340B" w:rsidRDefault="00D3340B" w:rsidP="00D3340B">
      <w:r>
        <w:t>Hos Konsulenten: [</w:t>
      </w:r>
      <w:r w:rsidRPr="00B41DBB">
        <w:rPr>
          <w:i/>
        </w:rPr>
        <w:t>Sett inn navn/rolle og kontaktopplysninger for bemyndiget representant</w:t>
      </w:r>
      <w:r>
        <w:t>]</w:t>
      </w:r>
    </w:p>
    <w:p w14:paraId="0914AC4E" w14:textId="77777777" w:rsidR="00D3340B" w:rsidRDefault="00D3340B" w:rsidP="00D3340B">
      <w:pPr>
        <w:pStyle w:val="Heading2"/>
      </w:pPr>
      <w:bookmarkStart w:id="30" w:name="_Toc118371779"/>
      <w:bookmarkStart w:id="31" w:name="_Toc238208494"/>
      <w:r>
        <w:t>Avtalens punkt 2.2 Møter</w:t>
      </w:r>
      <w:bookmarkEnd w:id="30"/>
      <w:bookmarkEnd w:id="31"/>
      <w:r>
        <w:t xml:space="preserve"> </w:t>
      </w:r>
    </w:p>
    <w:p w14:paraId="7922E966" w14:textId="77777777" w:rsidR="00D3340B" w:rsidRDefault="00D3340B" w:rsidP="00D3340B"/>
    <w:p w14:paraId="02DB3710" w14:textId="77777777" w:rsidR="00FF665A" w:rsidRDefault="00FF665A" w:rsidP="00FF665A">
      <w:bookmarkStart w:id="32" w:name="_Toc118371780"/>
      <w:r w:rsidRPr="00FF665A">
        <w:t>Følgende møter og dialog inngår i oppdraget:</w:t>
      </w:r>
    </w:p>
    <w:p w14:paraId="0542431E" w14:textId="77777777" w:rsidR="00FF665A" w:rsidRPr="00FF665A" w:rsidRDefault="00FF665A" w:rsidP="00FF665A"/>
    <w:p w14:paraId="1CEAE824" w14:textId="4D6F0517" w:rsidR="001C4AA7" w:rsidRPr="003257B4" w:rsidRDefault="001C4AA7" w:rsidP="001C4AA7">
      <w:pPr>
        <w:numPr>
          <w:ilvl w:val="0"/>
          <w:numId w:val="23"/>
        </w:numPr>
        <w:spacing w:after="160" w:line="259" w:lineRule="auto"/>
      </w:pPr>
      <w:r w:rsidRPr="003257B4">
        <w:t>oppstartsmøte med Sola kommune</w:t>
      </w:r>
    </w:p>
    <w:p w14:paraId="7AD8657F" w14:textId="77777777" w:rsidR="001C4AA7" w:rsidRPr="003257B4" w:rsidRDefault="001C4AA7" w:rsidP="001C4AA7">
      <w:pPr>
        <w:numPr>
          <w:ilvl w:val="0"/>
          <w:numId w:val="23"/>
        </w:numPr>
        <w:spacing w:after="160" w:line="259" w:lineRule="auto"/>
      </w:pPr>
      <w:r w:rsidRPr="003257B4">
        <w:t>nødvendig dialog underveis i prosjektet</w:t>
      </w:r>
    </w:p>
    <w:p w14:paraId="5ABAB0B9" w14:textId="77777777" w:rsidR="001C4AA7" w:rsidRPr="003257B4" w:rsidRDefault="001C4AA7" w:rsidP="001C4AA7">
      <w:pPr>
        <w:numPr>
          <w:ilvl w:val="0"/>
          <w:numId w:val="23"/>
        </w:numPr>
        <w:spacing w:after="160" w:line="259" w:lineRule="auto"/>
      </w:pPr>
      <w:r w:rsidRPr="003257B4">
        <w:t>statusoppdateringer ved behov</w:t>
      </w:r>
    </w:p>
    <w:p w14:paraId="471A7F26" w14:textId="77777777" w:rsidR="001C4AA7" w:rsidRPr="003257B4" w:rsidRDefault="001C4AA7" w:rsidP="001C4AA7">
      <w:pPr>
        <w:numPr>
          <w:ilvl w:val="0"/>
          <w:numId w:val="23"/>
        </w:numPr>
        <w:spacing w:after="160" w:line="259" w:lineRule="auto"/>
      </w:pPr>
      <w:r w:rsidRPr="003257B4">
        <w:t>digital sluttpresentasjon av resultater</w:t>
      </w:r>
    </w:p>
    <w:p w14:paraId="1CD23A87" w14:textId="424ED2EC" w:rsidR="00D3340B" w:rsidRPr="00EA70B6" w:rsidRDefault="001C4AA7" w:rsidP="00FF665A">
      <w:pPr>
        <w:pStyle w:val="Heading2"/>
      </w:pPr>
      <w:bookmarkStart w:id="33" w:name="_Toc238208495"/>
      <w:r>
        <w:t>Av</w:t>
      </w:r>
      <w:r w:rsidR="00D3340B">
        <w:t xml:space="preserve">talens punkt 2.4 </w:t>
      </w:r>
      <w:r w:rsidR="00D3340B" w:rsidRPr="00D85502">
        <w:t>Skriftlighet</w:t>
      </w:r>
      <w:bookmarkEnd w:id="32"/>
      <w:bookmarkEnd w:id="33"/>
      <w:r w:rsidR="00D3340B">
        <w:t xml:space="preserve"> </w:t>
      </w:r>
    </w:p>
    <w:p w14:paraId="481BFCFF" w14:textId="77777777" w:rsidR="00D3340B" w:rsidRPr="00B32BF8" w:rsidRDefault="00D3340B" w:rsidP="00D3340B">
      <w:pPr>
        <w:rPr>
          <w:rFonts w:cstheme="minorHAnsi"/>
        </w:rPr>
      </w:pPr>
      <w:r>
        <w:t>Hvis det er avtalt at</w:t>
      </w:r>
      <w:r w:rsidRPr="009B1D79">
        <w:t xml:space="preserve"> varsler, krav eller andre meddelelser knyttet til </w:t>
      </w:r>
      <w:r>
        <w:t>denne avtalen</w:t>
      </w:r>
      <w:r w:rsidRPr="009B1D79">
        <w:t xml:space="preserve"> skal </w:t>
      </w:r>
      <w:r>
        <w:t xml:space="preserve">gis på en annen måte enn </w:t>
      </w:r>
      <w:r w:rsidRPr="009B1D79">
        <w:t>skriftlig</w:t>
      </w:r>
      <w:r>
        <w:t xml:space="preserve"> til den postadressen eller elektroniske adressen som er oppgitt i tilknytning til bemyndiget person eller rolle ovenfor, f.eks. ved bruk av elektronisk samhandlingsverktøy, skal det være spesifisert i dette bilaget.</w:t>
      </w:r>
    </w:p>
    <w:p w14:paraId="74C5A610" w14:textId="77777777" w:rsidR="00D3340B" w:rsidRDefault="00D3340B" w:rsidP="00D3340B">
      <w:pPr>
        <w:pStyle w:val="Heading2"/>
      </w:pPr>
      <w:bookmarkStart w:id="34" w:name="_Toc118371781"/>
      <w:bookmarkStart w:id="35" w:name="_Toc238208496"/>
      <w:r>
        <w:t>Avtalens punkt 5.2.1 Konsulentens bruk av underleverandører</w:t>
      </w:r>
      <w:bookmarkEnd w:id="34"/>
      <w:bookmarkEnd w:id="35"/>
    </w:p>
    <w:p w14:paraId="5D80B570" w14:textId="77777777" w:rsidR="00D3340B" w:rsidRDefault="00D3340B" w:rsidP="00D3340B">
      <w:pPr>
        <w:rPr>
          <w:lang w:eastAsia="nb-NO"/>
        </w:rPr>
      </w:pPr>
      <w:r>
        <w:rPr>
          <w:lang w:eastAsia="nb-NO"/>
        </w:rPr>
        <w:t xml:space="preserve">Konsulentens underleverandører som er godkjent av Kunden skal angis her. </w:t>
      </w:r>
    </w:p>
    <w:p w14:paraId="2DBD6CD2" w14:textId="77777777" w:rsidR="00D3340B" w:rsidRDefault="00D3340B" w:rsidP="00D3340B">
      <w:pPr>
        <w:rPr>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2"/>
        <w:gridCol w:w="4395"/>
      </w:tblGrid>
      <w:tr w:rsidR="00D3340B" w14:paraId="25DD7E62" w14:textId="77777777">
        <w:tc>
          <w:tcPr>
            <w:tcW w:w="4531" w:type="dxa"/>
            <w:shd w:val="clear" w:color="auto" w:fill="D0CECE" w:themeFill="background2" w:themeFillShade="E6"/>
          </w:tcPr>
          <w:p w14:paraId="570473AD" w14:textId="77777777" w:rsidR="00D3340B" w:rsidRPr="00183E34" w:rsidRDefault="00D3340B">
            <w:pPr>
              <w:rPr>
                <w:rFonts w:cstheme="minorHAnsi"/>
              </w:rPr>
            </w:pPr>
            <w:r>
              <w:rPr>
                <w:rFonts w:cstheme="minorHAnsi"/>
              </w:rPr>
              <w:t>Navn</w:t>
            </w:r>
          </w:p>
        </w:tc>
        <w:tc>
          <w:tcPr>
            <w:tcW w:w="4531" w:type="dxa"/>
            <w:shd w:val="clear" w:color="auto" w:fill="D0CECE" w:themeFill="background2" w:themeFillShade="E6"/>
          </w:tcPr>
          <w:p w14:paraId="60D6A74F" w14:textId="77777777" w:rsidR="00D3340B" w:rsidRPr="00183E34" w:rsidRDefault="00D3340B">
            <w:pPr>
              <w:rPr>
                <w:rFonts w:cstheme="minorHAnsi"/>
              </w:rPr>
            </w:pPr>
            <w:r>
              <w:rPr>
                <w:rFonts w:cstheme="minorHAnsi"/>
              </w:rPr>
              <w:t>Kategori</w:t>
            </w:r>
          </w:p>
        </w:tc>
      </w:tr>
      <w:tr w:rsidR="00D3340B" w14:paraId="6B5F8394" w14:textId="77777777">
        <w:tc>
          <w:tcPr>
            <w:tcW w:w="4531" w:type="dxa"/>
          </w:tcPr>
          <w:p w14:paraId="3D4632AB" w14:textId="77777777" w:rsidR="00D3340B" w:rsidRDefault="00D3340B"/>
        </w:tc>
        <w:tc>
          <w:tcPr>
            <w:tcW w:w="4531" w:type="dxa"/>
          </w:tcPr>
          <w:p w14:paraId="4912A562" w14:textId="77777777" w:rsidR="00D3340B" w:rsidRDefault="00D3340B"/>
        </w:tc>
      </w:tr>
      <w:tr w:rsidR="00D3340B" w14:paraId="5034208B" w14:textId="77777777">
        <w:tc>
          <w:tcPr>
            <w:tcW w:w="4531" w:type="dxa"/>
          </w:tcPr>
          <w:p w14:paraId="4A47C2F2" w14:textId="77777777" w:rsidR="00D3340B" w:rsidRDefault="00D3340B"/>
        </w:tc>
        <w:tc>
          <w:tcPr>
            <w:tcW w:w="4531" w:type="dxa"/>
          </w:tcPr>
          <w:p w14:paraId="3E0E9342" w14:textId="77777777" w:rsidR="00D3340B" w:rsidRDefault="00D3340B"/>
        </w:tc>
      </w:tr>
      <w:tr w:rsidR="00D3340B" w14:paraId="0C3A6021" w14:textId="77777777">
        <w:tc>
          <w:tcPr>
            <w:tcW w:w="4531" w:type="dxa"/>
          </w:tcPr>
          <w:p w14:paraId="7AD15EF7" w14:textId="77777777" w:rsidR="00D3340B" w:rsidRDefault="00D3340B"/>
        </w:tc>
        <w:tc>
          <w:tcPr>
            <w:tcW w:w="4531" w:type="dxa"/>
          </w:tcPr>
          <w:p w14:paraId="4D352E34" w14:textId="77777777" w:rsidR="00D3340B" w:rsidRDefault="00D3340B"/>
        </w:tc>
      </w:tr>
    </w:tbl>
    <w:p w14:paraId="3686804B" w14:textId="77777777" w:rsidR="00D3340B" w:rsidRPr="00897439" w:rsidRDefault="00D3340B" w:rsidP="00D3340B">
      <w:pPr>
        <w:rPr>
          <w:lang w:eastAsia="nb-NO"/>
        </w:rPr>
      </w:pPr>
    </w:p>
    <w:p w14:paraId="60F4A0D3" w14:textId="77777777" w:rsidR="00D3340B" w:rsidRDefault="00D3340B" w:rsidP="00D3340B">
      <w:pPr>
        <w:pStyle w:val="Heading2"/>
      </w:pPr>
      <w:bookmarkStart w:id="36" w:name="_Toc118371782"/>
      <w:bookmarkStart w:id="37" w:name="_Toc238208497"/>
      <w:r>
        <w:t>Avtalens punkt 5.2.2 Kundens bruk av tredjepart</w:t>
      </w:r>
      <w:bookmarkEnd w:id="36"/>
      <w:bookmarkEnd w:id="37"/>
      <w:r>
        <w:t xml:space="preserve"> </w:t>
      </w:r>
    </w:p>
    <w:p w14:paraId="23CAA7DB" w14:textId="77777777" w:rsidR="00D3340B" w:rsidRDefault="00D3340B" w:rsidP="00D3340B">
      <w:pPr>
        <w:rPr>
          <w:lang w:eastAsia="nb-NO"/>
        </w:rPr>
      </w:pPr>
      <w:r>
        <w:rPr>
          <w:lang w:eastAsia="nb-NO"/>
        </w:rPr>
        <w:t xml:space="preserve">Kundens tredjeparter skal angis her. </w:t>
      </w:r>
    </w:p>
    <w:p w14:paraId="309630EF" w14:textId="77777777" w:rsidR="00D3340B" w:rsidRDefault="00D3340B" w:rsidP="00D3340B">
      <w:pPr>
        <w:rPr>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2"/>
        <w:gridCol w:w="4395"/>
      </w:tblGrid>
      <w:tr w:rsidR="00D3340B" w14:paraId="49A1F635" w14:textId="77777777">
        <w:tc>
          <w:tcPr>
            <w:tcW w:w="4531" w:type="dxa"/>
            <w:shd w:val="clear" w:color="auto" w:fill="D0CECE" w:themeFill="background2" w:themeFillShade="E6"/>
          </w:tcPr>
          <w:p w14:paraId="0CE01965" w14:textId="77777777" w:rsidR="00D3340B" w:rsidRPr="00183E34" w:rsidRDefault="00D3340B">
            <w:pPr>
              <w:rPr>
                <w:rFonts w:cstheme="minorHAnsi"/>
              </w:rPr>
            </w:pPr>
            <w:r>
              <w:rPr>
                <w:rFonts w:cstheme="minorHAnsi"/>
              </w:rPr>
              <w:t>Navn</w:t>
            </w:r>
          </w:p>
        </w:tc>
        <w:tc>
          <w:tcPr>
            <w:tcW w:w="4531" w:type="dxa"/>
            <w:shd w:val="clear" w:color="auto" w:fill="D0CECE" w:themeFill="background2" w:themeFillShade="E6"/>
          </w:tcPr>
          <w:p w14:paraId="0C3ADFA2" w14:textId="77777777" w:rsidR="00D3340B" w:rsidRPr="00183E34" w:rsidRDefault="00D3340B">
            <w:pPr>
              <w:rPr>
                <w:rFonts w:cstheme="minorHAnsi"/>
              </w:rPr>
            </w:pPr>
            <w:r>
              <w:rPr>
                <w:rFonts w:cstheme="minorHAnsi"/>
              </w:rPr>
              <w:t>Kategori</w:t>
            </w:r>
          </w:p>
        </w:tc>
      </w:tr>
      <w:tr w:rsidR="00D3340B" w14:paraId="572B0AFA" w14:textId="77777777">
        <w:tc>
          <w:tcPr>
            <w:tcW w:w="4531" w:type="dxa"/>
          </w:tcPr>
          <w:p w14:paraId="656F3D79" w14:textId="77777777" w:rsidR="00D3340B" w:rsidRDefault="00D3340B"/>
        </w:tc>
        <w:tc>
          <w:tcPr>
            <w:tcW w:w="4531" w:type="dxa"/>
          </w:tcPr>
          <w:p w14:paraId="77962C36" w14:textId="77777777" w:rsidR="00D3340B" w:rsidRDefault="00D3340B"/>
        </w:tc>
      </w:tr>
      <w:tr w:rsidR="00D3340B" w14:paraId="48B020AA" w14:textId="77777777">
        <w:tc>
          <w:tcPr>
            <w:tcW w:w="4531" w:type="dxa"/>
          </w:tcPr>
          <w:p w14:paraId="2951004C" w14:textId="77777777" w:rsidR="00D3340B" w:rsidRDefault="00D3340B"/>
        </w:tc>
        <w:tc>
          <w:tcPr>
            <w:tcW w:w="4531" w:type="dxa"/>
          </w:tcPr>
          <w:p w14:paraId="23853788" w14:textId="77777777" w:rsidR="00D3340B" w:rsidRDefault="00D3340B"/>
        </w:tc>
      </w:tr>
      <w:tr w:rsidR="00D3340B" w14:paraId="6012486F" w14:textId="77777777">
        <w:tc>
          <w:tcPr>
            <w:tcW w:w="4531" w:type="dxa"/>
          </w:tcPr>
          <w:p w14:paraId="27E205CE" w14:textId="77777777" w:rsidR="00D3340B" w:rsidRDefault="00D3340B"/>
        </w:tc>
        <w:tc>
          <w:tcPr>
            <w:tcW w:w="4531" w:type="dxa"/>
          </w:tcPr>
          <w:p w14:paraId="250586D4" w14:textId="77777777" w:rsidR="00D3340B" w:rsidRDefault="00D3340B"/>
        </w:tc>
      </w:tr>
    </w:tbl>
    <w:p w14:paraId="3871A6DD" w14:textId="77777777" w:rsidR="00D3340B" w:rsidRDefault="00D3340B" w:rsidP="00D3340B">
      <w:pPr>
        <w:rPr>
          <w:lang w:eastAsia="nb-NO"/>
        </w:rPr>
      </w:pPr>
    </w:p>
    <w:p w14:paraId="7B1B2C45" w14:textId="77777777" w:rsidR="00D3340B" w:rsidRPr="00110294" w:rsidRDefault="00D3340B" w:rsidP="00D3340B">
      <w:pPr>
        <w:pStyle w:val="Heading2"/>
      </w:pPr>
      <w:bookmarkStart w:id="38" w:name="_Toc118371783"/>
      <w:bookmarkStart w:id="39" w:name="_Toc238208498"/>
      <w:r w:rsidRPr="003A66C4">
        <w:t>Avtalens punkt</w:t>
      </w:r>
      <w:r w:rsidRPr="00110294">
        <w:t xml:space="preserve"> </w:t>
      </w:r>
      <w:r>
        <w:t>5.3</w:t>
      </w:r>
      <w:r w:rsidRPr="00110294">
        <w:t xml:space="preserve"> </w:t>
      </w:r>
      <w:r>
        <w:t>Nøkkelpersonell</w:t>
      </w:r>
      <w:bookmarkEnd w:id="38"/>
      <w:bookmarkEnd w:id="39"/>
    </w:p>
    <w:p w14:paraId="5C7E57EA" w14:textId="77777777" w:rsidR="00D3340B" w:rsidRDefault="00D3340B" w:rsidP="00D3340B">
      <w:r>
        <w:t>Konsulentens nøkkelpersonell i forbindelse med oppfyllelse av denne Avtalen skal angis her.</w:t>
      </w:r>
    </w:p>
    <w:p w14:paraId="75FF87CB" w14:textId="77777777" w:rsidR="00D3340B" w:rsidRDefault="00D3340B" w:rsidP="00D3340B"/>
    <w:p w14:paraId="67096424" w14:textId="77777777" w:rsidR="00D3340B" w:rsidRDefault="00D3340B" w:rsidP="00D3340B">
      <w:r>
        <w:t>Konsulent</w:t>
      </w:r>
      <w:r w:rsidRPr="00CA1E83">
        <w:t>ens nøkkelpersonell:</w:t>
      </w:r>
    </w:p>
    <w:p w14:paraId="6E539A68" w14:textId="77777777" w:rsidR="00D3340B" w:rsidRPr="00CA1E83" w:rsidRDefault="00D3340B" w:rsidP="00D3340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4"/>
        <w:gridCol w:w="2903"/>
        <w:gridCol w:w="2995"/>
      </w:tblGrid>
      <w:tr w:rsidR="00D3340B" w:rsidRPr="00CA1E83" w14:paraId="20ECC263" w14:textId="77777777">
        <w:tc>
          <w:tcPr>
            <w:tcW w:w="3012" w:type="dxa"/>
            <w:shd w:val="clear" w:color="auto" w:fill="D9D9D9"/>
          </w:tcPr>
          <w:p w14:paraId="1857861D" w14:textId="77777777" w:rsidR="00D3340B" w:rsidRPr="00CA1E83" w:rsidRDefault="00D3340B">
            <w:r w:rsidRPr="00CA1E83">
              <w:t>Navn</w:t>
            </w:r>
          </w:p>
        </w:tc>
        <w:tc>
          <w:tcPr>
            <w:tcW w:w="3013" w:type="dxa"/>
            <w:shd w:val="clear" w:color="auto" w:fill="D9D9D9"/>
          </w:tcPr>
          <w:p w14:paraId="70C0C399" w14:textId="77777777" w:rsidR="00D3340B" w:rsidRPr="00CA1E83" w:rsidRDefault="00D3340B">
            <w:r>
              <w:t>Kategori</w:t>
            </w:r>
          </w:p>
        </w:tc>
        <w:tc>
          <w:tcPr>
            <w:tcW w:w="3042" w:type="dxa"/>
            <w:shd w:val="clear" w:color="auto" w:fill="D9D9D9"/>
          </w:tcPr>
          <w:p w14:paraId="2E1CC636" w14:textId="77777777" w:rsidR="00D3340B" w:rsidRPr="00CA1E83" w:rsidRDefault="00D3340B">
            <w:r w:rsidRPr="00CA1E83">
              <w:t>Kompetanseområde</w:t>
            </w:r>
          </w:p>
        </w:tc>
      </w:tr>
      <w:tr w:rsidR="00D3340B" w:rsidRPr="00CA1E83" w14:paraId="64F8650C" w14:textId="77777777">
        <w:tc>
          <w:tcPr>
            <w:tcW w:w="3012" w:type="dxa"/>
          </w:tcPr>
          <w:p w14:paraId="35EA0F5B" w14:textId="77777777" w:rsidR="00D3340B" w:rsidRPr="00CA1E83" w:rsidRDefault="00D3340B"/>
        </w:tc>
        <w:tc>
          <w:tcPr>
            <w:tcW w:w="3013" w:type="dxa"/>
          </w:tcPr>
          <w:p w14:paraId="6F5BE328" w14:textId="77777777" w:rsidR="00D3340B" w:rsidRPr="00CA1E83" w:rsidRDefault="00D3340B"/>
        </w:tc>
        <w:tc>
          <w:tcPr>
            <w:tcW w:w="3042" w:type="dxa"/>
          </w:tcPr>
          <w:p w14:paraId="33267237" w14:textId="77777777" w:rsidR="00D3340B" w:rsidRPr="00CA1E83" w:rsidRDefault="00D3340B"/>
        </w:tc>
      </w:tr>
      <w:tr w:rsidR="00D3340B" w:rsidRPr="00CA1E83" w14:paraId="6D6EBB72" w14:textId="77777777">
        <w:tc>
          <w:tcPr>
            <w:tcW w:w="3012" w:type="dxa"/>
          </w:tcPr>
          <w:p w14:paraId="284958A0" w14:textId="77777777" w:rsidR="00D3340B" w:rsidRPr="00CA1E83" w:rsidRDefault="00D3340B"/>
        </w:tc>
        <w:tc>
          <w:tcPr>
            <w:tcW w:w="3013" w:type="dxa"/>
          </w:tcPr>
          <w:p w14:paraId="20D9AEBF" w14:textId="77777777" w:rsidR="00D3340B" w:rsidRPr="00CA1E83" w:rsidRDefault="00D3340B"/>
        </w:tc>
        <w:tc>
          <w:tcPr>
            <w:tcW w:w="3042" w:type="dxa"/>
          </w:tcPr>
          <w:p w14:paraId="5A1186D7" w14:textId="77777777" w:rsidR="00D3340B" w:rsidRPr="00CA1E83" w:rsidRDefault="00D3340B"/>
        </w:tc>
      </w:tr>
      <w:tr w:rsidR="00D3340B" w:rsidRPr="00CA1E83" w14:paraId="7D13BAE8" w14:textId="77777777">
        <w:tc>
          <w:tcPr>
            <w:tcW w:w="3012" w:type="dxa"/>
          </w:tcPr>
          <w:p w14:paraId="4C1A0058" w14:textId="77777777" w:rsidR="00D3340B" w:rsidRPr="00CA1E83" w:rsidRDefault="00D3340B"/>
        </w:tc>
        <w:tc>
          <w:tcPr>
            <w:tcW w:w="3013" w:type="dxa"/>
          </w:tcPr>
          <w:p w14:paraId="1C8C1A98" w14:textId="77777777" w:rsidR="00D3340B" w:rsidRPr="00CA1E83" w:rsidRDefault="00D3340B"/>
        </w:tc>
        <w:tc>
          <w:tcPr>
            <w:tcW w:w="3042" w:type="dxa"/>
          </w:tcPr>
          <w:p w14:paraId="45E4FEE7" w14:textId="77777777" w:rsidR="00D3340B" w:rsidRPr="00CA1E83" w:rsidRDefault="00D3340B"/>
        </w:tc>
      </w:tr>
      <w:tr w:rsidR="00D3340B" w:rsidRPr="00CA1E83" w14:paraId="7C2E2FED" w14:textId="77777777">
        <w:tc>
          <w:tcPr>
            <w:tcW w:w="3012" w:type="dxa"/>
          </w:tcPr>
          <w:p w14:paraId="78F6520F" w14:textId="77777777" w:rsidR="00D3340B" w:rsidRPr="00CA1E83" w:rsidRDefault="00D3340B"/>
        </w:tc>
        <w:tc>
          <w:tcPr>
            <w:tcW w:w="3013" w:type="dxa"/>
          </w:tcPr>
          <w:p w14:paraId="1CB70C5A" w14:textId="77777777" w:rsidR="00D3340B" w:rsidRPr="00CA1E83" w:rsidRDefault="00D3340B"/>
        </w:tc>
        <w:tc>
          <w:tcPr>
            <w:tcW w:w="3042" w:type="dxa"/>
          </w:tcPr>
          <w:p w14:paraId="356198C3" w14:textId="77777777" w:rsidR="00D3340B" w:rsidRPr="00CA1E83" w:rsidRDefault="00D3340B"/>
        </w:tc>
      </w:tr>
      <w:tr w:rsidR="00D3340B" w:rsidRPr="00CA1E83" w14:paraId="4EE55BE9" w14:textId="77777777">
        <w:tc>
          <w:tcPr>
            <w:tcW w:w="3012" w:type="dxa"/>
          </w:tcPr>
          <w:p w14:paraId="12F1950E" w14:textId="77777777" w:rsidR="00D3340B" w:rsidRPr="00CA1E83" w:rsidRDefault="00D3340B"/>
        </w:tc>
        <w:tc>
          <w:tcPr>
            <w:tcW w:w="3013" w:type="dxa"/>
          </w:tcPr>
          <w:p w14:paraId="58EFFA99" w14:textId="77777777" w:rsidR="00D3340B" w:rsidRPr="00CA1E83" w:rsidRDefault="00D3340B"/>
        </w:tc>
        <w:tc>
          <w:tcPr>
            <w:tcW w:w="3042" w:type="dxa"/>
          </w:tcPr>
          <w:p w14:paraId="096DA87C" w14:textId="77777777" w:rsidR="00D3340B" w:rsidRPr="00CA1E83" w:rsidRDefault="00D3340B"/>
        </w:tc>
      </w:tr>
    </w:tbl>
    <w:p w14:paraId="5003E2B1" w14:textId="77777777" w:rsidR="00D3340B" w:rsidRDefault="00D3340B" w:rsidP="00D3340B">
      <w:pPr>
        <w:rPr>
          <w:lang w:eastAsia="nb-NO"/>
        </w:rPr>
      </w:pPr>
    </w:p>
    <w:p w14:paraId="1DE4CEF4" w14:textId="048B464D" w:rsidR="00C0662B" w:rsidRDefault="00C0662B">
      <w:pPr>
        <w:pStyle w:val="Heading2"/>
      </w:pPr>
      <w:bookmarkStart w:id="40" w:name="_Toc118371784"/>
      <w:bookmarkStart w:id="41" w:name="_Toc238208499"/>
      <w:r>
        <w:t>Avtalens punkt 5.4 Taushetsplikt</w:t>
      </w:r>
      <w:bookmarkEnd w:id="41"/>
    </w:p>
    <w:p w14:paraId="6E14ADC5" w14:textId="58704B61" w:rsidR="00C0662B" w:rsidRPr="00C0662B" w:rsidRDefault="00C0662B" w:rsidP="00C0662B">
      <w:pPr>
        <w:rPr>
          <w:lang w:eastAsia="nb-NO"/>
        </w:rPr>
      </w:pPr>
      <w:r>
        <w:rPr>
          <w:lang w:eastAsia="nb-NO"/>
        </w:rPr>
        <w:t>Hvis taushetsplikten skal ha en annen varighet enn det som følger av avtalens punkt 5.</w:t>
      </w:r>
      <w:r w:rsidR="004C2D63">
        <w:rPr>
          <w:lang w:eastAsia="nb-NO"/>
        </w:rPr>
        <w:t>4</w:t>
      </w:r>
      <w:r>
        <w:rPr>
          <w:lang w:eastAsia="nb-NO"/>
        </w:rPr>
        <w:t xml:space="preserve">, skal det fremgå her. </w:t>
      </w:r>
    </w:p>
    <w:p w14:paraId="401C9377" w14:textId="77777777" w:rsidR="00D3340B" w:rsidRPr="00EA70B6" w:rsidRDefault="00D3340B" w:rsidP="00D3340B">
      <w:pPr>
        <w:pStyle w:val="Heading2"/>
      </w:pPr>
      <w:bookmarkStart w:id="42" w:name="_Toc238208500"/>
      <w:r w:rsidRPr="003A66C4">
        <w:t>Avtalens punkt</w:t>
      </w:r>
      <w:r w:rsidRPr="00244EE2">
        <w:t xml:space="preserve"> </w:t>
      </w:r>
      <w:r>
        <w:t>5.5 Lønns- og arbeidsvilkår</w:t>
      </w:r>
      <w:bookmarkEnd w:id="40"/>
      <w:bookmarkEnd w:id="42"/>
      <w:r w:rsidRPr="00244EE2">
        <w:t xml:space="preserve"> </w:t>
      </w:r>
    </w:p>
    <w:p w14:paraId="443815C7" w14:textId="77777777" w:rsidR="00993691" w:rsidRDefault="00993691" w:rsidP="00993691">
      <w:pPr>
        <w:textAlignment w:val="baseline"/>
        <w:rPr>
          <w:rFonts w:eastAsia="Times New Roman" w:cstheme="minorHAnsi"/>
          <w:sz w:val="22"/>
          <w:szCs w:val="22"/>
          <w:lang w:eastAsia="nb-NO"/>
        </w:rPr>
      </w:pPr>
      <w:r>
        <w:rPr>
          <w:rFonts w:eastAsia="Times New Roman" w:cstheme="minorHAnsi"/>
          <w:sz w:val="22"/>
          <w:szCs w:val="22"/>
          <w:lang w:eastAsia="nb-NO"/>
        </w:rPr>
        <w:t>Hvis Kunden har etterspurt dokumentasjon knyttet til lønns- og arbeidsvilkår, skal dokumentasjon inntas her.</w:t>
      </w:r>
    </w:p>
    <w:p w14:paraId="36A844E4" w14:textId="77777777" w:rsidR="00993691" w:rsidRDefault="00993691" w:rsidP="00993691">
      <w:pPr>
        <w:textAlignment w:val="baseline"/>
        <w:rPr>
          <w:rFonts w:eastAsia="Times New Roman" w:cstheme="minorHAnsi"/>
          <w:sz w:val="22"/>
          <w:szCs w:val="22"/>
          <w:lang w:eastAsia="nb-NO"/>
        </w:rPr>
      </w:pPr>
    </w:p>
    <w:p w14:paraId="7067B13F" w14:textId="74B354D8" w:rsidR="00993691" w:rsidRPr="00904DB6" w:rsidRDefault="00993691" w:rsidP="00993691">
      <w:pPr>
        <w:textAlignment w:val="baseline"/>
        <w:rPr>
          <w:rFonts w:eastAsia="Times New Roman" w:cstheme="minorHAnsi"/>
          <w:sz w:val="16"/>
          <w:szCs w:val="16"/>
          <w:lang w:eastAsia="nb-NO"/>
        </w:rPr>
      </w:pPr>
      <w:r>
        <w:rPr>
          <w:rFonts w:eastAsia="Times New Roman" w:cstheme="minorHAnsi"/>
          <w:sz w:val="22"/>
          <w:szCs w:val="22"/>
          <w:lang w:eastAsia="nb-NO"/>
        </w:rPr>
        <w:t>Hvis det er avtalt høyere dagbot for brudd på dokumentasjonsplikten enn det som følger av avtalens punkt 5.</w:t>
      </w:r>
      <w:r w:rsidR="00AF145F">
        <w:rPr>
          <w:rFonts w:eastAsia="Times New Roman" w:cstheme="minorHAnsi"/>
          <w:sz w:val="22"/>
          <w:szCs w:val="22"/>
          <w:lang w:eastAsia="nb-NO"/>
        </w:rPr>
        <w:t>5</w:t>
      </w:r>
      <w:r>
        <w:rPr>
          <w:rFonts w:eastAsia="Times New Roman" w:cstheme="minorHAnsi"/>
          <w:sz w:val="22"/>
          <w:szCs w:val="22"/>
          <w:lang w:eastAsia="nb-NO"/>
        </w:rPr>
        <w:t xml:space="preserve">.2, skal det fremgå her. </w:t>
      </w:r>
    </w:p>
    <w:p w14:paraId="2030D630" w14:textId="77777777" w:rsidR="00D3340B" w:rsidRPr="00BC44EB" w:rsidRDefault="00D3340B" w:rsidP="00D3340B">
      <w:pPr>
        <w:rPr>
          <w:lang w:eastAsia="nb-NO"/>
        </w:rPr>
      </w:pPr>
      <w:r>
        <w:rPr>
          <w:lang w:eastAsia="nb-NO"/>
        </w:rPr>
        <w:br w:type="page"/>
      </w:r>
    </w:p>
    <w:p w14:paraId="0C95A2D7" w14:textId="77777777" w:rsidR="00D3340B" w:rsidRDefault="00D3340B" w:rsidP="00D3340B">
      <w:pPr>
        <w:pStyle w:val="Heading1"/>
      </w:pPr>
      <w:bookmarkStart w:id="43" w:name="_Toc118371785"/>
      <w:bookmarkStart w:id="44" w:name="_Toc238208501"/>
      <w:r w:rsidRPr="00882DB3">
        <w:t xml:space="preserve">Bilag </w:t>
      </w:r>
      <w:r>
        <w:t>5:</w:t>
      </w:r>
      <w:r w:rsidRPr="00882DB3">
        <w:t xml:space="preserve"> </w:t>
      </w:r>
      <w:r>
        <w:t>P</w:t>
      </w:r>
      <w:r w:rsidRPr="00882DB3">
        <w:t>ris og prisbestemmelser</w:t>
      </w:r>
      <w:bookmarkEnd w:id="43"/>
      <w:bookmarkEnd w:id="44"/>
    </w:p>
    <w:p w14:paraId="6394DCCF" w14:textId="77777777" w:rsidR="00D3340B" w:rsidRPr="004277F4" w:rsidRDefault="00D3340B" w:rsidP="00D3340B">
      <w:pPr>
        <w:rPr>
          <w:i/>
          <w:iCs/>
          <w:sz w:val="20"/>
          <w:szCs w:val="20"/>
        </w:rPr>
      </w:pPr>
      <w:bookmarkStart w:id="45" w:name="_Toc55896677"/>
      <w:bookmarkStart w:id="46" w:name="_Toc55896671"/>
      <w:bookmarkStart w:id="47" w:name="_Toc55896672"/>
      <w:bookmarkStart w:id="48" w:name="_Toc55896674"/>
      <w:bookmarkStart w:id="49" w:name="_Toc55896676"/>
      <w:bookmarkStart w:id="50" w:name="_Toc55896675"/>
      <w:bookmarkStart w:id="51" w:name="_Toc55896678"/>
      <w:bookmarkStart w:id="52" w:name="_Toc55896673"/>
      <w:bookmarkEnd w:id="45"/>
      <w:bookmarkEnd w:id="46"/>
      <w:bookmarkEnd w:id="47"/>
      <w:bookmarkEnd w:id="48"/>
      <w:bookmarkEnd w:id="49"/>
      <w:bookmarkEnd w:id="50"/>
      <w:bookmarkEnd w:id="51"/>
      <w:bookmarkEnd w:id="52"/>
      <w:r w:rsidRPr="004277F4">
        <w:rPr>
          <w:i/>
          <w:iCs/>
          <w:sz w:val="20"/>
          <w:szCs w:val="20"/>
        </w:rPr>
        <w:t xml:space="preserve">Oversikt over alle priselementer knyttet til gjennomføringen av denne Avtalen. Fylles ut av </w:t>
      </w:r>
      <w:r>
        <w:rPr>
          <w:i/>
          <w:iCs/>
          <w:sz w:val="20"/>
          <w:szCs w:val="20"/>
        </w:rPr>
        <w:t xml:space="preserve">konsulenten </w:t>
      </w:r>
      <w:r w:rsidRPr="004277F4">
        <w:rPr>
          <w:i/>
          <w:iCs/>
          <w:sz w:val="20"/>
          <w:szCs w:val="20"/>
        </w:rPr>
        <w:t xml:space="preserve">basert på de overordnede føringer </w:t>
      </w:r>
      <w:r>
        <w:rPr>
          <w:i/>
          <w:iCs/>
          <w:sz w:val="20"/>
          <w:szCs w:val="20"/>
        </w:rPr>
        <w:t>kunden</w:t>
      </w:r>
      <w:r w:rsidRPr="004277F4">
        <w:rPr>
          <w:i/>
          <w:iCs/>
          <w:sz w:val="20"/>
          <w:szCs w:val="20"/>
        </w:rPr>
        <w:t xml:space="preserve"> har gitt i bilaget.</w:t>
      </w:r>
    </w:p>
    <w:p w14:paraId="60E7CEB5" w14:textId="77777777" w:rsidR="00D3340B" w:rsidRDefault="00D3340B" w:rsidP="00D3340B">
      <w:pPr>
        <w:pStyle w:val="Heading2"/>
      </w:pPr>
      <w:bookmarkStart w:id="53" w:name="_Toc118371786"/>
      <w:bookmarkStart w:id="54" w:name="_Toc238208502"/>
      <w:r>
        <w:t>Avtalens punkt 6.1 Vederlag</w:t>
      </w:r>
      <w:bookmarkEnd w:id="53"/>
      <w:bookmarkEnd w:id="54"/>
      <w:r>
        <w:t xml:space="preserve"> </w:t>
      </w:r>
    </w:p>
    <w:p w14:paraId="37F1E9F8" w14:textId="77777777" w:rsidR="00D3340B" w:rsidRDefault="00D3340B" w:rsidP="00D3340B">
      <w:pPr>
        <w:pStyle w:val="Heading3"/>
      </w:pPr>
      <w:bookmarkStart w:id="55" w:name="_Toc118371787"/>
      <w:bookmarkStart w:id="56" w:name="_Toc238208503"/>
      <w:r>
        <w:t>A. Oversikt</w:t>
      </w:r>
      <w:bookmarkEnd w:id="55"/>
      <w:bookmarkEnd w:id="56"/>
    </w:p>
    <w:p w14:paraId="56A99E5E" w14:textId="77777777" w:rsidR="00D3340B" w:rsidRPr="00D777A4" w:rsidRDefault="00D3340B" w:rsidP="00D3340B">
      <w:r w:rsidRPr="00D777A4">
        <w:t>Alle priser og nærmere betingelser for det vederlaget Kunden skal betale for Konsulentens ytelser skal</w:t>
      </w:r>
      <w:r>
        <w:t xml:space="preserve"> fremgå i dette bilaget</w:t>
      </w:r>
      <w:r w:rsidRPr="00D777A4">
        <w:t>. De samlede prisene og samlet sluttvederlag skal fremkomme her. Som en del av grunnlaget for totalprisen skal eventuelle spesielle betalingsordninger, rabatter, forskudd, delbetaling og avvikende betalingstidspunkt også fremgå.  </w:t>
      </w:r>
    </w:p>
    <w:p w14:paraId="442D5CBB" w14:textId="77777777" w:rsidR="00D3340B" w:rsidRPr="00D777A4" w:rsidRDefault="00D3340B" w:rsidP="00D3340B">
      <w:r w:rsidRPr="00D777A4">
        <w:t> </w:t>
      </w:r>
    </w:p>
    <w:p w14:paraId="1B4B50F2" w14:textId="77777777" w:rsidR="00D3340B" w:rsidRDefault="00D3340B" w:rsidP="00D3340B">
      <w:r>
        <w:t>Hvis</w:t>
      </w:r>
      <w:r w:rsidRPr="00D777A4">
        <w:t> partene avtaler annet enn det som følger av avtalen vedrørende vederlag, skal det spesifiseres i dette bilaget</w:t>
      </w:r>
      <w:r>
        <w:t>.</w:t>
      </w:r>
    </w:p>
    <w:p w14:paraId="336D13AE" w14:textId="77777777" w:rsidR="00D3340B" w:rsidRPr="00B32BF8" w:rsidRDefault="00D3340B" w:rsidP="00D3340B">
      <w:pPr>
        <w:pStyle w:val="Heading3"/>
      </w:pPr>
      <w:bookmarkStart w:id="57" w:name="_Toc118371788"/>
      <w:bookmarkStart w:id="58" w:name="_Toc238208504"/>
      <w:r>
        <w:t>B. Konsulentens Timepriser og andre prismodeller</w:t>
      </w:r>
      <w:bookmarkEnd w:id="57"/>
      <w:bookmarkEnd w:id="58"/>
    </w:p>
    <w:p w14:paraId="43A0294A" w14:textId="3DC7891E" w:rsidR="00D3340B" w:rsidRPr="00B564E9" w:rsidRDefault="00D3340B" w:rsidP="007F57DF">
      <w:pPr>
        <w:rPr>
          <w:lang w:eastAsia="nb-NO"/>
        </w:rPr>
      </w:pPr>
      <w:r w:rsidRPr="38CD5CB0">
        <w:rPr>
          <w:lang w:eastAsia="nb-NO"/>
        </w:rPr>
        <w:t xml:space="preserve">Vederlag for </w:t>
      </w:r>
      <w:r>
        <w:rPr>
          <w:lang w:eastAsia="nb-NO"/>
        </w:rPr>
        <w:t>Oppdraget</w:t>
      </w:r>
      <w:r w:rsidRPr="38CD5CB0">
        <w:rPr>
          <w:lang w:eastAsia="nb-NO"/>
        </w:rPr>
        <w:t xml:space="preserve"> er avtalt som følger:</w:t>
      </w:r>
      <w:r w:rsidR="00FB20A1">
        <w:rPr>
          <w:lang w:eastAsia="nb-NO"/>
        </w:rPr>
        <w:t xml:space="preserve"> </w:t>
      </w:r>
    </w:p>
    <w:p w14:paraId="725CDAD0" w14:textId="13AC20A6" w:rsidR="00D3340B" w:rsidRPr="00B564E9" w:rsidRDefault="00D3340B" w:rsidP="00D3340B">
      <w:pPr>
        <w:rPr>
          <w:lang w:eastAsia="nb-NO"/>
        </w:rPr>
      </w:pPr>
    </w:p>
    <w:p w14:paraId="6F436315" w14:textId="0309631B" w:rsidR="00D3340B" w:rsidRPr="00B564E9" w:rsidRDefault="00635A30" w:rsidP="00D3340B">
      <w:pPr>
        <w:rPr>
          <w:lang w:eastAsia="nb-NO"/>
        </w:rPr>
      </w:pPr>
      <w:r>
        <w:rPr>
          <w:lang w:eastAsia="nb-NO"/>
        </w:rPr>
        <w:t>I henhold til utfylt prisskjema.</w:t>
      </w:r>
    </w:p>
    <w:p w14:paraId="073D10D9" w14:textId="720C29F4" w:rsidR="00D3340B" w:rsidRPr="00914B77" w:rsidRDefault="00D3340B" w:rsidP="00D3340B">
      <w:pPr>
        <w:rPr>
          <w:lang w:eastAsia="nb-NO"/>
        </w:rPr>
      </w:pPr>
    </w:p>
    <w:p w14:paraId="4CBBFDD1" w14:textId="77777777" w:rsidR="00D3340B" w:rsidRDefault="00D3340B" w:rsidP="00D3340B">
      <w:pPr>
        <w:pStyle w:val="Heading3"/>
      </w:pPr>
      <w:bookmarkStart w:id="59" w:name="_Toc118371789"/>
      <w:bookmarkStart w:id="60" w:name="_Toc238208505"/>
      <w:r>
        <w:t>C. Utlegg og reisekostnader mv</w:t>
      </w:r>
      <w:bookmarkEnd w:id="59"/>
      <w:bookmarkEnd w:id="60"/>
    </w:p>
    <w:p w14:paraId="7BB840C1" w14:textId="68AC6739" w:rsidR="00D3340B" w:rsidRDefault="00032F80" w:rsidP="00D3340B">
      <w:r>
        <w:t>Skal være inkludert i prisene oppgitt i prisskjema.</w:t>
      </w:r>
    </w:p>
    <w:p w14:paraId="66991888" w14:textId="77777777" w:rsidR="00D3340B" w:rsidRDefault="00D3340B" w:rsidP="00D3340B">
      <w:pPr>
        <w:pStyle w:val="Heading3"/>
      </w:pPr>
      <w:bookmarkStart w:id="61" w:name="_Toc118371790"/>
      <w:bookmarkStart w:id="62" w:name="_Toc238208506"/>
      <w:r>
        <w:t>D. Overskridelser og varsling</w:t>
      </w:r>
      <w:bookmarkEnd w:id="61"/>
      <w:bookmarkEnd w:id="62"/>
      <w:r>
        <w:t xml:space="preserve"> </w:t>
      </w:r>
    </w:p>
    <w:p w14:paraId="1A4F1351" w14:textId="77777777" w:rsidR="00D3340B" w:rsidRDefault="00D3340B" w:rsidP="00D3340B">
      <w:pPr>
        <w:rPr>
          <w:lang w:eastAsia="nb-NO"/>
        </w:rPr>
      </w:pPr>
      <w:r>
        <w:rPr>
          <w:lang w:eastAsia="nb-NO"/>
        </w:rPr>
        <w:t>Regler for varsling om overskridelse av avtalte timer angis her. Eventuell prisreduksjon ved slik overskridelse angis også her.</w:t>
      </w:r>
    </w:p>
    <w:p w14:paraId="66A4D234" w14:textId="77777777" w:rsidR="00D3340B" w:rsidRDefault="00D3340B" w:rsidP="00D3340B">
      <w:pPr>
        <w:pStyle w:val="Heading2"/>
      </w:pPr>
      <w:bookmarkStart w:id="63" w:name="_Toc118371791"/>
      <w:bookmarkStart w:id="64" w:name="_Toc238208507"/>
      <w:r>
        <w:t>Avtalens punkt 6.2 Fakturering</w:t>
      </w:r>
      <w:bookmarkEnd w:id="63"/>
      <w:bookmarkEnd w:id="64"/>
    </w:p>
    <w:p w14:paraId="2A75BA1D" w14:textId="77777777" w:rsidR="00A254AA" w:rsidRDefault="00A254AA" w:rsidP="00A254AA">
      <w:r>
        <w:t>Betalingsbetingelser er fri leveringsmåned + 30 dager etter at korrekt faktura er mottatt. Det skal ikke beregnes noen form for gebyrer eller tillegg. Eventuell morarente beregnes iht. forsinkelsesrenteloven. Rentefaktura aksepteres ikke dersom sen innbetaling fra oppdragsgiver skyldes at mottatt faktura ikke er i henhold til avtalen.</w:t>
      </w:r>
    </w:p>
    <w:p w14:paraId="0171B94A" w14:textId="77777777" w:rsidR="00A254AA" w:rsidRDefault="00A254AA" w:rsidP="00A254AA"/>
    <w:p w14:paraId="02DDFBB1" w14:textId="77777777" w:rsidR="00A254AA" w:rsidRDefault="00A254AA" w:rsidP="00A254AA">
      <w:r>
        <w:t>Leverandør skal uten unntak sende elektronisk EHF-faktura. Standard filformat (EHF) i tråd med pålagte standarder benyttes. Faktura på papir eller e-post godtas ikke.</w:t>
      </w:r>
    </w:p>
    <w:p w14:paraId="190D646F" w14:textId="77777777" w:rsidR="00A254AA" w:rsidRDefault="00A254AA" w:rsidP="00A254AA"/>
    <w:p w14:paraId="31D2BEF7" w14:textId="77777777" w:rsidR="00A254AA" w:rsidRDefault="00A254AA" w:rsidP="00A254AA">
      <w:r>
        <w:t>EHF-adresse: 0192:948 243 113</w:t>
      </w:r>
    </w:p>
    <w:p w14:paraId="7CF4E39B" w14:textId="77777777" w:rsidR="00A254AA" w:rsidRDefault="00A254AA" w:rsidP="00A254AA"/>
    <w:p w14:paraId="59CC99A5" w14:textId="77777777" w:rsidR="00A254AA" w:rsidRDefault="00A254AA" w:rsidP="00A254AA">
      <w:r>
        <w:t>En faktura skal ikke inneholde krav mot mer enn én virksomhet. Det kan således ikke sendes samlefaktura for krav som retter seg mot flere virksomheter i kommunen. Leverandøren vil derfor normalt operere med flere/mange kunder hos oppdragsgiver, mens oppdragsgiver normalt vil operere med leverandøren som kun én leverandør.</w:t>
      </w:r>
    </w:p>
    <w:p w14:paraId="192F3991" w14:textId="77777777" w:rsidR="00A254AA" w:rsidRDefault="00A254AA" w:rsidP="00A254AA">
      <w:r>
        <w:t xml:space="preserve"> </w:t>
      </w:r>
    </w:p>
    <w:p w14:paraId="43C0355C" w14:textId="77777777" w:rsidR="00A254AA" w:rsidRDefault="00A254AA" w:rsidP="00A254AA">
      <w:r>
        <w:t>Ved bruk av kreditnota skal kreditnota angi hvilket fakturanummer kreditnotaen gjelder. Beløpet på kreditnotaen må ikke betales ut, med mindre det er avtalt. Oppdragsgivers økonomisystem samordner alle fakturaer/kreditnotaer fra leverandøren ved betaling. Det aksepteres ikke purregebyr/renter/salærer som følge av for sen betaling av en faktura når oppdragsgiver totalt for alle kunder har beløp til gode fra leverandøren.</w:t>
      </w:r>
    </w:p>
    <w:p w14:paraId="3FCBE16A" w14:textId="77777777" w:rsidR="00A254AA" w:rsidRDefault="00A254AA" w:rsidP="00A254AA"/>
    <w:p w14:paraId="0B9374EE" w14:textId="77777777" w:rsidR="00A254AA" w:rsidRDefault="00A254AA" w:rsidP="00A254AA">
      <w:r>
        <w:t>Oppdragsgiver har et sentralt fakturamottak. Fakturaadresse er:</w:t>
      </w:r>
    </w:p>
    <w:p w14:paraId="32F984A3" w14:textId="77777777" w:rsidR="00A254AA" w:rsidRDefault="00A254AA" w:rsidP="00A254AA"/>
    <w:p w14:paraId="29622135" w14:textId="77777777" w:rsidR="00A254AA" w:rsidRDefault="00A254AA" w:rsidP="00A254AA">
      <w:pPr>
        <w:ind w:firstLine="709"/>
      </w:pPr>
      <w:r>
        <w:t xml:space="preserve">Sola kommune </w:t>
      </w:r>
    </w:p>
    <w:p w14:paraId="34A0A660" w14:textId="77777777" w:rsidR="00A254AA" w:rsidRDefault="00A254AA" w:rsidP="00A254AA">
      <w:pPr>
        <w:ind w:firstLine="709"/>
      </w:pPr>
      <w:r>
        <w:t>Fakturamottak</w:t>
      </w:r>
    </w:p>
    <w:p w14:paraId="121B8C97" w14:textId="77777777" w:rsidR="00A254AA" w:rsidRDefault="00A254AA" w:rsidP="00A254AA">
      <w:pPr>
        <w:ind w:firstLine="709"/>
      </w:pPr>
      <w:r>
        <w:t>Postboks 234</w:t>
      </w:r>
    </w:p>
    <w:p w14:paraId="45ED3CEB" w14:textId="77777777" w:rsidR="00A254AA" w:rsidRDefault="00A254AA" w:rsidP="00A254AA">
      <w:pPr>
        <w:ind w:firstLine="709"/>
      </w:pPr>
      <w:r>
        <w:t>4097 SOLA</w:t>
      </w:r>
    </w:p>
    <w:p w14:paraId="3946E8D3" w14:textId="77777777" w:rsidR="00A254AA" w:rsidRDefault="00A254AA" w:rsidP="00A254AA"/>
    <w:p w14:paraId="705EBE3E" w14:textId="77777777" w:rsidR="00A254AA" w:rsidRDefault="00A254AA" w:rsidP="00A254AA">
      <w:r>
        <w:t>Oppdragsgivers fakturasystem krever at fakturaer minimum inneholder følgende felter:</w:t>
      </w:r>
    </w:p>
    <w:p w14:paraId="7DB53752" w14:textId="77777777" w:rsidR="00A254AA" w:rsidRDefault="00A254AA" w:rsidP="00A254AA"/>
    <w:p w14:paraId="2C184D16" w14:textId="77777777" w:rsidR="00A254AA" w:rsidRDefault="00A254AA" w:rsidP="00A254AA">
      <w:r>
        <w:t>Fakturanummer - Bankkonto – Bestillingsnummer - Referanseperson og virksomhet i Sola kommune - Fakturadato - Forfallsdato - Totalt beløp</w:t>
      </w:r>
    </w:p>
    <w:p w14:paraId="3B52080E" w14:textId="77777777" w:rsidR="00A254AA" w:rsidRDefault="00A254AA" w:rsidP="00A254AA"/>
    <w:p w14:paraId="550BCA5D" w14:textId="77777777" w:rsidR="00A254AA" w:rsidRDefault="00A254AA" w:rsidP="00A254AA">
      <w:r>
        <w:t>Det vises også til Bokføringsforskriftens kapittel 5, som angir krav til innhold i et salgsdokument.</w:t>
      </w:r>
    </w:p>
    <w:p w14:paraId="405F445A" w14:textId="77777777" w:rsidR="00A254AA" w:rsidRDefault="00A254AA" w:rsidP="00A254AA"/>
    <w:p w14:paraId="21CE001F" w14:textId="77777777" w:rsidR="00A254AA" w:rsidRDefault="00A254AA" w:rsidP="00A254AA">
      <w:r>
        <w:t>De elektroniske fakturaene skal inneholde bestillingsnummer som grunnlag for kontering. Bestillingsnummer består normalt av bokstavene SK og fem siffer, uten mellomrom mellom.</w:t>
      </w:r>
    </w:p>
    <w:p w14:paraId="76E76D6A" w14:textId="77777777" w:rsidR="00A254AA" w:rsidRDefault="00A254AA" w:rsidP="00A254AA"/>
    <w:p w14:paraId="275D78A4" w14:textId="77777777" w:rsidR="00A254AA" w:rsidRDefault="00A254AA" w:rsidP="00A254AA">
      <w:r>
        <w:t>Faktura skal være oversiktlig slik at det er lett å kontrollere om kommunene har fått avtalte priser og rabatter.</w:t>
      </w:r>
    </w:p>
    <w:p w14:paraId="47E9EC3E" w14:textId="77777777" w:rsidR="00A254AA" w:rsidRDefault="00A254AA" w:rsidP="00A254AA"/>
    <w:p w14:paraId="7418D6FE" w14:textId="7835D273" w:rsidR="00A254AA" w:rsidRDefault="00A254AA" w:rsidP="00A254AA">
      <w:r>
        <w:t>Faktura som ikke oppfyller disse kravene, vil kunne bli returnert til avsender. Ved gjentatte påpekte feil og mangler i faktureringsrutinene, kan oppdragsgiver forlange kopier av enhver faktura med underlag for å danne seg et bilde av problemet. Oppdragsgiver fastsetter selv perioden for et slikt tiltak (ikke tilbakevirkende) og kopiering skjer kostnadsfritt for oppdragsgiver. Eventuelle feil eller mangler som avdekkes i forhold til merking, priser, kredittid o.l. kan resultere i et kompensasjonskrav. Kompensasjonen vil være det høyeste beløp av kr. 300,- pr. faktura med feil/mangler eller 2 % av fakturaverdien. I tillegg skal hele differansen krediteres oppdragsgiver.</w:t>
      </w:r>
    </w:p>
    <w:p w14:paraId="0276178F" w14:textId="77777777" w:rsidR="00D3340B" w:rsidRDefault="00D3340B" w:rsidP="00D3340B"/>
    <w:p w14:paraId="077268B9" w14:textId="77777777" w:rsidR="00D3340B" w:rsidRPr="00F5507B" w:rsidRDefault="00D3340B" w:rsidP="00D3340B">
      <w:pPr>
        <w:pStyle w:val="Heading2"/>
      </w:pPr>
      <w:bookmarkStart w:id="65" w:name="_Toc118371792"/>
      <w:bookmarkStart w:id="66" w:name="_Toc238208508"/>
      <w:r>
        <w:t>Avtalens punkt 6.5 Prisendring</w:t>
      </w:r>
      <w:bookmarkEnd w:id="65"/>
      <w:bookmarkEnd w:id="66"/>
    </w:p>
    <w:p w14:paraId="4B283549" w14:textId="77777777" w:rsidR="00D3340B" w:rsidRPr="00663961" w:rsidRDefault="00D3340B" w:rsidP="00D3340B">
      <w:r w:rsidRPr="00663961">
        <w:t>Har Kunden ytterligere eller andre krav enn det som fremgår av punkt 6.5, skal det fremgå av dette bilaget. Det kan for eksempel være andre bestemmelser om prisendringer eller indekser.</w:t>
      </w:r>
    </w:p>
    <w:p w14:paraId="7A219767" w14:textId="77777777" w:rsidR="00B1028C" w:rsidRDefault="00B1028C" w:rsidP="00D3340B"/>
    <w:p w14:paraId="41DB659D" w14:textId="77777777" w:rsidR="00513356" w:rsidRDefault="00513356" w:rsidP="00513356">
      <w:pPr>
        <w:pStyle w:val="Heading2"/>
      </w:pPr>
      <w:bookmarkStart w:id="67" w:name="_Toc238208509"/>
      <w:r>
        <w:t>Avtalens punkt 4.2 Avbestilling</w:t>
      </w:r>
      <w:bookmarkEnd w:id="67"/>
    </w:p>
    <w:p w14:paraId="60910534" w14:textId="04283025" w:rsidR="00D3340B" w:rsidRDefault="00663961" w:rsidP="00663961">
      <w:r w:rsidRPr="00663961">
        <w:t>Hvis det skal gjelde et annet avbestillingsgebyr enn det som fremgår av avtalens punkt 4.2, skal det fremgår her.</w:t>
      </w:r>
      <w:r w:rsidR="00D3340B">
        <w:br w:type="page"/>
      </w:r>
    </w:p>
    <w:p w14:paraId="368188B0" w14:textId="77777777" w:rsidR="00D3340B" w:rsidRDefault="00D3340B" w:rsidP="00D3340B">
      <w:pPr>
        <w:pStyle w:val="Heading1"/>
      </w:pPr>
      <w:bookmarkStart w:id="68" w:name="_Toc118371793"/>
      <w:bookmarkStart w:id="69" w:name="_Toc238208510"/>
      <w:r w:rsidRPr="00CC45B9">
        <w:t xml:space="preserve">Bilag </w:t>
      </w:r>
      <w:r>
        <w:t>6:</w:t>
      </w:r>
      <w:r w:rsidRPr="00CC45B9">
        <w:t xml:space="preserve"> Endringer i den </w:t>
      </w:r>
      <w:r>
        <w:t>g</w:t>
      </w:r>
      <w:r w:rsidRPr="00CC45B9">
        <w:t xml:space="preserve">enerelle </w:t>
      </w:r>
      <w:r>
        <w:t>a</w:t>
      </w:r>
      <w:r w:rsidRPr="00CC45B9">
        <w:t>vtaleteksten</w:t>
      </w:r>
      <w:bookmarkEnd w:id="68"/>
      <w:bookmarkEnd w:id="69"/>
    </w:p>
    <w:p w14:paraId="226597E3" w14:textId="77777777" w:rsidR="00D3340B" w:rsidRDefault="00D3340B" w:rsidP="00D3340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86"/>
        <w:gridCol w:w="7296"/>
      </w:tblGrid>
      <w:tr w:rsidR="00D3340B" w:rsidRPr="00F6319E" w14:paraId="603881B8" w14:textId="77777777">
        <w:tc>
          <w:tcPr>
            <w:tcW w:w="1517" w:type="dxa"/>
            <w:shd w:val="clear" w:color="auto" w:fill="D9D9D9"/>
          </w:tcPr>
          <w:p w14:paraId="2E80B20A" w14:textId="77777777" w:rsidR="00D3340B" w:rsidRPr="00C435DF" w:rsidRDefault="00D3340B">
            <w:pPr>
              <w:spacing w:before="40"/>
              <w:rPr>
                <w:b/>
                <w:sz w:val="20"/>
                <w:szCs w:val="20"/>
              </w:rPr>
            </w:pPr>
            <w:r w:rsidRPr="00C435DF">
              <w:rPr>
                <w:b/>
                <w:sz w:val="20"/>
                <w:szCs w:val="20"/>
              </w:rPr>
              <w:t>Punkt</w:t>
            </w:r>
          </w:p>
        </w:tc>
        <w:tc>
          <w:tcPr>
            <w:tcW w:w="7550" w:type="dxa"/>
            <w:shd w:val="clear" w:color="auto" w:fill="D9D9D9"/>
          </w:tcPr>
          <w:p w14:paraId="1A3AE38E" w14:textId="77777777" w:rsidR="00D3340B" w:rsidRPr="00C435DF" w:rsidRDefault="00D3340B">
            <w:pPr>
              <w:spacing w:before="40"/>
              <w:rPr>
                <w:b/>
                <w:sz w:val="20"/>
                <w:szCs w:val="20"/>
              </w:rPr>
            </w:pPr>
            <w:r w:rsidRPr="00C435DF">
              <w:rPr>
                <w:b/>
                <w:sz w:val="20"/>
                <w:szCs w:val="20"/>
              </w:rPr>
              <w:t>Erstattes med</w:t>
            </w:r>
          </w:p>
        </w:tc>
      </w:tr>
      <w:tr w:rsidR="00D3340B" w:rsidRPr="00F6319E" w14:paraId="44E17071" w14:textId="77777777">
        <w:tc>
          <w:tcPr>
            <w:tcW w:w="1517" w:type="dxa"/>
          </w:tcPr>
          <w:p w14:paraId="72D56674" w14:textId="77777777" w:rsidR="00D3340B" w:rsidRPr="009042CE" w:rsidRDefault="00D3340B">
            <w:pPr>
              <w:rPr>
                <w:iCs/>
                <w:highlight w:val="yellow"/>
              </w:rPr>
            </w:pPr>
          </w:p>
        </w:tc>
        <w:tc>
          <w:tcPr>
            <w:tcW w:w="7550" w:type="dxa"/>
          </w:tcPr>
          <w:p w14:paraId="7FC85E95" w14:textId="77777777" w:rsidR="00D3340B" w:rsidRPr="009042CE" w:rsidRDefault="00D3340B">
            <w:pPr>
              <w:rPr>
                <w:iCs/>
                <w:highlight w:val="yellow"/>
              </w:rPr>
            </w:pPr>
          </w:p>
        </w:tc>
      </w:tr>
      <w:tr w:rsidR="00D3340B" w:rsidRPr="00F6319E" w14:paraId="61231662" w14:textId="77777777">
        <w:tc>
          <w:tcPr>
            <w:tcW w:w="1517" w:type="dxa"/>
          </w:tcPr>
          <w:p w14:paraId="17A371B3" w14:textId="77777777" w:rsidR="00D3340B" w:rsidRPr="009042CE" w:rsidRDefault="00D3340B">
            <w:pPr>
              <w:rPr>
                <w:iCs/>
                <w:highlight w:val="yellow"/>
              </w:rPr>
            </w:pPr>
          </w:p>
        </w:tc>
        <w:tc>
          <w:tcPr>
            <w:tcW w:w="7550" w:type="dxa"/>
          </w:tcPr>
          <w:p w14:paraId="744DA0EA" w14:textId="77777777" w:rsidR="00D3340B" w:rsidRPr="009042CE" w:rsidRDefault="00D3340B">
            <w:pPr>
              <w:rPr>
                <w:iCs/>
                <w:highlight w:val="yellow"/>
              </w:rPr>
            </w:pPr>
          </w:p>
        </w:tc>
      </w:tr>
      <w:tr w:rsidR="00D3340B" w:rsidRPr="00F6319E" w14:paraId="235FA2F5" w14:textId="77777777">
        <w:tc>
          <w:tcPr>
            <w:tcW w:w="1517" w:type="dxa"/>
          </w:tcPr>
          <w:p w14:paraId="1A1EA4AA" w14:textId="77777777" w:rsidR="00D3340B" w:rsidRPr="009042CE" w:rsidRDefault="00D3340B">
            <w:pPr>
              <w:rPr>
                <w:iCs/>
                <w:highlight w:val="yellow"/>
              </w:rPr>
            </w:pPr>
          </w:p>
        </w:tc>
        <w:tc>
          <w:tcPr>
            <w:tcW w:w="7550" w:type="dxa"/>
          </w:tcPr>
          <w:p w14:paraId="249FD94A" w14:textId="77777777" w:rsidR="00D3340B" w:rsidRPr="009042CE" w:rsidRDefault="00D3340B">
            <w:pPr>
              <w:rPr>
                <w:iCs/>
                <w:highlight w:val="yellow"/>
              </w:rPr>
            </w:pPr>
          </w:p>
        </w:tc>
      </w:tr>
    </w:tbl>
    <w:p w14:paraId="26FB57E3" w14:textId="77777777" w:rsidR="00D3340B" w:rsidRDefault="00D3340B" w:rsidP="00D3340B">
      <w:pPr>
        <w:pStyle w:val="Heading1"/>
      </w:pPr>
      <w:r>
        <w:br w:type="page"/>
      </w:r>
      <w:bookmarkStart w:id="70" w:name="_Toc118371794"/>
      <w:bookmarkStart w:id="71" w:name="_Toc238208511"/>
      <w:r w:rsidRPr="00CC45B9">
        <w:t xml:space="preserve">Bilag </w:t>
      </w:r>
      <w:r>
        <w:t>7:</w:t>
      </w:r>
      <w:r w:rsidRPr="00CC45B9">
        <w:t xml:space="preserve"> </w:t>
      </w:r>
      <w:r w:rsidRPr="003B61A7">
        <w:t xml:space="preserve">Endringer </w:t>
      </w:r>
      <w:r>
        <w:t xml:space="preserve">i Avtalen </w:t>
      </w:r>
      <w:r w:rsidRPr="003B61A7">
        <w:t>etter avtaleinngåelsen</w:t>
      </w:r>
      <w:bookmarkEnd w:id="70"/>
      <w:bookmarkEnd w:id="71"/>
    </w:p>
    <w:p w14:paraId="136772DD" w14:textId="77777777" w:rsidR="00D3340B" w:rsidRDefault="00D3340B" w:rsidP="00D3340B">
      <w:pPr>
        <w:rPr>
          <w:i/>
          <w:iCs/>
          <w:lang w:eastAsia="nb-NO"/>
        </w:rPr>
      </w:pPr>
      <w:r w:rsidRPr="006D1794">
        <w:rPr>
          <w:i/>
          <w:iCs/>
          <w:lang w:eastAsia="nb-NO"/>
        </w:rPr>
        <w:t xml:space="preserve">Endringer som gjøres etter avtalens inngåelse skal føres inn her, jf. avtalens punkt 3. </w:t>
      </w:r>
    </w:p>
    <w:p w14:paraId="02AE4222" w14:textId="77777777" w:rsidR="00D3340B" w:rsidRDefault="00D3340B" w:rsidP="00D3340B">
      <w:pPr>
        <w:rPr>
          <w:i/>
          <w:iCs/>
          <w:lang w:eastAsia="nb-NO"/>
        </w:rPr>
      </w:pPr>
    </w:p>
    <w:p w14:paraId="722BCE84" w14:textId="77777777" w:rsidR="00D3340B" w:rsidRDefault="00D3340B" w:rsidP="00D3340B">
      <w:r>
        <w:t>Eksempel på endringskatalog:</w:t>
      </w:r>
    </w:p>
    <w:p w14:paraId="159E98B1" w14:textId="77777777" w:rsidR="00D3340B" w:rsidRDefault="00D3340B" w:rsidP="00D3340B"/>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1"/>
        <w:gridCol w:w="3242"/>
        <w:gridCol w:w="2162"/>
        <w:gridCol w:w="1744"/>
      </w:tblGrid>
      <w:tr w:rsidR="00D3340B" w14:paraId="5B0BB0AF" w14:textId="77777777">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005476BA" w14:textId="77777777" w:rsidR="00D3340B" w:rsidRDefault="00D3340B">
            <w:pPr>
              <w:spacing w:before="40"/>
              <w:rPr>
                <w:b/>
                <w:szCs w:val="20"/>
              </w:rPr>
            </w:pPr>
            <w:proofErr w:type="spellStart"/>
            <w:r>
              <w:rPr>
                <w:b/>
                <w:szCs w:val="20"/>
              </w:rPr>
              <w:t>Endringsnr</w:t>
            </w:r>
            <w:proofErr w:type="spellEnd"/>
            <w:r>
              <w:rPr>
                <w:b/>
                <w:szCs w:val="2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435B686E" w14:textId="77777777" w:rsidR="00D3340B" w:rsidRDefault="00D3340B">
            <w:pPr>
              <w:spacing w:before="40"/>
              <w:rPr>
                <w:b/>
                <w:szCs w:val="20"/>
              </w:rPr>
            </w:pPr>
            <w:r>
              <w:rPr>
                <w:b/>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24C219E8" w14:textId="77777777" w:rsidR="00D3340B" w:rsidRDefault="00D3340B">
            <w:pPr>
              <w:spacing w:before="40"/>
              <w:rPr>
                <w:b/>
                <w:szCs w:val="20"/>
              </w:rPr>
            </w:pPr>
            <w:r>
              <w:rPr>
                <w:b/>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4568A841" w14:textId="77777777" w:rsidR="00D3340B" w:rsidRDefault="00D3340B">
            <w:pPr>
              <w:spacing w:before="40"/>
              <w:rPr>
                <w:b/>
                <w:szCs w:val="20"/>
              </w:rPr>
            </w:pPr>
            <w:r>
              <w:rPr>
                <w:b/>
                <w:szCs w:val="20"/>
              </w:rPr>
              <w:t>Arkivreferanse</w:t>
            </w:r>
          </w:p>
        </w:tc>
      </w:tr>
      <w:tr w:rsidR="00D3340B" w14:paraId="10EFDFE1" w14:textId="77777777">
        <w:tc>
          <w:tcPr>
            <w:tcW w:w="1560" w:type="dxa"/>
            <w:tcBorders>
              <w:top w:val="single" w:sz="4" w:space="0" w:color="000000"/>
              <w:left w:val="single" w:sz="4" w:space="0" w:color="000000"/>
              <w:bottom w:val="single" w:sz="4" w:space="0" w:color="000000"/>
              <w:right w:val="single" w:sz="4" w:space="0" w:color="000000"/>
            </w:tcBorders>
          </w:tcPr>
          <w:p w14:paraId="6A861911"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357C85CE"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05260782"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1EFAA746" w14:textId="77777777" w:rsidR="00D3340B" w:rsidRDefault="00D3340B"/>
        </w:tc>
      </w:tr>
      <w:tr w:rsidR="00D3340B" w14:paraId="0DC4C4D5" w14:textId="77777777">
        <w:tc>
          <w:tcPr>
            <w:tcW w:w="1560" w:type="dxa"/>
            <w:tcBorders>
              <w:top w:val="single" w:sz="4" w:space="0" w:color="000000"/>
              <w:left w:val="single" w:sz="4" w:space="0" w:color="000000"/>
              <w:bottom w:val="single" w:sz="4" w:space="0" w:color="000000"/>
              <w:right w:val="single" w:sz="4" w:space="0" w:color="000000"/>
            </w:tcBorders>
          </w:tcPr>
          <w:p w14:paraId="5D6C7E19"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262E6A3D"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5DAE61E0"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05EDC5AA" w14:textId="77777777" w:rsidR="00D3340B" w:rsidRDefault="00D3340B"/>
        </w:tc>
      </w:tr>
      <w:tr w:rsidR="00D3340B" w14:paraId="04232253" w14:textId="77777777">
        <w:tc>
          <w:tcPr>
            <w:tcW w:w="1560" w:type="dxa"/>
            <w:tcBorders>
              <w:top w:val="single" w:sz="4" w:space="0" w:color="000000"/>
              <w:left w:val="single" w:sz="4" w:space="0" w:color="000000"/>
              <w:bottom w:val="single" w:sz="4" w:space="0" w:color="000000"/>
              <w:right w:val="single" w:sz="4" w:space="0" w:color="000000"/>
            </w:tcBorders>
          </w:tcPr>
          <w:p w14:paraId="50BFCA16"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68B89C5C"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0D53649E"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5347CA27" w14:textId="77777777" w:rsidR="00D3340B" w:rsidRDefault="00D3340B"/>
        </w:tc>
      </w:tr>
      <w:tr w:rsidR="00D3340B" w14:paraId="142EDDFD" w14:textId="77777777">
        <w:tc>
          <w:tcPr>
            <w:tcW w:w="1560" w:type="dxa"/>
            <w:tcBorders>
              <w:top w:val="single" w:sz="4" w:space="0" w:color="000000"/>
              <w:left w:val="single" w:sz="4" w:space="0" w:color="000000"/>
              <w:bottom w:val="single" w:sz="4" w:space="0" w:color="000000"/>
              <w:right w:val="single" w:sz="4" w:space="0" w:color="000000"/>
            </w:tcBorders>
          </w:tcPr>
          <w:p w14:paraId="52E869B2"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392BBD90"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5E14065E"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414521CF" w14:textId="77777777" w:rsidR="00D3340B" w:rsidRDefault="00D3340B"/>
        </w:tc>
      </w:tr>
    </w:tbl>
    <w:p w14:paraId="6506F9F1" w14:textId="77777777" w:rsidR="00D3340B" w:rsidRPr="006D1794" w:rsidRDefault="00D3340B" w:rsidP="00D3340B">
      <w:pPr>
        <w:rPr>
          <w:lang w:eastAsia="nb-NO"/>
        </w:rPr>
      </w:pPr>
    </w:p>
    <w:p w14:paraId="57AF73E2" w14:textId="77777777" w:rsidR="00D3340B" w:rsidRPr="000C5F09" w:rsidRDefault="00D3340B" w:rsidP="00D3340B">
      <w:r>
        <w:br w:type="page"/>
      </w:r>
    </w:p>
    <w:p w14:paraId="00FD7D12" w14:textId="77777777" w:rsidR="00D3340B" w:rsidRDefault="00D3340B" w:rsidP="00D3340B">
      <w:pPr>
        <w:pStyle w:val="Heading1"/>
      </w:pPr>
      <w:bookmarkStart w:id="72" w:name="_Toc118371795"/>
      <w:bookmarkStart w:id="73" w:name="_Toc238208512"/>
      <w:r>
        <w:t>Bilag 8: Databehandleravtale</w:t>
      </w:r>
      <w:bookmarkEnd w:id="72"/>
      <w:bookmarkEnd w:id="73"/>
      <w:r>
        <w:t xml:space="preserve"> </w:t>
      </w:r>
    </w:p>
    <w:p w14:paraId="17B3D875" w14:textId="75306524" w:rsidR="00D3340B" w:rsidRPr="008E535E" w:rsidRDefault="00D3340B" w:rsidP="00D3340B">
      <w:pPr>
        <w:rPr>
          <w:i/>
          <w:iCs/>
          <w:lang w:eastAsia="nb-NO"/>
        </w:rPr>
      </w:pPr>
      <w:r w:rsidRPr="008E535E">
        <w:rPr>
          <w:i/>
          <w:iCs/>
          <w:lang w:eastAsia="nb-NO"/>
        </w:rPr>
        <w:t xml:space="preserve">Dersom partene inngår databehandleravtale, skal denne legges ved som bilag 8. </w:t>
      </w:r>
    </w:p>
    <w:p w14:paraId="57C2E56A" w14:textId="099949C5" w:rsidR="00E959CE" w:rsidRPr="00FA0407" w:rsidRDefault="00E959CE" w:rsidP="00D3340B">
      <w:pPr>
        <w:rPr>
          <w:rFonts w:ascii="Arial" w:hAnsi="Arial" w:cs="Arial"/>
          <w:color w:val="000000" w:themeColor="text1"/>
          <w:sz w:val="20"/>
          <w:szCs w:val="20"/>
        </w:rPr>
      </w:pPr>
    </w:p>
    <w:sectPr w:rsidR="00E959CE" w:rsidRPr="00FA0407" w:rsidSect="00512249">
      <w:headerReference w:type="even" r:id="rId20"/>
      <w:headerReference w:type="default" r:id="rId21"/>
      <w:footerReference w:type="default" r:id="rId22"/>
      <w:headerReference w:type="first" r:id="rId23"/>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3F734" w14:textId="77777777" w:rsidR="002779FC" w:rsidRDefault="002779FC">
      <w:r>
        <w:separator/>
      </w:r>
    </w:p>
    <w:p w14:paraId="200F365F" w14:textId="77777777" w:rsidR="002779FC" w:rsidRDefault="002779FC"/>
  </w:endnote>
  <w:endnote w:type="continuationSeparator" w:id="0">
    <w:p w14:paraId="2744720E" w14:textId="77777777" w:rsidR="002779FC" w:rsidRDefault="002779FC">
      <w:r>
        <w:continuationSeparator/>
      </w:r>
    </w:p>
    <w:p w14:paraId="07D84255" w14:textId="77777777" w:rsidR="002779FC" w:rsidRDefault="002779FC"/>
  </w:endnote>
  <w:endnote w:type="continuationNotice" w:id="1">
    <w:p w14:paraId="48F11D11" w14:textId="77777777" w:rsidR="002779FC" w:rsidRDefault="002779FC"/>
    <w:p w14:paraId="64F4F8AE" w14:textId="77777777" w:rsidR="002779FC" w:rsidRDefault="002779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CDF82" w14:textId="77777777" w:rsidR="00281FDC" w:rsidRDefault="00281FDC" w:rsidP="00D9115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81FDC" w:rsidRDefault="00281FDC" w:rsidP="00D9115A">
    <w:pPr>
      <w:rPr>
        <w:rFonts w:ascii="Calibri" w:hAnsi="Calibri"/>
      </w:rPr>
    </w:pPr>
  </w:p>
  <w:p w14:paraId="60984AC3" w14:textId="22B861DF" w:rsidR="00281FDC" w:rsidRPr="003666D3" w:rsidRDefault="00281FDC" w:rsidP="00D9115A">
    <w:pPr>
      <w:tabs>
        <w:tab w:val="right" w:pos="8220"/>
      </w:tabs>
      <w:rPr>
        <w:rFonts w:ascii="Calibri" w:hAnsi="Calibri"/>
        <w:smallCaps/>
      </w:rPr>
    </w:pPr>
    <w:r w:rsidRPr="00583F8F">
      <w:rPr>
        <w:rFonts w:ascii="Calibri" w:hAnsi="Calibri"/>
      </w:rPr>
      <w:tab/>
    </w:r>
    <w:r w:rsidRPr="00583F8F">
      <w:rPr>
        <w:rFonts w:ascii="Calibri" w:hAnsi="Calibri"/>
      </w:rPr>
      <w:tab/>
    </w:r>
    <w:r w:rsidRPr="003666D3">
      <w:rPr>
        <w:rFonts w:ascii="Calibri" w:hAnsi="Calibri"/>
      </w:rPr>
      <w:t xml:space="preserve">Side </w:t>
    </w:r>
    <w:r w:rsidRPr="003666D3">
      <w:rPr>
        <w:rFonts w:ascii="Calibri" w:hAnsi="Calibri"/>
        <w:smallCaps/>
      </w:rPr>
      <w:fldChar w:fldCharType="begin"/>
    </w:r>
    <w:r w:rsidRPr="003666D3">
      <w:rPr>
        <w:rFonts w:ascii="Calibri" w:hAnsi="Calibri"/>
      </w:rPr>
      <w:instrText xml:space="preserve"> PAGE </w:instrText>
    </w:r>
    <w:r w:rsidRPr="003666D3">
      <w:rPr>
        <w:rFonts w:ascii="Calibri" w:hAnsi="Calibri"/>
        <w:smallCaps/>
      </w:rPr>
      <w:fldChar w:fldCharType="separate"/>
    </w:r>
    <w:r>
      <w:rPr>
        <w:rFonts w:ascii="Calibri" w:hAnsi="Calibri"/>
      </w:rPr>
      <w:t>1</w:t>
    </w:r>
    <w:r w:rsidRPr="003666D3">
      <w:rPr>
        <w:rFonts w:ascii="Calibri" w:hAnsi="Calibri"/>
        <w:smallCaps/>
      </w:rPr>
      <w:fldChar w:fldCharType="end"/>
    </w:r>
    <w:r w:rsidRPr="003666D3">
      <w:rPr>
        <w:rFonts w:ascii="Calibri" w:hAnsi="Calibri"/>
      </w:rPr>
      <w:t xml:space="preserve"> av </w:t>
    </w:r>
    <w:r w:rsidRPr="003666D3">
      <w:rPr>
        <w:rFonts w:ascii="Calibri" w:hAnsi="Calibri"/>
        <w:smallCaps/>
      </w:rPr>
      <w:fldChar w:fldCharType="begin"/>
    </w:r>
    <w:r w:rsidRPr="003666D3">
      <w:rPr>
        <w:rFonts w:ascii="Calibri" w:hAnsi="Calibri"/>
      </w:rPr>
      <w:instrText xml:space="preserve"> NUMPAGES </w:instrText>
    </w:r>
    <w:r w:rsidRPr="003666D3">
      <w:rPr>
        <w:rFonts w:ascii="Calibri" w:hAnsi="Calibri"/>
        <w:smallCaps/>
      </w:rPr>
      <w:fldChar w:fldCharType="separate"/>
    </w:r>
    <w:r>
      <w:rPr>
        <w:rFonts w:ascii="Calibri" w:hAnsi="Calibri"/>
      </w:rPr>
      <w:t>24</w:t>
    </w:r>
    <w:r w:rsidRPr="003666D3">
      <w:rPr>
        <w:rFonts w:ascii="Calibri" w:hAnsi="Calibri"/>
        <w:smallCap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81FDC" w:rsidRPr="00363B7D" w:rsidRDefault="00281FDC"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281FDC" w:rsidRPr="002D6B0C" w:rsidRDefault="00281FDC" w:rsidP="00D9115A">
    <w:pPr>
      <w:ind w:right="848"/>
      <w:jc w:val="right"/>
    </w:pPr>
    <w:r>
      <w:tab/>
    </w:r>
  </w:p>
  <w:p w14:paraId="1FB92ED3" w14:textId="20F958D7" w:rsidR="00281FDC" w:rsidRDefault="00281FDC" w:rsidP="00D9115A">
    <w:pPr>
      <w:tabs>
        <w:tab w:val="right" w:pos="8222"/>
      </w:tabs>
    </w:pPr>
    <w:r>
      <w:t>Bilag til SSA-O 2026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fldChar w:fldCharType="begin"/>
    </w:r>
    <w:r w:rsidRPr="002D6B0C">
      <w:instrText xml:space="preserve"> NUMPAGES </w:instrText>
    </w:r>
    <w:r w:rsidRPr="002D6B0C">
      <w:fldChar w:fldCharType="separate"/>
    </w:r>
    <w:r>
      <w:t>28</w:t>
    </w:r>
    <w:r w:rsidRPr="002D6B0C">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207FBFA3" w:rsidR="00281FDC" w:rsidRPr="00713F9F" w:rsidRDefault="00281FDC" w:rsidP="00D9115A">
    <w:pPr>
      <w:tabs>
        <w:tab w:val="right" w:pos="8222"/>
      </w:tabs>
      <w:ind w:right="-2"/>
      <w:rPr>
        <w:rFonts w:ascii="Calibri" w:hAnsi="Calibri"/>
        <w:smallCaps/>
      </w:rPr>
    </w:pPr>
    <w:r>
      <w:t>Bilag til SSA-O 2026</w:t>
    </w:r>
    <w:r>
      <w:rPr>
        <w:rFonts w:ascii="Calibri" w:hAnsi="Calibri"/>
      </w:rPr>
      <w:tab/>
    </w:r>
    <w:r w:rsidRPr="00957A4A">
      <w:rPr>
        <w:rFonts w:ascii="Calibri" w:hAnsi="Calibri"/>
      </w:rPr>
      <w:t xml:space="preserve">Side </w:t>
    </w:r>
    <w:r w:rsidRPr="00957A4A">
      <w:rPr>
        <w:rFonts w:ascii="Calibri" w:hAnsi="Calibri"/>
        <w:smallCaps/>
      </w:rPr>
      <w:fldChar w:fldCharType="begin"/>
    </w:r>
    <w:r w:rsidRPr="00957A4A">
      <w:rPr>
        <w:rFonts w:ascii="Calibri" w:hAnsi="Calibri"/>
      </w:rPr>
      <w:instrText xml:space="preserve"> PAGE </w:instrText>
    </w:r>
    <w:r w:rsidRPr="00957A4A">
      <w:rPr>
        <w:rFonts w:ascii="Calibri" w:hAnsi="Calibri"/>
        <w:smallCaps/>
      </w:rPr>
      <w:fldChar w:fldCharType="separate"/>
    </w:r>
    <w:r>
      <w:rPr>
        <w:rFonts w:ascii="Calibri" w:hAnsi="Calibri"/>
      </w:rPr>
      <w:t>21</w:t>
    </w:r>
    <w:r w:rsidRPr="00957A4A">
      <w:rPr>
        <w:rFonts w:ascii="Calibri" w:hAnsi="Calibri"/>
        <w:smallCaps/>
      </w:rPr>
      <w:fldChar w:fldCharType="end"/>
    </w:r>
    <w:r w:rsidRPr="00957A4A">
      <w:rPr>
        <w:rFonts w:ascii="Calibri" w:hAnsi="Calibri"/>
      </w:rPr>
      <w:t xml:space="preserve"> av </w:t>
    </w:r>
    <w:r w:rsidRPr="00957A4A">
      <w:rPr>
        <w:rFonts w:ascii="Calibri" w:hAnsi="Calibri"/>
        <w:smallCaps/>
      </w:rPr>
      <w:fldChar w:fldCharType="begin"/>
    </w:r>
    <w:r w:rsidRPr="00957A4A">
      <w:rPr>
        <w:rFonts w:ascii="Calibri" w:hAnsi="Calibri"/>
      </w:rPr>
      <w:instrText xml:space="preserve"> NUMPAGES </w:instrText>
    </w:r>
    <w:r w:rsidRPr="00957A4A">
      <w:rPr>
        <w:rFonts w:ascii="Calibri" w:hAnsi="Calibri"/>
        <w:smallCaps/>
      </w:rPr>
      <w:fldChar w:fldCharType="separate"/>
    </w:r>
    <w:r>
      <w:rPr>
        <w:rFonts w:ascii="Calibri" w:hAnsi="Calibri"/>
      </w:rPr>
      <w:t>24</w:t>
    </w:r>
    <w:r w:rsidRPr="00957A4A">
      <w:rPr>
        <w:rFonts w:ascii="Calibri" w:hAnsi="Calibri"/>
        <w:smallCap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B0682" w14:textId="77777777" w:rsidR="002779FC" w:rsidRDefault="002779FC">
      <w:r>
        <w:separator/>
      </w:r>
    </w:p>
    <w:p w14:paraId="3065579C" w14:textId="77777777" w:rsidR="002779FC" w:rsidRDefault="002779FC"/>
  </w:footnote>
  <w:footnote w:type="continuationSeparator" w:id="0">
    <w:p w14:paraId="0E7330A5" w14:textId="77777777" w:rsidR="002779FC" w:rsidRDefault="002779FC">
      <w:r>
        <w:continuationSeparator/>
      </w:r>
    </w:p>
    <w:p w14:paraId="741DD59F" w14:textId="77777777" w:rsidR="002779FC" w:rsidRDefault="002779FC"/>
  </w:footnote>
  <w:footnote w:type="continuationNotice" w:id="1">
    <w:p w14:paraId="0AF96069" w14:textId="77777777" w:rsidR="002779FC" w:rsidRDefault="002779FC"/>
    <w:p w14:paraId="1BF45159" w14:textId="77777777" w:rsidR="002779FC" w:rsidRDefault="002779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98E50" w14:textId="77777777" w:rsidR="00281FDC" w:rsidRDefault="00281FDC" w:rsidP="00D9115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6CFEA" w14:textId="77777777" w:rsidR="00281FDC" w:rsidRDefault="00281FDC" w:rsidP="00D9115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81FDC" w:rsidRDefault="00281FDC" w:rsidP="00D9115A">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81FDC" w:rsidRDefault="00281FDC" w:rsidP="00D9115A"/>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81FDC" w:rsidRPr="00C30A3B" w:rsidRDefault="00281FDC" w:rsidP="00D9115A"/>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81FDC" w:rsidRDefault="00281FDC" w:rsidP="00D911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Heading4"/>
      <w:lvlText w:val="%1.%2.%3.%4"/>
      <w:legacy w:legacy="1" w:legacySpace="0" w:legacyIndent="0"/>
      <w:lvlJc w:val="left"/>
      <w:rPr>
        <w:rFonts w:ascii="Times New Roman" w:hAnsi="Times New Roman" w:cs="Times New Roman"/>
      </w:rPr>
    </w:lvl>
    <w:lvl w:ilvl="4">
      <w:start w:val="1"/>
      <w:numFmt w:val="decimal"/>
      <w:pStyle w:val="Heading5"/>
      <w:lvlText w:val="%1.%2.%3.%4.%5"/>
      <w:legacy w:legacy="1" w:legacySpace="0" w:legacyIndent="0"/>
      <w:lvlJc w:val="left"/>
      <w:rPr>
        <w:rFonts w:ascii="Times New Roman" w:hAnsi="Times New Roman" w:cs="Times New Roman"/>
      </w:rPr>
    </w:lvl>
    <w:lvl w:ilvl="5">
      <w:start w:val="1"/>
      <w:numFmt w:val="decimal"/>
      <w:pStyle w:val="Heading6"/>
      <w:lvlText w:val="%1.%2.%3.%4.%5.%6"/>
      <w:legacy w:legacy="1" w:legacySpace="0" w:legacyIndent="0"/>
      <w:lvlJc w:val="left"/>
      <w:rPr>
        <w:rFonts w:ascii="Times New Roman" w:hAnsi="Times New Roman" w:cs="Times New Roman"/>
      </w:rPr>
    </w:lvl>
    <w:lvl w:ilvl="6">
      <w:start w:val="1"/>
      <w:numFmt w:val="decimal"/>
      <w:pStyle w:val="Heading7"/>
      <w:lvlText w:val="%1.%2.%3.%4.%5.%6.%7"/>
      <w:legacy w:legacy="1" w:legacySpace="0" w:legacyIndent="0"/>
      <w:lvlJc w:val="left"/>
      <w:rPr>
        <w:rFonts w:ascii="Times New Roman" w:hAnsi="Times New Roman" w:cs="Times New Roman"/>
      </w:rPr>
    </w:lvl>
    <w:lvl w:ilvl="7">
      <w:start w:val="1"/>
      <w:numFmt w:val="decimal"/>
      <w:pStyle w:val="Heading8"/>
      <w:lvlText w:val="%1.%2.%3.%4.%5.%6.%7.%8"/>
      <w:legacy w:legacy="1" w:legacySpace="0" w:legacyIndent="0"/>
      <w:lvlJc w:val="left"/>
      <w:rPr>
        <w:rFonts w:ascii="Times New Roman" w:hAnsi="Times New Roman" w:cs="Times New Roman"/>
      </w:rPr>
    </w:lvl>
    <w:lvl w:ilvl="8">
      <w:start w:val="1"/>
      <w:numFmt w:val="decimal"/>
      <w:pStyle w:val="Heading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Nor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3"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4"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6"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7"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9"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3"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1"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3"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6"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96F0FC3"/>
    <w:multiLevelType w:val="hybridMultilevel"/>
    <w:tmpl w:val="B9FC9D8A"/>
    <w:lvl w:ilvl="0" w:tplc="C5C0F5AE">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99A116A"/>
    <w:multiLevelType w:val="hybridMultilevel"/>
    <w:tmpl w:val="157A3E7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C5C53DB"/>
    <w:multiLevelType w:val="hybridMultilevel"/>
    <w:tmpl w:val="888E36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6D563BE9"/>
    <w:multiLevelType w:val="hybridMultilevel"/>
    <w:tmpl w:val="14928DE6"/>
    <w:lvl w:ilvl="0" w:tplc="C5C0F5AE">
      <w:numFmt w:val="bullet"/>
      <w:lvlText w:val="•"/>
      <w:lvlJc w:val="left"/>
      <w:pPr>
        <w:ind w:left="1428" w:hanging="360"/>
      </w:pPr>
      <w:rPr>
        <w:rFonts w:ascii="Calibri" w:eastAsiaTheme="minorHAnsi" w:hAnsi="Calibri" w:cs="Calibri"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abstractNum w:abstractNumId="43"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0FE195E"/>
    <w:multiLevelType w:val="multilevel"/>
    <w:tmpl w:val="B9AC7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6"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7"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8"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9"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032074662">
    <w:abstractNumId w:val="43"/>
  </w:num>
  <w:num w:numId="2" w16cid:durableId="1055816400">
    <w:abstractNumId w:val="21"/>
  </w:num>
  <w:num w:numId="3" w16cid:durableId="1091240900">
    <w:abstractNumId w:val="28"/>
  </w:num>
  <w:num w:numId="4" w16cid:durableId="1109080236">
    <w:abstractNumId w:val="35"/>
  </w:num>
  <w:num w:numId="5" w16cid:durableId="1144083194">
    <w:abstractNumId w:val="30"/>
  </w:num>
  <w:num w:numId="6" w16cid:durableId="1224802933">
    <w:abstractNumId w:val="46"/>
  </w:num>
  <w:num w:numId="7" w16cid:durableId="1234467389">
    <w:abstractNumId w:val="34"/>
  </w:num>
  <w:num w:numId="8" w16cid:durableId="1238319458">
    <w:abstractNumId w:val="27"/>
  </w:num>
  <w:num w:numId="9" w16cid:durableId="1325233487">
    <w:abstractNumId w:val="14"/>
  </w:num>
  <w:num w:numId="10" w16cid:durableId="1330281854">
    <w:abstractNumId w:val="26"/>
  </w:num>
  <w:num w:numId="11" w16cid:durableId="1380131753">
    <w:abstractNumId w:val="45"/>
  </w:num>
  <w:num w:numId="12" w16cid:durableId="1428191694">
    <w:abstractNumId w:val="15"/>
  </w:num>
  <w:num w:numId="13" w16cid:durableId="1490714400">
    <w:abstractNumId w:val="11"/>
  </w:num>
  <w:num w:numId="14" w16cid:durableId="1497307563">
    <w:abstractNumId w:val="41"/>
  </w:num>
  <w:num w:numId="15" w16cid:durableId="1513838894">
    <w:abstractNumId w:val="22"/>
  </w:num>
  <w:num w:numId="16" w16cid:durableId="1533956750">
    <w:abstractNumId w:val="9"/>
  </w:num>
  <w:num w:numId="17" w16cid:durableId="1545868203">
    <w:abstractNumId w:val="12"/>
  </w:num>
  <w:num w:numId="18" w16cid:durableId="1557817846">
    <w:abstractNumId w:val="7"/>
  </w:num>
  <w:num w:numId="19" w16cid:durableId="1603562875">
    <w:abstractNumId w:val="0"/>
  </w:num>
  <w:num w:numId="20" w16cid:durableId="1620263090">
    <w:abstractNumId w:val="4"/>
  </w:num>
  <w:num w:numId="21" w16cid:durableId="1636527398">
    <w:abstractNumId w:val="40"/>
  </w:num>
  <w:num w:numId="22" w16cid:durableId="1699283132">
    <w:abstractNumId w:val="3"/>
  </w:num>
  <w:num w:numId="23" w16cid:durableId="1705641138">
    <w:abstractNumId w:val="44"/>
  </w:num>
  <w:num w:numId="24" w16cid:durableId="1718704062">
    <w:abstractNumId w:val="38"/>
  </w:num>
  <w:num w:numId="25" w16cid:durableId="1723554376">
    <w:abstractNumId w:val="18"/>
  </w:num>
  <w:num w:numId="26" w16cid:durableId="1736007200">
    <w:abstractNumId w:val="20"/>
  </w:num>
  <w:num w:numId="27" w16cid:durableId="1757701873">
    <w:abstractNumId w:val="32"/>
  </w:num>
  <w:num w:numId="28" w16cid:durableId="1861049469">
    <w:abstractNumId w:val="5"/>
  </w:num>
  <w:num w:numId="29" w16cid:durableId="1866937943">
    <w:abstractNumId w:val="2"/>
  </w:num>
  <w:num w:numId="30" w16cid:durableId="1954750721">
    <w:abstractNumId w:val="33"/>
  </w:num>
  <w:num w:numId="31" w16cid:durableId="210460989">
    <w:abstractNumId w:val="10"/>
  </w:num>
  <w:num w:numId="32" w16cid:durableId="2134054309">
    <w:abstractNumId w:val="1"/>
  </w:num>
  <w:num w:numId="33" w16cid:durableId="226383624">
    <w:abstractNumId w:val="17"/>
  </w:num>
  <w:num w:numId="34" w16cid:durableId="240334780">
    <w:abstractNumId w:val="31"/>
  </w:num>
  <w:num w:numId="35" w16cid:durableId="285818897">
    <w:abstractNumId w:val="29"/>
  </w:num>
  <w:num w:numId="36" w16cid:durableId="39676391">
    <w:abstractNumId w:val="16"/>
  </w:num>
  <w:num w:numId="37" w16cid:durableId="417604559">
    <w:abstractNumId w:val="42"/>
  </w:num>
  <w:num w:numId="38" w16cid:durableId="491800132">
    <w:abstractNumId w:val="39"/>
  </w:num>
  <w:num w:numId="39" w16cid:durableId="537932074">
    <w:abstractNumId w:val="36"/>
  </w:num>
  <w:num w:numId="40" w16cid:durableId="670377782">
    <w:abstractNumId w:val="24"/>
  </w:num>
  <w:num w:numId="41" w16cid:durableId="683365927">
    <w:abstractNumId w:val="49"/>
  </w:num>
  <w:num w:numId="42" w16cid:durableId="692999198">
    <w:abstractNumId w:val="37"/>
  </w:num>
  <w:num w:numId="43" w16cid:durableId="705521631">
    <w:abstractNumId w:val="48"/>
  </w:num>
  <w:num w:numId="44" w16cid:durableId="780416589">
    <w:abstractNumId w:val="19"/>
  </w:num>
  <w:num w:numId="45" w16cid:durableId="80495541">
    <w:abstractNumId w:val="6"/>
  </w:num>
  <w:num w:numId="46" w16cid:durableId="82344086">
    <w:abstractNumId w:val="13"/>
  </w:num>
  <w:num w:numId="47" w16cid:durableId="864826720">
    <w:abstractNumId w:val="47"/>
  </w:num>
  <w:num w:numId="48" w16cid:durableId="934289978">
    <w:abstractNumId w:val="25"/>
  </w:num>
  <w:num w:numId="49" w16cid:durableId="981541430">
    <w:abstractNumId w:val="23"/>
  </w:num>
  <w:num w:numId="50" w16cid:durableId="982351064">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2F8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026"/>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08A"/>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DAA"/>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67F6"/>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9B7"/>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3B5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2FA9"/>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5833"/>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059"/>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AA7"/>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779FC"/>
    <w:rsid w:val="00280077"/>
    <w:rsid w:val="00280D75"/>
    <w:rsid w:val="00281053"/>
    <w:rsid w:val="0028111E"/>
    <w:rsid w:val="0028115A"/>
    <w:rsid w:val="002812F6"/>
    <w:rsid w:val="00281442"/>
    <w:rsid w:val="0028183A"/>
    <w:rsid w:val="002818DC"/>
    <w:rsid w:val="00281E23"/>
    <w:rsid w:val="00281F8A"/>
    <w:rsid w:val="00281FDC"/>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4C4"/>
    <w:rsid w:val="00295882"/>
    <w:rsid w:val="00295CE6"/>
    <w:rsid w:val="002962C4"/>
    <w:rsid w:val="00296718"/>
    <w:rsid w:val="00296A26"/>
    <w:rsid w:val="00296AB2"/>
    <w:rsid w:val="002971A3"/>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19A5"/>
    <w:rsid w:val="002B1FB3"/>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2BEF"/>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4D4E"/>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B77"/>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48B"/>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2B"/>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208"/>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249"/>
    <w:rsid w:val="003E44EA"/>
    <w:rsid w:val="003E5189"/>
    <w:rsid w:val="003E580D"/>
    <w:rsid w:val="003E5C48"/>
    <w:rsid w:val="003E65D3"/>
    <w:rsid w:val="003E668D"/>
    <w:rsid w:val="003E6809"/>
    <w:rsid w:val="003E73D1"/>
    <w:rsid w:val="003F185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552"/>
    <w:rsid w:val="00441E08"/>
    <w:rsid w:val="0044226F"/>
    <w:rsid w:val="00442638"/>
    <w:rsid w:val="004436D4"/>
    <w:rsid w:val="00443ECB"/>
    <w:rsid w:val="00443F5D"/>
    <w:rsid w:val="00444310"/>
    <w:rsid w:val="004448DE"/>
    <w:rsid w:val="004449D8"/>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0A0"/>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AC4"/>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2E9B"/>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0D28"/>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714"/>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D63"/>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356"/>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36"/>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5A2"/>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06A"/>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900"/>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1BE4"/>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5A30"/>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549"/>
    <w:rsid w:val="00660CBD"/>
    <w:rsid w:val="0066170E"/>
    <w:rsid w:val="00661AC0"/>
    <w:rsid w:val="00661E2C"/>
    <w:rsid w:val="006627B2"/>
    <w:rsid w:val="00662BE0"/>
    <w:rsid w:val="00663422"/>
    <w:rsid w:val="006635B3"/>
    <w:rsid w:val="00663961"/>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A8B"/>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5A"/>
    <w:rsid w:val="006C0198"/>
    <w:rsid w:val="006C08E1"/>
    <w:rsid w:val="006C09B2"/>
    <w:rsid w:val="006C13AD"/>
    <w:rsid w:val="006C16BC"/>
    <w:rsid w:val="006C1C1D"/>
    <w:rsid w:val="006C1D97"/>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C7FCA"/>
    <w:rsid w:val="006D0447"/>
    <w:rsid w:val="006D04DD"/>
    <w:rsid w:val="006D052D"/>
    <w:rsid w:val="006D0E0B"/>
    <w:rsid w:val="006D11B1"/>
    <w:rsid w:val="006D1BAD"/>
    <w:rsid w:val="006D220E"/>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2BD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03"/>
    <w:rsid w:val="00756CC7"/>
    <w:rsid w:val="00756D85"/>
    <w:rsid w:val="00756F0B"/>
    <w:rsid w:val="0075729F"/>
    <w:rsid w:val="0075731D"/>
    <w:rsid w:val="0075763C"/>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3FE7"/>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7DF"/>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18A"/>
    <w:rsid w:val="008374AD"/>
    <w:rsid w:val="008405EA"/>
    <w:rsid w:val="008408DD"/>
    <w:rsid w:val="008408FB"/>
    <w:rsid w:val="008413A8"/>
    <w:rsid w:val="0084156F"/>
    <w:rsid w:val="00841AF3"/>
    <w:rsid w:val="00841E33"/>
    <w:rsid w:val="00842D52"/>
    <w:rsid w:val="00843135"/>
    <w:rsid w:val="008435C7"/>
    <w:rsid w:val="00843BC5"/>
    <w:rsid w:val="00843E69"/>
    <w:rsid w:val="00844115"/>
    <w:rsid w:val="00844296"/>
    <w:rsid w:val="00844587"/>
    <w:rsid w:val="00844ABA"/>
    <w:rsid w:val="0084530D"/>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B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38F5"/>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CE"/>
    <w:rsid w:val="009042D8"/>
    <w:rsid w:val="00904CDF"/>
    <w:rsid w:val="00904D5E"/>
    <w:rsid w:val="00904DB6"/>
    <w:rsid w:val="0090520C"/>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004"/>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7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1F7"/>
    <w:rsid w:val="00984257"/>
    <w:rsid w:val="009844D8"/>
    <w:rsid w:val="00984AB1"/>
    <w:rsid w:val="00984FC7"/>
    <w:rsid w:val="0098517C"/>
    <w:rsid w:val="00985432"/>
    <w:rsid w:val="009857D7"/>
    <w:rsid w:val="00985F27"/>
    <w:rsid w:val="009861E7"/>
    <w:rsid w:val="0098620D"/>
    <w:rsid w:val="009867B4"/>
    <w:rsid w:val="00986B93"/>
    <w:rsid w:val="00986D89"/>
    <w:rsid w:val="00987954"/>
    <w:rsid w:val="00987D9C"/>
    <w:rsid w:val="0099053D"/>
    <w:rsid w:val="0099119C"/>
    <w:rsid w:val="0099189C"/>
    <w:rsid w:val="00991C2C"/>
    <w:rsid w:val="00991FD7"/>
    <w:rsid w:val="00992207"/>
    <w:rsid w:val="009923DA"/>
    <w:rsid w:val="0099259C"/>
    <w:rsid w:val="00993691"/>
    <w:rsid w:val="009938C4"/>
    <w:rsid w:val="00993D0A"/>
    <w:rsid w:val="00993DBF"/>
    <w:rsid w:val="009942DE"/>
    <w:rsid w:val="00994E18"/>
    <w:rsid w:val="0099516F"/>
    <w:rsid w:val="009957C8"/>
    <w:rsid w:val="00995B8F"/>
    <w:rsid w:val="00995BF1"/>
    <w:rsid w:val="00995EEF"/>
    <w:rsid w:val="0099624D"/>
    <w:rsid w:val="00996279"/>
    <w:rsid w:val="0099654C"/>
    <w:rsid w:val="00996569"/>
    <w:rsid w:val="0099745B"/>
    <w:rsid w:val="00997652"/>
    <w:rsid w:val="0099794C"/>
    <w:rsid w:val="009979AC"/>
    <w:rsid w:val="009A071C"/>
    <w:rsid w:val="009A0A12"/>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851"/>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6DD0"/>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985"/>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4AA"/>
    <w:rsid w:val="00A2556E"/>
    <w:rsid w:val="00A25799"/>
    <w:rsid w:val="00A25E16"/>
    <w:rsid w:val="00A260FF"/>
    <w:rsid w:val="00A26CF4"/>
    <w:rsid w:val="00A272EC"/>
    <w:rsid w:val="00A27E15"/>
    <w:rsid w:val="00A27FD9"/>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0E16"/>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11C"/>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45F"/>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650"/>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28C"/>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30E"/>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0DAD"/>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794"/>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A98"/>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A4"/>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62B"/>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0CF"/>
    <w:rsid w:val="00D206A1"/>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40B"/>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66"/>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15A"/>
    <w:rsid w:val="00D9123C"/>
    <w:rsid w:val="00D91861"/>
    <w:rsid w:val="00D91A32"/>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0DE"/>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177"/>
    <w:rsid w:val="00DC2771"/>
    <w:rsid w:val="00DC2BB5"/>
    <w:rsid w:val="00DC2E11"/>
    <w:rsid w:val="00DC2F52"/>
    <w:rsid w:val="00DC3663"/>
    <w:rsid w:val="00DC36A6"/>
    <w:rsid w:val="00DC391B"/>
    <w:rsid w:val="00DC3AF2"/>
    <w:rsid w:val="00DC3F84"/>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70"/>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064"/>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1E2"/>
    <w:rsid w:val="00E57340"/>
    <w:rsid w:val="00E57425"/>
    <w:rsid w:val="00E57590"/>
    <w:rsid w:val="00E57B61"/>
    <w:rsid w:val="00E57EE7"/>
    <w:rsid w:val="00E604CE"/>
    <w:rsid w:val="00E605A5"/>
    <w:rsid w:val="00E6066A"/>
    <w:rsid w:val="00E61077"/>
    <w:rsid w:val="00E61362"/>
    <w:rsid w:val="00E61542"/>
    <w:rsid w:val="00E61598"/>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1A9"/>
    <w:rsid w:val="00E706BA"/>
    <w:rsid w:val="00E709A1"/>
    <w:rsid w:val="00E70BA9"/>
    <w:rsid w:val="00E70D7A"/>
    <w:rsid w:val="00E710DD"/>
    <w:rsid w:val="00E718FD"/>
    <w:rsid w:val="00E71BE6"/>
    <w:rsid w:val="00E71EF0"/>
    <w:rsid w:val="00E729A1"/>
    <w:rsid w:val="00E72EFD"/>
    <w:rsid w:val="00E72F6D"/>
    <w:rsid w:val="00E73C79"/>
    <w:rsid w:val="00E73CD1"/>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0ED"/>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C5B"/>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48FC"/>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48FA"/>
    <w:rsid w:val="00F75509"/>
    <w:rsid w:val="00F759EB"/>
    <w:rsid w:val="00F765B6"/>
    <w:rsid w:val="00F768F1"/>
    <w:rsid w:val="00F76DB7"/>
    <w:rsid w:val="00F7730A"/>
    <w:rsid w:val="00F77502"/>
    <w:rsid w:val="00F77799"/>
    <w:rsid w:val="00F77B8A"/>
    <w:rsid w:val="00F803AD"/>
    <w:rsid w:val="00F81103"/>
    <w:rsid w:val="00F82609"/>
    <w:rsid w:val="00F82C54"/>
    <w:rsid w:val="00F83602"/>
    <w:rsid w:val="00F837A5"/>
    <w:rsid w:val="00F837C2"/>
    <w:rsid w:val="00F839C2"/>
    <w:rsid w:val="00F839D8"/>
    <w:rsid w:val="00F83E7A"/>
    <w:rsid w:val="00F83E86"/>
    <w:rsid w:val="00F84235"/>
    <w:rsid w:val="00F8476D"/>
    <w:rsid w:val="00F8493C"/>
    <w:rsid w:val="00F854AE"/>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0A1"/>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5555"/>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6C0"/>
    <w:rsid w:val="00FF4EB6"/>
    <w:rsid w:val="00FF51EF"/>
    <w:rsid w:val="00FF5274"/>
    <w:rsid w:val="00FF52D5"/>
    <w:rsid w:val="00FF5535"/>
    <w:rsid w:val="00FF593C"/>
    <w:rsid w:val="00FF5E0B"/>
    <w:rsid w:val="00FF665A"/>
    <w:rsid w:val="00FF6748"/>
    <w:rsid w:val="00FF6840"/>
    <w:rsid w:val="00FF6BB7"/>
    <w:rsid w:val="00FF6FE2"/>
    <w:rsid w:val="00FF74E4"/>
    <w:rsid w:val="00FF7768"/>
    <w:rsid w:val="00FF7DFE"/>
    <w:rsid w:val="00FF7E6A"/>
    <w:rsid w:val="079C6D83"/>
    <w:rsid w:val="1BD2DC95"/>
    <w:rsid w:val="537CD8CD"/>
    <w:rsid w:val="6C76F16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8A459D9E-9F6B-4DFC-963D-4DF69956E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rsid w:val="00103B5A"/>
  </w:style>
  <w:style w:type="paragraph" w:styleId="Heading1">
    <w:name w:val="heading 1"/>
    <w:basedOn w:val="Normal"/>
    <w:next w:val="Normal"/>
    <w:link w:val="Heading1Char1"/>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Heading2">
    <w:name w:val="heading 2"/>
    <w:aliases w:val="Overskrit 2"/>
    <w:basedOn w:val="Normal"/>
    <w:next w:val="Normal"/>
    <w:link w:val="Heading2Char1"/>
    <w:qFormat/>
    <w:rsid w:val="00304D38"/>
    <w:pPr>
      <w:keepNext/>
      <w:keepLines/>
      <w:spacing w:before="300" w:after="120"/>
      <w:outlineLvl w:val="1"/>
    </w:pPr>
    <w:rPr>
      <w:rFonts w:ascii="Arial" w:eastAsia="Times New Roman" w:hAnsi="Arial" w:cs="Arial"/>
      <w:sz w:val="30"/>
      <w:szCs w:val="30"/>
      <w:lang w:eastAsia="nb-NO"/>
    </w:rPr>
  </w:style>
  <w:style w:type="paragraph" w:styleId="Heading3">
    <w:name w:val="heading 3"/>
    <w:basedOn w:val="Normal"/>
    <w:next w:val="Normal"/>
    <w:link w:val="Heading3Char1"/>
    <w:uiPriority w:val="9"/>
    <w:qFormat/>
    <w:rsid w:val="008F34BB"/>
    <w:pPr>
      <w:keepNext/>
      <w:keepLines/>
      <w:spacing w:before="360" w:after="120"/>
      <w:outlineLvl w:val="2"/>
    </w:pPr>
    <w:rPr>
      <w:rFonts w:ascii="Arial" w:eastAsia="Times New Roman" w:hAnsi="Arial" w:cs="Arial"/>
      <w:b/>
      <w:bCs/>
      <w:lang w:eastAsia="nb-NO"/>
    </w:rPr>
  </w:style>
  <w:style w:type="paragraph" w:styleId="Heading4">
    <w:name w:val="heading 4"/>
    <w:aliases w:val="H4"/>
    <w:basedOn w:val="Normal"/>
    <w:next w:val="Normal"/>
    <w:link w:val="Heading4Char1"/>
    <w:uiPriority w:val="9"/>
    <w:qFormat/>
    <w:rsid w:val="00BD2BE3"/>
    <w:pPr>
      <w:keepNext/>
      <w:keepLines/>
      <w:widowControl w:val="0"/>
      <w:numPr>
        <w:ilvl w:val="3"/>
        <w:numId w:val="19"/>
      </w:numPr>
      <w:spacing w:before="240" w:after="60"/>
      <w:ind w:hanging="851"/>
      <w:outlineLvl w:val="3"/>
    </w:pPr>
    <w:rPr>
      <w:rFonts w:ascii="Arial" w:eastAsia="Times New Roman" w:hAnsi="Arial" w:cs="Arial"/>
      <w:b/>
      <w:bCs/>
      <w:i/>
      <w:iCs/>
      <w:sz w:val="22"/>
      <w:szCs w:val="22"/>
      <w:lang w:eastAsia="nb-NO"/>
    </w:rPr>
  </w:style>
  <w:style w:type="paragraph" w:styleId="Heading5">
    <w:name w:val="heading 5"/>
    <w:basedOn w:val="Normal"/>
    <w:next w:val="Normal"/>
    <w:link w:val="Heading5Char1"/>
    <w:rsid w:val="00BD2BE3"/>
    <w:pPr>
      <w:keepLines/>
      <w:widowControl w:val="0"/>
      <w:numPr>
        <w:ilvl w:val="4"/>
        <w:numId w:val="19"/>
      </w:numPr>
      <w:spacing w:before="240" w:after="60"/>
      <w:outlineLvl w:val="4"/>
    </w:pPr>
    <w:rPr>
      <w:rFonts w:ascii="Arial" w:eastAsia="Times New Roman" w:hAnsi="Arial" w:cs="Arial"/>
      <w:sz w:val="22"/>
      <w:szCs w:val="22"/>
      <w:lang w:eastAsia="nb-NO"/>
    </w:rPr>
  </w:style>
  <w:style w:type="paragraph" w:styleId="Heading6">
    <w:name w:val="heading 6"/>
    <w:basedOn w:val="Normal"/>
    <w:next w:val="Normal"/>
    <w:link w:val="Heading6Char1"/>
    <w:rsid w:val="00BD2BE3"/>
    <w:pPr>
      <w:keepLines/>
      <w:widowControl w:val="0"/>
      <w:numPr>
        <w:ilvl w:val="5"/>
        <w:numId w:val="19"/>
      </w:numPr>
      <w:spacing w:before="240" w:after="60"/>
      <w:outlineLvl w:val="5"/>
    </w:pPr>
    <w:rPr>
      <w:rFonts w:ascii="Arial" w:eastAsia="Times New Roman" w:hAnsi="Arial" w:cs="Arial"/>
      <w:i/>
      <w:iCs/>
      <w:sz w:val="22"/>
      <w:szCs w:val="22"/>
      <w:lang w:eastAsia="nb-NO"/>
    </w:rPr>
  </w:style>
  <w:style w:type="paragraph" w:styleId="Heading7">
    <w:name w:val="heading 7"/>
    <w:basedOn w:val="Normal"/>
    <w:next w:val="Normal"/>
    <w:link w:val="Heading7Char1"/>
    <w:rsid w:val="00BD2BE3"/>
    <w:pPr>
      <w:keepLines/>
      <w:widowControl w:val="0"/>
      <w:numPr>
        <w:ilvl w:val="6"/>
        <w:numId w:val="19"/>
      </w:numPr>
      <w:spacing w:before="240" w:after="60"/>
      <w:outlineLvl w:val="6"/>
    </w:pPr>
    <w:rPr>
      <w:rFonts w:ascii="Arial" w:eastAsia="Times New Roman" w:hAnsi="Arial" w:cs="Arial"/>
      <w:sz w:val="20"/>
      <w:szCs w:val="20"/>
      <w:lang w:eastAsia="nb-NO"/>
    </w:rPr>
  </w:style>
  <w:style w:type="paragraph" w:styleId="Heading8">
    <w:name w:val="heading 8"/>
    <w:basedOn w:val="Normal"/>
    <w:next w:val="Normal"/>
    <w:link w:val="Heading8Char1"/>
    <w:rsid w:val="00BD2BE3"/>
    <w:pPr>
      <w:keepLines/>
      <w:widowControl w:val="0"/>
      <w:numPr>
        <w:ilvl w:val="7"/>
        <w:numId w:val="19"/>
      </w:numPr>
      <w:spacing w:before="240" w:after="60"/>
      <w:outlineLvl w:val="7"/>
    </w:pPr>
    <w:rPr>
      <w:rFonts w:ascii="Arial" w:eastAsia="Times New Roman" w:hAnsi="Arial" w:cs="Arial"/>
      <w:i/>
      <w:iCs/>
      <w:sz w:val="20"/>
      <w:szCs w:val="20"/>
      <w:lang w:eastAsia="nb-NO"/>
    </w:rPr>
  </w:style>
  <w:style w:type="paragraph" w:styleId="Heading9">
    <w:name w:val="heading 9"/>
    <w:basedOn w:val="Normal"/>
    <w:next w:val="Normal"/>
    <w:link w:val="Heading9Char1"/>
    <w:rsid w:val="00BD2BE3"/>
    <w:pPr>
      <w:keepLines/>
      <w:widowControl w:val="0"/>
      <w:numPr>
        <w:ilvl w:val="8"/>
        <w:numId w:val="19"/>
      </w:numPr>
      <w:spacing w:before="240" w:after="60"/>
      <w:outlineLvl w:val="8"/>
    </w:pPr>
    <w:rPr>
      <w:rFonts w:ascii="Arial" w:eastAsia="Times New Roman" w:hAnsi="Arial" w:cs="Arial"/>
      <w:i/>
      <w:iCs/>
      <w:sz w:val="18"/>
      <w:szCs w:val="18"/>
      <w:lang w:eastAsia="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rsid w:val="00380B49"/>
    <w:rPr>
      <w:rFonts w:ascii="Arial" w:eastAsia="Times New Roman" w:hAnsi="Arial" w:cs="Arial"/>
      <w:bCs/>
      <w:kern w:val="28"/>
      <w:sz w:val="40"/>
      <w:szCs w:val="40"/>
      <w:lang w:eastAsia="nb-NO"/>
    </w:rPr>
  </w:style>
  <w:style w:type="character" w:customStyle="1" w:styleId="Heading2Char1">
    <w:name w:val="Heading 2 Char1"/>
    <w:aliases w:val="Overskrit 2 Char"/>
    <w:basedOn w:val="DefaultParagraphFont"/>
    <w:link w:val="Heading2"/>
    <w:rsid w:val="00304D38"/>
    <w:rPr>
      <w:rFonts w:ascii="Arial" w:eastAsia="Times New Roman" w:hAnsi="Arial" w:cs="Arial"/>
      <w:sz w:val="30"/>
      <w:szCs w:val="30"/>
      <w:lang w:eastAsia="nb-NO"/>
    </w:rPr>
  </w:style>
  <w:style w:type="character" w:customStyle="1" w:styleId="Heading3Char1">
    <w:name w:val="Heading 3 Char1"/>
    <w:basedOn w:val="DefaultParagraphFont"/>
    <w:link w:val="Heading3"/>
    <w:uiPriority w:val="9"/>
    <w:rsid w:val="008F34BB"/>
    <w:rPr>
      <w:rFonts w:ascii="Arial" w:eastAsia="Times New Roman" w:hAnsi="Arial" w:cs="Arial"/>
      <w:b/>
      <w:bCs/>
      <w:lang w:eastAsia="nb-NO"/>
    </w:rPr>
  </w:style>
  <w:style w:type="character" w:customStyle="1" w:styleId="Heading4Char1">
    <w:name w:val="Heading 4 Char1"/>
    <w:aliases w:val="H4 Char"/>
    <w:basedOn w:val="DefaultParagraphFont"/>
    <w:link w:val="Heading4"/>
    <w:rsid w:val="00BD2BE3"/>
    <w:rPr>
      <w:rFonts w:ascii="Arial" w:eastAsia="Times New Roman" w:hAnsi="Arial" w:cs="Arial"/>
      <w:b/>
      <w:bCs/>
      <w:i/>
      <w:iCs/>
      <w:sz w:val="22"/>
      <w:szCs w:val="22"/>
      <w:lang w:eastAsia="nb-NO"/>
    </w:rPr>
  </w:style>
  <w:style w:type="character" w:customStyle="1" w:styleId="Heading5Char1">
    <w:name w:val="Heading 5 Char1"/>
    <w:basedOn w:val="DefaultParagraphFont"/>
    <w:link w:val="Heading5"/>
    <w:rsid w:val="00BD2BE3"/>
    <w:rPr>
      <w:rFonts w:ascii="Arial" w:eastAsia="Times New Roman" w:hAnsi="Arial" w:cs="Arial"/>
      <w:sz w:val="22"/>
      <w:szCs w:val="22"/>
      <w:lang w:eastAsia="nb-NO"/>
    </w:rPr>
  </w:style>
  <w:style w:type="character" w:customStyle="1" w:styleId="Heading6Char1">
    <w:name w:val="Heading 6 Char1"/>
    <w:basedOn w:val="DefaultParagraphFont"/>
    <w:link w:val="Heading6"/>
    <w:rsid w:val="00BD2BE3"/>
    <w:rPr>
      <w:rFonts w:ascii="Arial" w:eastAsia="Times New Roman" w:hAnsi="Arial" w:cs="Arial"/>
      <w:i/>
      <w:iCs/>
      <w:sz w:val="22"/>
      <w:szCs w:val="22"/>
      <w:lang w:eastAsia="nb-NO"/>
    </w:rPr>
  </w:style>
  <w:style w:type="character" w:customStyle="1" w:styleId="Heading7Char1">
    <w:name w:val="Heading 7 Char1"/>
    <w:basedOn w:val="DefaultParagraphFont"/>
    <w:link w:val="Heading7"/>
    <w:rsid w:val="00BD2BE3"/>
    <w:rPr>
      <w:rFonts w:ascii="Arial" w:eastAsia="Times New Roman" w:hAnsi="Arial" w:cs="Arial"/>
      <w:sz w:val="20"/>
      <w:szCs w:val="20"/>
      <w:lang w:eastAsia="nb-NO"/>
    </w:rPr>
  </w:style>
  <w:style w:type="character" w:customStyle="1" w:styleId="Heading8Char1">
    <w:name w:val="Heading 8 Char1"/>
    <w:basedOn w:val="DefaultParagraphFont"/>
    <w:link w:val="Heading8"/>
    <w:rsid w:val="00BD2BE3"/>
    <w:rPr>
      <w:rFonts w:ascii="Arial" w:eastAsia="Times New Roman" w:hAnsi="Arial" w:cs="Arial"/>
      <w:i/>
      <w:iCs/>
      <w:sz w:val="20"/>
      <w:szCs w:val="20"/>
      <w:lang w:eastAsia="nb-NO"/>
    </w:rPr>
  </w:style>
  <w:style w:type="character" w:customStyle="1" w:styleId="Heading9Char1">
    <w:name w:val="Heading 9 Char1"/>
    <w:basedOn w:val="DefaultParagraphFont"/>
    <w:link w:val="Heading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rong">
    <w:name w:val="Strong"/>
    <w:basedOn w:val="DefaultParagraphFon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Header">
    <w:name w:val="header"/>
    <w:basedOn w:val="Normal"/>
    <w:link w:val="HeaderChar2"/>
    <w:semiHidden/>
    <w:unhideWhenUsed/>
    <w:qFormat/>
    <w:rsid w:val="00D9115A"/>
    <w:pPr>
      <w:tabs>
        <w:tab w:val="center" w:pos="4680"/>
        <w:tab w:val="right" w:pos="9360"/>
      </w:tabs>
    </w:pPr>
  </w:style>
  <w:style w:type="character" w:customStyle="1" w:styleId="HeaderChar2">
    <w:name w:val="Header Char2"/>
    <w:basedOn w:val="DefaultParagraphFont"/>
    <w:link w:val="Header"/>
    <w:semiHidden/>
    <w:rsid w:val="00DC2177"/>
  </w:style>
  <w:style w:type="character" w:customStyle="1" w:styleId="HeaderChar1">
    <w:name w:val="Header Char1"/>
    <w:basedOn w:val="DefaultParagraphFon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Footer">
    <w:name w:val="footer"/>
    <w:basedOn w:val="Normal"/>
    <w:link w:val="FooterChar2"/>
    <w:semiHidden/>
    <w:unhideWhenUsed/>
    <w:qFormat/>
    <w:rsid w:val="00D9115A"/>
    <w:pPr>
      <w:tabs>
        <w:tab w:val="center" w:pos="4680"/>
        <w:tab w:val="right" w:pos="9360"/>
      </w:tabs>
    </w:pPr>
  </w:style>
  <w:style w:type="character" w:customStyle="1" w:styleId="FooterChar2">
    <w:name w:val="Footer Char2"/>
    <w:basedOn w:val="DefaultParagraphFont"/>
    <w:link w:val="Footer"/>
    <w:semiHidden/>
    <w:rsid w:val="00DC2177"/>
  </w:style>
  <w:style w:type="character" w:customStyle="1" w:styleId="FooterChar1">
    <w:name w:val="Footer Char1"/>
    <w:basedOn w:val="DefaultParagraphFon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PageNumber">
    <w:name w:val="page number"/>
    <w:semiHidden/>
    <w:rsid w:val="00BD2BE3"/>
    <w:rPr>
      <w:rFonts w:ascii="Times New Roman" w:hAnsi="Times New Roman" w:cs="Times New Roman"/>
    </w:rPr>
  </w:style>
  <w:style w:type="character" w:styleId="FollowedHyperlink">
    <w:name w:val="FollowedHyperlink"/>
    <w:semiHidden/>
    <w:rsid w:val="00BD2BE3"/>
    <w:rPr>
      <w:rFonts w:ascii="Times New Roman" w:hAnsi="Times New Roman" w:cs="Times New Roman"/>
      <w:color w:val="800080"/>
      <w:u w:val="single"/>
    </w:rPr>
  </w:style>
  <w:style w:type="paragraph" w:styleId="TOC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TOC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TOC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character" w:customStyle="1" w:styleId="CommentSubjectChar1">
    <w:name w:val="Comment Subject Char1"/>
    <w:basedOn w:val="DefaultParagraphFont"/>
    <w:rsid w:val="009841F7"/>
    <w:rPr>
      <w:rFonts w:ascii="Arial" w:eastAsia="Times New Roman" w:hAnsi="Arial" w:cs="Arial"/>
      <w:b/>
      <w:bCs/>
      <w:sz w:val="20"/>
      <w:szCs w:val="20"/>
      <w:lang w:eastAsia="nb-NO"/>
    </w:rPr>
  </w:style>
  <w:style w:type="character" w:customStyle="1" w:styleId="TitleChar">
    <w:name w:val="Title Char"/>
    <w:rsid w:val="00BD2BE3"/>
    <w:rPr>
      <w:rFonts w:ascii="Cambria" w:hAnsi="Cambria" w:cs="Cambria"/>
      <w:b/>
      <w:bCs/>
      <w:kern w:val="28"/>
      <w:sz w:val="32"/>
      <w:szCs w:val="32"/>
    </w:rPr>
  </w:style>
  <w:style w:type="character" w:styleId="Hyperlink">
    <w:name w:val="Hyperlink"/>
    <w:uiPriority w:val="99"/>
    <w:rsid w:val="00BD2BE3"/>
    <w:rPr>
      <w:rFonts w:ascii="Times New Roman" w:hAnsi="Times New Roman" w:cs="Times New Roman"/>
      <w:color w:val="0000FF"/>
      <w:u w:val="single"/>
    </w:rPr>
  </w:style>
  <w:style w:type="paragraph" w:styleId="TOC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TOC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TOC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TOC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TOC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TOC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Heading2"/>
    <w:rsid w:val="00BD2BE3"/>
  </w:style>
  <w:style w:type="character" w:customStyle="1" w:styleId="FootnoteTextChar">
    <w:name w:val="Footnote Text Char"/>
    <w:rsid w:val="00BD2BE3"/>
    <w:rPr>
      <w:rFonts w:ascii="Times New Roman" w:hAnsi="Times New Roman" w:cs="Times New Roman"/>
    </w:rPr>
  </w:style>
  <w:style w:type="character" w:styleId="FootnoteReference">
    <w:name w:val="footnote reference"/>
    <w:semiHidden/>
    <w:rsid w:val="00BD2BE3"/>
    <w:rPr>
      <w:rFonts w:ascii="Times New Roman" w:hAnsi="Times New Roman" w:cs="Times New Roman"/>
      <w:vertAlign w:val="superscript"/>
    </w:rPr>
  </w:style>
  <w:style w:type="character" w:styleId="CommentReference">
    <w:name w:val="annotation reference"/>
    <w:uiPriority w:val="99"/>
    <w:semiHidden/>
    <w:rsid w:val="00BD2BE3"/>
    <w:rPr>
      <w:rFonts w:ascii="Times New Roman" w:hAnsi="Times New Roman" w:cs="Times New Roman"/>
      <w:sz w:val="16"/>
      <w:szCs w:val="16"/>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Normal"/>
    <w:next w:val="Normal"/>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character" w:customStyle="1" w:styleId="PlainTextChar">
    <w:name w:val="Plain Text Char"/>
    <w:rsid w:val="00BD2BE3"/>
    <w:rPr>
      <w:rFonts w:ascii="Courier New" w:hAnsi="Courier New" w:cs="Courier New"/>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Heading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17"/>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1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46"/>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17"/>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42"/>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10"/>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40"/>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NormalIndent">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6"/>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Normal"/>
    <w:rsid w:val="00BD2BE3"/>
    <w:pPr>
      <w:numPr>
        <w:numId w:val="2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ion">
    <w:name w:val="Revision"/>
    <w:hidden/>
    <w:uiPriority w:val="99"/>
    <w:semiHidden/>
    <w:rsid w:val="00BD2BE3"/>
    <w:rPr>
      <w:rFonts w:ascii="Arial" w:eastAsia="Times New Roman" w:hAnsi="Arial" w:cs="Arial"/>
      <w:sz w:val="22"/>
      <w:szCs w:val="22"/>
      <w:lang w:eastAsia="nb-NO"/>
    </w:rPr>
  </w:style>
  <w:style w:type="paragraph" w:styleId="TOCHeading">
    <w:name w:val="TOC Heading"/>
    <w:basedOn w:val="Heading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DefaultParagraphFont"/>
    <w:link w:val="Normalmedluftover"/>
    <w:rsid w:val="00BD2BE3"/>
    <w:rPr>
      <w:rFonts w:ascii="Arial" w:eastAsia="Times New Roman" w:hAnsi="Arial" w:cs="Arial"/>
      <w:sz w:val="22"/>
      <w:szCs w:val="22"/>
      <w:lang w:eastAsia="nb-NO"/>
    </w:rPr>
  </w:style>
  <w:style w:type="character" w:styleId="SubtleEmphasis">
    <w:name w:val="Subtle Emphasis"/>
    <w:basedOn w:val="DefaultParagraphFont"/>
    <w:uiPriority w:val="19"/>
    <w:rsid w:val="00BD2BE3"/>
    <w:rPr>
      <w:i/>
      <w:iCs/>
      <w:color w:val="404040" w:themeColor="text1" w:themeTint="BF"/>
    </w:rPr>
  </w:style>
  <w:style w:type="table" w:customStyle="1" w:styleId="Tabellrutenett1">
    <w:name w:val="Tabellrutenett1"/>
    <w:basedOn w:val="TableNormal"/>
    <w:next w:val="TableGrid"/>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TableNormal"/>
    <w:next w:val="TableGrid"/>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DefaultParagraphFon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Normal"/>
    <w:link w:val="Tittelside2Tegn"/>
    <w:qFormat/>
    <w:rsid w:val="00BD2BE3"/>
    <w:pPr>
      <w:pageBreakBefore/>
      <w:widowControl w:val="0"/>
      <w:suppressAutoHyphens/>
    </w:pPr>
    <w:rPr>
      <w:rFonts w:ascii="Arial" w:eastAsia="Times New Roman" w:hAnsi="Arial" w:cs="Arial"/>
      <w:b/>
      <w:bCs/>
      <w:sz w:val="28"/>
      <w:szCs w:val="28"/>
      <w:lang w:eastAsia="ar-SA"/>
    </w:rPr>
  </w:style>
  <w:style w:type="character" w:customStyle="1" w:styleId="Tittelside2Tegn">
    <w:name w:val="Tittel side 2 Tegn"/>
    <w:basedOn w:val="DefaultParagraphFon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DefaultParagraphFont"/>
    <w:link w:val="grnnfirkant"/>
    <w:rsid w:val="00BD2BE3"/>
    <w:rPr>
      <w:rFonts w:ascii="Arial" w:eastAsia="Times New Roman" w:hAnsi="Arial" w:cs="Arial"/>
      <w:b/>
      <w:bCs/>
      <w:color w:val="FFFFFF"/>
      <w:sz w:val="34"/>
      <w:szCs w:val="34"/>
      <w:lang w:eastAsia="nb-NO"/>
    </w:rPr>
  </w:style>
  <w:style w:type="character" w:customStyle="1" w:styleId="Omtale1">
    <w:name w:val="Omtale1"/>
    <w:basedOn w:val="DefaultParagraphFont"/>
    <w:uiPriority w:val="99"/>
    <w:semiHidden/>
    <w:unhideWhenUsed/>
    <w:rsid w:val="00F16ADF"/>
    <w:rPr>
      <w:color w:val="2B579A"/>
      <w:shd w:val="clear" w:color="auto" w:fill="E6E6E6"/>
    </w:rPr>
  </w:style>
  <w:style w:type="character" w:customStyle="1" w:styleId="Ulstomtale1">
    <w:name w:val="Uløst omtale1"/>
    <w:basedOn w:val="DefaultParagraphFont"/>
    <w:uiPriority w:val="99"/>
    <w:semiHidden/>
    <w:unhideWhenUsed/>
    <w:rsid w:val="00DD1A42"/>
    <w:rPr>
      <w:color w:val="605E5C"/>
      <w:shd w:val="clear" w:color="auto" w:fill="E1DFDD"/>
    </w:rPr>
  </w:style>
  <w:style w:type="character" w:customStyle="1" w:styleId="Omtale10">
    <w:name w:val="Omtale10"/>
    <w:basedOn w:val="DefaultParagraphFont"/>
    <w:uiPriority w:val="99"/>
    <w:semiHidden/>
    <w:unhideWhenUsed/>
    <w:rsid w:val="00D020A2"/>
    <w:rPr>
      <w:color w:val="2B579A"/>
      <w:shd w:val="clear" w:color="auto" w:fill="E6E6E6"/>
    </w:rPr>
  </w:style>
  <w:style w:type="paragraph" w:styleId="ListParagraph">
    <w:name w:val="List Paragraph"/>
    <w:basedOn w:val="Normal"/>
    <w:uiPriority w:val="34"/>
    <w:qFormat/>
    <w:rsid w:val="00B93503"/>
    <w:pPr>
      <w:keepLines/>
      <w:widowControl w:val="0"/>
      <w:tabs>
        <w:tab w:val="num" w:pos="720"/>
      </w:tabs>
      <w:spacing w:line="276" w:lineRule="auto"/>
      <w:ind w:left="720" w:hanging="360"/>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DefaultParagraphFont"/>
    <w:uiPriority w:val="99"/>
    <w:semiHidden/>
    <w:unhideWhenUsed/>
    <w:rsid w:val="003A4029"/>
    <w:rPr>
      <w:color w:val="605E5C"/>
      <w:shd w:val="clear" w:color="auto" w:fill="E1DFDD"/>
    </w:rPr>
  </w:style>
  <w:style w:type="character" w:customStyle="1" w:styleId="Ulstomtale3">
    <w:name w:val="Uløst omtale3"/>
    <w:basedOn w:val="DefaultParagraphFon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4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character" w:customStyle="1" w:styleId="SSAforsidetoppTegn">
    <w:name w:val="SSA forside topp Tegn"/>
    <w:basedOn w:val="DefaultParagraphFont"/>
    <w:link w:val="SSAforsidetopp"/>
    <w:rsid w:val="00561003"/>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DefaultParagraphFont"/>
    <w:uiPriority w:val="99"/>
    <w:semiHidden/>
    <w:unhideWhenUsed/>
    <w:rsid w:val="008C0C6D"/>
    <w:rPr>
      <w:color w:val="605E5C"/>
      <w:shd w:val="clear" w:color="auto" w:fill="E1DFDD"/>
    </w:rPr>
  </w:style>
  <w:style w:type="character" w:styleId="UnresolvedMention">
    <w:name w:val="Unresolved Mention"/>
    <w:basedOn w:val="DefaultParagraphFon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DefaultParagraphFont"/>
    <w:link w:val="undertittel2"/>
    <w:rsid w:val="00EC6897"/>
    <w:rPr>
      <w:color w:val="005B91"/>
      <w:sz w:val="32"/>
      <w:szCs w:val="32"/>
    </w:rPr>
  </w:style>
  <w:style w:type="paragraph" w:customStyle="1" w:styleId="paragraph">
    <w:name w:val="paragraph"/>
    <w:basedOn w:val="Normal"/>
    <w:rsid w:val="00D3340B"/>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DefaultParagraphFont"/>
    <w:rsid w:val="00D3340B"/>
  </w:style>
  <w:style w:type="character" w:customStyle="1" w:styleId="eop">
    <w:name w:val="eop"/>
    <w:basedOn w:val="DefaultParagraphFont"/>
    <w:rsid w:val="00D3340B"/>
  </w:style>
  <w:style w:type="character" w:styleId="Mention">
    <w:name w:val="Mention"/>
    <w:basedOn w:val="DefaultParagraphFont"/>
    <w:uiPriority w:val="99"/>
    <w:unhideWhenUsed/>
    <w:rsid w:val="006F2BDC"/>
    <w:rPr>
      <w:color w:val="2B579A"/>
      <w:shd w:val="clear" w:color="auto" w:fill="E1DFDD"/>
    </w:rPr>
  </w:style>
  <w:style w:type="character" w:customStyle="1" w:styleId="TitleChar2">
    <w:name w:val="Title Char2"/>
    <w:basedOn w:val="DefaultParagraphFont"/>
    <w:rsid w:val="00DC2177"/>
    <w:rPr>
      <w:rFonts w:asciiTheme="majorHAnsi" w:eastAsiaTheme="majorEastAsia" w:hAnsiTheme="majorHAnsi" w:cstheme="majorBidi"/>
      <w:spacing w:val="-10"/>
      <w:kern w:val="28"/>
      <w:sz w:val="56"/>
      <w:szCs w:val="56"/>
    </w:rPr>
  </w:style>
  <w:style w:type="character" w:customStyle="1" w:styleId="FootnoteTextChar2">
    <w:name w:val="Footnote Text Char2"/>
    <w:basedOn w:val="DefaultParagraphFont"/>
    <w:semiHidden/>
    <w:rsid w:val="00DC2177"/>
    <w:rPr>
      <w:sz w:val="20"/>
      <w:szCs w:val="20"/>
    </w:rPr>
  </w:style>
  <w:style w:type="character" w:customStyle="1" w:styleId="CommentTextChar2">
    <w:name w:val="Comment Text Char2"/>
    <w:basedOn w:val="DefaultParagraphFont"/>
    <w:uiPriority w:val="99"/>
    <w:semiHidden/>
    <w:rsid w:val="00DC2177"/>
    <w:rPr>
      <w:sz w:val="20"/>
      <w:szCs w:val="20"/>
    </w:rPr>
  </w:style>
  <w:style w:type="character" w:customStyle="1" w:styleId="BodyTextChar2">
    <w:name w:val="Body Text Char2"/>
    <w:basedOn w:val="DefaultParagraphFont"/>
    <w:semiHidden/>
    <w:rsid w:val="00DC2177"/>
  </w:style>
  <w:style w:type="character" w:customStyle="1" w:styleId="PlainTextChar2">
    <w:name w:val="Plain Text Char2"/>
    <w:basedOn w:val="DefaultParagraphFont"/>
    <w:semiHidden/>
    <w:rsid w:val="00DC2177"/>
    <w:rPr>
      <w:rFonts w:ascii="Consolas" w:hAnsi="Consolas"/>
      <w:sz w:val="21"/>
      <w:szCs w:val="21"/>
    </w:rPr>
  </w:style>
  <w:style w:type="character" w:customStyle="1" w:styleId="DateChar2">
    <w:name w:val="Date Char2"/>
    <w:basedOn w:val="DefaultParagraphFont"/>
    <w:semiHidden/>
    <w:rsid w:val="00DC2177"/>
  </w:style>
  <w:style w:type="character" w:customStyle="1" w:styleId="BodyTextIndentChar2">
    <w:name w:val="Body Text Indent Char2"/>
    <w:basedOn w:val="DefaultParagraphFont"/>
    <w:semiHidden/>
    <w:rsid w:val="00DC2177"/>
  </w:style>
  <w:style w:type="character" w:customStyle="1" w:styleId="BalloonTextChar2">
    <w:name w:val="Balloon Text Char2"/>
    <w:basedOn w:val="DefaultParagraphFont"/>
    <w:uiPriority w:val="99"/>
    <w:semiHidden/>
    <w:rsid w:val="00DC2177"/>
    <w:rPr>
      <w:rFonts w:ascii="Segoe UI" w:hAnsi="Segoe UI" w:cs="Segoe UI"/>
      <w:sz w:val="18"/>
      <w:szCs w:val="18"/>
    </w:rPr>
  </w:style>
  <w:style w:type="character" w:customStyle="1" w:styleId="CommentSubjectChar2">
    <w:name w:val="Comment Subject Char2"/>
    <w:basedOn w:val="CommentTextChar2"/>
    <w:semiHidden/>
    <w:rsid w:val="00DC217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yperlink" Target="mailto:ssa-post@dfo?subject=SSA-O" TargetMode="Externa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image" Target="media/image1.png"/><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footer" Target="footer5.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18298c1-4afb-49fb-9bc7-1e0334410f8a">
      <Terms xmlns="http://schemas.microsoft.com/office/infopath/2007/PartnerControls"/>
    </lcf76f155ced4ddcb4097134ff3c332f>
    <TaxCatchAll xmlns="9e1bf5da-aa7a-4212-9a08-1165c9c8323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24B085EA71A2E49901B047FA9B223D6" ma:contentTypeVersion="18" ma:contentTypeDescription="Opprett et nytt dokument." ma:contentTypeScope="" ma:versionID="449338bc142b6f804be433359438bb43">
  <xsd:schema xmlns:xsd="http://www.w3.org/2001/XMLSchema" xmlns:xs="http://www.w3.org/2001/XMLSchema" xmlns:p="http://schemas.microsoft.com/office/2006/metadata/properties" xmlns:ns2="c18298c1-4afb-49fb-9bc7-1e0334410f8a" xmlns:ns3="9e1bf5da-aa7a-4212-9a08-1165c9c8323c" targetNamespace="http://schemas.microsoft.com/office/2006/metadata/properties" ma:root="true" ma:fieldsID="24325f1d3e98f1df9a4ec743f7cceb1f" ns2:_="" ns3:_="">
    <xsd:import namespace="c18298c1-4afb-49fb-9bc7-1e0334410f8a"/>
    <xsd:import namespace="9e1bf5da-aa7a-4212-9a08-1165c9c8323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SearchProperties" minOccurs="0"/>
                <xsd:element ref="ns2:MediaServiceObjectDetectorVersion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8298c1-4afb-49fb-9bc7-1e0334410f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8145c781-156f-4f87-98b0-e203c9257e91"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1bf5da-aa7a-4212-9a08-1165c9c8323c"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20" nillable="true" ma:displayName="Taxonomy Catch All Column" ma:hidden="true" ma:list="{9ea24305-5ad5-4e19-9795-2f5abf067806}" ma:internalName="TaxCatchAll" ma:showField="CatchAllData" ma:web="9e1bf5da-aa7a-4212-9a08-1165c9c832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FA7473-20AE-4A4F-BAE4-409833992527}">
  <ds:schemaRefs>
    <ds:schemaRef ds:uri="http://schemas.microsoft.com/office/2006/metadata/properties"/>
    <ds:schemaRef ds:uri="http://schemas.microsoft.com/office/infopath/2007/PartnerControls"/>
    <ds:schemaRef ds:uri="c18298c1-4afb-49fb-9bc7-1e0334410f8a"/>
    <ds:schemaRef ds:uri="9e1bf5da-aa7a-4212-9a08-1165c9c8323c"/>
  </ds:schemaRefs>
</ds:datastoreItem>
</file>

<file path=customXml/itemProps2.xml><?xml version="1.0" encoding="utf-8"?>
<ds:datastoreItem xmlns:ds="http://schemas.openxmlformats.org/officeDocument/2006/customXml" ds:itemID="{2696551A-DA7E-4730-BFFE-5DB46ED61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8298c1-4afb-49fb-9bc7-1e0334410f8a"/>
    <ds:schemaRef ds:uri="9e1bf5da-aa7a-4212-9a08-1165c9c832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B10D82-1FE1-4FBC-82BF-28407F89EA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1646</Words>
  <Characters>9385</Characters>
  <Application>Microsoft Office Word</Application>
  <DocSecurity>4</DocSecurity>
  <Lines>78</Lines>
  <Paragraphs>22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11009</CharactersWithSpaces>
  <SharedDoc>false</SharedDoc>
  <HyperlinkBase/>
  <HLinks>
    <vt:vector size="162" baseType="variant">
      <vt:variant>
        <vt:i4>7667734</vt:i4>
      </vt:variant>
      <vt:variant>
        <vt:i4>159</vt:i4>
      </vt:variant>
      <vt:variant>
        <vt:i4>0</vt:i4>
      </vt:variant>
      <vt:variant>
        <vt:i4>5</vt:i4>
      </vt:variant>
      <vt:variant>
        <vt:lpwstr>mailto:ssa-post@dfo?subject=SSA-O</vt:lpwstr>
      </vt:variant>
      <vt:variant>
        <vt:lpwstr/>
      </vt:variant>
      <vt:variant>
        <vt:i4>2031679</vt:i4>
      </vt:variant>
      <vt:variant>
        <vt:i4>152</vt:i4>
      </vt:variant>
      <vt:variant>
        <vt:i4>0</vt:i4>
      </vt:variant>
      <vt:variant>
        <vt:i4>5</vt:i4>
      </vt:variant>
      <vt:variant>
        <vt:lpwstr/>
      </vt:variant>
      <vt:variant>
        <vt:lpwstr>_Toc238208512</vt:lpwstr>
      </vt:variant>
      <vt:variant>
        <vt:i4>2031679</vt:i4>
      </vt:variant>
      <vt:variant>
        <vt:i4>146</vt:i4>
      </vt:variant>
      <vt:variant>
        <vt:i4>0</vt:i4>
      </vt:variant>
      <vt:variant>
        <vt:i4>5</vt:i4>
      </vt:variant>
      <vt:variant>
        <vt:lpwstr/>
      </vt:variant>
      <vt:variant>
        <vt:lpwstr>_Toc238208511</vt:lpwstr>
      </vt:variant>
      <vt:variant>
        <vt:i4>2031679</vt:i4>
      </vt:variant>
      <vt:variant>
        <vt:i4>140</vt:i4>
      </vt:variant>
      <vt:variant>
        <vt:i4>0</vt:i4>
      </vt:variant>
      <vt:variant>
        <vt:i4>5</vt:i4>
      </vt:variant>
      <vt:variant>
        <vt:lpwstr/>
      </vt:variant>
      <vt:variant>
        <vt:lpwstr>_Toc238208510</vt:lpwstr>
      </vt:variant>
      <vt:variant>
        <vt:i4>1966143</vt:i4>
      </vt:variant>
      <vt:variant>
        <vt:i4>134</vt:i4>
      </vt:variant>
      <vt:variant>
        <vt:i4>0</vt:i4>
      </vt:variant>
      <vt:variant>
        <vt:i4>5</vt:i4>
      </vt:variant>
      <vt:variant>
        <vt:lpwstr/>
      </vt:variant>
      <vt:variant>
        <vt:lpwstr>_Toc238208509</vt:lpwstr>
      </vt:variant>
      <vt:variant>
        <vt:i4>1966143</vt:i4>
      </vt:variant>
      <vt:variant>
        <vt:i4>128</vt:i4>
      </vt:variant>
      <vt:variant>
        <vt:i4>0</vt:i4>
      </vt:variant>
      <vt:variant>
        <vt:i4>5</vt:i4>
      </vt:variant>
      <vt:variant>
        <vt:lpwstr/>
      </vt:variant>
      <vt:variant>
        <vt:lpwstr>_Toc238208508</vt:lpwstr>
      </vt:variant>
      <vt:variant>
        <vt:i4>1966143</vt:i4>
      </vt:variant>
      <vt:variant>
        <vt:i4>122</vt:i4>
      </vt:variant>
      <vt:variant>
        <vt:i4>0</vt:i4>
      </vt:variant>
      <vt:variant>
        <vt:i4>5</vt:i4>
      </vt:variant>
      <vt:variant>
        <vt:lpwstr/>
      </vt:variant>
      <vt:variant>
        <vt:lpwstr>_Toc238208507</vt:lpwstr>
      </vt:variant>
      <vt:variant>
        <vt:i4>1966143</vt:i4>
      </vt:variant>
      <vt:variant>
        <vt:i4>116</vt:i4>
      </vt:variant>
      <vt:variant>
        <vt:i4>0</vt:i4>
      </vt:variant>
      <vt:variant>
        <vt:i4>5</vt:i4>
      </vt:variant>
      <vt:variant>
        <vt:lpwstr/>
      </vt:variant>
      <vt:variant>
        <vt:lpwstr>_Toc238208506</vt:lpwstr>
      </vt:variant>
      <vt:variant>
        <vt:i4>1966143</vt:i4>
      </vt:variant>
      <vt:variant>
        <vt:i4>110</vt:i4>
      </vt:variant>
      <vt:variant>
        <vt:i4>0</vt:i4>
      </vt:variant>
      <vt:variant>
        <vt:i4>5</vt:i4>
      </vt:variant>
      <vt:variant>
        <vt:lpwstr/>
      </vt:variant>
      <vt:variant>
        <vt:lpwstr>_Toc238208505</vt:lpwstr>
      </vt:variant>
      <vt:variant>
        <vt:i4>1966143</vt:i4>
      </vt:variant>
      <vt:variant>
        <vt:i4>104</vt:i4>
      </vt:variant>
      <vt:variant>
        <vt:i4>0</vt:i4>
      </vt:variant>
      <vt:variant>
        <vt:i4>5</vt:i4>
      </vt:variant>
      <vt:variant>
        <vt:lpwstr/>
      </vt:variant>
      <vt:variant>
        <vt:lpwstr>_Toc238208504</vt:lpwstr>
      </vt:variant>
      <vt:variant>
        <vt:i4>1966143</vt:i4>
      </vt:variant>
      <vt:variant>
        <vt:i4>98</vt:i4>
      </vt:variant>
      <vt:variant>
        <vt:i4>0</vt:i4>
      </vt:variant>
      <vt:variant>
        <vt:i4>5</vt:i4>
      </vt:variant>
      <vt:variant>
        <vt:lpwstr/>
      </vt:variant>
      <vt:variant>
        <vt:lpwstr>_Toc238208503</vt:lpwstr>
      </vt:variant>
      <vt:variant>
        <vt:i4>1966143</vt:i4>
      </vt:variant>
      <vt:variant>
        <vt:i4>92</vt:i4>
      </vt:variant>
      <vt:variant>
        <vt:i4>0</vt:i4>
      </vt:variant>
      <vt:variant>
        <vt:i4>5</vt:i4>
      </vt:variant>
      <vt:variant>
        <vt:lpwstr/>
      </vt:variant>
      <vt:variant>
        <vt:lpwstr>_Toc238208502</vt:lpwstr>
      </vt:variant>
      <vt:variant>
        <vt:i4>1966143</vt:i4>
      </vt:variant>
      <vt:variant>
        <vt:i4>86</vt:i4>
      </vt:variant>
      <vt:variant>
        <vt:i4>0</vt:i4>
      </vt:variant>
      <vt:variant>
        <vt:i4>5</vt:i4>
      </vt:variant>
      <vt:variant>
        <vt:lpwstr/>
      </vt:variant>
      <vt:variant>
        <vt:lpwstr>_Toc238208501</vt:lpwstr>
      </vt:variant>
      <vt:variant>
        <vt:i4>1966143</vt:i4>
      </vt:variant>
      <vt:variant>
        <vt:i4>80</vt:i4>
      </vt:variant>
      <vt:variant>
        <vt:i4>0</vt:i4>
      </vt:variant>
      <vt:variant>
        <vt:i4>5</vt:i4>
      </vt:variant>
      <vt:variant>
        <vt:lpwstr/>
      </vt:variant>
      <vt:variant>
        <vt:lpwstr>_Toc238208500</vt:lpwstr>
      </vt:variant>
      <vt:variant>
        <vt:i4>1507390</vt:i4>
      </vt:variant>
      <vt:variant>
        <vt:i4>74</vt:i4>
      </vt:variant>
      <vt:variant>
        <vt:i4>0</vt:i4>
      </vt:variant>
      <vt:variant>
        <vt:i4>5</vt:i4>
      </vt:variant>
      <vt:variant>
        <vt:lpwstr/>
      </vt:variant>
      <vt:variant>
        <vt:lpwstr>_Toc238208499</vt:lpwstr>
      </vt:variant>
      <vt:variant>
        <vt:i4>1507390</vt:i4>
      </vt:variant>
      <vt:variant>
        <vt:i4>68</vt:i4>
      </vt:variant>
      <vt:variant>
        <vt:i4>0</vt:i4>
      </vt:variant>
      <vt:variant>
        <vt:i4>5</vt:i4>
      </vt:variant>
      <vt:variant>
        <vt:lpwstr/>
      </vt:variant>
      <vt:variant>
        <vt:lpwstr>_Toc238208498</vt:lpwstr>
      </vt:variant>
      <vt:variant>
        <vt:i4>1507390</vt:i4>
      </vt:variant>
      <vt:variant>
        <vt:i4>62</vt:i4>
      </vt:variant>
      <vt:variant>
        <vt:i4>0</vt:i4>
      </vt:variant>
      <vt:variant>
        <vt:i4>5</vt:i4>
      </vt:variant>
      <vt:variant>
        <vt:lpwstr/>
      </vt:variant>
      <vt:variant>
        <vt:lpwstr>_Toc238208497</vt:lpwstr>
      </vt:variant>
      <vt:variant>
        <vt:i4>1507390</vt:i4>
      </vt:variant>
      <vt:variant>
        <vt:i4>56</vt:i4>
      </vt:variant>
      <vt:variant>
        <vt:i4>0</vt:i4>
      </vt:variant>
      <vt:variant>
        <vt:i4>5</vt:i4>
      </vt:variant>
      <vt:variant>
        <vt:lpwstr/>
      </vt:variant>
      <vt:variant>
        <vt:lpwstr>_Toc238208496</vt:lpwstr>
      </vt:variant>
      <vt:variant>
        <vt:i4>1507390</vt:i4>
      </vt:variant>
      <vt:variant>
        <vt:i4>50</vt:i4>
      </vt:variant>
      <vt:variant>
        <vt:i4>0</vt:i4>
      </vt:variant>
      <vt:variant>
        <vt:i4>5</vt:i4>
      </vt:variant>
      <vt:variant>
        <vt:lpwstr/>
      </vt:variant>
      <vt:variant>
        <vt:lpwstr>_Toc238208495</vt:lpwstr>
      </vt:variant>
      <vt:variant>
        <vt:i4>1507390</vt:i4>
      </vt:variant>
      <vt:variant>
        <vt:i4>44</vt:i4>
      </vt:variant>
      <vt:variant>
        <vt:i4>0</vt:i4>
      </vt:variant>
      <vt:variant>
        <vt:i4>5</vt:i4>
      </vt:variant>
      <vt:variant>
        <vt:lpwstr/>
      </vt:variant>
      <vt:variant>
        <vt:lpwstr>_Toc238208494</vt:lpwstr>
      </vt:variant>
      <vt:variant>
        <vt:i4>1507390</vt:i4>
      </vt:variant>
      <vt:variant>
        <vt:i4>38</vt:i4>
      </vt:variant>
      <vt:variant>
        <vt:i4>0</vt:i4>
      </vt:variant>
      <vt:variant>
        <vt:i4>5</vt:i4>
      </vt:variant>
      <vt:variant>
        <vt:lpwstr/>
      </vt:variant>
      <vt:variant>
        <vt:lpwstr>_Toc238208493</vt:lpwstr>
      </vt:variant>
      <vt:variant>
        <vt:i4>1507390</vt:i4>
      </vt:variant>
      <vt:variant>
        <vt:i4>32</vt:i4>
      </vt:variant>
      <vt:variant>
        <vt:i4>0</vt:i4>
      </vt:variant>
      <vt:variant>
        <vt:i4>5</vt:i4>
      </vt:variant>
      <vt:variant>
        <vt:lpwstr/>
      </vt:variant>
      <vt:variant>
        <vt:lpwstr>_Toc238208492</vt:lpwstr>
      </vt:variant>
      <vt:variant>
        <vt:i4>1507390</vt:i4>
      </vt:variant>
      <vt:variant>
        <vt:i4>26</vt:i4>
      </vt:variant>
      <vt:variant>
        <vt:i4>0</vt:i4>
      </vt:variant>
      <vt:variant>
        <vt:i4>5</vt:i4>
      </vt:variant>
      <vt:variant>
        <vt:lpwstr/>
      </vt:variant>
      <vt:variant>
        <vt:lpwstr>_Toc238208491</vt:lpwstr>
      </vt:variant>
      <vt:variant>
        <vt:i4>1507390</vt:i4>
      </vt:variant>
      <vt:variant>
        <vt:i4>20</vt:i4>
      </vt:variant>
      <vt:variant>
        <vt:i4>0</vt:i4>
      </vt:variant>
      <vt:variant>
        <vt:i4>5</vt:i4>
      </vt:variant>
      <vt:variant>
        <vt:lpwstr/>
      </vt:variant>
      <vt:variant>
        <vt:lpwstr>_Toc238208490</vt:lpwstr>
      </vt:variant>
      <vt:variant>
        <vt:i4>1441854</vt:i4>
      </vt:variant>
      <vt:variant>
        <vt:i4>14</vt:i4>
      </vt:variant>
      <vt:variant>
        <vt:i4>0</vt:i4>
      </vt:variant>
      <vt:variant>
        <vt:i4>5</vt:i4>
      </vt:variant>
      <vt:variant>
        <vt:lpwstr/>
      </vt:variant>
      <vt:variant>
        <vt:lpwstr>_Toc238208489</vt:lpwstr>
      </vt:variant>
      <vt:variant>
        <vt:i4>1441854</vt:i4>
      </vt:variant>
      <vt:variant>
        <vt:i4>8</vt:i4>
      </vt:variant>
      <vt:variant>
        <vt:i4>0</vt:i4>
      </vt:variant>
      <vt:variant>
        <vt:i4>5</vt:i4>
      </vt:variant>
      <vt:variant>
        <vt:lpwstr/>
      </vt:variant>
      <vt:variant>
        <vt:lpwstr>_Toc238208488</vt:lpwstr>
      </vt:variant>
      <vt:variant>
        <vt:i4>1441854</vt:i4>
      </vt:variant>
      <vt:variant>
        <vt:i4>2</vt:i4>
      </vt:variant>
      <vt:variant>
        <vt:i4>0</vt:i4>
      </vt:variant>
      <vt:variant>
        <vt:i4>5</vt:i4>
      </vt:variant>
      <vt:variant>
        <vt:lpwstr/>
      </vt:variant>
      <vt:variant>
        <vt:lpwstr>_Toc238208487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Bjørn Ove Olsen Moi</dc:creator>
  <cp:keywords/>
  <cp:lastModifiedBy>Bjørn Ove Olsen Moi</cp:lastModifiedBy>
  <cp:revision>10</cp:revision>
  <dcterms:created xsi:type="dcterms:W3CDTF">2026-08-13T12:58:00Z</dcterms:created>
  <dcterms:modified xsi:type="dcterms:W3CDTF">2026-08-21T10:44:00Z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0x010100424B085EA71A2E49901B047FA9B223D6</vt:lpwstr>
  </property>
  <property fmtid="{D5CDD505-2E9C-101B-9397-08002B2CF9AE}" pid="3" name="MediaServiceImageTags">
    <vt:lpwstr/>
  </property>
</Properties>
</file>