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F1D6B" w:rsidR="006F1D6B" w:rsidP="006F1D6B" w:rsidRDefault="2AC4C01E" w14:paraId="79E15BD0" w14:textId="4C7BB88B">
      <w:pPr>
        <w:pStyle w:val="Tittel"/>
      </w:pPr>
      <w:r>
        <w:t>Krav til informasjon</w:t>
      </w:r>
      <w:r w:rsidR="006F1D6B">
        <w:t xml:space="preserve"> der det er risiko </w:t>
      </w:r>
      <w:r w:rsidR="420C15A4">
        <w:t xml:space="preserve">for </w:t>
      </w:r>
      <w:r w:rsidR="006F1D6B">
        <w:t>brudd på folkeretten</w:t>
      </w:r>
    </w:p>
    <w:p w:rsidR="007C2FE0" w:rsidP="4C7AA0F6" w:rsidRDefault="007C2FE0" w14:paraId="503793F6" w14:textId="65744001">
      <w:pPr>
        <w:rPr>
          <w:i/>
          <w:iCs/>
          <w:highlight w:val="yellow"/>
        </w:rPr>
      </w:pPr>
    </w:p>
    <w:p w:rsidRPr="007C2FE0" w:rsidR="006F1D6B" w:rsidP="007C2FE0" w:rsidRDefault="006F1D6B" w14:paraId="160A75DF" w14:textId="4ED04982"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Regjeringen kom våren 2024 med en fraråding om handel og næringsvirksomhet som bidrar til å opprettholde Israels folkerettsstridige bosettinger i palestinske områder. Denne frarådingen har nå blitt skjerpet ytterligere 17. oktober 2024</w:t>
      </w:r>
      <w:r w:rsidRPr="319AB6C1">
        <w:rPr>
          <w:rStyle w:val="Fotnotereferanse"/>
          <w:rFonts w:ascii="Calibri" w:hAnsi="Calibri" w:cs="Calibri"/>
          <w:i/>
          <w:iCs/>
          <w:color w:val="000000"/>
          <w:shd w:val="clear" w:color="auto" w:fill="FFFFFF"/>
        </w:rPr>
        <w:footnoteReference w:id="2"/>
      </w:r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, som følge av utviklingen i Israels praksis med tilretteleggelse for israelske bosettinger og næringsvirksomhet på det okkuperte palestinske territoriet. I en rådgivende uttalelse fra Den internasjonale domstolen (ICJ), datert 19. juli 2024, kommer det frem at Israels praksis er i strid med folkeretten, inkludert internasjonal humanitærrett, internasjonale menneskerettigheter og rasediskrimineringskonvensjonen.</w:t>
      </w:r>
      <w:r w:rsidRPr="319AB6C1">
        <w:rPr>
          <w:rStyle w:val="eop"/>
          <w:rFonts w:ascii="Calibri" w:hAnsi="Calibri" w:cs="Calibri"/>
          <w:i/>
          <w:iCs/>
          <w:color w:val="000000"/>
          <w:shd w:val="clear" w:color="auto" w:fill="FFFFFF"/>
        </w:rPr>
        <w:t> </w:t>
      </w:r>
    </w:p>
    <w:p w:rsidRPr="007C2FE0" w:rsidR="007C2FE0" w:rsidP="007C2FE0" w:rsidRDefault="007C2FE0" w14:paraId="0BB45D3C" w14:textId="77777777">
      <w:pPr>
        <w:pStyle w:val="Listeavsnitt"/>
      </w:pPr>
    </w:p>
    <w:p w:rsidRPr="00C84E97" w:rsidR="00544C9F" w:rsidP="00567886" w:rsidRDefault="0079755C" w14:paraId="35B9B8CD" w14:textId="77777777">
      <w:pP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</w:pPr>
      <w:r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Sykehusinnkjøp HF trenger informasjon</w:t>
      </w:r>
      <w:r w:rsidRPr="00C84E97" w:rsidR="00544C9F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.</w:t>
      </w:r>
    </w:p>
    <w:p w:rsidR="00E449C8" w:rsidP="00567886" w:rsidRDefault="007C2FE0" w14:paraId="03F28C00" w14:textId="75191944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>Har dere som leverandør</w:t>
      </w:r>
      <w:r w:rsidR="0F5B026B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eller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2F872C19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deres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produsent </w:t>
      </w:r>
      <w:r w:rsidR="5D3A8A58">
        <w:rPr>
          <w:rStyle w:val="normaltextrun"/>
          <w:rFonts w:ascii="Calibri" w:hAnsi="Calibri" w:cs="Calibri"/>
          <w:color w:val="000000"/>
          <w:shd w:val="clear" w:color="auto" w:fill="FFFFFF"/>
        </w:rPr>
        <w:t>og/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eller underleverandør</w:t>
      </w:r>
      <w:r w:rsidR="0587843D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tilstedeværelse på okkupert område</w:t>
      </w:r>
      <w:r w:rsidR="4DB31CA4">
        <w:rPr>
          <w:rStyle w:val="normaltextrun"/>
          <w:rFonts w:ascii="Calibri" w:hAnsi="Calibri" w:cs="Calibri"/>
          <w:color w:val="000000"/>
          <w:shd w:val="clear" w:color="auto" w:fill="FFFFFF"/>
        </w:rPr>
        <w:t>?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00DC0662">
        <w:rPr>
          <w:rStyle w:val="normaltextrun"/>
          <w:rFonts w:ascii="Calibri" w:hAnsi="Calibri" w:cs="Calibri"/>
          <w:color w:val="000000"/>
          <w:shd w:val="clear" w:color="auto" w:fill="FFFFFF"/>
        </w:rPr>
        <w:t>Sett kryss</w:t>
      </w:r>
    </w:p>
    <w:p w:rsidR="0091438D" w:rsidP="00567886" w:rsidRDefault="009C2535" w14:paraId="695DEDFF" w14:textId="78DE4AFB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   </w:t>
      </w:r>
      <w:r w:rsidR="0091438D">
        <w:rPr>
          <w:rStyle w:val="normaltextrun"/>
          <w:rFonts w:ascii="Calibri" w:hAnsi="Calibri" w:cs="Calibri"/>
          <w:color w:val="000000"/>
          <w:shd w:val="clear" w:color="auto" w:fill="FFFFFF"/>
        </w:rPr>
        <w:t>JA</w:t>
      </w:r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-113177794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hint="eastAsia" w:ascii="MS Gothic" w:hAnsi="MS Gothic" w:eastAsia="MS Gothic" w:cs="Calibri"/>
              <w:color w:val="000000"/>
              <w:shd w:val="clear" w:color="auto" w:fill="FFFFFF"/>
            </w:rPr>
            <w:t>☐</w:t>
          </w:r>
        </w:sdtContent>
      </w:sdt>
      <w:proofErr w:type="gramStart"/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NEI</w:t>
      </w:r>
      <w:proofErr w:type="gramEnd"/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87173175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hint="eastAsia" w:ascii="MS Gothic" w:hAnsi="MS Gothic" w:eastAsia="MS Gothic" w:cs="Calibri"/>
              <w:color w:val="000000"/>
              <w:shd w:val="clear" w:color="auto" w:fill="FFFFFF"/>
            </w:rPr>
            <w:t>☐</w:t>
          </w:r>
        </w:sdtContent>
      </w:sdt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</w:p>
    <w:p w:rsidR="009C2535" w:rsidP="00567886" w:rsidRDefault="009C2535" w14:paraId="5E675ED8" w14:textId="77777777">
      <w:pPr>
        <w:rPr>
          <w:rStyle w:val="eop"/>
          <w:rFonts w:ascii="Calibri" w:hAnsi="Calibri" w:cs="Calibri"/>
          <w:color w:val="000000"/>
          <w:shd w:val="clear" w:color="auto" w:fill="FFFFFF"/>
        </w:rPr>
      </w:pPr>
    </w:p>
    <w:p w:rsidR="007C2FE0" w:rsidP="319AB6C1" w:rsidRDefault="00700311" w14:paraId="6961A987" w14:textId="49E76D6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Hvis JA, b</w:t>
      </w:r>
      <w:r w:rsidRPr="319AB6C1" w:rsidR="007C2FE0">
        <w:rPr>
          <w:rStyle w:val="normaltextrun"/>
          <w:rFonts w:ascii="Calibri" w:hAnsi="Calibri" w:cs="Calibri" w:eastAsiaTheme="majorEastAsia"/>
        </w:rPr>
        <w:t>eskriv</w:t>
      </w:r>
      <w:r w:rsidRPr="319AB6C1" w:rsidR="007F68FF">
        <w:rPr>
          <w:rStyle w:val="normaltextrun"/>
          <w:rFonts w:ascii="Calibri" w:hAnsi="Calibri" w:cs="Calibri" w:eastAsiaTheme="majorEastAsia"/>
        </w:rPr>
        <w:t xml:space="preserve"> </w:t>
      </w:r>
      <w:r w:rsidRPr="319AB6C1" w:rsidR="54D09A0E">
        <w:rPr>
          <w:rStyle w:val="normaltextrun"/>
          <w:rFonts w:ascii="Calibri" w:hAnsi="Calibri" w:cs="Calibri" w:eastAsiaTheme="majorEastAsia"/>
        </w:rPr>
        <w:t xml:space="preserve">de faktiske forhold og hvordan dere har </w:t>
      </w:r>
      <w:r w:rsidRPr="319AB6C1" w:rsidR="007C2FE0">
        <w:rPr>
          <w:rStyle w:val="normaltextrun"/>
          <w:rFonts w:ascii="Calibri" w:hAnsi="Calibri" w:cs="Calibri" w:eastAsiaTheme="majorEastAsia"/>
        </w:rPr>
        <w:t>gjennomfør</w:t>
      </w:r>
      <w:r w:rsidRPr="319AB6C1" w:rsidR="10002126">
        <w:rPr>
          <w:rStyle w:val="normaltextrun"/>
          <w:rFonts w:ascii="Calibri" w:hAnsi="Calibri" w:cs="Calibri" w:eastAsiaTheme="majorEastAsia"/>
        </w:rPr>
        <w:t>t</w:t>
      </w:r>
      <w:r w:rsidRPr="319AB6C1" w:rsidR="007C2FE0">
        <w:rPr>
          <w:rStyle w:val="normaltextrun"/>
          <w:rFonts w:ascii="Calibri" w:hAnsi="Calibri" w:cs="Calibri" w:eastAsiaTheme="majorEastAsia"/>
        </w:rPr>
        <w:t xml:space="preserve"> skjerpede aktsomhetsvurderinger</w:t>
      </w:r>
      <w:r w:rsidRPr="319AB6C1" w:rsidR="007D02CD">
        <w:rPr>
          <w:rStyle w:val="Fotnotereferanse"/>
          <w:rFonts w:ascii="Calibri" w:hAnsi="Calibri" w:cs="Calibri" w:eastAsiaTheme="majorEastAsia"/>
        </w:rPr>
        <w:footnoteReference w:id="3"/>
      </w:r>
      <w:r w:rsidRPr="319AB6C1" w:rsidR="00A45699">
        <w:rPr>
          <w:rStyle w:val="normaltextrun"/>
          <w:rFonts w:ascii="Calibri" w:hAnsi="Calibri" w:cs="Calibri" w:eastAsiaTheme="majorEastAsia"/>
        </w:rPr>
        <w:t xml:space="preserve"> </w:t>
      </w:r>
      <w:r w:rsidRPr="319AB6C1" w:rsidR="00135526">
        <w:rPr>
          <w:rStyle w:val="Fotnotereferanse"/>
          <w:rFonts w:ascii="Calibri" w:hAnsi="Calibri" w:cs="Calibri" w:eastAsiaTheme="majorEastAsia"/>
        </w:rPr>
        <w:footnoteReference w:id="4"/>
      </w:r>
      <w:r w:rsidRPr="319AB6C1" w:rsidR="007F68FF">
        <w:rPr>
          <w:rStyle w:val="normaltextrun"/>
          <w:rFonts w:ascii="Calibri" w:hAnsi="Calibri" w:cs="Calibri" w:eastAsiaTheme="majorEastAsia"/>
        </w:rPr>
        <w:t xml:space="preserve"> knyttet til leveransen i dette tilbudet</w:t>
      </w:r>
      <w:r w:rsidR="009C2535">
        <w:rPr>
          <w:rStyle w:val="normaltextrun"/>
          <w:rFonts w:ascii="Calibri" w:hAnsi="Calibri" w:cs="Calibri" w:eastAsiaTheme="majorEastAsia"/>
        </w:rPr>
        <w:t>/søknaden</w:t>
      </w:r>
      <w:r w:rsidRPr="319AB6C1" w:rsidR="007C2FE0">
        <w:rPr>
          <w:rStyle w:val="normaltextrun"/>
          <w:rFonts w:ascii="Calibri" w:hAnsi="Calibri" w:cs="Calibri" w:eastAsiaTheme="majorEastAsia"/>
        </w:rPr>
        <w:t>.</w:t>
      </w:r>
      <w:r w:rsidRPr="319AB6C1" w:rsidR="007C2FE0">
        <w:rPr>
          <w:rStyle w:val="eop"/>
          <w:rFonts w:ascii="Calibri" w:hAnsi="Calibri" w:cs="Calibri" w:eastAsiaTheme="majorEastAsia"/>
        </w:rPr>
        <w:t> </w:t>
      </w:r>
    </w:p>
    <w:p w:rsidR="007C2FE0" w:rsidP="007C2FE0" w:rsidRDefault="007C2FE0" w14:paraId="0DF0949D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</w:rPr>
        <w:t> </w:t>
      </w:r>
    </w:p>
    <w:p w:rsidR="007F68FF" w:rsidP="625239B5" w:rsidRDefault="007C2FE0" w14:paraId="5B951476" w14:textId="7D61488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 w:eastAsiaTheme="majorEastAsia"/>
        </w:rPr>
      </w:pPr>
      <w:r w:rsidRPr="625239B5">
        <w:rPr>
          <w:rStyle w:val="normaltextrun"/>
          <w:rFonts w:ascii="Calibri" w:hAnsi="Calibri" w:cs="Calibri" w:eastAsiaTheme="majorEastAsia"/>
        </w:rPr>
        <w:t>Beskriv</w:t>
      </w:r>
      <w:r w:rsidR="006F48E8">
        <w:rPr>
          <w:rStyle w:val="normaltextrun"/>
          <w:rFonts w:ascii="Calibri" w:hAnsi="Calibri" w:cs="Calibri" w:eastAsiaTheme="majorEastAsia"/>
        </w:rPr>
        <w:t xml:space="preserve">elsen bør inkludere </w:t>
      </w:r>
      <w:r w:rsidRPr="625239B5" w:rsidR="6C39EE7B">
        <w:rPr>
          <w:rStyle w:val="normaltextrun"/>
          <w:rFonts w:ascii="Calibri" w:hAnsi="Calibri" w:cs="Calibri" w:eastAsiaTheme="majorEastAsia"/>
        </w:rPr>
        <w:t xml:space="preserve">funn, konklusjoner </w:t>
      </w:r>
      <w:r w:rsidRPr="625239B5" w:rsidR="007F68FF">
        <w:rPr>
          <w:rStyle w:val="normaltextrun"/>
          <w:rFonts w:ascii="Calibri" w:hAnsi="Calibri" w:cs="Calibri" w:eastAsiaTheme="majorEastAsia"/>
        </w:rPr>
        <w:t>og tiltak</w:t>
      </w:r>
      <w:r w:rsidRPr="625239B5">
        <w:rPr>
          <w:rStyle w:val="normaltextrun"/>
          <w:rFonts w:ascii="Calibri" w:hAnsi="Calibri" w:cs="Calibri" w:eastAsiaTheme="majorEastAsia"/>
        </w:rPr>
        <w:t xml:space="preserve"> </w:t>
      </w:r>
      <w:r w:rsidRPr="625239B5" w:rsidR="3C15F436">
        <w:rPr>
          <w:rStyle w:val="normaltextrun"/>
          <w:rFonts w:ascii="Calibri" w:hAnsi="Calibri" w:cs="Calibri" w:eastAsiaTheme="majorEastAsia"/>
        </w:rPr>
        <w:t xml:space="preserve">som er iverksatt i forbindelse med </w:t>
      </w:r>
      <w:r w:rsidRPr="625239B5" w:rsidR="007F68FF">
        <w:rPr>
          <w:rStyle w:val="normaltextrun"/>
          <w:rFonts w:ascii="Calibri" w:hAnsi="Calibri" w:cs="Calibri" w:eastAsiaTheme="majorEastAsia"/>
        </w:rPr>
        <w:t>leveransen i dette tilbudet.</w:t>
      </w:r>
      <w:r w:rsidRPr="625239B5" w:rsidR="123E67AF">
        <w:rPr>
          <w:rStyle w:val="normaltextrun"/>
          <w:rFonts w:ascii="Calibri" w:hAnsi="Calibri" w:cs="Calibri" w:eastAsiaTheme="majorEastAsia"/>
        </w:rPr>
        <w:t xml:space="preserve"> Redegjørelsen skal legges ved tilbudet</w:t>
      </w:r>
      <w:r w:rsidR="001F1A32">
        <w:rPr>
          <w:rStyle w:val="normaltextrun"/>
          <w:rFonts w:ascii="Calibri" w:hAnsi="Calibri" w:cs="Calibri" w:eastAsiaTheme="majorEastAsia"/>
        </w:rPr>
        <w:t>/</w:t>
      </w:r>
      <w:r w:rsidR="00343E1B">
        <w:rPr>
          <w:rStyle w:val="normaltextrun"/>
          <w:rFonts w:ascii="Calibri" w:hAnsi="Calibri" w:cs="Calibri" w:eastAsiaTheme="majorEastAsia"/>
        </w:rPr>
        <w:t>søknaden.</w:t>
      </w:r>
      <w:r w:rsidRPr="625239B5" w:rsidR="123E67AF">
        <w:rPr>
          <w:rStyle w:val="normaltextrun"/>
          <w:rFonts w:ascii="Calibri" w:hAnsi="Calibri" w:cs="Calibri" w:eastAsiaTheme="majorEastAsia"/>
        </w:rPr>
        <w:t xml:space="preserve"> </w:t>
      </w:r>
      <w:r w:rsidR="00B44376">
        <w:rPr>
          <w:rStyle w:val="normaltextrun"/>
          <w:rFonts w:ascii="Calibri" w:hAnsi="Calibri" w:cs="Calibri" w:eastAsiaTheme="majorEastAsia"/>
        </w:rPr>
        <w:t>Sykehusinnkjøp</w:t>
      </w:r>
      <w:r w:rsidR="0026447C">
        <w:rPr>
          <w:rStyle w:val="normaltextrun"/>
          <w:rFonts w:ascii="Calibri" w:hAnsi="Calibri" w:cs="Calibri" w:eastAsiaTheme="majorEastAsia"/>
        </w:rPr>
        <w:t xml:space="preserve"> </w:t>
      </w:r>
      <w:r w:rsidR="00B44376">
        <w:rPr>
          <w:rStyle w:val="normaltextrun"/>
          <w:rFonts w:ascii="Calibri" w:hAnsi="Calibri" w:cs="Calibri" w:eastAsiaTheme="majorEastAsia"/>
        </w:rPr>
        <w:t>HF vil</w:t>
      </w:r>
      <w:r w:rsidR="00A00959">
        <w:rPr>
          <w:rStyle w:val="normaltextrun"/>
          <w:rFonts w:ascii="Calibri" w:hAnsi="Calibri" w:cs="Calibri" w:eastAsiaTheme="majorEastAsia"/>
        </w:rPr>
        <w:t xml:space="preserve"> </w:t>
      </w:r>
      <w:r w:rsidR="00200FA9">
        <w:rPr>
          <w:rStyle w:val="normaltextrun"/>
          <w:rFonts w:ascii="Calibri" w:hAnsi="Calibri" w:cs="Calibri" w:eastAsiaTheme="majorEastAsia"/>
        </w:rPr>
        <w:t xml:space="preserve">vurdere informasjonen og </w:t>
      </w:r>
      <w:r w:rsidR="00602325">
        <w:rPr>
          <w:rStyle w:val="normaltextrun"/>
          <w:rFonts w:ascii="Calibri" w:hAnsi="Calibri" w:cs="Calibri" w:eastAsiaTheme="majorEastAsia"/>
        </w:rPr>
        <w:t>behovet for mer informasjon</w:t>
      </w:r>
      <w:r w:rsidR="00120865">
        <w:rPr>
          <w:rStyle w:val="normaltextrun"/>
          <w:rFonts w:ascii="Calibri" w:hAnsi="Calibri" w:cs="Calibri" w:eastAsiaTheme="majorEastAsia"/>
        </w:rPr>
        <w:t>.</w:t>
      </w:r>
      <w:r w:rsidR="005723B7">
        <w:rPr>
          <w:rStyle w:val="normaltextrun"/>
          <w:rFonts w:ascii="Calibri" w:hAnsi="Calibri" w:cs="Calibri" w:eastAsiaTheme="majorEastAsia"/>
        </w:rPr>
        <w:t xml:space="preserve"> </w:t>
      </w:r>
      <w:r w:rsidR="004D3A2A">
        <w:rPr>
          <w:rStyle w:val="normaltextrun"/>
          <w:rFonts w:ascii="Calibri" w:hAnsi="Calibri" w:cs="Calibri" w:eastAsiaTheme="majorEastAsia"/>
        </w:rPr>
        <w:t xml:space="preserve"> </w:t>
      </w:r>
      <w:r w:rsidR="004F0639">
        <w:rPr>
          <w:rStyle w:val="normaltextrun"/>
          <w:rFonts w:ascii="Calibri" w:hAnsi="Calibri" w:cs="Calibri" w:eastAsiaTheme="majorEastAsia"/>
        </w:rPr>
        <w:t>D</w:t>
      </w:r>
      <w:r w:rsidR="00142DBE">
        <w:rPr>
          <w:rStyle w:val="normaltextrun"/>
          <w:rFonts w:ascii="Calibri" w:hAnsi="Calibri" w:cs="Calibri" w:eastAsiaTheme="majorEastAsia"/>
        </w:rPr>
        <w:t xml:space="preserve">ette kan vurderes </w:t>
      </w:r>
      <w:r w:rsidR="004F0639">
        <w:rPr>
          <w:rStyle w:val="normaltextrun"/>
          <w:rFonts w:ascii="Calibri" w:hAnsi="Calibri" w:cs="Calibri" w:eastAsiaTheme="majorEastAsia"/>
        </w:rPr>
        <w:t xml:space="preserve">mot </w:t>
      </w:r>
      <w:r w:rsidR="00142DBE">
        <w:rPr>
          <w:rStyle w:val="normaltextrun"/>
          <w:rFonts w:ascii="Calibri" w:hAnsi="Calibri" w:cs="Calibri" w:eastAsiaTheme="majorEastAsia"/>
        </w:rPr>
        <w:t>a</w:t>
      </w:r>
      <w:r w:rsidR="0026447C">
        <w:rPr>
          <w:rStyle w:val="normaltextrun"/>
          <w:rFonts w:ascii="Calibri" w:hAnsi="Calibri" w:cs="Calibri" w:eastAsiaTheme="majorEastAsia"/>
        </w:rPr>
        <w:t>nskaffelsesforskriften § 2</w:t>
      </w:r>
      <w:r w:rsidR="00A00959">
        <w:rPr>
          <w:rStyle w:val="normaltextrun"/>
          <w:rFonts w:ascii="Calibri" w:hAnsi="Calibri" w:cs="Calibri" w:eastAsiaTheme="majorEastAsia"/>
        </w:rPr>
        <w:t>4-2 (3)</w:t>
      </w:r>
      <w:r w:rsidR="004F0639">
        <w:rPr>
          <w:rStyle w:val="normaltextrun"/>
          <w:rFonts w:ascii="Calibri" w:hAnsi="Calibri" w:cs="Calibri" w:eastAsiaTheme="majorEastAsia"/>
        </w:rPr>
        <w:t>.</w:t>
      </w:r>
      <w:r w:rsidR="00142DBE">
        <w:rPr>
          <w:rStyle w:val="normaltextrun"/>
          <w:rFonts w:ascii="Calibri" w:hAnsi="Calibri" w:cs="Calibri" w:eastAsiaTheme="majorEastAsia"/>
        </w:rPr>
        <w:t xml:space="preserve"> </w:t>
      </w:r>
      <w:r w:rsidR="00A00959">
        <w:rPr>
          <w:rStyle w:val="normaltextrun"/>
          <w:rFonts w:ascii="Calibri" w:hAnsi="Calibri" w:cs="Calibri" w:eastAsiaTheme="majorEastAsia"/>
        </w:rPr>
        <w:t xml:space="preserve"> </w:t>
      </w:r>
    </w:p>
    <w:p w:rsidR="007C2FE0" w:rsidP="4C7AA0F6" w:rsidRDefault="007C2FE0" w14:paraId="5280DF99" w14:textId="7AE5C90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4C7AA0F6">
        <w:rPr>
          <w:rStyle w:val="eop"/>
          <w:rFonts w:ascii="Calibri" w:hAnsi="Calibri" w:cs="Calibri" w:eastAsiaTheme="majorEastAsia"/>
        </w:rPr>
        <w:t> </w:t>
      </w:r>
    </w:p>
    <w:p w:rsidRPr="00336197" w:rsidR="007C2FE0" w:rsidP="00567886" w:rsidRDefault="007C2FE0" w14:paraId="02A732AB" w14:textId="77777777"/>
    <w:p w:rsidR="319AB6C1" w:rsidRDefault="319AB6C1" w14:paraId="0D5602CF" w14:textId="3E1B291B"/>
    <w:sectPr w:rsidR="319AB6C1" w:rsidSect="009C2535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24441" w:rsidP="008A6B54" w:rsidRDefault="00224441" w14:paraId="3F84E476" w14:textId="77777777">
      <w:pPr>
        <w:spacing w:after="0" w:line="240" w:lineRule="auto"/>
      </w:pPr>
      <w:r>
        <w:separator/>
      </w:r>
    </w:p>
  </w:endnote>
  <w:endnote w:type="continuationSeparator" w:id="0">
    <w:p w:rsidR="00224441" w:rsidP="008A6B54" w:rsidRDefault="00224441" w14:paraId="17002793" w14:textId="77777777">
      <w:pPr>
        <w:spacing w:after="0" w:line="240" w:lineRule="auto"/>
      </w:pPr>
      <w:r>
        <w:continuationSeparator/>
      </w:r>
    </w:p>
  </w:endnote>
  <w:endnote w:type="continuationNotice" w:id="1">
    <w:p w:rsidR="00224441" w:rsidRDefault="00224441" w14:paraId="625D6567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BA090D" w:rsidTr="00BF58A1" w14:paraId="094992B0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BA090D" w:rsidP="00BA090D" w:rsidRDefault="00BA090D" w14:paraId="6B86CAF6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BA090D" w:rsidP="00BA090D" w:rsidRDefault="00BA090D" w14:paraId="2D25415F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BA090D" w:rsidTr="00BF58A1" w14:paraId="05F173F5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567886" w:rsidR="00BA090D" w:rsidP="00BA090D" w:rsidRDefault="00BA090D" w14:paraId="668D0DC0" w14:textId="77777777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:rsidRPr="00907B33" w:rsidR="00BA090D" w:rsidP="00BA090D" w:rsidRDefault="00BA090D" w14:paraId="4C557835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BA090D" w:rsidR="004B54E4" w:rsidP="00BA090D" w:rsidRDefault="004B54E4" w14:paraId="1AFA244B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317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218"/>
      <w:gridCol w:w="528"/>
      <w:gridCol w:w="888"/>
    </w:tblGrid>
    <w:tr w:rsidRPr="00907B33" w:rsidR="00BA090D" w:rsidTr="001027C9" w14:paraId="3118B213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265" w:type="pct"/>
          <w:shd w:val="clear" w:color="auto" w:fill="auto"/>
        </w:tcPr>
        <w:p w:rsidR="00802A54" w:rsidP="00BA090D" w:rsidRDefault="00BA090D" w14:paraId="04523809" w14:textId="77777777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  <w:r w:rsidR="00802A54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</w:p>
        <w:p w:rsidRPr="008063BA" w:rsidR="00BA090D" w:rsidP="008063BA" w:rsidRDefault="00802A54" w14:paraId="36CB202C" w14:textId="4046B716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Krav </w:t>
          </w:r>
          <w:r w:rsidR="00BF4D1F">
            <w:rPr>
              <w:b w:val="0"/>
              <w:bCs/>
              <w:color w:val="003087" w:themeColor="text2"/>
              <w:sz w:val="18"/>
              <w:szCs w:val="18"/>
            </w:rPr>
            <w:t xml:space="preserve">ved 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risiko for brudd på folkeretten</w:t>
          </w:r>
          <w:r w:rsidR="008063BA">
            <w:rPr>
              <w:b w:val="0"/>
              <w:bCs/>
              <w:color w:val="003087" w:themeColor="text2"/>
              <w:sz w:val="18"/>
              <w:szCs w:val="18"/>
            </w:rPr>
            <w:t>, versjon 0</w:t>
          </w:r>
          <w:r w:rsidR="001027C9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F34F49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735" w:type="pct"/>
          <w:gridSpan w:val="2"/>
          <w:shd w:val="clear" w:color="auto" w:fill="auto"/>
        </w:tcPr>
        <w:p w:rsidRPr="00907B33" w:rsidR="00BA090D" w:rsidP="00BA090D" w:rsidRDefault="00BA090D" w14:paraId="299E1858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BA090D" w:rsidTr="001027C9" w14:paraId="6015F20F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39" w:type="pct"/>
          <w:gridSpan w:val="2"/>
          <w:shd w:val="clear" w:color="auto" w:fill="auto"/>
        </w:tcPr>
        <w:p w:rsidRPr="00567886" w:rsidR="00BA090D" w:rsidP="00BA090D" w:rsidRDefault="00BA090D" w14:paraId="1B744F08" w14:textId="77777777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461" w:type="pct"/>
          <w:shd w:val="clear" w:color="auto" w:fill="auto"/>
        </w:tcPr>
        <w:p w:rsidRPr="00907B33" w:rsidR="00BA090D" w:rsidP="00BA090D" w:rsidRDefault="00BA090D" w14:paraId="5808AE5C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BA090D" w:rsidR="004F084A" w:rsidP="00BA090D" w:rsidRDefault="004F084A" w14:paraId="44F42634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24441" w:rsidP="008A6B54" w:rsidRDefault="00224441" w14:paraId="2B1D7A82" w14:textId="77777777">
      <w:pPr>
        <w:spacing w:after="0" w:line="240" w:lineRule="auto"/>
      </w:pPr>
      <w:r>
        <w:separator/>
      </w:r>
    </w:p>
  </w:footnote>
  <w:footnote w:type="continuationSeparator" w:id="0">
    <w:p w:rsidR="00224441" w:rsidP="008A6B54" w:rsidRDefault="00224441" w14:paraId="65ABA875" w14:textId="77777777">
      <w:pPr>
        <w:spacing w:after="0" w:line="240" w:lineRule="auto"/>
      </w:pPr>
      <w:r>
        <w:continuationSeparator/>
      </w:r>
    </w:p>
  </w:footnote>
  <w:footnote w:type="continuationNotice" w:id="1">
    <w:p w:rsidR="00224441" w:rsidRDefault="00224441" w14:paraId="6252B78A" w14:textId="77777777">
      <w:pPr>
        <w:spacing w:after="0" w:line="240" w:lineRule="auto"/>
      </w:pPr>
    </w:p>
  </w:footnote>
  <w:footnote w:id="2">
    <w:p w:rsidRPr="00343E1B" w:rsidR="006F1D6B" w:rsidP="00343E1B" w:rsidRDefault="006F1D6B" w14:paraId="1F1C5E4C" w14:textId="65F382B9">
      <w:pPr>
        <w:rPr>
          <w:color w:val="003087" w:themeColor="hyperlink"/>
          <w:sz w:val="20"/>
          <w:szCs w:val="20"/>
          <w:u w:val="single"/>
        </w:rPr>
      </w:pPr>
      <w:r w:rsidRPr="00A45699">
        <w:rPr>
          <w:rStyle w:val="Hyperkobling"/>
          <w:sz w:val="20"/>
          <w:szCs w:val="20"/>
        </w:rPr>
        <w:footnoteRef/>
      </w:r>
      <w:r w:rsidRPr="00A45699">
        <w:rPr>
          <w:rStyle w:val="Hyperkobling"/>
          <w:sz w:val="20"/>
          <w:szCs w:val="20"/>
        </w:rPr>
        <w:t xml:space="preserve"> </w:t>
      </w:r>
      <w:hyperlink w:tgtFrame="_blank" w:history="1" r:id="rId1">
        <w:r w:rsidRPr="00A45699">
          <w:rPr>
            <w:rStyle w:val="Hyperkobling"/>
            <w:sz w:val="20"/>
            <w:szCs w:val="20"/>
          </w:rPr>
          <w:t>Skjerper frarådingen til norsk næringsliv: Unngå handel som bidrar til å opprettholde Israels okkupasjon av Palestina - regjeringen.no</w:t>
        </w:r>
      </w:hyperlink>
      <w:r w:rsidRPr="00A45699">
        <w:rPr>
          <w:rStyle w:val="Hyperkobling"/>
          <w:sz w:val="20"/>
          <w:szCs w:val="20"/>
        </w:rPr>
        <w:t> </w:t>
      </w:r>
    </w:p>
  </w:footnote>
  <w:footnote w:id="3">
    <w:p w:rsidR="007D02CD" w:rsidRDefault="007D02CD" w14:paraId="722D007F" w14:textId="1FD48E3A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w:history="1" w:anchor=":~:text=Skjerpede%20aktsomhetsvurderinger&amp;text=I%20situasjoner%20preget%20av%20krig,h%C3%B8y%20risiko%20for%20grove%20krenkelser" r:id="rId2">
        <w:r w:rsidR="00A45699">
          <w:rPr>
            <w:rStyle w:val="Hyperkobling"/>
          </w:rPr>
          <w:t>Veileder skjerpede aktsomhetsvurderinger</w:t>
        </w:r>
      </w:hyperlink>
      <w:r w:rsidRPr="007D02CD">
        <w:t>.</w:t>
      </w:r>
      <w:r w:rsidR="00343E1B">
        <w:br/>
      </w:r>
    </w:p>
  </w:footnote>
  <w:footnote w:id="4">
    <w:p w:rsidR="00135526" w:rsidRDefault="00135526" w14:paraId="1BADF386" w14:textId="7438A6CC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w:history="1" r:id="rId3">
        <w:r w:rsidRPr="00135526">
          <w:rPr>
            <w:rStyle w:val="Hyperkobling"/>
          </w:rPr>
          <w:t>OECDs veileder for aktsomhetsvurderinger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="008A6B54" w:rsidRDefault="004F084A" w14:paraId="4F6E768B" w14:textId="77777777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06B1A8A" wp14:editId="27E5CE1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Pr="004743F2" w:rsidR="004F084A" w:rsidP="004743F2" w:rsidRDefault="004F084A" w14:paraId="3C2968B1" w14:textId="77777777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361F22EA" wp14:editId="638B4DF3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743F2" w:rsidR="001457DD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4922854"/>
    <w:multiLevelType w:val="hybridMultilevel"/>
    <w:tmpl w:val="F2D46C9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1589735124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E0"/>
    <w:rsid w:val="00000B71"/>
    <w:rsid w:val="000169B0"/>
    <w:rsid w:val="00045069"/>
    <w:rsid w:val="00061D42"/>
    <w:rsid w:val="00066FAD"/>
    <w:rsid w:val="000972C6"/>
    <w:rsid w:val="000C55D7"/>
    <w:rsid w:val="000C6A7F"/>
    <w:rsid w:val="000D58F4"/>
    <w:rsid w:val="000E3D69"/>
    <w:rsid w:val="000E61C4"/>
    <w:rsid w:val="001027C9"/>
    <w:rsid w:val="00120865"/>
    <w:rsid w:val="00135526"/>
    <w:rsid w:val="00140830"/>
    <w:rsid w:val="00142DBE"/>
    <w:rsid w:val="001457DD"/>
    <w:rsid w:val="00153A93"/>
    <w:rsid w:val="00164145"/>
    <w:rsid w:val="00172E83"/>
    <w:rsid w:val="00174C26"/>
    <w:rsid w:val="00182DE3"/>
    <w:rsid w:val="001F1A32"/>
    <w:rsid w:val="002006EE"/>
    <w:rsid w:val="00200FA9"/>
    <w:rsid w:val="002148C4"/>
    <w:rsid w:val="00224441"/>
    <w:rsid w:val="002514F5"/>
    <w:rsid w:val="00260FC4"/>
    <w:rsid w:val="0026447C"/>
    <w:rsid w:val="00271060"/>
    <w:rsid w:val="00284A45"/>
    <w:rsid w:val="0029480F"/>
    <w:rsid w:val="002A7C07"/>
    <w:rsid w:val="002B0933"/>
    <w:rsid w:val="002C03B4"/>
    <w:rsid w:val="002C5C80"/>
    <w:rsid w:val="002D33F1"/>
    <w:rsid w:val="002E313C"/>
    <w:rsid w:val="002E7056"/>
    <w:rsid w:val="00311005"/>
    <w:rsid w:val="003323A9"/>
    <w:rsid w:val="00336197"/>
    <w:rsid w:val="00343E1B"/>
    <w:rsid w:val="00374892"/>
    <w:rsid w:val="003C7810"/>
    <w:rsid w:val="003D3F41"/>
    <w:rsid w:val="00400A8F"/>
    <w:rsid w:val="00402EAE"/>
    <w:rsid w:val="00453458"/>
    <w:rsid w:val="00465675"/>
    <w:rsid w:val="004656B3"/>
    <w:rsid w:val="004743F2"/>
    <w:rsid w:val="0047732F"/>
    <w:rsid w:val="004B54E4"/>
    <w:rsid w:val="004D076E"/>
    <w:rsid w:val="004D3A2A"/>
    <w:rsid w:val="004D5B45"/>
    <w:rsid w:val="004F0639"/>
    <w:rsid w:val="004F084A"/>
    <w:rsid w:val="004F5BDC"/>
    <w:rsid w:val="00511A5D"/>
    <w:rsid w:val="00512B3B"/>
    <w:rsid w:val="00522354"/>
    <w:rsid w:val="00530439"/>
    <w:rsid w:val="00544C9F"/>
    <w:rsid w:val="00545096"/>
    <w:rsid w:val="00567886"/>
    <w:rsid w:val="005703FD"/>
    <w:rsid w:val="005718DF"/>
    <w:rsid w:val="005723B7"/>
    <w:rsid w:val="0059214F"/>
    <w:rsid w:val="005E61C2"/>
    <w:rsid w:val="005F5862"/>
    <w:rsid w:val="00602325"/>
    <w:rsid w:val="00625686"/>
    <w:rsid w:val="00630FE9"/>
    <w:rsid w:val="006A02CC"/>
    <w:rsid w:val="006A2D91"/>
    <w:rsid w:val="006A7E25"/>
    <w:rsid w:val="006F1D6B"/>
    <w:rsid w:val="006F312A"/>
    <w:rsid w:val="006F344E"/>
    <w:rsid w:val="006F48E8"/>
    <w:rsid w:val="00700311"/>
    <w:rsid w:val="00753498"/>
    <w:rsid w:val="0076237F"/>
    <w:rsid w:val="00771457"/>
    <w:rsid w:val="007758E4"/>
    <w:rsid w:val="0079755C"/>
    <w:rsid w:val="007A50D1"/>
    <w:rsid w:val="007C2FE0"/>
    <w:rsid w:val="007D02CD"/>
    <w:rsid w:val="007E253B"/>
    <w:rsid w:val="007F68FF"/>
    <w:rsid w:val="00802A54"/>
    <w:rsid w:val="008063BA"/>
    <w:rsid w:val="0081186E"/>
    <w:rsid w:val="008135A6"/>
    <w:rsid w:val="0082344F"/>
    <w:rsid w:val="008328C4"/>
    <w:rsid w:val="00844103"/>
    <w:rsid w:val="008562DC"/>
    <w:rsid w:val="00863F13"/>
    <w:rsid w:val="00884491"/>
    <w:rsid w:val="008961BF"/>
    <w:rsid w:val="008A1521"/>
    <w:rsid w:val="008A6B54"/>
    <w:rsid w:val="008C7C12"/>
    <w:rsid w:val="008E0AAA"/>
    <w:rsid w:val="008F2627"/>
    <w:rsid w:val="00907B33"/>
    <w:rsid w:val="00912DFA"/>
    <w:rsid w:val="0091438D"/>
    <w:rsid w:val="009531C3"/>
    <w:rsid w:val="00983CD1"/>
    <w:rsid w:val="009913D0"/>
    <w:rsid w:val="009A3E11"/>
    <w:rsid w:val="009C2535"/>
    <w:rsid w:val="009C7E5D"/>
    <w:rsid w:val="009F7F53"/>
    <w:rsid w:val="00A00959"/>
    <w:rsid w:val="00A00A70"/>
    <w:rsid w:val="00A04880"/>
    <w:rsid w:val="00A13B9A"/>
    <w:rsid w:val="00A37953"/>
    <w:rsid w:val="00A45699"/>
    <w:rsid w:val="00A659C6"/>
    <w:rsid w:val="00A7444E"/>
    <w:rsid w:val="00AA1652"/>
    <w:rsid w:val="00AA4E53"/>
    <w:rsid w:val="00AE52D7"/>
    <w:rsid w:val="00B02E18"/>
    <w:rsid w:val="00B054E8"/>
    <w:rsid w:val="00B062A1"/>
    <w:rsid w:val="00B13DAF"/>
    <w:rsid w:val="00B254A8"/>
    <w:rsid w:val="00B30A4F"/>
    <w:rsid w:val="00B3399F"/>
    <w:rsid w:val="00B44376"/>
    <w:rsid w:val="00B656CC"/>
    <w:rsid w:val="00B7798D"/>
    <w:rsid w:val="00BA090D"/>
    <w:rsid w:val="00BB2F3E"/>
    <w:rsid w:val="00BC7511"/>
    <w:rsid w:val="00BD6A59"/>
    <w:rsid w:val="00BF4D1F"/>
    <w:rsid w:val="00BF58A1"/>
    <w:rsid w:val="00C269E6"/>
    <w:rsid w:val="00C37AEC"/>
    <w:rsid w:val="00C41617"/>
    <w:rsid w:val="00C65B3F"/>
    <w:rsid w:val="00C7464A"/>
    <w:rsid w:val="00C84E97"/>
    <w:rsid w:val="00CB354A"/>
    <w:rsid w:val="00CC0CDA"/>
    <w:rsid w:val="00D0738E"/>
    <w:rsid w:val="00D46D4D"/>
    <w:rsid w:val="00D633C4"/>
    <w:rsid w:val="00D758FB"/>
    <w:rsid w:val="00D869B4"/>
    <w:rsid w:val="00DC0662"/>
    <w:rsid w:val="00DD09B3"/>
    <w:rsid w:val="00DD33CC"/>
    <w:rsid w:val="00DF46A7"/>
    <w:rsid w:val="00E2410C"/>
    <w:rsid w:val="00E24387"/>
    <w:rsid w:val="00E3138E"/>
    <w:rsid w:val="00E3154A"/>
    <w:rsid w:val="00E449C8"/>
    <w:rsid w:val="00E766B5"/>
    <w:rsid w:val="00E80513"/>
    <w:rsid w:val="00EA45CB"/>
    <w:rsid w:val="00EB13E8"/>
    <w:rsid w:val="00EB5F17"/>
    <w:rsid w:val="00ED29B3"/>
    <w:rsid w:val="00ED5CBE"/>
    <w:rsid w:val="00EE6F94"/>
    <w:rsid w:val="00F141F6"/>
    <w:rsid w:val="00F22DA7"/>
    <w:rsid w:val="00F3117C"/>
    <w:rsid w:val="00F3344C"/>
    <w:rsid w:val="00F34F49"/>
    <w:rsid w:val="00F52C83"/>
    <w:rsid w:val="00F63A67"/>
    <w:rsid w:val="00F6667E"/>
    <w:rsid w:val="00F71E93"/>
    <w:rsid w:val="00F84DD7"/>
    <w:rsid w:val="00FA1CD0"/>
    <w:rsid w:val="00FC22D6"/>
    <w:rsid w:val="00FD6AD8"/>
    <w:rsid w:val="017A877B"/>
    <w:rsid w:val="055ED00C"/>
    <w:rsid w:val="0587843D"/>
    <w:rsid w:val="0692E36D"/>
    <w:rsid w:val="073A1F34"/>
    <w:rsid w:val="0CA5DFB1"/>
    <w:rsid w:val="0F5B026B"/>
    <w:rsid w:val="10002126"/>
    <w:rsid w:val="123E67AF"/>
    <w:rsid w:val="13F7F27D"/>
    <w:rsid w:val="1A300709"/>
    <w:rsid w:val="1F13ED6C"/>
    <w:rsid w:val="2314890A"/>
    <w:rsid w:val="235A88A9"/>
    <w:rsid w:val="24506E3F"/>
    <w:rsid w:val="24653E74"/>
    <w:rsid w:val="252AAD91"/>
    <w:rsid w:val="25FA4929"/>
    <w:rsid w:val="27201DBB"/>
    <w:rsid w:val="28DF6338"/>
    <w:rsid w:val="2978AEB3"/>
    <w:rsid w:val="29EC2B80"/>
    <w:rsid w:val="2AC4C01E"/>
    <w:rsid w:val="2E17D41C"/>
    <w:rsid w:val="2F872C19"/>
    <w:rsid w:val="319AB6C1"/>
    <w:rsid w:val="343035C0"/>
    <w:rsid w:val="3977C76E"/>
    <w:rsid w:val="3A5ECC98"/>
    <w:rsid w:val="3C15F436"/>
    <w:rsid w:val="40B72982"/>
    <w:rsid w:val="40CACC9B"/>
    <w:rsid w:val="420C15A4"/>
    <w:rsid w:val="4518E1E0"/>
    <w:rsid w:val="49358241"/>
    <w:rsid w:val="4C7AA0F6"/>
    <w:rsid w:val="4DB31CA4"/>
    <w:rsid w:val="4DF1FDA8"/>
    <w:rsid w:val="4E3C9CB8"/>
    <w:rsid w:val="4F3E0C63"/>
    <w:rsid w:val="500BA007"/>
    <w:rsid w:val="506C6762"/>
    <w:rsid w:val="51FBD95E"/>
    <w:rsid w:val="53F4E7B0"/>
    <w:rsid w:val="54D09A0E"/>
    <w:rsid w:val="590E5DBC"/>
    <w:rsid w:val="5AC11C54"/>
    <w:rsid w:val="5D0696A7"/>
    <w:rsid w:val="5D3A8A58"/>
    <w:rsid w:val="5F5AA015"/>
    <w:rsid w:val="625239B5"/>
    <w:rsid w:val="626EBAEF"/>
    <w:rsid w:val="62ACA530"/>
    <w:rsid w:val="62BA872E"/>
    <w:rsid w:val="66335275"/>
    <w:rsid w:val="68544EEE"/>
    <w:rsid w:val="6875E66C"/>
    <w:rsid w:val="6A0975B6"/>
    <w:rsid w:val="6B7BFF17"/>
    <w:rsid w:val="6C39EE7B"/>
    <w:rsid w:val="6D4F13BF"/>
    <w:rsid w:val="6D717C09"/>
    <w:rsid w:val="6EB57A66"/>
    <w:rsid w:val="70B4E44D"/>
    <w:rsid w:val="72E51739"/>
    <w:rsid w:val="77491DEA"/>
    <w:rsid w:val="7AD44028"/>
    <w:rsid w:val="7BDE7513"/>
    <w:rsid w:val="7C1AFF91"/>
    <w:rsid w:val="7C4B45C5"/>
    <w:rsid w:val="7D27C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581E7"/>
  <w15:chartTrackingRefBased/>
  <w15:docId w15:val="{94C2D9F9-FC86-48EB-AD94-E159A4BDFDD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C2FE0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8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9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character" w:styleId="normaltextrun" w:customStyle="1">
    <w:name w:val="normaltextrun"/>
    <w:basedOn w:val="Standardskriftforavsnitt"/>
    <w:rsid w:val="007C2FE0"/>
  </w:style>
  <w:style w:type="paragraph" w:styleId="paragraph" w:customStyle="1">
    <w:name w:val="paragraph"/>
    <w:basedOn w:val="Normal"/>
    <w:rsid w:val="007C2FE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character" w:styleId="eop" w:customStyle="1">
    <w:name w:val="eop"/>
    <w:basedOn w:val="Standardskriftforavsnitt"/>
    <w:rsid w:val="007C2FE0"/>
  </w:style>
  <w:style w:type="paragraph" w:styleId="Fotnotetekst">
    <w:name w:val="footnote text"/>
    <w:basedOn w:val="Normal"/>
    <w:link w:val="FotnotetekstTegn"/>
    <w:uiPriority w:val="99"/>
    <w:semiHidden/>
    <w:unhideWhenUsed/>
    <w:rsid w:val="006F1D6B"/>
    <w:pPr>
      <w:spacing w:after="0" w:line="240" w:lineRule="auto"/>
    </w:pPr>
    <w:rPr>
      <w:sz w:val="20"/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6F1D6B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6F1D6B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983CD1"/>
    <w:pPr>
      <w:spacing w:after="0" w:line="240" w:lineRule="auto"/>
    </w:pPr>
  </w:style>
  <w:style w:type="character" w:styleId="Ulstomtale">
    <w:name w:val="Unresolved Mention"/>
    <w:basedOn w:val="Standardskriftforavsnitt"/>
    <w:uiPriority w:val="99"/>
    <w:semiHidden/>
    <w:unhideWhenUsed/>
    <w:rsid w:val="00A45699"/>
    <w:rPr>
      <w:color w:val="605E5C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50D1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7A50D1"/>
    <w:rPr>
      <w:b/>
      <w:bCs/>
      <w:sz w:val="20"/>
      <w:szCs w:val="20"/>
    </w:rPr>
  </w:style>
  <w:style w:type="character" w:styleId="cf01" w:customStyle="1">
    <w:name w:val="cf01"/>
    <w:basedOn w:val="Standardskriftforavsnitt"/>
    <w:rsid w:val="004D3A2A"/>
    <w:rPr>
      <w:rFonts w:hint="default"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9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files.nettsteder.regjeringen.no/wpuploads01/sites/263/2022/09/OECDs-veileder-for-aktsomhets%C2%ADvurderinger-for-ansvarlig-naeringsliv-%E2%80%93-En-innforing_UU_2022.pdf" TargetMode="External"/><Relationship Id="rId2" Type="http://schemas.openxmlformats.org/officeDocument/2006/relationships/hyperlink" Target="https://www.forbrukertilsynet.no/krig-konflikt-og-apenhetsloven" TargetMode="External"/><Relationship Id="rId1" Type="http://schemas.openxmlformats.org/officeDocument/2006/relationships/hyperlink" Target="https://www.regjeringen.no/no/aktuelt/skjerper-fraradingen-til-norsk-naringsliv-unnga-handel-som-bidrar-til-a-opprettholde-israels-okkupasjon-av-palestina/id3061358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ykehusinnkjop.sharepoint.com/sites/SHI-Maler/Office%20maler/Sykehusinnkj&#248;p%20-%20tom%20dokument%20mal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0EDAA0AEAB7A46BD337D29A5F5A71D" ma:contentTypeVersion="3" ma:contentTypeDescription="Opprett et nytt dokument." ma:contentTypeScope="" ma:versionID="470f20e751da237023d47f05d880c9b7">
  <xsd:schema xmlns:xsd="http://www.w3.org/2001/XMLSchema" xmlns:xs="http://www.w3.org/2001/XMLSchema" xmlns:p="http://schemas.microsoft.com/office/2006/metadata/properties" xmlns:ns2="973a7017-7736-4dc5-90d6-7f8097df5bc4" targetNamespace="http://schemas.microsoft.com/office/2006/metadata/properties" ma:root="true" ma:fieldsID="c1299c41da250da9f08e97e05511bec2" ns2:_="">
    <xsd:import namespace="973a7017-7736-4dc5-90d6-7f8097df5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a7017-7736-4dc5-90d6-7f8097df5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5b3674c4-4778-494d-b16a-6bb81297e493"/>
    <ds:schemaRef ds:uri="1e75ce17-9348-468e-aca3-2ac9d163abe0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70BAE5D1-E285-4839-A446-723335108E63}"/>
</file>

<file path=customXml/itemProps3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Sykehusinnkjøp%20-%20tom%20dokument%20mal.dotx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 Uhre Trulsen</dc:creator>
  <cp:keywords/>
  <dc:description/>
  <cp:lastModifiedBy>Trond Sandsør Arntsen</cp:lastModifiedBy>
  <cp:revision>9</cp:revision>
  <dcterms:created xsi:type="dcterms:W3CDTF">2025-03-04T17:04:00Z</dcterms:created>
  <dcterms:modified xsi:type="dcterms:W3CDTF">2026-02-24T09:44:17Z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0x010100B50EDAA0AEAB7A46BD337D29A5F5A71D</vt:lpwstr>
  </property>
  <property fmtid="{D5CDD505-2E9C-101B-9397-08002B2CF9AE}" pid="3" name="Order">
    <vt:r8>9900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  <property fmtid="{D5CDD505-2E9C-101B-9397-08002B2CF9AE}" pid="11" name="c706b671796746379fc435e5ab8acaf9">
    <vt:lpwstr>Kladd|b4b6a614-00e1-4169-90bb-f9dbedae6a98</vt:lpwstr>
  </property>
  <property fmtid="{D5CDD505-2E9C-101B-9397-08002B2CF9AE}" pid="12" name="TaxCatchAll">
    <vt:lpwstr>1;#Kladd</vt:lpwstr>
  </property>
</Properties>
</file>