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C5E9E0"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19C6DB6B" w14:textId="31101A80" w:rsidR="00C02ADE"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38131175" w:history="1">
        <w:r w:rsidR="00C02ADE" w:rsidRPr="009C78EB">
          <w:rPr>
            <w:rStyle w:val="Hyperkobling"/>
            <w:noProof/>
          </w:rPr>
          <w:t>Bilag 1: Oppdragsgivers beskrivelse av Oppdraget</w:t>
        </w:r>
        <w:r w:rsidR="00C02ADE">
          <w:rPr>
            <w:noProof/>
            <w:webHidden/>
          </w:rPr>
          <w:tab/>
        </w:r>
        <w:r w:rsidR="00C02ADE">
          <w:rPr>
            <w:noProof/>
            <w:webHidden/>
          </w:rPr>
          <w:fldChar w:fldCharType="begin"/>
        </w:r>
        <w:r w:rsidR="00C02ADE">
          <w:rPr>
            <w:noProof/>
            <w:webHidden/>
          </w:rPr>
          <w:instrText xml:space="preserve"> PAGEREF _Toc238131175 \h </w:instrText>
        </w:r>
        <w:r w:rsidR="00C02ADE">
          <w:rPr>
            <w:noProof/>
            <w:webHidden/>
          </w:rPr>
        </w:r>
        <w:r w:rsidR="00C02ADE">
          <w:rPr>
            <w:noProof/>
            <w:webHidden/>
          </w:rPr>
          <w:fldChar w:fldCharType="separate"/>
        </w:r>
        <w:r w:rsidR="00C02ADE">
          <w:rPr>
            <w:noProof/>
            <w:webHidden/>
          </w:rPr>
          <w:t>3</w:t>
        </w:r>
        <w:r w:rsidR="00C02ADE">
          <w:rPr>
            <w:noProof/>
            <w:webHidden/>
          </w:rPr>
          <w:fldChar w:fldCharType="end"/>
        </w:r>
      </w:hyperlink>
    </w:p>
    <w:p w14:paraId="7CDC57DB" w14:textId="054D5295" w:rsidR="00C02ADE" w:rsidRDefault="00C02ADE">
      <w:pPr>
        <w:pStyle w:val="INNH1"/>
        <w:rPr>
          <w:rFonts w:asciiTheme="minorHAnsi" w:eastAsiaTheme="minorEastAsia" w:hAnsiTheme="minorHAnsi" w:cstheme="minorBidi"/>
          <w:b w:val="0"/>
          <w:bCs w:val="0"/>
          <w:noProof/>
          <w:kern w:val="2"/>
          <w:sz w:val="24"/>
          <w:szCs w:val="24"/>
          <w14:ligatures w14:val="standardContextual"/>
        </w:rPr>
      </w:pPr>
      <w:hyperlink w:anchor="_Toc238131176" w:history="1">
        <w:r w:rsidRPr="009C78EB">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_Toc238131176 \h </w:instrText>
        </w:r>
        <w:r>
          <w:rPr>
            <w:noProof/>
            <w:webHidden/>
          </w:rPr>
        </w:r>
        <w:r>
          <w:rPr>
            <w:noProof/>
            <w:webHidden/>
          </w:rPr>
          <w:fldChar w:fldCharType="separate"/>
        </w:r>
        <w:r>
          <w:rPr>
            <w:noProof/>
            <w:webHidden/>
          </w:rPr>
          <w:t>8</w:t>
        </w:r>
        <w:r>
          <w:rPr>
            <w:noProof/>
            <w:webHidden/>
          </w:rPr>
          <w:fldChar w:fldCharType="end"/>
        </w:r>
      </w:hyperlink>
    </w:p>
    <w:p w14:paraId="2C237168" w14:textId="1968BEFD" w:rsidR="00C02ADE" w:rsidRDefault="00C02ADE">
      <w:pPr>
        <w:pStyle w:val="INNH1"/>
        <w:rPr>
          <w:rFonts w:asciiTheme="minorHAnsi" w:eastAsiaTheme="minorEastAsia" w:hAnsiTheme="minorHAnsi" w:cstheme="minorBidi"/>
          <w:b w:val="0"/>
          <w:bCs w:val="0"/>
          <w:noProof/>
          <w:kern w:val="2"/>
          <w:sz w:val="24"/>
          <w:szCs w:val="24"/>
          <w14:ligatures w14:val="standardContextual"/>
        </w:rPr>
      </w:pPr>
      <w:hyperlink w:anchor="_Toc238131177" w:history="1">
        <w:r w:rsidRPr="009C78EB">
          <w:rPr>
            <w:rStyle w:val="Hyperkobling"/>
            <w:noProof/>
          </w:rPr>
          <w:t>Bilag 3: Prosjekt- og fremdriftsplan</w:t>
        </w:r>
        <w:r>
          <w:rPr>
            <w:noProof/>
            <w:webHidden/>
          </w:rPr>
          <w:tab/>
        </w:r>
        <w:r>
          <w:rPr>
            <w:noProof/>
            <w:webHidden/>
          </w:rPr>
          <w:fldChar w:fldCharType="begin"/>
        </w:r>
        <w:r>
          <w:rPr>
            <w:noProof/>
            <w:webHidden/>
          </w:rPr>
          <w:instrText xml:space="preserve"> PAGEREF _Toc238131177 \h </w:instrText>
        </w:r>
        <w:r>
          <w:rPr>
            <w:noProof/>
            <w:webHidden/>
          </w:rPr>
        </w:r>
        <w:r>
          <w:rPr>
            <w:noProof/>
            <w:webHidden/>
          </w:rPr>
          <w:fldChar w:fldCharType="separate"/>
        </w:r>
        <w:r>
          <w:rPr>
            <w:noProof/>
            <w:webHidden/>
          </w:rPr>
          <w:t>9</w:t>
        </w:r>
        <w:r>
          <w:rPr>
            <w:noProof/>
            <w:webHidden/>
          </w:rPr>
          <w:fldChar w:fldCharType="end"/>
        </w:r>
      </w:hyperlink>
    </w:p>
    <w:p w14:paraId="66C27E91" w14:textId="0B977B64" w:rsidR="00C02ADE" w:rsidRDefault="00C02ADE">
      <w:pPr>
        <w:pStyle w:val="INNH2"/>
        <w:rPr>
          <w:rFonts w:asciiTheme="minorHAnsi" w:eastAsiaTheme="minorEastAsia" w:hAnsiTheme="minorHAnsi" w:cstheme="minorBidi"/>
          <w:noProof/>
          <w:kern w:val="2"/>
          <w:sz w:val="24"/>
          <w:szCs w:val="24"/>
          <w14:ligatures w14:val="standardContextual"/>
        </w:rPr>
      </w:pPr>
      <w:hyperlink w:anchor="_Toc238131178" w:history="1">
        <w:r w:rsidRPr="009C78EB">
          <w:rPr>
            <w:rStyle w:val="Hyperkobling"/>
            <w:noProof/>
          </w:rPr>
          <w:t>Avtalens punkt 1.4 Fremdriftsplan og leveringsdag</w:t>
        </w:r>
        <w:r>
          <w:rPr>
            <w:noProof/>
            <w:webHidden/>
          </w:rPr>
          <w:tab/>
        </w:r>
        <w:r>
          <w:rPr>
            <w:noProof/>
            <w:webHidden/>
          </w:rPr>
          <w:fldChar w:fldCharType="begin"/>
        </w:r>
        <w:r>
          <w:rPr>
            <w:noProof/>
            <w:webHidden/>
          </w:rPr>
          <w:instrText xml:space="preserve"> PAGEREF _Toc238131178 \h </w:instrText>
        </w:r>
        <w:r>
          <w:rPr>
            <w:noProof/>
            <w:webHidden/>
          </w:rPr>
        </w:r>
        <w:r>
          <w:rPr>
            <w:noProof/>
            <w:webHidden/>
          </w:rPr>
          <w:fldChar w:fldCharType="separate"/>
        </w:r>
        <w:r>
          <w:rPr>
            <w:noProof/>
            <w:webHidden/>
          </w:rPr>
          <w:t>9</w:t>
        </w:r>
        <w:r>
          <w:rPr>
            <w:noProof/>
            <w:webHidden/>
          </w:rPr>
          <w:fldChar w:fldCharType="end"/>
        </w:r>
      </w:hyperlink>
    </w:p>
    <w:p w14:paraId="4E7E6E12" w14:textId="44A25A21" w:rsidR="00C02ADE" w:rsidRDefault="00C02ADE">
      <w:pPr>
        <w:pStyle w:val="INNH1"/>
        <w:rPr>
          <w:rFonts w:asciiTheme="minorHAnsi" w:eastAsiaTheme="minorEastAsia" w:hAnsiTheme="minorHAnsi" w:cstheme="minorBidi"/>
          <w:b w:val="0"/>
          <w:bCs w:val="0"/>
          <w:noProof/>
          <w:kern w:val="2"/>
          <w:sz w:val="24"/>
          <w:szCs w:val="24"/>
          <w14:ligatures w14:val="standardContextual"/>
        </w:rPr>
      </w:pPr>
      <w:hyperlink w:anchor="_Toc238131179" w:history="1">
        <w:r w:rsidRPr="009C78EB">
          <w:rPr>
            <w:rStyle w:val="Hyperkobling"/>
            <w:noProof/>
          </w:rPr>
          <w:t>Bilag 4: Administrative bestemmelser</w:t>
        </w:r>
        <w:r>
          <w:rPr>
            <w:noProof/>
            <w:webHidden/>
          </w:rPr>
          <w:tab/>
        </w:r>
        <w:r>
          <w:rPr>
            <w:noProof/>
            <w:webHidden/>
          </w:rPr>
          <w:fldChar w:fldCharType="begin"/>
        </w:r>
        <w:r>
          <w:rPr>
            <w:noProof/>
            <w:webHidden/>
          </w:rPr>
          <w:instrText xml:space="preserve"> PAGEREF _Toc238131179 \h </w:instrText>
        </w:r>
        <w:r>
          <w:rPr>
            <w:noProof/>
            <w:webHidden/>
          </w:rPr>
        </w:r>
        <w:r>
          <w:rPr>
            <w:noProof/>
            <w:webHidden/>
          </w:rPr>
          <w:fldChar w:fldCharType="separate"/>
        </w:r>
        <w:r>
          <w:rPr>
            <w:noProof/>
            <w:webHidden/>
          </w:rPr>
          <w:t>10</w:t>
        </w:r>
        <w:r>
          <w:rPr>
            <w:noProof/>
            <w:webHidden/>
          </w:rPr>
          <w:fldChar w:fldCharType="end"/>
        </w:r>
      </w:hyperlink>
    </w:p>
    <w:p w14:paraId="635189DE" w14:textId="7AAA3FF1" w:rsidR="00C02ADE" w:rsidRDefault="00C02ADE">
      <w:pPr>
        <w:pStyle w:val="INNH2"/>
        <w:rPr>
          <w:rFonts w:asciiTheme="minorHAnsi" w:eastAsiaTheme="minorEastAsia" w:hAnsiTheme="minorHAnsi" w:cstheme="minorBidi"/>
          <w:noProof/>
          <w:kern w:val="2"/>
          <w:sz w:val="24"/>
          <w:szCs w:val="24"/>
          <w14:ligatures w14:val="standardContextual"/>
        </w:rPr>
      </w:pPr>
      <w:hyperlink w:anchor="_Toc238131180" w:history="1">
        <w:r w:rsidRPr="009C78EB">
          <w:rPr>
            <w:rStyle w:val="Hyperkobling"/>
            <w:noProof/>
          </w:rPr>
          <w:t>Avtalens punkt 1.5 Partenes representanter</w:t>
        </w:r>
        <w:r>
          <w:rPr>
            <w:noProof/>
            <w:webHidden/>
          </w:rPr>
          <w:tab/>
        </w:r>
        <w:r>
          <w:rPr>
            <w:noProof/>
            <w:webHidden/>
          </w:rPr>
          <w:fldChar w:fldCharType="begin"/>
        </w:r>
        <w:r>
          <w:rPr>
            <w:noProof/>
            <w:webHidden/>
          </w:rPr>
          <w:instrText xml:space="preserve"> PAGEREF _Toc238131180 \h </w:instrText>
        </w:r>
        <w:r>
          <w:rPr>
            <w:noProof/>
            <w:webHidden/>
          </w:rPr>
        </w:r>
        <w:r>
          <w:rPr>
            <w:noProof/>
            <w:webHidden/>
          </w:rPr>
          <w:fldChar w:fldCharType="separate"/>
        </w:r>
        <w:r>
          <w:rPr>
            <w:noProof/>
            <w:webHidden/>
          </w:rPr>
          <w:t>10</w:t>
        </w:r>
        <w:r>
          <w:rPr>
            <w:noProof/>
            <w:webHidden/>
          </w:rPr>
          <w:fldChar w:fldCharType="end"/>
        </w:r>
      </w:hyperlink>
    </w:p>
    <w:p w14:paraId="4A2307FA" w14:textId="48A8B069" w:rsidR="00C02ADE" w:rsidRDefault="00C02ADE">
      <w:pPr>
        <w:pStyle w:val="INNH3"/>
        <w:rPr>
          <w:rFonts w:asciiTheme="minorHAnsi" w:eastAsiaTheme="minorEastAsia" w:hAnsiTheme="minorHAnsi" w:cstheme="minorBidi"/>
          <w:i w:val="0"/>
          <w:iCs w:val="0"/>
          <w:noProof/>
          <w:kern w:val="2"/>
          <w:sz w:val="24"/>
          <w:szCs w:val="24"/>
          <w14:ligatures w14:val="standardContextual"/>
        </w:rPr>
      </w:pPr>
      <w:hyperlink w:anchor="_Toc238131181" w:history="1">
        <w:r w:rsidRPr="009C78EB">
          <w:rPr>
            <w:rStyle w:val="Hyperkobling"/>
            <w:noProof/>
          </w:rPr>
          <w:t>Bemyndiget representant (person eller rolle)</w:t>
        </w:r>
        <w:r>
          <w:rPr>
            <w:noProof/>
            <w:webHidden/>
          </w:rPr>
          <w:tab/>
        </w:r>
        <w:r>
          <w:rPr>
            <w:noProof/>
            <w:webHidden/>
          </w:rPr>
          <w:fldChar w:fldCharType="begin"/>
        </w:r>
        <w:r>
          <w:rPr>
            <w:noProof/>
            <w:webHidden/>
          </w:rPr>
          <w:instrText xml:space="preserve"> PAGEREF _Toc238131181 \h </w:instrText>
        </w:r>
        <w:r>
          <w:rPr>
            <w:noProof/>
            <w:webHidden/>
          </w:rPr>
        </w:r>
        <w:r>
          <w:rPr>
            <w:noProof/>
            <w:webHidden/>
          </w:rPr>
          <w:fldChar w:fldCharType="separate"/>
        </w:r>
        <w:r>
          <w:rPr>
            <w:noProof/>
            <w:webHidden/>
          </w:rPr>
          <w:t>10</w:t>
        </w:r>
        <w:r>
          <w:rPr>
            <w:noProof/>
            <w:webHidden/>
          </w:rPr>
          <w:fldChar w:fldCharType="end"/>
        </w:r>
      </w:hyperlink>
    </w:p>
    <w:p w14:paraId="3CF5E51A" w14:textId="1914E639" w:rsidR="00C02ADE" w:rsidRDefault="00C02ADE">
      <w:pPr>
        <w:pStyle w:val="INNH2"/>
        <w:rPr>
          <w:rFonts w:asciiTheme="minorHAnsi" w:eastAsiaTheme="minorEastAsia" w:hAnsiTheme="minorHAnsi" w:cstheme="minorBidi"/>
          <w:noProof/>
          <w:kern w:val="2"/>
          <w:sz w:val="24"/>
          <w:szCs w:val="24"/>
          <w14:ligatures w14:val="standardContextual"/>
        </w:rPr>
      </w:pPr>
      <w:hyperlink w:anchor="_Toc238131182" w:history="1">
        <w:r w:rsidRPr="009C78EB">
          <w:rPr>
            <w:rStyle w:val="Hyperkobling"/>
            <w:noProof/>
          </w:rPr>
          <w:t>Avtalens punkt 1.6 Nøkkelpersonell</w:t>
        </w:r>
        <w:r>
          <w:rPr>
            <w:noProof/>
            <w:webHidden/>
          </w:rPr>
          <w:tab/>
        </w:r>
        <w:r>
          <w:rPr>
            <w:noProof/>
            <w:webHidden/>
          </w:rPr>
          <w:fldChar w:fldCharType="begin"/>
        </w:r>
        <w:r>
          <w:rPr>
            <w:noProof/>
            <w:webHidden/>
          </w:rPr>
          <w:instrText xml:space="preserve"> PAGEREF _Toc238131182 \h </w:instrText>
        </w:r>
        <w:r>
          <w:rPr>
            <w:noProof/>
            <w:webHidden/>
          </w:rPr>
        </w:r>
        <w:r>
          <w:rPr>
            <w:noProof/>
            <w:webHidden/>
          </w:rPr>
          <w:fldChar w:fldCharType="separate"/>
        </w:r>
        <w:r>
          <w:rPr>
            <w:noProof/>
            <w:webHidden/>
          </w:rPr>
          <w:t>10</w:t>
        </w:r>
        <w:r>
          <w:rPr>
            <w:noProof/>
            <w:webHidden/>
          </w:rPr>
          <w:fldChar w:fldCharType="end"/>
        </w:r>
      </w:hyperlink>
    </w:p>
    <w:p w14:paraId="4062E3C6" w14:textId="5224B985" w:rsidR="00C02ADE" w:rsidRDefault="00C02ADE">
      <w:pPr>
        <w:pStyle w:val="INNH2"/>
        <w:rPr>
          <w:rFonts w:asciiTheme="minorHAnsi" w:eastAsiaTheme="minorEastAsia" w:hAnsiTheme="minorHAnsi" w:cstheme="minorBidi"/>
          <w:noProof/>
          <w:kern w:val="2"/>
          <w:sz w:val="24"/>
          <w:szCs w:val="24"/>
          <w14:ligatures w14:val="standardContextual"/>
        </w:rPr>
      </w:pPr>
      <w:hyperlink w:anchor="_Toc238131183" w:history="1">
        <w:r w:rsidRPr="009C78EB">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_Toc238131183 \h </w:instrText>
        </w:r>
        <w:r>
          <w:rPr>
            <w:noProof/>
            <w:webHidden/>
          </w:rPr>
        </w:r>
        <w:r>
          <w:rPr>
            <w:noProof/>
            <w:webHidden/>
          </w:rPr>
          <w:fldChar w:fldCharType="separate"/>
        </w:r>
        <w:r>
          <w:rPr>
            <w:noProof/>
            <w:webHidden/>
          </w:rPr>
          <w:t>11</w:t>
        </w:r>
        <w:r>
          <w:rPr>
            <w:noProof/>
            <w:webHidden/>
          </w:rPr>
          <w:fldChar w:fldCharType="end"/>
        </w:r>
      </w:hyperlink>
    </w:p>
    <w:p w14:paraId="2CC8E7CA" w14:textId="79B90F4C" w:rsidR="00C02ADE" w:rsidRDefault="00C02ADE">
      <w:pPr>
        <w:pStyle w:val="INNH1"/>
        <w:rPr>
          <w:rFonts w:asciiTheme="minorHAnsi" w:eastAsiaTheme="minorEastAsia" w:hAnsiTheme="minorHAnsi" w:cstheme="minorBidi"/>
          <w:b w:val="0"/>
          <w:bCs w:val="0"/>
          <w:noProof/>
          <w:kern w:val="2"/>
          <w:sz w:val="24"/>
          <w:szCs w:val="24"/>
          <w14:ligatures w14:val="standardContextual"/>
        </w:rPr>
      </w:pPr>
      <w:hyperlink w:anchor="_Toc238131184" w:history="1">
        <w:r w:rsidRPr="009C78EB">
          <w:rPr>
            <w:rStyle w:val="Hyperkobling"/>
            <w:noProof/>
          </w:rPr>
          <w:t>Bilag 5: Pris og prisbestemmelser</w:t>
        </w:r>
        <w:r>
          <w:rPr>
            <w:noProof/>
            <w:webHidden/>
          </w:rPr>
          <w:tab/>
        </w:r>
        <w:r>
          <w:rPr>
            <w:noProof/>
            <w:webHidden/>
          </w:rPr>
          <w:fldChar w:fldCharType="begin"/>
        </w:r>
        <w:r>
          <w:rPr>
            <w:noProof/>
            <w:webHidden/>
          </w:rPr>
          <w:instrText xml:space="preserve"> PAGEREF _Toc238131184 \h </w:instrText>
        </w:r>
        <w:r>
          <w:rPr>
            <w:noProof/>
            <w:webHidden/>
          </w:rPr>
        </w:r>
        <w:r>
          <w:rPr>
            <w:noProof/>
            <w:webHidden/>
          </w:rPr>
          <w:fldChar w:fldCharType="separate"/>
        </w:r>
        <w:r>
          <w:rPr>
            <w:noProof/>
            <w:webHidden/>
          </w:rPr>
          <w:t>12</w:t>
        </w:r>
        <w:r>
          <w:rPr>
            <w:noProof/>
            <w:webHidden/>
          </w:rPr>
          <w:fldChar w:fldCharType="end"/>
        </w:r>
      </w:hyperlink>
    </w:p>
    <w:p w14:paraId="32710773" w14:textId="7627EF26" w:rsidR="00C02ADE" w:rsidRDefault="00C02ADE">
      <w:pPr>
        <w:pStyle w:val="INNH2"/>
        <w:rPr>
          <w:rFonts w:asciiTheme="minorHAnsi" w:eastAsiaTheme="minorEastAsia" w:hAnsiTheme="minorHAnsi" w:cstheme="minorBidi"/>
          <w:noProof/>
          <w:kern w:val="2"/>
          <w:sz w:val="24"/>
          <w:szCs w:val="24"/>
          <w14:ligatures w14:val="standardContextual"/>
        </w:rPr>
      </w:pPr>
      <w:hyperlink w:anchor="_Toc238131185" w:history="1">
        <w:r w:rsidRPr="009C78EB">
          <w:rPr>
            <w:rStyle w:val="Hyperkobling"/>
            <w:noProof/>
          </w:rPr>
          <w:t>Avtalens punkt 4.1 Vederlag</w:t>
        </w:r>
        <w:r>
          <w:rPr>
            <w:noProof/>
            <w:webHidden/>
          </w:rPr>
          <w:tab/>
        </w:r>
        <w:r>
          <w:rPr>
            <w:noProof/>
            <w:webHidden/>
          </w:rPr>
          <w:fldChar w:fldCharType="begin"/>
        </w:r>
        <w:r>
          <w:rPr>
            <w:noProof/>
            <w:webHidden/>
          </w:rPr>
          <w:instrText xml:space="preserve"> PAGEREF _Toc238131185 \h </w:instrText>
        </w:r>
        <w:r>
          <w:rPr>
            <w:noProof/>
            <w:webHidden/>
          </w:rPr>
        </w:r>
        <w:r>
          <w:rPr>
            <w:noProof/>
            <w:webHidden/>
          </w:rPr>
          <w:fldChar w:fldCharType="separate"/>
        </w:r>
        <w:r>
          <w:rPr>
            <w:noProof/>
            <w:webHidden/>
          </w:rPr>
          <w:t>12</w:t>
        </w:r>
        <w:r>
          <w:rPr>
            <w:noProof/>
            <w:webHidden/>
          </w:rPr>
          <w:fldChar w:fldCharType="end"/>
        </w:r>
      </w:hyperlink>
    </w:p>
    <w:p w14:paraId="3537A32A" w14:textId="497BCA9D" w:rsidR="00C02ADE" w:rsidRDefault="00C02ADE">
      <w:pPr>
        <w:pStyle w:val="INNH3"/>
        <w:rPr>
          <w:rFonts w:asciiTheme="minorHAnsi" w:eastAsiaTheme="minorEastAsia" w:hAnsiTheme="minorHAnsi" w:cstheme="minorBidi"/>
          <w:i w:val="0"/>
          <w:iCs w:val="0"/>
          <w:noProof/>
          <w:kern w:val="2"/>
          <w:sz w:val="24"/>
          <w:szCs w:val="24"/>
          <w14:ligatures w14:val="standardContextual"/>
        </w:rPr>
      </w:pPr>
      <w:hyperlink w:anchor="_Toc238131186" w:history="1">
        <w:r w:rsidRPr="009C78EB">
          <w:rPr>
            <w:rStyle w:val="Hyperkobling"/>
            <w:noProof/>
          </w:rPr>
          <w:t>A. Oversikt</w:t>
        </w:r>
        <w:r>
          <w:rPr>
            <w:noProof/>
            <w:webHidden/>
          </w:rPr>
          <w:tab/>
        </w:r>
        <w:r>
          <w:rPr>
            <w:noProof/>
            <w:webHidden/>
          </w:rPr>
          <w:fldChar w:fldCharType="begin"/>
        </w:r>
        <w:r>
          <w:rPr>
            <w:noProof/>
            <w:webHidden/>
          </w:rPr>
          <w:instrText xml:space="preserve"> PAGEREF _Toc238131186 \h </w:instrText>
        </w:r>
        <w:r>
          <w:rPr>
            <w:noProof/>
            <w:webHidden/>
          </w:rPr>
        </w:r>
        <w:r>
          <w:rPr>
            <w:noProof/>
            <w:webHidden/>
          </w:rPr>
          <w:fldChar w:fldCharType="separate"/>
        </w:r>
        <w:r>
          <w:rPr>
            <w:noProof/>
            <w:webHidden/>
          </w:rPr>
          <w:t>12</w:t>
        </w:r>
        <w:r>
          <w:rPr>
            <w:noProof/>
            <w:webHidden/>
          </w:rPr>
          <w:fldChar w:fldCharType="end"/>
        </w:r>
      </w:hyperlink>
    </w:p>
    <w:p w14:paraId="327B5AAD" w14:textId="2A0FDC04" w:rsidR="00C02ADE" w:rsidRDefault="00C02ADE">
      <w:pPr>
        <w:pStyle w:val="INNH3"/>
        <w:rPr>
          <w:rFonts w:asciiTheme="minorHAnsi" w:eastAsiaTheme="minorEastAsia" w:hAnsiTheme="minorHAnsi" w:cstheme="minorBidi"/>
          <w:i w:val="0"/>
          <w:iCs w:val="0"/>
          <w:noProof/>
          <w:kern w:val="2"/>
          <w:sz w:val="24"/>
          <w:szCs w:val="24"/>
          <w14:ligatures w14:val="standardContextual"/>
        </w:rPr>
      </w:pPr>
      <w:hyperlink w:anchor="_Toc238131187" w:history="1">
        <w:r w:rsidRPr="009C78EB">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_Toc238131187 \h </w:instrText>
        </w:r>
        <w:r>
          <w:rPr>
            <w:noProof/>
            <w:webHidden/>
          </w:rPr>
        </w:r>
        <w:r>
          <w:rPr>
            <w:noProof/>
            <w:webHidden/>
          </w:rPr>
          <w:fldChar w:fldCharType="separate"/>
        </w:r>
        <w:r>
          <w:rPr>
            <w:noProof/>
            <w:webHidden/>
          </w:rPr>
          <w:t>12</w:t>
        </w:r>
        <w:r>
          <w:rPr>
            <w:noProof/>
            <w:webHidden/>
          </w:rPr>
          <w:fldChar w:fldCharType="end"/>
        </w:r>
      </w:hyperlink>
    </w:p>
    <w:p w14:paraId="41525F36" w14:textId="48EA8B99" w:rsidR="00C02ADE" w:rsidRDefault="00C02ADE">
      <w:pPr>
        <w:pStyle w:val="INNH2"/>
        <w:rPr>
          <w:rFonts w:asciiTheme="minorHAnsi" w:eastAsiaTheme="minorEastAsia" w:hAnsiTheme="minorHAnsi" w:cstheme="minorBidi"/>
          <w:noProof/>
          <w:kern w:val="2"/>
          <w:sz w:val="24"/>
          <w:szCs w:val="24"/>
          <w14:ligatures w14:val="standardContextual"/>
        </w:rPr>
      </w:pPr>
      <w:hyperlink w:anchor="_Toc238131188" w:history="1">
        <w:r w:rsidRPr="009C78EB">
          <w:rPr>
            <w:rStyle w:val="Hyperkobling"/>
            <w:noProof/>
          </w:rPr>
          <w:t>Avtalens punkt 4.2 Fakturering</w:t>
        </w:r>
        <w:r>
          <w:rPr>
            <w:noProof/>
            <w:webHidden/>
          </w:rPr>
          <w:tab/>
        </w:r>
        <w:r>
          <w:rPr>
            <w:noProof/>
            <w:webHidden/>
          </w:rPr>
          <w:fldChar w:fldCharType="begin"/>
        </w:r>
        <w:r>
          <w:rPr>
            <w:noProof/>
            <w:webHidden/>
          </w:rPr>
          <w:instrText xml:space="preserve"> PAGEREF _Toc238131188 \h </w:instrText>
        </w:r>
        <w:r>
          <w:rPr>
            <w:noProof/>
            <w:webHidden/>
          </w:rPr>
        </w:r>
        <w:r>
          <w:rPr>
            <w:noProof/>
            <w:webHidden/>
          </w:rPr>
          <w:fldChar w:fldCharType="separate"/>
        </w:r>
        <w:r>
          <w:rPr>
            <w:noProof/>
            <w:webHidden/>
          </w:rPr>
          <w:t>12</w:t>
        </w:r>
        <w:r>
          <w:rPr>
            <w:noProof/>
            <w:webHidden/>
          </w:rPr>
          <w:fldChar w:fldCharType="end"/>
        </w:r>
      </w:hyperlink>
    </w:p>
    <w:p w14:paraId="101B7595" w14:textId="63D6F5A1" w:rsidR="00C02ADE" w:rsidRDefault="00C02ADE">
      <w:pPr>
        <w:pStyle w:val="INNH1"/>
        <w:rPr>
          <w:rFonts w:asciiTheme="minorHAnsi" w:eastAsiaTheme="minorEastAsia" w:hAnsiTheme="minorHAnsi" w:cstheme="minorBidi"/>
          <w:b w:val="0"/>
          <w:bCs w:val="0"/>
          <w:noProof/>
          <w:kern w:val="2"/>
          <w:sz w:val="24"/>
          <w:szCs w:val="24"/>
          <w14:ligatures w14:val="standardContextual"/>
        </w:rPr>
      </w:pPr>
      <w:hyperlink w:anchor="_Toc238131189" w:history="1">
        <w:r w:rsidRPr="009C78EB">
          <w:rPr>
            <w:rStyle w:val="Hyperkobling"/>
            <w:noProof/>
          </w:rPr>
          <w:t>Bilag 6: Endringer i den generelle avtaleteksten</w:t>
        </w:r>
        <w:r>
          <w:rPr>
            <w:noProof/>
            <w:webHidden/>
          </w:rPr>
          <w:tab/>
        </w:r>
        <w:r>
          <w:rPr>
            <w:noProof/>
            <w:webHidden/>
          </w:rPr>
          <w:fldChar w:fldCharType="begin"/>
        </w:r>
        <w:r>
          <w:rPr>
            <w:noProof/>
            <w:webHidden/>
          </w:rPr>
          <w:instrText xml:space="preserve"> PAGEREF _Toc238131189 \h </w:instrText>
        </w:r>
        <w:r>
          <w:rPr>
            <w:noProof/>
            <w:webHidden/>
          </w:rPr>
        </w:r>
        <w:r>
          <w:rPr>
            <w:noProof/>
            <w:webHidden/>
          </w:rPr>
          <w:fldChar w:fldCharType="separate"/>
        </w:r>
        <w:r>
          <w:rPr>
            <w:noProof/>
            <w:webHidden/>
          </w:rPr>
          <w:t>13</w:t>
        </w:r>
        <w:r>
          <w:rPr>
            <w:noProof/>
            <w:webHidden/>
          </w:rPr>
          <w:fldChar w:fldCharType="end"/>
        </w:r>
      </w:hyperlink>
    </w:p>
    <w:p w14:paraId="087A9C3D" w14:textId="5998B12A" w:rsidR="00C02ADE" w:rsidRDefault="00C02ADE">
      <w:pPr>
        <w:pStyle w:val="INNH1"/>
        <w:rPr>
          <w:rFonts w:asciiTheme="minorHAnsi" w:eastAsiaTheme="minorEastAsia" w:hAnsiTheme="minorHAnsi" w:cstheme="minorBidi"/>
          <w:b w:val="0"/>
          <w:bCs w:val="0"/>
          <w:noProof/>
          <w:kern w:val="2"/>
          <w:sz w:val="24"/>
          <w:szCs w:val="24"/>
          <w14:ligatures w14:val="standardContextual"/>
        </w:rPr>
      </w:pPr>
      <w:hyperlink w:anchor="_Toc238131190" w:history="1">
        <w:r w:rsidRPr="009C78EB">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_Toc238131190 \h </w:instrText>
        </w:r>
        <w:r>
          <w:rPr>
            <w:noProof/>
            <w:webHidden/>
          </w:rPr>
        </w:r>
        <w:r>
          <w:rPr>
            <w:noProof/>
            <w:webHidden/>
          </w:rPr>
          <w:fldChar w:fldCharType="separate"/>
        </w:r>
        <w:r>
          <w:rPr>
            <w:noProof/>
            <w:webHidden/>
          </w:rPr>
          <w:t>15</w:t>
        </w:r>
        <w:r>
          <w:rPr>
            <w:noProof/>
            <w:webHidden/>
          </w:rPr>
          <w:fldChar w:fldCharType="end"/>
        </w:r>
      </w:hyperlink>
    </w:p>
    <w:p w14:paraId="62C89218" w14:textId="6D68DFDA" w:rsidR="00C02ADE" w:rsidRDefault="00C02ADE">
      <w:pPr>
        <w:pStyle w:val="INNH1"/>
        <w:rPr>
          <w:rFonts w:asciiTheme="minorHAnsi" w:eastAsiaTheme="minorEastAsia" w:hAnsiTheme="minorHAnsi" w:cstheme="minorBidi"/>
          <w:b w:val="0"/>
          <w:bCs w:val="0"/>
          <w:noProof/>
          <w:kern w:val="2"/>
          <w:sz w:val="24"/>
          <w:szCs w:val="24"/>
          <w14:ligatures w14:val="standardContextual"/>
        </w:rPr>
      </w:pPr>
      <w:hyperlink w:anchor="_Toc238131191" w:history="1">
        <w:r w:rsidRPr="009C78EB">
          <w:rPr>
            <w:rStyle w:val="Hyperkobling"/>
            <w:noProof/>
          </w:rPr>
          <w:t>Bilag 8: Databehandleravtale</w:t>
        </w:r>
        <w:r>
          <w:rPr>
            <w:noProof/>
            <w:webHidden/>
          </w:rPr>
          <w:tab/>
        </w:r>
        <w:r>
          <w:rPr>
            <w:noProof/>
            <w:webHidden/>
          </w:rPr>
          <w:fldChar w:fldCharType="begin"/>
        </w:r>
        <w:r>
          <w:rPr>
            <w:noProof/>
            <w:webHidden/>
          </w:rPr>
          <w:instrText xml:space="preserve"> PAGEREF _Toc238131191 \h </w:instrText>
        </w:r>
        <w:r>
          <w:rPr>
            <w:noProof/>
            <w:webHidden/>
          </w:rPr>
        </w:r>
        <w:r>
          <w:rPr>
            <w:noProof/>
            <w:webHidden/>
          </w:rPr>
          <w:fldChar w:fldCharType="separate"/>
        </w:r>
        <w:r>
          <w:rPr>
            <w:noProof/>
            <w:webHidden/>
          </w:rPr>
          <w:t>16</w:t>
        </w:r>
        <w:r>
          <w:rPr>
            <w:noProof/>
            <w:webHidden/>
          </w:rPr>
          <w:fldChar w:fldCharType="end"/>
        </w:r>
      </w:hyperlink>
    </w:p>
    <w:p w14:paraId="2A65DE2C" w14:textId="43999CED"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447F5751" w14:textId="77777777" w:rsidR="00815C05" w:rsidRPr="0092165C" w:rsidRDefault="00815C05" w:rsidP="00815C05">
      <w:pPr>
        <w:rPr>
          <w:rFonts w:cs="Arial"/>
          <w:sz w:val="28"/>
          <w:szCs w:val="28"/>
        </w:rPr>
        <w:sectPr w:rsidR="00815C05" w:rsidRPr="0092165C" w:rsidSect="00B37FA9">
          <w:footerReference w:type="default" r:id="rId19"/>
          <w:pgSz w:w="11906" w:h="16838"/>
          <w:pgMar w:top="1418" w:right="1418" w:bottom="1418" w:left="1418" w:header="709" w:footer="709" w:gutter="0"/>
          <w:cols w:space="708"/>
          <w:docGrid w:linePitch="360"/>
        </w:sectPr>
      </w:pPr>
    </w:p>
    <w:p w14:paraId="6445A201" w14:textId="2898242F" w:rsidR="00815C05" w:rsidRPr="00D52AEE" w:rsidRDefault="00815C05" w:rsidP="00E50582">
      <w:pPr>
        <w:pStyle w:val="Overskrift1"/>
      </w:pPr>
      <w:bookmarkStart w:id="19" w:name="_Toc238131175"/>
      <w:r w:rsidRPr="00D52AEE">
        <w:lastRenderedPageBreak/>
        <w:t xml:space="preserve">Bilag 1: </w:t>
      </w:r>
      <w:r w:rsidR="00414902">
        <w:t>Oppdragsgivers beskrivelse av Oppdraget</w:t>
      </w:r>
      <w:bookmarkEnd w:id="19"/>
    </w:p>
    <w:p w14:paraId="65BF8F2E" w14:textId="77777777" w:rsidR="00244CA3" w:rsidRPr="00347B69" w:rsidRDefault="00244CA3" w:rsidP="00D45BF6">
      <w:pPr>
        <w:rPr>
          <w:rFonts w:ascii="Arial" w:hAnsi="Arial" w:cs="Arial"/>
          <w:b/>
          <w:bCs/>
          <w:sz w:val="28"/>
          <w:szCs w:val="28"/>
        </w:rPr>
      </w:pPr>
      <w:r w:rsidRPr="00347B69">
        <w:rPr>
          <w:rFonts w:ascii="Arial" w:hAnsi="Arial" w:cs="Arial"/>
          <w:b/>
          <w:bCs/>
          <w:sz w:val="28"/>
          <w:szCs w:val="28"/>
        </w:rPr>
        <w:t>Innledning</w:t>
      </w:r>
    </w:p>
    <w:p w14:paraId="7A5936D2" w14:textId="77777777" w:rsidR="0035138C" w:rsidRDefault="004515D1" w:rsidP="004515D1">
      <w:pPr>
        <w:rPr>
          <w:rFonts w:ascii="Arial" w:hAnsi="Arial" w:cs="Arial"/>
        </w:rPr>
      </w:pPr>
      <w:r w:rsidRPr="004515D1">
        <w:rPr>
          <w:rFonts w:ascii="Arial" w:hAnsi="Arial" w:cs="Arial"/>
        </w:rPr>
        <w:t xml:space="preserve">I henhold til Avtale om redusert sykefravær og frafall fra arbeidslivet (IA-avtalen) 2025-2028 er det enighet om å etablere et samarbeidprosjekt med Legeforeningen om «Bærekraftig sykmelding». Prosjektet skal styrke fastlegens rolle i sykefraværsarbeidet, og øke helsekompetansen i befolkningen. Prosjektet innebærer å igangsette tiltak rettet mot både fastlege og pasienter. Tiltakene omfatter både bevisstgjøring og opplæringstiltak rettet mot fastlegene om deres sykmeldingspraksis, og tiltak for å øke pasientenes bevissthet og forståelse av sykefravær. Målet er at samarbeidet mellom lege og pasient om sykmelding skal bli bedre, og på den måten bidra til færre, kortere og bedre tilpassede sykmeldinger, herunder økt bruk av graderte sykmeldinger. </w:t>
      </w:r>
    </w:p>
    <w:p w14:paraId="4C202496" w14:textId="77777777" w:rsidR="0035138C" w:rsidRDefault="0035138C" w:rsidP="004515D1">
      <w:pPr>
        <w:rPr>
          <w:rFonts w:ascii="Arial" w:hAnsi="Arial" w:cs="Arial"/>
        </w:rPr>
      </w:pPr>
    </w:p>
    <w:p w14:paraId="33DDA7A2" w14:textId="7AA6C75A" w:rsidR="004515D1" w:rsidRDefault="004515D1" w:rsidP="004515D1">
      <w:pPr>
        <w:rPr>
          <w:rFonts w:ascii="Arial" w:hAnsi="Arial" w:cs="Arial"/>
        </w:rPr>
      </w:pPr>
      <w:r w:rsidRPr="004515D1">
        <w:rPr>
          <w:rFonts w:ascii="Arial" w:hAnsi="Arial" w:cs="Arial"/>
        </w:rPr>
        <w:t xml:space="preserve">Fastlegens fremste rolle er å behandle pasienter. De fleste sykmeldinger vil være en nødvendig del av behandlingen. Samtidig skal legen forvalte fellesskapets ressurser. Fastlegenes portvokterrolle i sykefraværsoppfølgingen handler både om å vurdere og legitimere sykefravær på medisinsk grunnlag, å sikre riktig bruk av sykmelding og trygdeytelser og å bidra til aktivitet og tidlig tilbakeføring til arbeid. Riksrevisjonen har kartlagt at fastlegene ofte opplever det som krevende å være portvokter for folketrygden. Riksrevisjonen peker også på at rollene og oppgavene kan komme i konflikt. Riksrevisjonen konkluderer med at fastlegene trenger bedre støtte for å kunne ivareta sin portvokterrolle. </w:t>
      </w:r>
    </w:p>
    <w:p w14:paraId="7D21B343" w14:textId="58258EA1" w:rsidR="004515D1" w:rsidRPr="004515D1" w:rsidRDefault="004515D1" w:rsidP="004515D1">
      <w:pPr>
        <w:rPr>
          <w:rFonts w:ascii="Arial" w:hAnsi="Arial" w:cs="Arial"/>
        </w:rPr>
      </w:pPr>
      <w:r w:rsidRPr="004515D1">
        <w:rPr>
          <w:rFonts w:ascii="Arial" w:hAnsi="Arial" w:cs="Arial"/>
        </w:rPr>
        <w:t xml:space="preserve"> </w:t>
      </w:r>
    </w:p>
    <w:p w14:paraId="2D041F9E" w14:textId="77777777" w:rsidR="0035138C" w:rsidRDefault="004515D1" w:rsidP="004515D1">
      <w:pPr>
        <w:rPr>
          <w:rFonts w:ascii="Arial" w:hAnsi="Arial" w:cs="Arial"/>
        </w:rPr>
      </w:pPr>
      <w:r w:rsidRPr="004515D1">
        <w:rPr>
          <w:rFonts w:ascii="Arial" w:hAnsi="Arial" w:cs="Arial"/>
        </w:rPr>
        <w:t xml:space="preserve">Gjennom samarbeidsprosjektet Bærekraftig sykmelding er det tiltak både rettet mot sykmeldere og publikum/potensielle sykmeldte. Prosjektet er basert på erfaringer fra tidligere tiltak for å bevisstgjøre befolkningen om riktig og faglig fundert anvendelse av medisinske ressurser. Dette gjelder både kunnskapskampanjer om riktig bruk av antibiotika for å unngå antibiotikaresistens, Legeforeningens initiativ «Gjør kloke valg» for å motvirke overdiagnostikk og overbehandling, og Norsk forening for allmennmedisin sitt prosjekt «Bærekraft på legekontoret». </w:t>
      </w:r>
    </w:p>
    <w:p w14:paraId="65BE2C43" w14:textId="77777777" w:rsidR="0035138C" w:rsidRDefault="0035138C" w:rsidP="004515D1">
      <w:pPr>
        <w:rPr>
          <w:rFonts w:ascii="Arial" w:hAnsi="Arial" w:cs="Arial"/>
        </w:rPr>
      </w:pPr>
    </w:p>
    <w:p w14:paraId="455EA33D" w14:textId="5DDEFF98" w:rsidR="004515D1" w:rsidRDefault="004515D1" w:rsidP="004515D1">
      <w:pPr>
        <w:rPr>
          <w:rFonts w:ascii="Arial" w:hAnsi="Arial" w:cs="Arial"/>
        </w:rPr>
      </w:pPr>
      <w:r w:rsidRPr="004515D1">
        <w:rPr>
          <w:rFonts w:ascii="Arial" w:hAnsi="Arial" w:cs="Arial"/>
        </w:rPr>
        <w:t>Senter for kvalitet i legetjenester (SKIL) utvikler kurs for leger som skal delta i prosjektet. Kunnskapsgrunnlaget for kurset er blant annet basert på elementer fra arbeidsrettet kognitiv terapi (tilbud ved Diakonhjemmet sykehus), ICIT-kurs og forskning ved Folkehelseinstituttet. Videre er det gjennomført et innsiktsarbeid blant fastleger som har deltatt på kurs i regi av SKIL. Kursene som er gjennomført har startet med et digitalt formøte med refleksjon over egen praksis og sykmeldingsstatistikk. Deretter et fysisk kvalitetsseminar der partnere i lokalområdet har deltatt. Til slutt et oppfølgingsmøte der legene møtes i mindre grupper for å oppsummere egne erfaringer og sette seg nye mål.</w:t>
      </w:r>
    </w:p>
    <w:p w14:paraId="3F2E931C" w14:textId="77777777" w:rsidR="004515D1" w:rsidRPr="004515D1" w:rsidRDefault="004515D1" w:rsidP="004515D1">
      <w:pPr>
        <w:rPr>
          <w:rFonts w:ascii="Arial" w:hAnsi="Arial" w:cs="Arial"/>
        </w:rPr>
      </w:pPr>
    </w:p>
    <w:p w14:paraId="288A6655" w14:textId="71C9A738" w:rsidR="00244CA3" w:rsidRDefault="004515D1" w:rsidP="004515D1">
      <w:pPr>
        <w:rPr>
          <w:rFonts w:ascii="Arial" w:hAnsi="Arial" w:cs="Arial"/>
        </w:rPr>
      </w:pPr>
      <w:r w:rsidRPr="004515D1">
        <w:rPr>
          <w:rFonts w:ascii="Arial" w:hAnsi="Arial" w:cs="Arial"/>
        </w:rPr>
        <w:t>Å øke befolkningens helsekompetanse innebærer å styrke befolkningens forståelse av at sykmelding kun er ett av flere mulige tiltak når man sliter og har redusert kapasitet, at sykmelding kan ha både positive og negative effekter for den enkelte, og at man skal være åpen for ulike løsninger når man søker lege.</w:t>
      </w:r>
    </w:p>
    <w:p w14:paraId="0C789967" w14:textId="77777777" w:rsidR="004515D1" w:rsidRDefault="004515D1" w:rsidP="004515D1">
      <w:pPr>
        <w:rPr>
          <w:rFonts w:ascii="Arial" w:hAnsi="Arial" w:cs="Arial"/>
        </w:rPr>
      </w:pPr>
    </w:p>
    <w:p w14:paraId="1D9CAC68" w14:textId="1382513A" w:rsidR="004515D1" w:rsidRDefault="004515D1" w:rsidP="004515D1">
      <w:pPr>
        <w:rPr>
          <w:rFonts w:ascii="Arial" w:hAnsi="Arial" w:cs="Arial"/>
        </w:rPr>
      </w:pPr>
      <w:r w:rsidRPr="004515D1">
        <w:rPr>
          <w:rFonts w:ascii="Arial" w:hAnsi="Arial" w:cs="Arial"/>
        </w:rPr>
        <w:lastRenderedPageBreak/>
        <w:t>Evalueringen rettes både mot å kartlegge effektene/resultatene av tiltakene i samarbeidsprosjekter, samtidig som det er aktuelt å kartlegge og vurdere innsatsen og aktivitetene i prosjektperioden og gi tilbakemeldinger på om det er behov for å justere eller tilpasse tiltakene.</w:t>
      </w:r>
    </w:p>
    <w:p w14:paraId="7C4DC256" w14:textId="77777777" w:rsidR="004515D1" w:rsidRPr="00347B69" w:rsidRDefault="004515D1" w:rsidP="004515D1">
      <w:pPr>
        <w:rPr>
          <w:rFonts w:ascii="Arial" w:hAnsi="Arial" w:cs="Arial"/>
        </w:rPr>
      </w:pPr>
    </w:p>
    <w:p w14:paraId="4F39748B" w14:textId="61FB7BAE" w:rsidR="00244CA3" w:rsidRPr="00347B69" w:rsidRDefault="00244CA3" w:rsidP="00244CA3">
      <w:pPr>
        <w:rPr>
          <w:rFonts w:ascii="Arial" w:hAnsi="Arial" w:cs="Arial"/>
          <w:b/>
          <w:bCs/>
          <w:sz w:val="28"/>
          <w:szCs w:val="28"/>
        </w:rPr>
      </w:pPr>
      <w:r w:rsidRPr="00347B69">
        <w:rPr>
          <w:rFonts w:ascii="Arial" w:hAnsi="Arial" w:cs="Arial"/>
          <w:b/>
          <w:bCs/>
          <w:sz w:val="28"/>
          <w:szCs w:val="28"/>
        </w:rPr>
        <w:t xml:space="preserve">Avtalens omfang </w:t>
      </w:r>
      <w:r w:rsidR="00C84674" w:rsidRPr="00347B69">
        <w:rPr>
          <w:rFonts w:ascii="Arial" w:hAnsi="Arial" w:cs="Arial"/>
          <w:b/>
          <w:bCs/>
          <w:sz w:val="28"/>
          <w:szCs w:val="28"/>
        </w:rPr>
        <w:t>– behov for kunnskap og avgrensninger</w:t>
      </w:r>
    </w:p>
    <w:p w14:paraId="233E7E7D" w14:textId="77777777" w:rsidR="0035138C" w:rsidRDefault="004515D1" w:rsidP="0035138C">
      <w:pPr>
        <w:rPr>
          <w:rFonts w:ascii="Arial" w:hAnsi="Arial" w:cs="Arial"/>
        </w:rPr>
      </w:pPr>
      <w:r w:rsidRPr="004515D1">
        <w:rPr>
          <w:rFonts w:ascii="Arial" w:hAnsi="Arial" w:cs="Arial"/>
        </w:rPr>
        <w:t>En sentral problemstilling er om fastlegene opplever økt kompetanse, trygghet og kvalitet i vurderingene sine. Departementet ønsker at evalueringen skal kartlegge:</w:t>
      </w:r>
    </w:p>
    <w:p w14:paraId="765FDC72" w14:textId="77777777" w:rsidR="0035138C" w:rsidRDefault="0035138C" w:rsidP="0035138C">
      <w:pPr>
        <w:rPr>
          <w:rFonts w:ascii="Arial" w:hAnsi="Arial" w:cs="Arial"/>
        </w:rPr>
      </w:pPr>
    </w:p>
    <w:p w14:paraId="48DBFDF1" w14:textId="3F95217B" w:rsidR="004515D1" w:rsidRPr="0035138C" w:rsidRDefault="004515D1" w:rsidP="0035138C">
      <w:pPr>
        <w:pStyle w:val="Listeavsnitt"/>
        <w:numPr>
          <w:ilvl w:val="0"/>
          <w:numId w:val="31"/>
        </w:numPr>
        <w:rPr>
          <w:rFonts w:ascii="Arial" w:hAnsi="Arial" w:cs="Arial"/>
        </w:rPr>
      </w:pPr>
      <w:r w:rsidRPr="0035138C">
        <w:rPr>
          <w:rFonts w:ascii="Arial" w:hAnsi="Arial" w:cs="Arial"/>
        </w:rPr>
        <w:t>Antall kurs og antall leger som gjennomfører kurs og andre tiltak i regi av prosjektet</w:t>
      </w:r>
      <w:r w:rsidR="0035138C">
        <w:rPr>
          <w:rFonts w:ascii="Arial" w:hAnsi="Arial" w:cs="Arial"/>
        </w:rPr>
        <w:t>.</w:t>
      </w:r>
    </w:p>
    <w:p w14:paraId="4168F716" w14:textId="02D6AEF6" w:rsidR="004515D1" w:rsidRPr="0035138C" w:rsidRDefault="004515D1" w:rsidP="0035138C">
      <w:pPr>
        <w:pStyle w:val="Listeavsnitt"/>
        <w:numPr>
          <w:ilvl w:val="0"/>
          <w:numId w:val="31"/>
        </w:numPr>
        <w:rPr>
          <w:rFonts w:ascii="Arial" w:hAnsi="Arial" w:cs="Arial"/>
        </w:rPr>
      </w:pPr>
      <w:r w:rsidRPr="0035138C">
        <w:rPr>
          <w:rFonts w:ascii="Arial" w:hAnsi="Arial" w:cs="Arial"/>
        </w:rPr>
        <w:t xml:space="preserve">Antall andre aktiviteter prosjektet gjennomfører og nedslaget av disse: Artikler, redaksjonell omtale, nyhetssaker, informasjonskampanjer, eksponeringer på sosiale medier mv. </w:t>
      </w:r>
    </w:p>
    <w:p w14:paraId="43C3ADC1" w14:textId="75E8859B" w:rsidR="004515D1" w:rsidRPr="0035138C" w:rsidRDefault="004515D1" w:rsidP="0035138C">
      <w:pPr>
        <w:pStyle w:val="Listeavsnitt"/>
        <w:numPr>
          <w:ilvl w:val="0"/>
          <w:numId w:val="31"/>
        </w:numPr>
        <w:rPr>
          <w:rFonts w:ascii="Arial" w:hAnsi="Arial" w:cs="Arial"/>
        </w:rPr>
      </w:pPr>
      <w:r w:rsidRPr="0035138C">
        <w:rPr>
          <w:rFonts w:ascii="Arial" w:hAnsi="Arial" w:cs="Arial"/>
        </w:rPr>
        <w:t>Om innholdet i opplæringstiltakene vurderes som relevante i konsultasjonene med de sykmeldte og i hvilken grad de har bidratt til endringer i fastlegenes vurderinger i deres møter med pasientene.</w:t>
      </w:r>
    </w:p>
    <w:p w14:paraId="36064D10" w14:textId="573232CA" w:rsidR="004515D1" w:rsidRPr="0035138C" w:rsidRDefault="004515D1" w:rsidP="0035138C">
      <w:pPr>
        <w:pStyle w:val="Listeavsnitt"/>
        <w:numPr>
          <w:ilvl w:val="0"/>
          <w:numId w:val="31"/>
        </w:numPr>
        <w:rPr>
          <w:rFonts w:ascii="Arial" w:hAnsi="Arial" w:cs="Arial"/>
        </w:rPr>
      </w:pPr>
      <w:r w:rsidRPr="0035138C">
        <w:rPr>
          <w:rFonts w:ascii="Arial" w:hAnsi="Arial" w:cs="Arial"/>
        </w:rPr>
        <w:t>Om fastlegene opplever at vurdering av arbeidsevne og alternativer til sykmelding er blitt enklere eller tydeligere</w:t>
      </w:r>
      <w:r w:rsidR="0035138C">
        <w:rPr>
          <w:rFonts w:ascii="Arial" w:hAnsi="Arial" w:cs="Arial"/>
        </w:rPr>
        <w:t>.</w:t>
      </w:r>
    </w:p>
    <w:p w14:paraId="288D3E15" w14:textId="77777777" w:rsidR="004515D1" w:rsidRDefault="004515D1" w:rsidP="00244CA3"/>
    <w:p w14:paraId="7A0CAA9A" w14:textId="3F9760DC" w:rsidR="004515D1" w:rsidRPr="004515D1" w:rsidRDefault="004515D1" w:rsidP="004515D1">
      <w:pPr>
        <w:rPr>
          <w:rFonts w:ascii="Arial" w:hAnsi="Arial" w:cs="Arial"/>
        </w:rPr>
      </w:pPr>
      <w:r w:rsidRPr="004515D1">
        <w:rPr>
          <w:rFonts w:ascii="Arial" w:hAnsi="Arial" w:cs="Arial"/>
        </w:rPr>
        <w:t>Prosjektet er en del av IA-avtalen hvor det erkjennes at sykefraværet er for høyt og at ambisjonen om reduksjon i sykefraværet er opprettholdt fra forrige avtaleperiode og at det er behov for å iverksette sterkere tiltak for å få ned sykefraværet. Evaluering av samarbeidsprosjektet må derfor også inkludere om det har bidratt til endringer i sykefraværet. Utvikling i sykefravær avhenger av mange faktorer og det er iverksatt en rekke andre tiltak som også kan bidra til endringer i sykefraværet. Analyser av effekt på sykefravær bør i den grad det er mulig identifisere den isolerte effekt av tiltakene i Bærekraftig sykmelding.</w:t>
      </w:r>
    </w:p>
    <w:p w14:paraId="2A8E1788" w14:textId="77777777" w:rsidR="004515D1" w:rsidRPr="004515D1" w:rsidRDefault="004515D1" w:rsidP="004515D1">
      <w:pPr>
        <w:rPr>
          <w:rFonts w:ascii="Arial" w:hAnsi="Arial" w:cs="Arial"/>
        </w:rPr>
      </w:pPr>
    </w:p>
    <w:p w14:paraId="52F9C583" w14:textId="77777777" w:rsidR="004515D1" w:rsidRPr="004515D1" w:rsidRDefault="004515D1" w:rsidP="004515D1">
      <w:pPr>
        <w:rPr>
          <w:rFonts w:ascii="Arial" w:hAnsi="Arial" w:cs="Arial"/>
        </w:rPr>
      </w:pPr>
      <w:r w:rsidRPr="004515D1">
        <w:rPr>
          <w:rFonts w:ascii="Arial" w:hAnsi="Arial" w:cs="Arial"/>
        </w:rPr>
        <w:t xml:space="preserve">Departementet ønsker at evalueringen skal kartlegge: </w:t>
      </w:r>
    </w:p>
    <w:p w14:paraId="5C67B839" w14:textId="77777777" w:rsidR="004515D1" w:rsidRPr="004515D1" w:rsidRDefault="004515D1" w:rsidP="004515D1">
      <w:pPr>
        <w:rPr>
          <w:rFonts w:ascii="Arial" w:hAnsi="Arial" w:cs="Arial"/>
        </w:rPr>
      </w:pPr>
    </w:p>
    <w:p w14:paraId="6A032C1D" w14:textId="77777777" w:rsidR="0035138C" w:rsidRDefault="004515D1" w:rsidP="0035138C">
      <w:pPr>
        <w:pStyle w:val="Listeavsnitt"/>
        <w:numPr>
          <w:ilvl w:val="0"/>
          <w:numId w:val="31"/>
        </w:numPr>
        <w:rPr>
          <w:rFonts w:ascii="Arial" w:hAnsi="Arial" w:cs="Arial"/>
        </w:rPr>
      </w:pPr>
      <w:r w:rsidRPr="0035138C">
        <w:rPr>
          <w:rFonts w:ascii="Arial" w:hAnsi="Arial" w:cs="Arial"/>
        </w:rPr>
        <w:t>Om samarbeidsprosjektet har bidratt til å redusere sykefraværet.</w:t>
      </w:r>
    </w:p>
    <w:p w14:paraId="614DE14B" w14:textId="2847EAB0" w:rsidR="004515D1" w:rsidRPr="0035138C" w:rsidRDefault="004515D1" w:rsidP="0035138C">
      <w:pPr>
        <w:pStyle w:val="Listeavsnitt"/>
        <w:numPr>
          <w:ilvl w:val="0"/>
          <w:numId w:val="31"/>
        </w:numPr>
        <w:rPr>
          <w:rFonts w:ascii="Arial" w:hAnsi="Arial" w:cs="Arial"/>
        </w:rPr>
      </w:pPr>
      <w:r w:rsidRPr="0035138C">
        <w:rPr>
          <w:rFonts w:ascii="Arial" w:hAnsi="Arial" w:cs="Arial"/>
        </w:rPr>
        <w:t xml:space="preserve">Om fastlegene som deltar i prosjektet har endret sin praksis (f.eks. antall sykmeldinger, bruk av gradering, lengde på sykmelding eller mer </w:t>
      </w:r>
      <w:r w:rsidR="0035138C" w:rsidRPr="0035138C">
        <w:rPr>
          <w:rFonts w:ascii="Arial" w:hAnsi="Arial" w:cs="Arial"/>
        </w:rPr>
        <w:t>b</w:t>
      </w:r>
      <w:r w:rsidRPr="0035138C">
        <w:rPr>
          <w:rFonts w:ascii="Arial" w:hAnsi="Arial" w:cs="Arial"/>
        </w:rPr>
        <w:t>ruk av avventende sykmelding).</w:t>
      </w:r>
    </w:p>
    <w:p w14:paraId="4F488A71" w14:textId="77777777" w:rsidR="004515D1" w:rsidRDefault="004515D1" w:rsidP="00244CA3"/>
    <w:p w14:paraId="0A2D064D" w14:textId="77777777" w:rsidR="00222A8D" w:rsidRDefault="0035138C" w:rsidP="00244CA3">
      <w:pPr>
        <w:rPr>
          <w:rFonts w:ascii="Arial" w:hAnsi="Arial" w:cs="Arial"/>
        </w:rPr>
      </w:pPr>
      <w:r w:rsidRPr="0035138C">
        <w:rPr>
          <w:rFonts w:ascii="Arial" w:hAnsi="Arial" w:cs="Arial"/>
        </w:rPr>
        <w:t>Bærekraftig sykmelding er et samarbeidsprosjekt som utvikles av fagmedisinsk kompetanse. Et mål er å få til en bedre og mer målrettet dialog om behov for sykmelding mellom fastlegene og den sykmeldte. Det omfatter også dialog med arbeidsgiver og Nav. Departementet ønsker at evalueringen skal kartlegge:</w:t>
      </w:r>
    </w:p>
    <w:p w14:paraId="3EEFF722" w14:textId="77777777" w:rsidR="00222A8D" w:rsidRDefault="00222A8D" w:rsidP="00244CA3">
      <w:pPr>
        <w:rPr>
          <w:rFonts w:ascii="Arial" w:hAnsi="Arial" w:cs="Arial"/>
        </w:rPr>
      </w:pPr>
    </w:p>
    <w:p w14:paraId="0F8BF520" w14:textId="77777777" w:rsidR="00222A8D" w:rsidRDefault="0035138C" w:rsidP="00222A8D">
      <w:pPr>
        <w:pStyle w:val="Listeavsnitt"/>
        <w:numPr>
          <w:ilvl w:val="0"/>
          <w:numId w:val="31"/>
        </w:numPr>
        <w:rPr>
          <w:rFonts w:ascii="Arial" w:hAnsi="Arial" w:cs="Arial"/>
        </w:rPr>
      </w:pPr>
      <w:r w:rsidRPr="0035138C">
        <w:rPr>
          <w:rFonts w:ascii="Arial" w:hAnsi="Arial" w:cs="Arial"/>
        </w:rPr>
        <w:t>Om fastlegene opplever at samarbeidet med arbeidsgiver, Arbeids- og velferdsetaten og sykmeldte har blitt bedre som følge av aktivitetene i prosjektet.</w:t>
      </w:r>
    </w:p>
    <w:p w14:paraId="77741B5A" w14:textId="5D8910E1" w:rsidR="0035138C" w:rsidRDefault="0035138C" w:rsidP="00222A8D">
      <w:pPr>
        <w:pStyle w:val="Listeavsnitt"/>
        <w:numPr>
          <w:ilvl w:val="0"/>
          <w:numId w:val="31"/>
        </w:numPr>
        <w:rPr>
          <w:rFonts w:ascii="Arial" w:hAnsi="Arial" w:cs="Arial"/>
        </w:rPr>
      </w:pPr>
      <w:r w:rsidRPr="0035138C">
        <w:rPr>
          <w:rFonts w:ascii="Arial" w:hAnsi="Arial" w:cs="Arial"/>
        </w:rPr>
        <w:t>Om fastlegene opplever at deres rolle og ansvar har blitt tydeligere.</w:t>
      </w:r>
    </w:p>
    <w:p w14:paraId="75B67FCC" w14:textId="77777777" w:rsidR="00222A8D" w:rsidRDefault="00222A8D" w:rsidP="00222A8D">
      <w:pPr>
        <w:rPr>
          <w:rFonts w:ascii="Arial" w:hAnsi="Arial" w:cs="Arial"/>
        </w:rPr>
      </w:pPr>
    </w:p>
    <w:p w14:paraId="2536569D" w14:textId="3AF527E3" w:rsidR="004515D1" w:rsidRDefault="00222A8D" w:rsidP="00222A8D">
      <w:pPr>
        <w:rPr>
          <w:rFonts w:ascii="Arial" w:hAnsi="Arial" w:cs="Arial"/>
        </w:rPr>
      </w:pPr>
      <w:r w:rsidRPr="00222A8D">
        <w:rPr>
          <w:rFonts w:ascii="Arial" w:hAnsi="Arial" w:cs="Arial"/>
        </w:rPr>
        <w:t>Bærekraftig sykmelding er et utviklingsprosjekt og det også ønskelig at evalueringen kan gi tilbakemeldinger underveis knyttet til om samarbeidsprosjektet har gjennomført hensiktsmessige tiltak eller om det er behov for å justere på</w:t>
      </w:r>
      <w:r>
        <w:rPr>
          <w:rFonts w:ascii="Arial" w:hAnsi="Arial" w:cs="Arial"/>
        </w:rPr>
        <w:t xml:space="preserve"> </w:t>
      </w:r>
      <w:r w:rsidRPr="00222A8D">
        <w:rPr>
          <w:rFonts w:ascii="Arial" w:hAnsi="Arial" w:cs="Arial"/>
        </w:rPr>
        <w:lastRenderedPageBreak/>
        <w:t>tilnærmingene i prosjektet og aktivitetene som har vært eller planlegges gjennomført. Dette omfatter også departementets håndtering og oppfølging av prosjektet.</w:t>
      </w:r>
    </w:p>
    <w:p w14:paraId="50510D90" w14:textId="77777777" w:rsidR="00222A8D" w:rsidRDefault="00222A8D" w:rsidP="00222A8D">
      <w:pPr>
        <w:rPr>
          <w:rFonts w:ascii="Arial" w:hAnsi="Arial" w:cs="Arial"/>
        </w:rPr>
      </w:pPr>
    </w:p>
    <w:p w14:paraId="33BF7278" w14:textId="77777777" w:rsidR="00222A8D" w:rsidRDefault="00222A8D" w:rsidP="00222A8D">
      <w:pPr>
        <w:rPr>
          <w:rFonts w:ascii="Arial" w:hAnsi="Arial" w:cs="Arial"/>
        </w:rPr>
      </w:pPr>
      <w:r w:rsidRPr="00222A8D">
        <w:rPr>
          <w:rFonts w:ascii="Arial" w:hAnsi="Arial" w:cs="Arial"/>
        </w:rPr>
        <w:t>Departementet ønsker at evalueringen skal kartlegge:</w:t>
      </w:r>
    </w:p>
    <w:p w14:paraId="0E77E1DD" w14:textId="77777777" w:rsidR="00222A8D" w:rsidRDefault="00222A8D" w:rsidP="00222A8D">
      <w:pPr>
        <w:rPr>
          <w:rFonts w:ascii="Arial" w:hAnsi="Arial" w:cs="Arial"/>
        </w:rPr>
      </w:pPr>
    </w:p>
    <w:p w14:paraId="46C41DA6" w14:textId="7B916C32" w:rsidR="00222A8D" w:rsidRDefault="00222A8D" w:rsidP="00222A8D">
      <w:pPr>
        <w:pStyle w:val="Listeavsnitt"/>
        <w:numPr>
          <w:ilvl w:val="0"/>
          <w:numId w:val="31"/>
        </w:numPr>
        <w:rPr>
          <w:rFonts w:ascii="Arial" w:hAnsi="Arial" w:cs="Arial"/>
        </w:rPr>
      </w:pPr>
      <w:r w:rsidRPr="00222A8D">
        <w:rPr>
          <w:rFonts w:ascii="Arial" w:hAnsi="Arial" w:cs="Arial"/>
        </w:rPr>
        <w:t>Om innholdet i prosjektet er hensiktsmessig i forhold til formål med prosjekter og om elementer i kurs eller kommunikasjonstiltak bør justeres.</w:t>
      </w:r>
    </w:p>
    <w:p w14:paraId="1EBD34F2" w14:textId="098B7996" w:rsidR="00222A8D" w:rsidRDefault="00222A8D" w:rsidP="00222A8D">
      <w:pPr>
        <w:pStyle w:val="Listeavsnitt"/>
        <w:numPr>
          <w:ilvl w:val="0"/>
          <w:numId w:val="31"/>
        </w:numPr>
        <w:rPr>
          <w:rFonts w:ascii="Arial" w:hAnsi="Arial" w:cs="Arial"/>
        </w:rPr>
      </w:pPr>
      <w:r w:rsidRPr="00222A8D">
        <w:rPr>
          <w:rFonts w:ascii="Arial" w:hAnsi="Arial" w:cs="Arial"/>
        </w:rPr>
        <w:t xml:space="preserve">Om gjennomførte og planlagte aktiviteter vurderes som hensiktsmessige eller om de bør justeres. </w:t>
      </w:r>
    </w:p>
    <w:p w14:paraId="60D1825B" w14:textId="77777777" w:rsidR="00222A8D" w:rsidRDefault="00222A8D" w:rsidP="00222A8D">
      <w:pPr>
        <w:rPr>
          <w:rFonts w:ascii="Arial" w:hAnsi="Arial" w:cs="Arial"/>
        </w:rPr>
      </w:pPr>
    </w:p>
    <w:p w14:paraId="16A02E53" w14:textId="77777777" w:rsidR="00222A8D" w:rsidRDefault="00222A8D" w:rsidP="00222A8D">
      <w:pPr>
        <w:rPr>
          <w:rFonts w:ascii="Arial" w:hAnsi="Arial" w:cs="Arial"/>
        </w:rPr>
      </w:pPr>
      <w:r w:rsidRPr="00222A8D">
        <w:rPr>
          <w:rFonts w:ascii="Arial" w:hAnsi="Arial" w:cs="Arial"/>
        </w:rPr>
        <w:t>Det er aktuelt at det er dialog mellom oppdragstaker og samarbeidsprosjektet knyttet til dette. Innhold, tidspunkt og hyppighet må være tilpasset behovene til samarbeidsprosjektet.</w:t>
      </w:r>
    </w:p>
    <w:p w14:paraId="0A5A5750" w14:textId="77777777" w:rsidR="00222A8D" w:rsidRDefault="00222A8D" w:rsidP="00222A8D">
      <w:pPr>
        <w:rPr>
          <w:rFonts w:ascii="Arial" w:hAnsi="Arial" w:cs="Arial"/>
        </w:rPr>
      </w:pPr>
    </w:p>
    <w:p w14:paraId="2DD40171" w14:textId="46D454D4" w:rsidR="00222A8D" w:rsidRPr="00222A8D" w:rsidRDefault="00222A8D" w:rsidP="00222A8D">
      <w:pPr>
        <w:rPr>
          <w:rFonts w:ascii="Arial" w:hAnsi="Arial" w:cs="Arial"/>
        </w:rPr>
      </w:pPr>
      <w:r w:rsidRPr="00222A8D">
        <w:rPr>
          <w:rFonts w:ascii="Arial" w:hAnsi="Arial" w:cs="Arial"/>
        </w:rPr>
        <w:t>Departementet er åpen for å vurdere andre relevante, tilstøtende problemstillinger. Bakgrunnen for disse bør da beskrives, og det må synliggjøres hvorfor de vurderes som relevante.</w:t>
      </w:r>
    </w:p>
    <w:p w14:paraId="057065B4" w14:textId="77777777" w:rsidR="00222A8D" w:rsidRDefault="00222A8D" w:rsidP="00222A8D"/>
    <w:p w14:paraId="307FC1BD" w14:textId="57F5F132" w:rsidR="00244CA3" w:rsidRPr="00844D8B" w:rsidRDefault="00844D8B" w:rsidP="00244CA3">
      <w:pPr>
        <w:rPr>
          <w:rFonts w:ascii="Arial" w:hAnsi="Arial" w:cs="Arial"/>
          <w:b/>
          <w:bCs/>
          <w:sz w:val="28"/>
          <w:szCs w:val="28"/>
        </w:rPr>
      </w:pPr>
      <w:r w:rsidRPr="00844D8B">
        <w:rPr>
          <w:rFonts w:ascii="Arial" w:hAnsi="Arial" w:cs="Arial"/>
          <w:b/>
          <w:bCs/>
          <w:sz w:val="28"/>
          <w:szCs w:val="28"/>
        </w:rPr>
        <w:t>Bruk av metoder og kvalitetssikring</w:t>
      </w:r>
    </w:p>
    <w:p w14:paraId="2E61C705" w14:textId="635064B1" w:rsidR="006D3B1B" w:rsidRDefault="006D3B1B" w:rsidP="006D3B1B">
      <w:pPr>
        <w:rPr>
          <w:rFonts w:ascii="Arial" w:hAnsi="Arial" w:cs="Arial"/>
        </w:rPr>
      </w:pPr>
      <w:r w:rsidRPr="006D3B1B">
        <w:rPr>
          <w:rFonts w:ascii="Arial" w:hAnsi="Arial" w:cs="Arial"/>
        </w:rPr>
        <w:t xml:space="preserve">Oppdragstaker har ansvar for å fastsette metode og hvordan de ulike problemstillinger skal håndteres. </w:t>
      </w:r>
    </w:p>
    <w:p w14:paraId="033D841F" w14:textId="77777777" w:rsidR="006D3B1B" w:rsidRPr="006D3B1B" w:rsidRDefault="006D3B1B" w:rsidP="006D3B1B">
      <w:pPr>
        <w:rPr>
          <w:rFonts w:ascii="Arial" w:hAnsi="Arial" w:cs="Arial"/>
        </w:rPr>
      </w:pPr>
    </w:p>
    <w:p w14:paraId="74A8A772" w14:textId="70C40735" w:rsidR="006D3B1B" w:rsidRDefault="006D3B1B" w:rsidP="006D3B1B">
      <w:pPr>
        <w:rPr>
          <w:rFonts w:ascii="Arial" w:hAnsi="Arial" w:cs="Arial"/>
        </w:rPr>
      </w:pPr>
      <w:r w:rsidRPr="006D3B1B">
        <w:rPr>
          <w:rFonts w:ascii="Arial" w:hAnsi="Arial" w:cs="Arial"/>
        </w:rPr>
        <w:t xml:space="preserve">Det er både aktuelt å kartlegge aktiviteter, resultater og effekter. Problemstillingene krever både innhenting av kvantitative registerdata og informasjon fra fastlegene. Videre kan det også være aktuelt å gjennomføre intervjuer/fokusgrupper. Det er videre aktuelt å delta på møter og aktiviteter i regi av prosjektet. Oppdragstaker vil få tilgang til data som samles inn i forbindelse med gjennomføring av prosjektet. </w:t>
      </w:r>
    </w:p>
    <w:p w14:paraId="097A877E" w14:textId="77777777" w:rsidR="006D3B1B" w:rsidRDefault="006D3B1B" w:rsidP="006D3B1B">
      <w:pPr>
        <w:rPr>
          <w:rFonts w:ascii="Arial" w:hAnsi="Arial" w:cs="Arial"/>
        </w:rPr>
      </w:pPr>
    </w:p>
    <w:p w14:paraId="3B705C1A" w14:textId="689F71B6" w:rsidR="006D3B1B" w:rsidRPr="006D3B1B" w:rsidRDefault="006D3B1B" w:rsidP="006D3B1B">
      <w:pPr>
        <w:rPr>
          <w:rFonts w:ascii="Arial" w:hAnsi="Arial" w:cs="Arial"/>
        </w:rPr>
      </w:pPr>
      <w:r w:rsidRPr="006D3B1B">
        <w:rPr>
          <w:rFonts w:ascii="Arial" w:hAnsi="Arial" w:cs="Arial"/>
        </w:rPr>
        <w:t xml:space="preserve">Tilbud bør beskrive hvilke metodiske opplegg som anbefales og fordeler/ulemper knyttet til ulike metodiske tilnærminger, herunder antatt tidsbruk knyttet til aktuelle metodevalg. </w:t>
      </w:r>
    </w:p>
    <w:p w14:paraId="1E00A084" w14:textId="77777777" w:rsidR="006D3B1B" w:rsidRDefault="006D3B1B" w:rsidP="006D3B1B">
      <w:pPr>
        <w:rPr>
          <w:rFonts w:ascii="Arial" w:hAnsi="Arial" w:cs="Arial"/>
        </w:rPr>
      </w:pPr>
    </w:p>
    <w:p w14:paraId="53F8B7A8" w14:textId="4440A8BB" w:rsidR="00844D8B" w:rsidRPr="006D3B1B" w:rsidRDefault="006D3B1B" w:rsidP="006D3B1B">
      <w:pPr>
        <w:rPr>
          <w:rFonts w:ascii="Arial" w:hAnsi="Arial" w:cs="Arial"/>
        </w:rPr>
      </w:pPr>
      <w:r w:rsidRPr="006D3B1B">
        <w:rPr>
          <w:rFonts w:ascii="Arial" w:hAnsi="Arial" w:cs="Arial"/>
        </w:rPr>
        <w:t>Prinsippene om akademisk frihet legges til grunn innenfor rammene av det som er avtalt om emne og metode for gjennomføring av oppdraget.</w:t>
      </w:r>
    </w:p>
    <w:p w14:paraId="5DA42520" w14:textId="77777777" w:rsidR="006D3B1B" w:rsidRDefault="006D3B1B" w:rsidP="00244CA3"/>
    <w:p w14:paraId="723D28D7" w14:textId="36036949" w:rsidR="003C52F0" w:rsidRPr="003C52F0" w:rsidRDefault="003C52F0" w:rsidP="003C52F0">
      <w:pPr>
        <w:rPr>
          <w:rFonts w:ascii="Arial" w:hAnsi="Arial" w:cs="Arial"/>
          <w:b/>
          <w:bCs/>
          <w:sz w:val="28"/>
          <w:szCs w:val="28"/>
        </w:rPr>
      </w:pPr>
      <w:r w:rsidRPr="003C52F0">
        <w:rPr>
          <w:rFonts w:ascii="Arial" w:hAnsi="Arial" w:cs="Arial"/>
          <w:b/>
          <w:bCs/>
          <w:sz w:val="28"/>
          <w:szCs w:val="28"/>
        </w:rPr>
        <w:t>Referansegruppe</w:t>
      </w:r>
    </w:p>
    <w:p w14:paraId="42D2918E" w14:textId="77777777" w:rsidR="006D3B1B" w:rsidRDefault="006D3B1B" w:rsidP="00244CA3">
      <w:pPr>
        <w:rPr>
          <w:rFonts w:ascii="Arial" w:hAnsi="Arial" w:cs="Arial"/>
        </w:rPr>
      </w:pPr>
      <w:r w:rsidRPr="006D3B1B">
        <w:rPr>
          <w:rFonts w:ascii="Arial" w:hAnsi="Arial" w:cs="Arial"/>
        </w:rPr>
        <w:t xml:space="preserve">Prosjektet skal ha en referansegruppe, hvor Arbeids- og inkluderingsdepartementet, Helse- og omsorgsdepartementet, aktuelle faginstanser og partene i arbeidslivet blir invitert til å delta. Referansegruppen ledes og administreres av oppdragstaker. Referansegruppen har en rådgivende rolle, og skal bidra med informasjon og kunnskap fra eget fagområde for gjennomføring av oppdraget. </w:t>
      </w:r>
    </w:p>
    <w:p w14:paraId="21123C86" w14:textId="77777777" w:rsidR="006D3B1B" w:rsidRDefault="006D3B1B" w:rsidP="00244CA3">
      <w:pPr>
        <w:rPr>
          <w:rFonts w:ascii="Arial" w:hAnsi="Arial" w:cs="Arial"/>
        </w:rPr>
      </w:pPr>
    </w:p>
    <w:p w14:paraId="7D0AB587" w14:textId="72ADE5F1" w:rsidR="003C52F0" w:rsidRPr="006D3B1B" w:rsidRDefault="006D3B1B" w:rsidP="00244CA3">
      <w:pPr>
        <w:rPr>
          <w:rFonts w:ascii="Arial" w:hAnsi="Arial" w:cs="Arial"/>
        </w:rPr>
      </w:pPr>
      <w:r w:rsidRPr="006D3B1B">
        <w:rPr>
          <w:rFonts w:ascii="Arial" w:hAnsi="Arial" w:cs="Arial"/>
        </w:rPr>
        <w:t>Evalueringsprosjektet skal ha løpende dialog med samarbeidsprosjektet Bærekraftig sykmelding og Arbeids- og inkluderingsdepartementet. Dette avtales fortløpende i prosjektperioden</w:t>
      </w:r>
      <w:r>
        <w:rPr>
          <w:rFonts w:ascii="Arial" w:hAnsi="Arial" w:cs="Arial"/>
        </w:rPr>
        <w:t>.</w:t>
      </w:r>
    </w:p>
    <w:p w14:paraId="2DBC742E" w14:textId="77777777" w:rsidR="006D3B1B" w:rsidRPr="00244CA3" w:rsidRDefault="006D3B1B" w:rsidP="00244CA3"/>
    <w:p w14:paraId="1DC179F7" w14:textId="7B35A5A2" w:rsidR="00672E15" w:rsidRPr="00672E15" w:rsidRDefault="00672E15" w:rsidP="00672E15">
      <w:pPr>
        <w:rPr>
          <w:rFonts w:ascii="Arial" w:hAnsi="Arial" w:cs="Arial"/>
          <w:b/>
          <w:bCs/>
          <w:sz w:val="28"/>
          <w:szCs w:val="28"/>
        </w:rPr>
      </w:pPr>
      <w:r w:rsidRPr="00672E15">
        <w:rPr>
          <w:rFonts w:ascii="Arial" w:hAnsi="Arial" w:cs="Arial"/>
          <w:b/>
          <w:bCs/>
          <w:sz w:val="28"/>
          <w:szCs w:val="28"/>
        </w:rPr>
        <w:t>Tids- og ressursramme</w:t>
      </w:r>
    </w:p>
    <w:p w14:paraId="2270B473" w14:textId="319865A6" w:rsidR="00672E15" w:rsidRPr="00CF4AEF" w:rsidRDefault="00672E15" w:rsidP="00672E15">
      <w:pPr>
        <w:rPr>
          <w:rFonts w:ascii="Arial" w:hAnsi="Arial" w:cs="Arial"/>
        </w:rPr>
      </w:pPr>
      <w:r w:rsidRPr="00CF4AEF">
        <w:rPr>
          <w:rFonts w:ascii="Arial" w:hAnsi="Arial" w:cs="Arial"/>
        </w:rPr>
        <w:t xml:space="preserve">Oppdraget starter ved avtaleinngåelse og avsluttes 1. april 2029 med levering av sluttrapport. Det skal leveres underveisrapporter i tråd med framdriftsplan for </w:t>
      </w:r>
      <w:r w:rsidRPr="00CF4AEF">
        <w:rPr>
          <w:rFonts w:ascii="Arial" w:hAnsi="Arial" w:cs="Arial"/>
        </w:rPr>
        <w:lastRenderedPageBreak/>
        <w:t xml:space="preserve">evalueringsprosjektet. Videre skal det leveres en foreløpig rapport innen 1. mai 2028, som skal inngå som bakgrunnsmaterialet ved de eventuelle forhandlingene om ny IA-avtale. </w:t>
      </w:r>
    </w:p>
    <w:p w14:paraId="58C770B3" w14:textId="77777777" w:rsidR="00672E15" w:rsidRPr="00CF4AEF" w:rsidRDefault="00672E15" w:rsidP="00672E15">
      <w:pPr>
        <w:rPr>
          <w:rFonts w:ascii="Arial" w:hAnsi="Arial" w:cs="Arial"/>
        </w:rPr>
      </w:pPr>
    </w:p>
    <w:p w14:paraId="2CB0C739" w14:textId="0B5C9125" w:rsidR="00672E15" w:rsidRPr="00CF4AEF" w:rsidRDefault="00DE6DE8" w:rsidP="00672E15">
      <w:pPr>
        <w:rPr>
          <w:rFonts w:ascii="Arial" w:hAnsi="Arial" w:cs="Arial"/>
        </w:rPr>
      </w:pPr>
      <w:r w:rsidRPr="00CF4AEF">
        <w:rPr>
          <w:rFonts w:ascii="Arial" w:hAnsi="Arial" w:cs="Arial"/>
        </w:rPr>
        <w:t>Oppdraget har en økonomisk ramme på 4,5 mill</w:t>
      </w:r>
      <w:r w:rsidR="005B57DD">
        <w:rPr>
          <w:rFonts w:ascii="Arial" w:hAnsi="Arial" w:cs="Arial"/>
        </w:rPr>
        <w:t xml:space="preserve">ioner </w:t>
      </w:r>
      <w:r w:rsidRPr="00CF4AEF">
        <w:rPr>
          <w:rFonts w:ascii="Arial" w:hAnsi="Arial" w:cs="Arial"/>
        </w:rPr>
        <w:t xml:space="preserve">NOK ekskl. mva. 1/4 av kontraktssummen utbetales når sluttrapporten er levert </w:t>
      </w:r>
      <w:r w:rsidR="00C973FB">
        <w:rPr>
          <w:rFonts w:ascii="Arial" w:hAnsi="Arial" w:cs="Arial"/>
        </w:rPr>
        <w:t xml:space="preserve">til </w:t>
      </w:r>
      <w:r w:rsidRPr="00CF4AEF">
        <w:rPr>
          <w:rFonts w:ascii="Arial" w:hAnsi="Arial" w:cs="Arial"/>
        </w:rPr>
        <w:t>oppdragsgiver.</w:t>
      </w:r>
    </w:p>
    <w:p w14:paraId="2D96AC26" w14:textId="77777777" w:rsidR="00672E15" w:rsidRPr="00CF4AEF" w:rsidRDefault="00672E15" w:rsidP="00672E15">
      <w:pPr>
        <w:rPr>
          <w:rFonts w:ascii="Arial" w:hAnsi="Arial" w:cs="Arial"/>
        </w:rPr>
      </w:pPr>
    </w:p>
    <w:p w14:paraId="10704E66" w14:textId="77777777" w:rsidR="00747EAC" w:rsidRPr="00747EAC" w:rsidRDefault="00747EAC" w:rsidP="00747EAC">
      <w:pPr>
        <w:rPr>
          <w:rFonts w:ascii="Arial" w:hAnsi="Arial" w:cs="Arial"/>
          <w:b/>
          <w:bCs/>
          <w:sz w:val="28"/>
          <w:szCs w:val="28"/>
        </w:rPr>
      </w:pPr>
      <w:r w:rsidRPr="00747EAC">
        <w:rPr>
          <w:rFonts w:ascii="Arial" w:hAnsi="Arial" w:cs="Arial"/>
          <w:b/>
          <w:bCs/>
          <w:sz w:val="28"/>
          <w:szCs w:val="28"/>
        </w:rPr>
        <w:t>Opsjon</w:t>
      </w:r>
    </w:p>
    <w:p w14:paraId="2FCA5968" w14:textId="5B527D4A" w:rsidR="00DE6DE8" w:rsidRPr="00CE4840" w:rsidRDefault="006D3B1B" w:rsidP="006D3B1B">
      <w:pPr>
        <w:rPr>
          <w:rFonts w:ascii="Arial" w:hAnsi="Arial" w:cs="Arial"/>
        </w:rPr>
      </w:pPr>
      <w:r w:rsidRPr="00CE4840">
        <w:rPr>
          <w:rFonts w:ascii="Arial" w:hAnsi="Arial" w:cs="Arial"/>
        </w:rPr>
        <w:t>Eventuell utløsning av opsjon og lengden på opsjonsperioden vil varsles oppdragstaker skriftlig i rimelig tid før opsjonsperioden påbegynnes. Gitt at opsjonen utløses, kan det innebære forlengelse av prosjektperioden hvor oppdragstaker skal bidra med utredning og analyse av nye problemstillinger som bør undersøkes innenfor det overordnede temaet evaluering av samarbeidsprosjektet Bærekraftig sykemelding (inntil 500 000 NOK ekskl. mva). Økonomisk ramme inkludert opsjon er med det estimert til 5 millioner NOK ekskl. mva.</w:t>
      </w:r>
    </w:p>
    <w:p w14:paraId="193D25CB" w14:textId="77777777" w:rsidR="006D3B1B" w:rsidRDefault="006D3B1B" w:rsidP="00672E15"/>
    <w:p w14:paraId="07BF4E32" w14:textId="3585C9D7" w:rsidR="00672E15" w:rsidRPr="00DE6DE8" w:rsidRDefault="00672E15" w:rsidP="00672E15">
      <w:pPr>
        <w:rPr>
          <w:rFonts w:ascii="Arial" w:hAnsi="Arial" w:cs="Arial"/>
          <w:b/>
          <w:bCs/>
          <w:sz w:val="28"/>
          <w:szCs w:val="28"/>
        </w:rPr>
      </w:pPr>
      <w:r w:rsidRPr="00DE6DE8">
        <w:rPr>
          <w:rFonts w:ascii="Arial" w:hAnsi="Arial" w:cs="Arial"/>
          <w:b/>
          <w:bCs/>
          <w:sz w:val="28"/>
          <w:szCs w:val="28"/>
        </w:rPr>
        <w:t>Rapport, publisering og formidling</w:t>
      </w:r>
    </w:p>
    <w:p w14:paraId="512796B3" w14:textId="7CA4C15B" w:rsidR="00672E15" w:rsidRPr="00CF4AEF" w:rsidRDefault="00672E15" w:rsidP="00672E15">
      <w:pPr>
        <w:rPr>
          <w:rFonts w:ascii="Arial" w:hAnsi="Arial" w:cs="Arial"/>
        </w:rPr>
      </w:pPr>
      <w:r w:rsidRPr="00CF4AEF">
        <w:rPr>
          <w:rFonts w:ascii="Arial" w:hAnsi="Arial" w:cs="Arial"/>
        </w:rPr>
        <w:t xml:space="preserve">Utkast til rapport skal forelegges departementet for gjennomsyn senest 30 dager før levering av sluttrapport. Med utkast til rapport menes et dokument som svarer ut oppdraget (jf. bilag 1 og 2), er kvalitetssikret av oppdragstaker og nærmest klart for publisering. At dokumentet nærmest er klart for publisering innebærer blant annet </w:t>
      </w:r>
      <w:r w:rsidR="00CF4AEF">
        <w:rPr>
          <w:rFonts w:ascii="Arial" w:hAnsi="Arial" w:cs="Arial"/>
        </w:rPr>
        <w:t xml:space="preserve">at </w:t>
      </w:r>
      <w:r w:rsidR="00CF4AEF" w:rsidRPr="00CF4AEF">
        <w:rPr>
          <w:rFonts w:ascii="Arial" w:hAnsi="Arial" w:cs="Arial"/>
        </w:rPr>
        <w:t>KI-generert tekst er merket</w:t>
      </w:r>
      <w:r w:rsidR="00CF4AEF">
        <w:rPr>
          <w:rFonts w:ascii="Arial" w:hAnsi="Arial" w:cs="Arial"/>
        </w:rPr>
        <w:t xml:space="preserve">, </w:t>
      </w:r>
      <w:r w:rsidRPr="00CF4AEF">
        <w:rPr>
          <w:rFonts w:ascii="Arial" w:hAnsi="Arial" w:cs="Arial"/>
        </w:rPr>
        <w:t>at språk og begreper, betegnelser og visuelle hjelpemidler som figurer og tabeller, er kvalitetssikret og korrekt framstilt, og at dokumentet er korrekturlest.</w:t>
      </w:r>
    </w:p>
    <w:p w14:paraId="76CD3641" w14:textId="77777777" w:rsidR="00672E15" w:rsidRPr="00CF4AEF" w:rsidRDefault="00672E15" w:rsidP="00672E15">
      <w:pPr>
        <w:rPr>
          <w:rFonts w:ascii="Arial" w:hAnsi="Arial" w:cs="Arial"/>
        </w:rPr>
      </w:pPr>
    </w:p>
    <w:p w14:paraId="39A744AA" w14:textId="3AE111FB" w:rsidR="00672E15" w:rsidRPr="00CF4AEF" w:rsidRDefault="00672E15" w:rsidP="00672E15">
      <w:pPr>
        <w:rPr>
          <w:rFonts w:ascii="Arial" w:hAnsi="Arial" w:cs="Arial"/>
        </w:rPr>
      </w:pPr>
      <w:r w:rsidRPr="00CF4AEF">
        <w:rPr>
          <w:rFonts w:ascii="Arial" w:hAnsi="Arial" w:cs="Arial"/>
        </w:rPr>
        <w:t>Sluttrapporten skal ha et kort sammendrag (1 A4 side) som inneholder opplysninger om formålet med oppdraget, en kort beskrivelse av problemstillinger, anvendte metoder, resultater og konklusjoner. Sammendraget skal være på norsk.</w:t>
      </w:r>
    </w:p>
    <w:p w14:paraId="6101FAB5" w14:textId="77777777" w:rsidR="00672E15" w:rsidRPr="00CF4AEF" w:rsidRDefault="00672E15" w:rsidP="00672E15">
      <w:pPr>
        <w:rPr>
          <w:rFonts w:ascii="Arial" w:hAnsi="Arial" w:cs="Arial"/>
        </w:rPr>
      </w:pPr>
    </w:p>
    <w:p w14:paraId="23FBE080" w14:textId="1F4F581C" w:rsidR="00672E15" w:rsidRDefault="00672E15" w:rsidP="00672E15">
      <w:pPr>
        <w:rPr>
          <w:rFonts w:ascii="Arial" w:hAnsi="Arial" w:cs="Arial"/>
        </w:rPr>
      </w:pPr>
      <w:r w:rsidRPr="00CF4AEF">
        <w:rPr>
          <w:rFonts w:ascii="Arial" w:hAnsi="Arial" w:cs="Arial"/>
        </w:rPr>
        <w:t>Sluttrapporten skal leveres til departementet som PDF</w:t>
      </w:r>
      <w:r w:rsidR="00C973FB">
        <w:rPr>
          <w:rFonts w:ascii="Arial" w:hAnsi="Arial" w:cs="Arial"/>
        </w:rPr>
        <w:t>-</w:t>
      </w:r>
      <w:r w:rsidRPr="00CF4AEF">
        <w:rPr>
          <w:rFonts w:ascii="Arial" w:hAnsi="Arial" w:cs="Arial"/>
        </w:rPr>
        <w:t xml:space="preserve">fil. </w:t>
      </w:r>
    </w:p>
    <w:p w14:paraId="0C4D977F" w14:textId="77777777" w:rsidR="00CE4840" w:rsidRDefault="00CE4840" w:rsidP="00672E15">
      <w:pPr>
        <w:rPr>
          <w:rFonts w:ascii="Arial" w:hAnsi="Arial" w:cs="Arial"/>
        </w:rPr>
      </w:pPr>
    </w:p>
    <w:p w14:paraId="43D9ED78" w14:textId="06E2CBCA" w:rsidR="00CE4840" w:rsidRPr="00CF4AEF" w:rsidRDefault="00CE4840" w:rsidP="00672E15">
      <w:pPr>
        <w:rPr>
          <w:rFonts w:ascii="Arial" w:hAnsi="Arial" w:cs="Arial"/>
        </w:rPr>
      </w:pPr>
      <w:r w:rsidRPr="00CE4840">
        <w:rPr>
          <w:rFonts w:ascii="Arial" w:hAnsi="Arial" w:cs="Arial"/>
        </w:rPr>
        <w:t>Oppdragstaker skal som del av oppdraget utarbeide en presentasjon av rapportens analyse og resultater som er egnet for om lag 45-60 min. presentasjon. Oppdragstaker skal som del av oppdraget være tilgjengelig for å presentere resultatene inntil tre ganger.</w:t>
      </w:r>
    </w:p>
    <w:p w14:paraId="10E053D0" w14:textId="77777777" w:rsidR="00672E15" w:rsidRPr="00CF4AEF" w:rsidRDefault="00672E15" w:rsidP="00672E15">
      <w:pPr>
        <w:rPr>
          <w:rFonts w:ascii="Arial" w:hAnsi="Arial" w:cs="Arial"/>
        </w:rPr>
      </w:pPr>
    </w:p>
    <w:p w14:paraId="08FC06B7" w14:textId="71507FA7" w:rsidR="00672E15" w:rsidRPr="00CF4AEF" w:rsidRDefault="00672E15" w:rsidP="00672E15">
      <w:pPr>
        <w:rPr>
          <w:rFonts w:ascii="Arial" w:hAnsi="Arial" w:cs="Arial"/>
        </w:rPr>
      </w:pPr>
      <w:r w:rsidRPr="00CF4AEF">
        <w:rPr>
          <w:rFonts w:ascii="Arial" w:hAnsi="Arial" w:cs="Arial"/>
        </w:rPr>
        <w:t xml:space="preserve">Arbeids- og inkluderingsdepartementet skal bli varslet i rimelig tid før publiseringen av sluttrapporten. </w:t>
      </w:r>
    </w:p>
    <w:p w14:paraId="479A5E24" w14:textId="77777777" w:rsidR="00672E15" w:rsidRDefault="00672E15" w:rsidP="00672E15"/>
    <w:p w14:paraId="081A65BF" w14:textId="63D9FA18" w:rsidR="00672E15" w:rsidRPr="00CF4AEF" w:rsidRDefault="00672E15" w:rsidP="00672E15">
      <w:pPr>
        <w:rPr>
          <w:rFonts w:ascii="Arial" w:hAnsi="Arial" w:cs="Arial"/>
        </w:rPr>
      </w:pPr>
      <w:r w:rsidRPr="00CF4AEF">
        <w:rPr>
          <w:rFonts w:ascii="Arial" w:hAnsi="Arial" w:cs="Arial"/>
        </w:rPr>
        <w:t>Vi ber oppdragstaker registrere publisert rapport i databasen Kunnskapsdokumenter i offentlig sektor (KUDOS)</w:t>
      </w:r>
      <w:r w:rsidR="00DE6DE8" w:rsidRPr="00CF4AEF">
        <w:rPr>
          <w:rStyle w:val="Fotnotereferanse"/>
          <w:rFonts w:ascii="Arial" w:hAnsi="Arial" w:cs="Arial"/>
        </w:rPr>
        <w:footnoteReference w:id="2"/>
      </w:r>
      <w:r w:rsidRPr="00CF4AEF">
        <w:rPr>
          <w:rFonts w:ascii="Arial" w:hAnsi="Arial" w:cs="Arial"/>
        </w:rPr>
        <w:t xml:space="preserve">  </w:t>
      </w:r>
      <w:hyperlink r:id="rId20" w:history="1">
        <w:r w:rsidR="001D0874" w:rsidRPr="00CF4AEF">
          <w:rPr>
            <w:rStyle w:val="Hyperkobling"/>
            <w:rFonts w:ascii="Arial" w:hAnsi="Arial" w:cs="Arial"/>
          </w:rPr>
          <w:t>Kudos - Kunnskapsdokumenter i offentlig sektor</w:t>
        </w:r>
      </w:hyperlink>
    </w:p>
    <w:p w14:paraId="77BDFB9E" w14:textId="77777777" w:rsidR="00672E15" w:rsidRDefault="00672E15" w:rsidP="00672E15"/>
    <w:p w14:paraId="61264544" w14:textId="77777777" w:rsidR="00CE4840" w:rsidRDefault="00672E15" w:rsidP="00672E15">
      <w:pPr>
        <w:rPr>
          <w:rFonts w:ascii="Arial" w:hAnsi="Arial" w:cs="Arial"/>
        </w:rPr>
      </w:pPr>
      <w:r w:rsidRPr="00CF4AEF">
        <w:rPr>
          <w:rFonts w:ascii="Arial" w:hAnsi="Arial" w:cs="Arial"/>
        </w:rPr>
        <w:t>Oppdragstaker, og ansatte hos oppdragstaker, kan legge opp til utarbeidelse av artikler med sikte på publisering i nasjonale og internasjonale tidsskrifter, så lenge dette ikke er til hinder for at oppdragsgiver kan ta resultatene i bruk.</w:t>
      </w:r>
    </w:p>
    <w:p w14:paraId="4044809D" w14:textId="53899BAE" w:rsidR="00672E15" w:rsidRPr="00CE4840" w:rsidRDefault="00672E15" w:rsidP="00672E15">
      <w:pPr>
        <w:rPr>
          <w:rFonts w:ascii="Arial" w:hAnsi="Arial" w:cs="Arial"/>
        </w:rPr>
      </w:pPr>
      <w:r w:rsidRPr="001D0874">
        <w:rPr>
          <w:rFonts w:ascii="Arial" w:hAnsi="Arial" w:cs="Arial"/>
          <w:b/>
          <w:bCs/>
          <w:sz w:val="28"/>
          <w:szCs w:val="28"/>
        </w:rPr>
        <w:lastRenderedPageBreak/>
        <w:t>Nærmere om utforming av løsningsforslaget/tilbudet</w:t>
      </w:r>
    </w:p>
    <w:p w14:paraId="1F06D6B0" w14:textId="0D1CA5D5" w:rsidR="00672E15" w:rsidRPr="00CF4AEF" w:rsidRDefault="00672E15" w:rsidP="00672E15">
      <w:pPr>
        <w:rPr>
          <w:rFonts w:ascii="Arial" w:hAnsi="Arial" w:cs="Arial"/>
        </w:rPr>
      </w:pPr>
      <w:r w:rsidRPr="00CF4AEF">
        <w:rPr>
          <w:rFonts w:ascii="Arial" w:hAnsi="Arial" w:cs="Arial"/>
        </w:rPr>
        <w:t xml:space="preserve">Oppdragstakers spesifikasjon av </w:t>
      </w:r>
      <w:r w:rsidR="001D0874" w:rsidRPr="00CF4AEF">
        <w:rPr>
          <w:rFonts w:ascii="Arial" w:hAnsi="Arial" w:cs="Arial"/>
        </w:rPr>
        <w:t>o</w:t>
      </w:r>
      <w:r w:rsidRPr="00CF4AEF">
        <w:rPr>
          <w:rFonts w:ascii="Arial" w:hAnsi="Arial" w:cs="Arial"/>
        </w:rPr>
        <w:t>ppdraget (Bilag 2 til kontrakt) skal beskrive hvordan oppdraget er tenkt gjennomført/løst.</w:t>
      </w:r>
    </w:p>
    <w:p w14:paraId="6466D4A2" w14:textId="77777777" w:rsidR="00672E15" w:rsidRPr="00CF4AEF" w:rsidRDefault="00672E15" w:rsidP="00672E15">
      <w:pPr>
        <w:rPr>
          <w:rFonts w:ascii="Arial" w:hAnsi="Arial" w:cs="Arial"/>
        </w:rPr>
      </w:pPr>
    </w:p>
    <w:p w14:paraId="66F11A88" w14:textId="097CF415" w:rsidR="00CF4AEF" w:rsidRDefault="00672E15" w:rsidP="00672E15">
      <w:pPr>
        <w:rPr>
          <w:rFonts w:ascii="Arial" w:hAnsi="Arial" w:cs="Arial"/>
        </w:rPr>
      </w:pPr>
      <w:r w:rsidRPr="00CF4AEF">
        <w:rPr>
          <w:rFonts w:ascii="Arial" w:hAnsi="Arial" w:cs="Arial"/>
        </w:rPr>
        <w:t xml:space="preserve">Løsningsforslaget skal være på maks 10 A4 sider (eksklusiv referanseliste) og skal ha nummererte overskrifter. </w:t>
      </w:r>
      <w:r w:rsidR="00CF4AEF" w:rsidRPr="00CF4AEF">
        <w:rPr>
          <w:rFonts w:ascii="Arial" w:hAnsi="Arial" w:cs="Arial"/>
        </w:rPr>
        <w:t>Hele eller deler av løsningsforslaget/tilbudet som er basert på KI, skal merkes.</w:t>
      </w:r>
    </w:p>
    <w:p w14:paraId="237A813C" w14:textId="77777777" w:rsidR="00CF4AEF" w:rsidRDefault="00CF4AEF" w:rsidP="00672E15">
      <w:pPr>
        <w:rPr>
          <w:rFonts w:ascii="Arial" w:hAnsi="Arial" w:cs="Arial"/>
        </w:rPr>
      </w:pPr>
    </w:p>
    <w:p w14:paraId="57F83B9E" w14:textId="4A93CF0A" w:rsidR="00672E15" w:rsidRPr="00CF4AEF" w:rsidRDefault="00672E15" w:rsidP="00672E15">
      <w:pPr>
        <w:rPr>
          <w:rFonts w:ascii="Arial" w:hAnsi="Arial" w:cs="Arial"/>
        </w:rPr>
      </w:pPr>
      <w:r w:rsidRPr="00CF4AEF">
        <w:rPr>
          <w:rFonts w:ascii="Arial" w:hAnsi="Arial" w:cs="Arial"/>
        </w:rPr>
        <w:t>Løsningsforslaget/tilbudet skal inneholde:</w:t>
      </w:r>
    </w:p>
    <w:p w14:paraId="69140466" w14:textId="77777777" w:rsidR="00672E15" w:rsidRDefault="00672E15" w:rsidP="00672E15"/>
    <w:p w14:paraId="3FF99B64" w14:textId="5BF44EBA" w:rsidR="00672E15" w:rsidRPr="00CF4AEF" w:rsidRDefault="00672E15" w:rsidP="001D0874">
      <w:pPr>
        <w:pStyle w:val="Listeavsnitt"/>
        <w:numPr>
          <w:ilvl w:val="0"/>
          <w:numId w:val="25"/>
        </w:numPr>
        <w:rPr>
          <w:rFonts w:ascii="Arial" w:hAnsi="Arial" w:cs="Arial"/>
          <w:b/>
          <w:bCs/>
        </w:rPr>
      </w:pPr>
      <w:r w:rsidRPr="00CF4AEF">
        <w:rPr>
          <w:rFonts w:ascii="Arial" w:hAnsi="Arial" w:cs="Arial"/>
          <w:b/>
          <w:bCs/>
        </w:rPr>
        <w:t>Faglig del</w:t>
      </w:r>
    </w:p>
    <w:p w14:paraId="65CB191A" w14:textId="4A901D61" w:rsidR="00672E15" w:rsidRPr="00CF4AEF" w:rsidRDefault="00CF4AEF" w:rsidP="00CF4AEF">
      <w:pPr>
        <w:pStyle w:val="Listeavsnitt"/>
        <w:numPr>
          <w:ilvl w:val="1"/>
          <w:numId w:val="25"/>
        </w:numPr>
        <w:rPr>
          <w:rFonts w:ascii="Arial" w:hAnsi="Arial" w:cs="Arial"/>
        </w:rPr>
      </w:pPr>
      <w:r>
        <w:rPr>
          <w:rFonts w:ascii="Arial" w:hAnsi="Arial" w:cs="Arial"/>
        </w:rPr>
        <w:t xml:space="preserve"> </w:t>
      </w:r>
      <w:r>
        <w:rPr>
          <w:rFonts w:ascii="Arial" w:hAnsi="Arial" w:cs="Arial"/>
        </w:rPr>
        <w:tab/>
      </w:r>
      <w:r w:rsidR="00672E15" w:rsidRPr="00CF4AEF">
        <w:rPr>
          <w:rFonts w:ascii="Arial" w:hAnsi="Arial" w:cs="Arial"/>
        </w:rPr>
        <w:t>Oppdragsforståelse</w:t>
      </w:r>
    </w:p>
    <w:p w14:paraId="3DD0FF25" w14:textId="77777777" w:rsidR="00CF4AEF" w:rsidRDefault="00CF4AEF" w:rsidP="00CF4AEF">
      <w:pPr>
        <w:pStyle w:val="Listeavsnitt"/>
        <w:numPr>
          <w:ilvl w:val="1"/>
          <w:numId w:val="25"/>
        </w:numPr>
        <w:rPr>
          <w:rFonts w:ascii="Arial" w:hAnsi="Arial" w:cs="Arial"/>
        </w:rPr>
      </w:pPr>
      <w:r>
        <w:rPr>
          <w:rFonts w:ascii="Arial" w:hAnsi="Arial" w:cs="Arial"/>
        </w:rPr>
        <w:t xml:space="preserve"> </w:t>
      </w:r>
      <w:r>
        <w:rPr>
          <w:rFonts w:ascii="Arial" w:hAnsi="Arial" w:cs="Arial"/>
        </w:rPr>
        <w:tab/>
      </w:r>
      <w:r w:rsidR="00672E15" w:rsidRPr="00CF4AEF">
        <w:rPr>
          <w:rFonts w:ascii="Arial" w:hAnsi="Arial" w:cs="Arial"/>
        </w:rPr>
        <w:t>Problemstillinger, hypoteser og metodevalg (oppdragsløsningen)</w:t>
      </w:r>
    </w:p>
    <w:p w14:paraId="7491E23C" w14:textId="5251C8E5" w:rsidR="00672E15" w:rsidRPr="00CF4AEF" w:rsidRDefault="00CF4AEF" w:rsidP="00CF4AEF">
      <w:pPr>
        <w:pStyle w:val="Listeavsnitt"/>
        <w:numPr>
          <w:ilvl w:val="1"/>
          <w:numId w:val="25"/>
        </w:numPr>
        <w:rPr>
          <w:rFonts w:ascii="Arial" w:hAnsi="Arial" w:cs="Arial"/>
        </w:rPr>
      </w:pPr>
      <w:r>
        <w:rPr>
          <w:rFonts w:ascii="Arial" w:hAnsi="Arial" w:cs="Arial"/>
        </w:rPr>
        <w:tab/>
      </w:r>
      <w:r w:rsidR="00672E15" w:rsidRPr="00CF4AEF">
        <w:rPr>
          <w:rFonts w:ascii="Arial" w:hAnsi="Arial" w:cs="Arial"/>
        </w:rPr>
        <w:t xml:space="preserve">Plan: inkludert framdriftsplan, organisering og samarbeid (organisering </w:t>
      </w:r>
      <w:r>
        <w:rPr>
          <w:rFonts w:ascii="Arial" w:hAnsi="Arial" w:cs="Arial"/>
        </w:rPr>
        <w:tab/>
      </w:r>
      <w:r w:rsidR="00672E15" w:rsidRPr="00CF4AEF">
        <w:rPr>
          <w:rFonts w:ascii="Arial" w:hAnsi="Arial" w:cs="Arial"/>
        </w:rPr>
        <w:t>av oppdraget</w:t>
      </w:r>
      <w:r w:rsidR="001D0874" w:rsidRPr="00CF4AEF">
        <w:rPr>
          <w:rStyle w:val="Fotnotereferanse"/>
          <w:rFonts w:ascii="Arial" w:hAnsi="Arial" w:cs="Arial"/>
        </w:rPr>
        <w:footnoteReference w:id="3"/>
      </w:r>
      <w:r w:rsidR="00672E15" w:rsidRPr="00CF4AEF">
        <w:rPr>
          <w:rFonts w:ascii="Arial" w:hAnsi="Arial" w:cs="Arial"/>
        </w:rPr>
        <w:t>)</w:t>
      </w:r>
      <w:r w:rsidR="001D0874" w:rsidRPr="00CF4AEF">
        <w:rPr>
          <w:rFonts w:ascii="Arial" w:hAnsi="Arial" w:cs="Arial"/>
        </w:rPr>
        <w:br/>
      </w:r>
    </w:p>
    <w:p w14:paraId="40030548" w14:textId="77777777" w:rsidR="00CF4AEF" w:rsidRDefault="00672E15" w:rsidP="00CF4AEF">
      <w:pPr>
        <w:pStyle w:val="Listeavsnitt"/>
        <w:numPr>
          <w:ilvl w:val="0"/>
          <w:numId w:val="25"/>
        </w:numPr>
        <w:rPr>
          <w:rFonts w:ascii="Arial" w:hAnsi="Arial" w:cs="Arial"/>
          <w:b/>
          <w:bCs/>
        </w:rPr>
      </w:pPr>
      <w:r w:rsidRPr="00CF4AEF">
        <w:rPr>
          <w:rFonts w:ascii="Arial" w:hAnsi="Arial" w:cs="Arial"/>
          <w:b/>
          <w:bCs/>
        </w:rPr>
        <w:t>Budsjett</w:t>
      </w:r>
    </w:p>
    <w:p w14:paraId="6FA5BDBF" w14:textId="33E8EC13" w:rsidR="00672E15" w:rsidRPr="00CF4AEF" w:rsidRDefault="00CF4AEF" w:rsidP="00CF4AEF">
      <w:pPr>
        <w:pStyle w:val="Listeavsnitt"/>
        <w:numPr>
          <w:ilvl w:val="1"/>
          <w:numId w:val="25"/>
        </w:numPr>
        <w:rPr>
          <w:rFonts w:ascii="Arial" w:hAnsi="Arial" w:cs="Arial"/>
        </w:rPr>
      </w:pPr>
      <w:r w:rsidRPr="00CF4AEF">
        <w:rPr>
          <w:rFonts w:ascii="Arial" w:hAnsi="Arial" w:cs="Arial"/>
        </w:rPr>
        <w:tab/>
      </w:r>
      <w:r w:rsidR="00672E15" w:rsidRPr="00CF4AEF">
        <w:rPr>
          <w:rFonts w:ascii="Arial" w:hAnsi="Arial" w:cs="Arial"/>
        </w:rPr>
        <w:t>Kostnadsplan</w:t>
      </w:r>
      <w:r w:rsidR="001D0874" w:rsidRPr="00CF4AEF">
        <w:rPr>
          <w:rFonts w:ascii="Arial" w:hAnsi="Arial" w:cs="Arial"/>
        </w:rPr>
        <w:br/>
      </w:r>
    </w:p>
    <w:p w14:paraId="2B030E98" w14:textId="667C0ABF" w:rsidR="00672E15" w:rsidRPr="00CF4AEF" w:rsidRDefault="00672E15" w:rsidP="001D0874">
      <w:pPr>
        <w:pStyle w:val="Listeavsnitt"/>
        <w:numPr>
          <w:ilvl w:val="0"/>
          <w:numId w:val="25"/>
        </w:numPr>
        <w:rPr>
          <w:rFonts w:ascii="Arial" w:hAnsi="Arial" w:cs="Arial"/>
          <w:b/>
          <w:bCs/>
        </w:rPr>
      </w:pPr>
      <w:r w:rsidRPr="00CF4AEF">
        <w:rPr>
          <w:rFonts w:ascii="Arial" w:hAnsi="Arial" w:cs="Arial"/>
          <w:b/>
          <w:bCs/>
        </w:rPr>
        <w:t>Kommunikasjon og formidling</w:t>
      </w:r>
    </w:p>
    <w:p w14:paraId="4A551C20" w14:textId="628B69DA" w:rsidR="001D0874" w:rsidRPr="00CF4AEF" w:rsidRDefault="00CF4AEF" w:rsidP="00CF4AEF">
      <w:pPr>
        <w:pStyle w:val="Listeavsnitt"/>
        <w:numPr>
          <w:ilvl w:val="1"/>
          <w:numId w:val="25"/>
        </w:numPr>
        <w:rPr>
          <w:rFonts w:ascii="Arial" w:hAnsi="Arial" w:cs="Arial"/>
        </w:rPr>
      </w:pPr>
      <w:r>
        <w:rPr>
          <w:rFonts w:ascii="Arial" w:hAnsi="Arial" w:cs="Arial"/>
        </w:rPr>
        <w:tab/>
      </w:r>
      <w:r w:rsidR="001D0874" w:rsidRPr="00CF4AEF">
        <w:rPr>
          <w:rFonts w:ascii="Arial" w:hAnsi="Arial" w:cs="Arial"/>
        </w:rPr>
        <w:t>Formidlingsplan</w:t>
      </w:r>
      <w:r w:rsidR="001D0874" w:rsidRPr="00CF4AEF">
        <w:rPr>
          <w:rStyle w:val="Fotnotereferanse"/>
          <w:rFonts w:ascii="Arial" w:hAnsi="Arial" w:cs="Arial"/>
        </w:rPr>
        <w:footnoteReference w:id="4"/>
      </w:r>
      <w:r w:rsidR="001D0874" w:rsidRPr="00CF4AEF">
        <w:rPr>
          <w:rFonts w:ascii="Arial" w:hAnsi="Arial" w:cs="Arial"/>
        </w:rPr>
        <w:t xml:space="preserve"> </w:t>
      </w:r>
    </w:p>
    <w:p w14:paraId="23B89E96" w14:textId="1968C550" w:rsidR="00244CA3" w:rsidRPr="00CF4AEF" w:rsidRDefault="00CF4AEF" w:rsidP="00CF4AEF">
      <w:pPr>
        <w:pStyle w:val="Listeavsnitt"/>
        <w:numPr>
          <w:ilvl w:val="1"/>
          <w:numId w:val="25"/>
        </w:numPr>
        <w:rPr>
          <w:rFonts w:ascii="Arial" w:hAnsi="Arial" w:cs="Arial"/>
        </w:rPr>
      </w:pPr>
      <w:r>
        <w:rPr>
          <w:rFonts w:ascii="Arial" w:hAnsi="Arial" w:cs="Arial"/>
        </w:rPr>
        <w:tab/>
      </w:r>
      <w:r w:rsidR="00672E15" w:rsidRPr="00CF4AEF">
        <w:rPr>
          <w:rFonts w:ascii="Arial" w:hAnsi="Arial" w:cs="Arial"/>
        </w:rPr>
        <w:t>Inkludering av berørte parter</w:t>
      </w:r>
    </w:p>
    <w:p w14:paraId="6B04D9F8" w14:textId="77777777" w:rsidR="00244CA3" w:rsidRDefault="00244CA3" w:rsidP="00244CA3"/>
    <w:p w14:paraId="6EC4ED0C" w14:textId="77777777" w:rsidR="00244CA3" w:rsidRDefault="00244CA3" w:rsidP="00244CA3"/>
    <w:p w14:paraId="5AE07E52" w14:textId="4C1DA687" w:rsidR="00815C05" w:rsidRPr="000B7BF7" w:rsidRDefault="00F564AC" w:rsidP="00244CA3">
      <w:pPr>
        <w:rPr>
          <w:lang w:eastAsia="nb-NO"/>
        </w:rPr>
      </w:pPr>
      <w:r>
        <w:br w:type="page"/>
      </w:r>
    </w:p>
    <w:p w14:paraId="5DD3A635" w14:textId="2394040A" w:rsidR="000B7BF7" w:rsidRDefault="000B7BF7" w:rsidP="000B7BF7">
      <w:pPr>
        <w:pStyle w:val="Overskrift1"/>
      </w:pPr>
      <w:bookmarkStart w:id="20" w:name="_Toc238131176"/>
      <w:r w:rsidRPr="000B7BF7">
        <w:lastRenderedPageBreak/>
        <w:t xml:space="preserve">Bilag 2: </w:t>
      </w:r>
      <w:r w:rsidR="00AD66B7">
        <w:t>Oppdragstakers</w:t>
      </w:r>
      <w:r w:rsidRPr="000B7BF7">
        <w:t xml:space="preserve"> spesifikasjon av</w:t>
      </w:r>
      <w:r w:rsidR="00AD0821">
        <w:t xml:space="preserve"> oppdraget</w:t>
      </w:r>
      <w:bookmarkEnd w:id="20"/>
    </w:p>
    <w:p w14:paraId="5A0D949B" w14:textId="41E1713A" w:rsidR="0092488F" w:rsidRDefault="000B7BF7" w:rsidP="000B7BF7">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 xml:space="preserve">. </w:t>
      </w:r>
    </w:p>
    <w:p w14:paraId="1EA3BDCE" w14:textId="429CCAF1" w:rsidR="00F153FE" w:rsidRPr="0092488F" w:rsidRDefault="0092488F" w:rsidP="000B7BF7">
      <w:pPr>
        <w:rPr>
          <w:i/>
          <w:szCs w:val="22"/>
        </w:rPr>
      </w:pPr>
      <w:r>
        <w:rPr>
          <w:i/>
          <w:szCs w:val="22"/>
        </w:rPr>
        <w:br w:type="page"/>
      </w:r>
    </w:p>
    <w:p w14:paraId="3DC6CAE2" w14:textId="5EC00BEF" w:rsidR="00267D0A" w:rsidRPr="00233237" w:rsidRDefault="00815C05" w:rsidP="00233237">
      <w:pPr>
        <w:pStyle w:val="Overskrift1"/>
      </w:pPr>
      <w:bookmarkStart w:id="21" w:name="_Toc238131177"/>
      <w:r w:rsidRPr="005E492E">
        <w:lastRenderedPageBreak/>
        <w:t>Bilag 3</w:t>
      </w:r>
      <w:r>
        <w:t>:</w:t>
      </w:r>
      <w:r w:rsidRPr="005E492E">
        <w:t xml:space="preserve"> </w:t>
      </w:r>
      <w:r w:rsidR="00DE0FAA">
        <w:t>Prosjekt- og fremdriftsplan</w:t>
      </w:r>
      <w:bookmarkEnd w:id="21"/>
    </w:p>
    <w:p w14:paraId="27F2A8D1" w14:textId="3B35203B" w:rsidR="00DE0FAA" w:rsidRDefault="00DE0FAA" w:rsidP="00E51B79">
      <w:pPr>
        <w:pStyle w:val="Overskrift2"/>
      </w:pPr>
      <w:bookmarkStart w:id="22" w:name="_Toc238131178"/>
      <w:r>
        <w:t xml:space="preserve">Avtalens punkt </w:t>
      </w:r>
      <w:r w:rsidR="00EB7AA2">
        <w:t>1</w:t>
      </w:r>
      <w:r w:rsidR="00772EF4">
        <w:t>.</w:t>
      </w:r>
      <w:r w:rsidR="00BC56A5">
        <w:t>4</w:t>
      </w:r>
      <w:r w:rsidR="00772EF4">
        <w:t xml:space="preserve"> Fremdriftsplan og leveringsdag</w:t>
      </w:r>
      <w:bookmarkEnd w:id="22"/>
    </w:p>
    <w:p w14:paraId="0486B2BC" w14:textId="77777777" w:rsidR="00233237" w:rsidRDefault="00233237" w:rsidP="00E23058">
      <w:pPr>
        <w:rPr>
          <w:lang w:eastAsia="nb-NO"/>
        </w:rPr>
      </w:pPr>
    </w:p>
    <w:p w14:paraId="3E838654" w14:textId="77777777" w:rsidR="00233237" w:rsidRDefault="00233237" w:rsidP="00233237">
      <w:pPr>
        <w:rPr>
          <w:rFonts w:cstheme="minorHAnsi"/>
        </w:rPr>
      </w:pPr>
      <w:r w:rsidRPr="00A942BB">
        <w:rPr>
          <w:rFonts w:cstheme="minorHAnsi"/>
        </w:rPr>
        <w:t xml:space="preserve">Oppdraget skal starte opp </w:t>
      </w:r>
      <w:r>
        <w:rPr>
          <w:rFonts w:cstheme="minorHAnsi"/>
        </w:rPr>
        <w:t>etter</w:t>
      </w:r>
      <w:r w:rsidRPr="00A942BB">
        <w:rPr>
          <w:rFonts w:cstheme="minorHAnsi"/>
        </w:rPr>
        <w:t xml:space="preserve"> kontraktsignering</w:t>
      </w:r>
      <w:r>
        <w:rPr>
          <w:rFonts w:cstheme="minorHAnsi"/>
        </w:rPr>
        <w:t>.</w:t>
      </w:r>
    </w:p>
    <w:p w14:paraId="56C5088D" w14:textId="77777777" w:rsidR="00233237" w:rsidRDefault="00233237" w:rsidP="00233237">
      <w:pPr>
        <w:rPr>
          <w:rFonts w:cstheme="minorHAnsi"/>
        </w:rPr>
      </w:pPr>
    </w:p>
    <w:p w14:paraId="5FE5E05D" w14:textId="5B458729" w:rsidR="00233237" w:rsidRDefault="00233237" w:rsidP="00233237">
      <w:pPr>
        <w:rPr>
          <w:rFonts w:cstheme="minorHAnsi"/>
        </w:rPr>
      </w:pPr>
      <w:r w:rsidRPr="001F4634">
        <w:rPr>
          <w:rFonts w:cstheme="minorHAnsi"/>
        </w:rPr>
        <w:t>Oppdragstaker skal oversende oppdragsgiver endelig utkast for kommentering innen</w:t>
      </w:r>
      <w:r w:rsidR="002C0F9C">
        <w:rPr>
          <w:rFonts w:cstheme="minorHAnsi"/>
        </w:rPr>
        <w:t xml:space="preserve"> 1. mars 2029</w:t>
      </w:r>
      <w:r w:rsidRPr="001F4634">
        <w:rPr>
          <w:rFonts w:cstheme="minorHAnsi"/>
        </w:rPr>
        <w:t>.</w:t>
      </w:r>
    </w:p>
    <w:p w14:paraId="10DD3325" w14:textId="77777777" w:rsidR="00233237" w:rsidRDefault="00233237" w:rsidP="00233237">
      <w:pPr>
        <w:rPr>
          <w:rFonts w:cstheme="minorHAnsi"/>
        </w:rPr>
      </w:pPr>
    </w:p>
    <w:p w14:paraId="10FFC060" w14:textId="7A3EAAA6" w:rsidR="00233237" w:rsidRPr="00A942BB" w:rsidRDefault="00233237" w:rsidP="00233237">
      <w:pPr>
        <w:rPr>
          <w:rFonts w:cstheme="minorHAnsi"/>
        </w:rPr>
      </w:pPr>
      <w:r>
        <w:rPr>
          <w:rFonts w:cstheme="minorHAnsi"/>
        </w:rPr>
        <w:t>S</w:t>
      </w:r>
      <w:r w:rsidRPr="00A942BB">
        <w:rPr>
          <w:rFonts w:cstheme="minorHAnsi"/>
        </w:rPr>
        <w:t xml:space="preserve">luttrapport skal leveres senest </w:t>
      </w:r>
      <w:r w:rsidR="002C0F9C">
        <w:rPr>
          <w:rFonts w:cstheme="minorHAnsi"/>
        </w:rPr>
        <w:t>1. april 2029</w:t>
      </w:r>
      <w:r w:rsidRPr="00A942BB">
        <w:rPr>
          <w:rFonts w:cstheme="minorHAnsi"/>
        </w:rPr>
        <w:t>.</w:t>
      </w:r>
    </w:p>
    <w:p w14:paraId="3E83E39D" w14:textId="77777777" w:rsidR="00233237" w:rsidRPr="00A942BB" w:rsidRDefault="00233237" w:rsidP="00233237">
      <w:pPr>
        <w:rPr>
          <w:rFonts w:cstheme="minorHAnsi"/>
        </w:rPr>
      </w:pPr>
    </w:p>
    <w:p w14:paraId="64BFD579" w14:textId="7EC71CAB" w:rsidR="00233237" w:rsidRPr="00A942BB" w:rsidRDefault="00233237" w:rsidP="00233237">
      <w:pPr>
        <w:rPr>
          <w:rFonts w:cstheme="minorHAnsi"/>
        </w:rPr>
      </w:pPr>
      <w:r w:rsidRPr="00A942BB">
        <w:rPr>
          <w:rFonts w:cstheme="minorHAnsi"/>
        </w:rPr>
        <w:t>Leverandør bes fremlegge en fremdriftsplan</w:t>
      </w:r>
      <w:r>
        <w:rPr>
          <w:rFonts w:cstheme="minorHAnsi"/>
        </w:rPr>
        <w:t xml:space="preserve"> </w:t>
      </w:r>
      <w:r w:rsidRPr="00A942BB">
        <w:rPr>
          <w:rFonts w:cstheme="minorHAnsi"/>
        </w:rPr>
        <w:t>som sikrer dette</w:t>
      </w:r>
      <w:r w:rsidR="00700C17">
        <w:rPr>
          <w:rFonts w:cstheme="minorHAnsi"/>
        </w:rPr>
        <w:t>.</w:t>
      </w:r>
    </w:p>
    <w:p w14:paraId="2E6D8230" w14:textId="77777777" w:rsidR="00233237" w:rsidRPr="00E3554F" w:rsidRDefault="00233237" w:rsidP="00233237">
      <w:pPr>
        <w:rPr>
          <w:lang w:eastAsia="nb-NO"/>
        </w:rPr>
      </w:pPr>
    </w:p>
    <w:p w14:paraId="3A282F40" w14:textId="77777777" w:rsidR="00233237" w:rsidRPr="009D23C8" w:rsidRDefault="00233237" w:rsidP="00233237">
      <w:pPr>
        <w:rPr>
          <w:rFonts w:ascii="Arial" w:hAnsi="Arial" w:cs="Arial"/>
          <w:b/>
          <w:bCs/>
          <w:lang w:eastAsia="nb-NO"/>
        </w:rPr>
      </w:pPr>
      <w:r w:rsidRPr="009D23C8">
        <w:rPr>
          <w:rFonts w:ascii="Arial" w:hAnsi="Arial" w:cs="Arial"/>
          <w:b/>
          <w:bCs/>
          <w:lang w:eastAsia="nb-NO"/>
        </w:rPr>
        <w:t>Avtalen punkt 6.5.2 Dagbot ved forsinkelse</w:t>
      </w:r>
    </w:p>
    <w:p w14:paraId="1E3B8F3A" w14:textId="77777777" w:rsidR="002C0F9C" w:rsidRDefault="002C0F9C" w:rsidP="00233237">
      <w:pPr>
        <w:rPr>
          <w:lang w:eastAsia="nb-NO"/>
        </w:rPr>
      </w:pPr>
      <w:r w:rsidRPr="002C0F9C">
        <w:rPr>
          <w:lang w:eastAsia="nb-NO"/>
        </w:rPr>
        <w:t xml:space="preserve">Frister som utløser dagbot ved forsinkelse: </w:t>
      </w:r>
    </w:p>
    <w:p w14:paraId="7B6F72AC" w14:textId="27345881" w:rsidR="002C0F9C" w:rsidRDefault="002C0F9C" w:rsidP="00233237">
      <w:pPr>
        <w:rPr>
          <w:lang w:eastAsia="nb-NO"/>
        </w:rPr>
      </w:pPr>
      <w:r w:rsidRPr="002C0F9C">
        <w:rPr>
          <w:lang w:eastAsia="nb-NO"/>
        </w:rPr>
        <w:t>Levering av utkast til rapport</w:t>
      </w:r>
      <w:r>
        <w:rPr>
          <w:lang w:eastAsia="nb-NO"/>
        </w:rPr>
        <w:t>:</w:t>
      </w:r>
      <w:r w:rsidRPr="002C0F9C">
        <w:rPr>
          <w:lang w:eastAsia="nb-NO"/>
        </w:rPr>
        <w:t xml:space="preserve"> </w:t>
      </w:r>
      <w:r>
        <w:rPr>
          <w:lang w:eastAsia="nb-NO"/>
        </w:rPr>
        <w:t>2</w:t>
      </w:r>
      <w:r w:rsidRPr="002C0F9C">
        <w:rPr>
          <w:lang w:eastAsia="nb-NO"/>
        </w:rPr>
        <w:t xml:space="preserve">. </w:t>
      </w:r>
      <w:r>
        <w:rPr>
          <w:lang w:eastAsia="nb-NO"/>
        </w:rPr>
        <w:t xml:space="preserve">mars </w:t>
      </w:r>
      <w:r w:rsidRPr="002C0F9C">
        <w:rPr>
          <w:lang w:eastAsia="nb-NO"/>
        </w:rPr>
        <w:t>202</w:t>
      </w:r>
      <w:r>
        <w:rPr>
          <w:lang w:eastAsia="nb-NO"/>
        </w:rPr>
        <w:t>9</w:t>
      </w:r>
      <w:r w:rsidRPr="002C0F9C">
        <w:rPr>
          <w:lang w:eastAsia="nb-NO"/>
        </w:rPr>
        <w:t xml:space="preserve"> </w:t>
      </w:r>
    </w:p>
    <w:p w14:paraId="39FF7BC5" w14:textId="4D064F61" w:rsidR="002C0F9C" w:rsidRDefault="002C0F9C" w:rsidP="00233237">
      <w:pPr>
        <w:rPr>
          <w:lang w:eastAsia="nb-NO"/>
        </w:rPr>
      </w:pPr>
      <w:r w:rsidRPr="002C0F9C">
        <w:rPr>
          <w:lang w:eastAsia="nb-NO"/>
        </w:rPr>
        <w:t xml:space="preserve">Levering av sluttrapport </w:t>
      </w:r>
      <w:r>
        <w:rPr>
          <w:lang w:eastAsia="nb-NO"/>
        </w:rPr>
        <w:t>2</w:t>
      </w:r>
      <w:r w:rsidRPr="002C0F9C">
        <w:rPr>
          <w:lang w:eastAsia="nb-NO"/>
        </w:rPr>
        <w:t xml:space="preserve">. </w:t>
      </w:r>
      <w:r>
        <w:rPr>
          <w:lang w:eastAsia="nb-NO"/>
        </w:rPr>
        <w:t xml:space="preserve">april </w:t>
      </w:r>
      <w:r w:rsidRPr="002C0F9C">
        <w:rPr>
          <w:lang w:eastAsia="nb-NO"/>
        </w:rPr>
        <w:t>202</w:t>
      </w:r>
      <w:r>
        <w:rPr>
          <w:lang w:eastAsia="nb-NO"/>
        </w:rPr>
        <w:t>9</w:t>
      </w:r>
    </w:p>
    <w:p w14:paraId="31492EB6" w14:textId="77777777" w:rsidR="002C0F9C" w:rsidRDefault="002C0F9C" w:rsidP="00233237">
      <w:pPr>
        <w:rPr>
          <w:lang w:eastAsia="nb-NO"/>
        </w:rPr>
      </w:pPr>
    </w:p>
    <w:p w14:paraId="774E7ABE" w14:textId="77777777" w:rsidR="002C0F9C" w:rsidRDefault="002C0F9C" w:rsidP="00233237">
      <w:pPr>
        <w:rPr>
          <w:lang w:eastAsia="nb-NO"/>
        </w:rPr>
      </w:pPr>
    </w:p>
    <w:p w14:paraId="7AA10930" w14:textId="4E81B42C" w:rsidR="00E23058" w:rsidRDefault="003D7ECF" w:rsidP="00233237">
      <w:pPr>
        <w:rPr>
          <w:lang w:eastAsia="nb-NO"/>
        </w:rPr>
      </w:pPr>
      <w:r>
        <w:rPr>
          <w:lang w:eastAsia="nb-NO"/>
        </w:rPr>
        <w:br w:type="page"/>
      </w:r>
    </w:p>
    <w:p w14:paraId="1497FB1F" w14:textId="2E04A459" w:rsidR="008E7986" w:rsidRPr="008E7986" w:rsidRDefault="008E7986" w:rsidP="0061337E">
      <w:pPr>
        <w:pStyle w:val="Overskrift1"/>
      </w:pPr>
      <w:bookmarkStart w:id="23" w:name="_Toc238131179"/>
      <w:r>
        <w:lastRenderedPageBreak/>
        <w:t>Bilag 4: Administrative bestemmelser</w:t>
      </w:r>
      <w:bookmarkEnd w:id="23"/>
    </w:p>
    <w:p w14:paraId="22CCC3FB" w14:textId="50755454" w:rsidR="00E65854" w:rsidRDefault="00815C05" w:rsidP="00E65854">
      <w:pPr>
        <w:pStyle w:val="Overskrift2"/>
      </w:pPr>
      <w:bookmarkStart w:id="24" w:name="_Toc238131180"/>
      <w:r w:rsidRPr="00BD1875">
        <w:t>Avtalens</w:t>
      </w:r>
      <w:r>
        <w:t xml:space="preserve"> punkt</w:t>
      </w:r>
      <w:r w:rsidRPr="00BD1875">
        <w:t xml:space="preserve"> </w:t>
      </w:r>
      <w:r w:rsidR="0013213E">
        <w:t>1.5</w:t>
      </w:r>
      <w:r w:rsidR="001E52B2">
        <w:t xml:space="preserve"> Partenes representanter</w:t>
      </w:r>
      <w:bookmarkEnd w:id="24"/>
    </w:p>
    <w:p w14:paraId="71FDBEAD" w14:textId="227FFAFF" w:rsidR="00815C05" w:rsidRDefault="00815C05" w:rsidP="004435DF">
      <w:pPr>
        <w:pStyle w:val="Overskrift3"/>
      </w:pPr>
      <w:bookmarkStart w:id="25" w:name="_Toc238131181"/>
      <w:r>
        <w:t>Bemyndiget representant (person eller rolle)</w:t>
      </w:r>
      <w:bookmarkEnd w:id="25"/>
    </w:p>
    <w:p w14:paraId="2E88F021" w14:textId="77777777" w:rsidR="00815C05" w:rsidRDefault="00815C05" w:rsidP="00815C05"/>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189707F5" w14:textId="60A3636A" w:rsidR="002C0F9C" w:rsidRDefault="00815C05" w:rsidP="00815C05">
      <w:r>
        <w:t xml:space="preserve">Hos </w:t>
      </w:r>
      <w:r w:rsidR="000766F3">
        <w:t>Oppdragsgiver</w:t>
      </w:r>
      <w:r>
        <w:t xml:space="preserve">: </w:t>
      </w:r>
    </w:p>
    <w:p w14:paraId="2A144329" w14:textId="77777777" w:rsidR="002C0F9C" w:rsidRDefault="002C0F9C" w:rsidP="00815C05">
      <w:r>
        <w:t xml:space="preserve">Tarjei Havnes </w:t>
      </w:r>
    </w:p>
    <w:p w14:paraId="098C573C" w14:textId="77777777" w:rsidR="002C0F9C" w:rsidRDefault="002C0F9C" w:rsidP="00815C05">
      <w:r w:rsidRPr="002C0F9C">
        <w:t xml:space="preserve">Tittel: Avdelingsdirektør </w:t>
      </w:r>
    </w:p>
    <w:p w14:paraId="305357F6" w14:textId="77777777" w:rsidR="002C0F9C" w:rsidRDefault="002C0F9C" w:rsidP="00815C05">
      <w:r w:rsidRPr="002C0F9C">
        <w:t xml:space="preserve">Adresse: Arbeids- og inkluderingsdepartementet </w:t>
      </w:r>
    </w:p>
    <w:p w14:paraId="3F7CC6FA" w14:textId="5A78B0F9" w:rsidR="002C0F9C" w:rsidRDefault="002C0F9C" w:rsidP="00815C05">
      <w:r w:rsidRPr="002C0F9C">
        <w:t>Telefon: +47 9</w:t>
      </w:r>
      <w:r w:rsidR="00D6232A">
        <w:t>3 42 35 92</w:t>
      </w:r>
      <w:r w:rsidRPr="002C0F9C">
        <w:t xml:space="preserve"> </w:t>
      </w:r>
    </w:p>
    <w:p w14:paraId="25B7A7F7" w14:textId="13BD0CE0" w:rsidR="002C0F9C" w:rsidRDefault="002C0F9C" w:rsidP="00815C05">
      <w:r w:rsidRPr="002C0F9C">
        <w:t xml:space="preserve">E-post: </w:t>
      </w:r>
      <w:r w:rsidR="00D6232A" w:rsidRPr="00D6232A">
        <w:t>Tarjei.Havnes@aid.dep.no</w:t>
      </w:r>
    </w:p>
    <w:p w14:paraId="26771BCF" w14:textId="77777777" w:rsidR="002C0F9C" w:rsidRDefault="002C0F9C" w:rsidP="00815C05"/>
    <w:p w14:paraId="64C64D0F" w14:textId="77777777" w:rsidR="00D6232A" w:rsidRDefault="002C0F9C" w:rsidP="00815C05">
      <w:r w:rsidRPr="002C0F9C">
        <w:t xml:space="preserve">For Oppdragstaker: </w:t>
      </w:r>
    </w:p>
    <w:p w14:paraId="2798E9C3" w14:textId="77777777" w:rsidR="00D6232A" w:rsidRDefault="002C0F9C" w:rsidP="00815C05">
      <w:r w:rsidRPr="002C0F9C">
        <w:t xml:space="preserve">Navn: </w:t>
      </w:r>
    </w:p>
    <w:p w14:paraId="085DB4D6" w14:textId="77777777" w:rsidR="00D6232A" w:rsidRDefault="002C0F9C" w:rsidP="00815C05">
      <w:r w:rsidRPr="002C0F9C">
        <w:t xml:space="preserve">Tittel: </w:t>
      </w:r>
    </w:p>
    <w:p w14:paraId="2D4C0127" w14:textId="77777777" w:rsidR="00D6232A" w:rsidRDefault="002C0F9C" w:rsidP="00815C05">
      <w:r w:rsidRPr="002C0F9C">
        <w:t xml:space="preserve">Adresse: </w:t>
      </w:r>
    </w:p>
    <w:p w14:paraId="20D37240" w14:textId="77777777" w:rsidR="00D6232A" w:rsidRDefault="002C0F9C" w:rsidP="00815C05">
      <w:r w:rsidRPr="002C0F9C">
        <w:t xml:space="preserve">Telefon: </w:t>
      </w:r>
    </w:p>
    <w:p w14:paraId="5AA234F0" w14:textId="57D4FBF9" w:rsidR="002C0F9C" w:rsidRDefault="002C0F9C" w:rsidP="00815C05">
      <w:r w:rsidRPr="002C0F9C">
        <w:t>E-post:</w:t>
      </w:r>
    </w:p>
    <w:p w14:paraId="7476F235" w14:textId="77777777" w:rsidR="002C0F9C" w:rsidRDefault="002C0F9C" w:rsidP="00815C05"/>
    <w:p w14:paraId="2076396E" w14:textId="3E144624" w:rsidR="00627725" w:rsidRDefault="0071027D" w:rsidP="00815C05">
      <w:r>
        <w:t xml:space="preserve">Dersom </w:t>
      </w:r>
      <w:r w:rsidR="00071676">
        <w:t>bemyndiget representant for en part skiftes ut, skal den andre part bli varslet om dette 14 virkedager i forkant.</w:t>
      </w:r>
    </w:p>
    <w:p w14:paraId="643B0398" w14:textId="2F0A9592" w:rsidR="005170BF" w:rsidRDefault="005170BF">
      <w:pPr>
        <w:pStyle w:val="Overskrift2"/>
      </w:pPr>
      <w:bookmarkStart w:id="26" w:name="_Toc238131182"/>
      <w:r>
        <w:t>Avtalens punkt 1.6 Nøkkelpersonell</w:t>
      </w:r>
      <w:bookmarkEnd w:id="26"/>
      <w:r>
        <w:t xml:space="preserve"> </w:t>
      </w:r>
    </w:p>
    <w:p w14:paraId="38E7684A" w14:textId="77777777" w:rsidR="00D6232A" w:rsidRDefault="00D6232A" w:rsidP="006F3CEE">
      <w:r w:rsidRPr="00D6232A">
        <w:t xml:space="preserve">Oppdragsgivers kontaktperson: </w:t>
      </w:r>
    </w:p>
    <w:p w14:paraId="1E1E80F1" w14:textId="77777777" w:rsidR="00D6232A" w:rsidRDefault="00D6232A" w:rsidP="006F3CEE">
      <w:r w:rsidRPr="00D6232A">
        <w:t xml:space="preserve">Navn: Bent-Ole Grooss </w:t>
      </w:r>
    </w:p>
    <w:p w14:paraId="676D1241" w14:textId="77777777" w:rsidR="00D6232A" w:rsidRDefault="00D6232A" w:rsidP="006F3CEE">
      <w:r w:rsidRPr="00D6232A">
        <w:t xml:space="preserve">Tittel: Seniorrådgiver </w:t>
      </w:r>
    </w:p>
    <w:p w14:paraId="7722BFDE" w14:textId="77777777" w:rsidR="00D6232A" w:rsidRDefault="00D6232A" w:rsidP="006F3CEE">
      <w:r w:rsidRPr="00D6232A">
        <w:t xml:space="preserve">Adresse: Arbeids- og inkluderingsdepartementet </w:t>
      </w:r>
    </w:p>
    <w:p w14:paraId="0AE38D6F" w14:textId="77777777" w:rsidR="00D6232A" w:rsidRDefault="00D6232A" w:rsidP="006F3CEE">
      <w:r w:rsidRPr="00D6232A">
        <w:t xml:space="preserve">Telefon: +47 90 66 10 64 </w:t>
      </w:r>
    </w:p>
    <w:p w14:paraId="52298612" w14:textId="0B27A4A2" w:rsidR="00D6232A" w:rsidRDefault="00D6232A" w:rsidP="006F3CEE">
      <w:r w:rsidRPr="00D6232A">
        <w:t>E-post: Bent-Ole.Grooss@aid.dep.no</w:t>
      </w:r>
    </w:p>
    <w:p w14:paraId="5020BCEC" w14:textId="77777777" w:rsidR="00D6232A" w:rsidRDefault="00D6232A" w:rsidP="006F3CEE"/>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3020"/>
        <w:gridCol w:w="3021"/>
        <w:gridCol w:w="3021"/>
      </w:tblGrid>
      <w:tr w:rsidR="00E61E7D" w14:paraId="164FAA5F" w14:textId="77777777" w:rsidTr="00E61E7D">
        <w:tc>
          <w:tcPr>
            <w:tcW w:w="3020" w:type="dxa"/>
            <w:shd w:val="clear" w:color="auto" w:fill="D0CECE" w:themeFill="background2" w:themeFillShade="E6"/>
          </w:tcPr>
          <w:p w14:paraId="6B25F2EA" w14:textId="64728C66"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Navn</w:t>
            </w:r>
          </w:p>
        </w:tc>
        <w:tc>
          <w:tcPr>
            <w:tcW w:w="3021" w:type="dxa"/>
            <w:shd w:val="clear" w:color="auto" w:fill="D0CECE" w:themeFill="background2" w:themeFillShade="E6"/>
          </w:tcPr>
          <w:p w14:paraId="29E4F2BF" w14:textId="6DB7A18E"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Stilling/Rolle</w:t>
            </w:r>
          </w:p>
        </w:tc>
        <w:tc>
          <w:tcPr>
            <w:tcW w:w="3021" w:type="dxa"/>
            <w:shd w:val="clear" w:color="auto" w:fill="D0CECE" w:themeFill="background2" w:themeFillShade="E6"/>
          </w:tcPr>
          <w:p w14:paraId="4F41470D" w14:textId="064CEDED"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Prosentvis bidrag</w:t>
            </w:r>
          </w:p>
        </w:tc>
      </w:tr>
      <w:tr w:rsidR="00E61E7D" w14:paraId="16FD24E2" w14:textId="77777777" w:rsidTr="00E61E7D">
        <w:tc>
          <w:tcPr>
            <w:tcW w:w="3020" w:type="dxa"/>
          </w:tcPr>
          <w:p w14:paraId="0947C087" w14:textId="77777777" w:rsidR="00E61E7D" w:rsidRDefault="00E61E7D" w:rsidP="009755B6"/>
        </w:tc>
        <w:tc>
          <w:tcPr>
            <w:tcW w:w="3021" w:type="dxa"/>
          </w:tcPr>
          <w:p w14:paraId="20B1AF7F" w14:textId="77777777" w:rsidR="00E61E7D" w:rsidRDefault="00E61E7D" w:rsidP="009755B6"/>
        </w:tc>
        <w:tc>
          <w:tcPr>
            <w:tcW w:w="3021" w:type="dxa"/>
          </w:tcPr>
          <w:p w14:paraId="5BA6544E" w14:textId="77777777" w:rsidR="00E61E7D" w:rsidRDefault="00E61E7D" w:rsidP="009755B6"/>
        </w:tc>
      </w:tr>
      <w:tr w:rsidR="00E61E7D" w14:paraId="221FE53E" w14:textId="77777777" w:rsidTr="00E61E7D">
        <w:tc>
          <w:tcPr>
            <w:tcW w:w="3020" w:type="dxa"/>
          </w:tcPr>
          <w:p w14:paraId="087C9ED6" w14:textId="77777777" w:rsidR="00E61E7D" w:rsidRDefault="00E61E7D" w:rsidP="009755B6"/>
        </w:tc>
        <w:tc>
          <w:tcPr>
            <w:tcW w:w="3021" w:type="dxa"/>
          </w:tcPr>
          <w:p w14:paraId="2FE63C14" w14:textId="77777777" w:rsidR="00E61E7D" w:rsidRDefault="00E61E7D" w:rsidP="009755B6"/>
        </w:tc>
        <w:tc>
          <w:tcPr>
            <w:tcW w:w="3021" w:type="dxa"/>
          </w:tcPr>
          <w:p w14:paraId="2E9B97EB" w14:textId="77777777" w:rsidR="00E61E7D" w:rsidRDefault="00E61E7D" w:rsidP="009755B6"/>
        </w:tc>
      </w:tr>
      <w:tr w:rsidR="00E61E7D" w14:paraId="1DBFA38B" w14:textId="77777777" w:rsidTr="00E61E7D">
        <w:tc>
          <w:tcPr>
            <w:tcW w:w="3020" w:type="dxa"/>
          </w:tcPr>
          <w:p w14:paraId="3CAA5151" w14:textId="77777777" w:rsidR="00E61E7D" w:rsidRDefault="00E61E7D" w:rsidP="009755B6"/>
        </w:tc>
        <w:tc>
          <w:tcPr>
            <w:tcW w:w="3021" w:type="dxa"/>
          </w:tcPr>
          <w:p w14:paraId="6CFE6970" w14:textId="77777777" w:rsidR="00E61E7D" w:rsidRDefault="00E61E7D" w:rsidP="009755B6"/>
        </w:tc>
        <w:tc>
          <w:tcPr>
            <w:tcW w:w="3021" w:type="dxa"/>
          </w:tcPr>
          <w:p w14:paraId="771FE5CB" w14:textId="77777777" w:rsidR="00E61E7D" w:rsidRDefault="00E61E7D" w:rsidP="009755B6"/>
        </w:tc>
      </w:tr>
      <w:tr w:rsidR="00E61E7D" w14:paraId="2C5F8EC3" w14:textId="77777777" w:rsidTr="00E61E7D">
        <w:tc>
          <w:tcPr>
            <w:tcW w:w="3020" w:type="dxa"/>
          </w:tcPr>
          <w:p w14:paraId="5BF1DCA4" w14:textId="77777777" w:rsidR="00E61E7D" w:rsidRDefault="00E61E7D" w:rsidP="009755B6"/>
        </w:tc>
        <w:tc>
          <w:tcPr>
            <w:tcW w:w="3021" w:type="dxa"/>
          </w:tcPr>
          <w:p w14:paraId="68AA74EA" w14:textId="77777777" w:rsidR="00E61E7D" w:rsidRDefault="00E61E7D" w:rsidP="009755B6"/>
        </w:tc>
        <w:tc>
          <w:tcPr>
            <w:tcW w:w="3021" w:type="dxa"/>
          </w:tcPr>
          <w:p w14:paraId="6E542014" w14:textId="77777777" w:rsidR="00E61E7D" w:rsidRDefault="00E61E7D" w:rsidP="009755B6"/>
        </w:tc>
      </w:tr>
      <w:tr w:rsidR="00E61E7D" w14:paraId="78732C61" w14:textId="77777777" w:rsidTr="00E61E7D">
        <w:tc>
          <w:tcPr>
            <w:tcW w:w="3020" w:type="dxa"/>
          </w:tcPr>
          <w:p w14:paraId="68F48D1A" w14:textId="77777777" w:rsidR="00E61E7D" w:rsidRDefault="00E61E7D" w:rsidP="009755B6"/>
        </w:tc>
        <w:tc>
          <w:tcPr>
            <w:tcW w:w="3021" w:type="dxa"/>
          </w:tcPr>
          <w:p w14:paraId="08D61C7A" w14:textId="77777777" w:rsidR="00E61E7D" w:rsidRDefault="00E61E7D" w:rsidP="009755B6"/>
        </w:tc>
        <w:tc>
          <w:tcPr>
            <w:tcW w:w="3021" w:type="dxa"/>
          </w:tcPr>
          <w:p w14:paraId="190F3BBB" w14:textId="77777777" w:rsidR="00E61E7D" w:rsidRDefault="00E61E7D" w:rsidP="009755B6"/>
        </w:tc>
      </w:tr>
    </w:tbl>
    <w:p w14:paraId="5BCDF9FB" w14:textId="77777777" w:rsidR="009755B6" w:rsidRPr="009755B6" w:rsidRDefault="009755B6" w:rsidP="009755B6">
      <w:pPr>
        <w:rPr>
          <w:lang w:eastAsia="nb-NO"/>
        </w:rPr>
      </w:pPr>
    </w:p>
    <w:p w14:paraId="4EB9DAF3" w14:textId="77777777" w:rsidR="006F3CEE" w:rsidRPr="006F3CEE" w:rsidRDefault="006F3CEE" w:rsidP="006F3CEE">
      <w:r w:rsidRPr="006F3CEE">
        <w:lastRenderedPageBreak/>
        <w:t>Bytte av nøkkelpersonell må varsles skriftlig til oppdragsgiver. Nytt personell må ha minst tilsvarende kompetanse. Ved bytte av personell som skyldes Oppdragstaker, bærer Oppdragstaker kostnadene ved kompetanseoverføring til nytt personell.</w:t>
      </w:r>
    </w:p>
    <w:p w14:paraId="49CB7DA3" w14:textId="77777777" w:rsidR="005170BF" w:rsidRPr="005170BF" w:rsidRDefault="005170BF" w:rsidP="005170BF">
      <w:pPr>
        <w:rPr>
          <w:lang w:eastAsia="nb-NO"/>
        </w:rPr>
      </w:pPr>
    </w:p>
    <w:p w14:paraId="26C4D551" w14:textId="7A1547A2" w:rsidR="00404E5E" w:rsidRDefault="00404E5E">
      <w:pPr>
        <w:pStyle w:val="Overskrift2"/>
      </w:pPr>
      <w:bookmarkStart w:id="27" w:name="_Toc238131183"/>
      <w:r>
        <w:t xml:space="preserve">Avtalens punkt </w:t>
      </w:r>
      <w:r w:rsidR="00522893">
        <w:t>3.7</w:t>
      </w:r>
      <w:r w:rsidR="00897439">
        <w:t xml:space="preserve"> </w:t>
      </w:r>
      <w:r w:rsidR="00522893">
        <w:t>Oppdragstakers</w:t>
      </w:r>
      <w:r w:rsidR="00897439">
        <w:t xml:space="preserve"> bruk av underleverandører</w:t>
      </w:r>
      <w:bookmarkEnd w:id="27"/>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69CBCC56" w14:textId="77777777" w:rsidR="00D6232A" w:rsidRDefault="00D6232A">
      <w:pPr>
        <w:rPr>
          <w:rFonts w:ascii="Arial" w:eastAsia="Times New Roman" w:hAnsi="Arial" w:cs="Arial"/>
          <w:bCs/>
          <w:kern w:val="28"/>
          <w:sz w:val="36"/>
          <w:szCs w:val="26"/>
          <w:lang w:eastAsia="nb-NO"/>
        </w:rPr>
      </w:pPr>
      <w:r>
        <w:br w:type="page"/>
      </w:r>
    </w:p>
    <w:p w14:paraId="4C26A5E2" w14:textId="00FC4ABC" w:rsidR="00815C05" w:rsidRDefault="00815C05" w:rsidP="00110423">
      <w:pPr>
        <w:pStyle w:val="Overskrift1"/>
      </w:pPr>
      <w:bookmarkStart w:id="28" w:name="_Toc238131184"/>
      <w:r w:rsidRPr="00882DB3">
        <w:lastRenderedPageBreak/>
        <w:t xml:space="preserve">Bilag </w:t>
      </w:r>
      <w:r w:rsidR="00F850C0">
        <w:t>5</w:t>
      </w:r>
      <w:r>
        <w:t>:</w:t>
      </w:r>
      <w:r w:rsidRPr="00882DB3">
        <w:t xml:space="preserve"> </w:t>
      </w:r>
      <w:r>
        <w:t>P</w:t>
      </w:r>
      <w:r w:rsidRPr="00882DB3">
        <w:t>ris og prisbestemmelser</w:t>
      </w:r>
      <w:bookmarkEnd w:id="28"/>
    </w:p>
    <w:p w14:paraId="36DABE2B" w14:textId="3BD6E312" w:rsidR="00815C05" w:rsidRDefault="00034383" w:rsidP="00867A37">
      <w:pPr>
        <w:pStyle w:val="Overskrift2"/>
      </w:pPr>
      <w:bookmarkStart w:id="29" w:name="_Toc55896671"/>
      <w:bookmarkStart w:id="30" w:name="_Toc55896672"/>
      <w:bookmarkStart w:id="31" w:name="_Toc55896673"/>
      <w:bookmarkStart w:id="32" w:name="_Toc55896674"/>
      <w:bookmarkStart w:id="33" w:name="_Toc55896675"/>
      <w:bookmarkStart w:id="34" w:name="_Toc55896676"/>
      <w:bookmarkStart w:id="35" w:name="_Toc55896677"/>
      <w:bookmarkStart w:id="36" w:name="_Toc55896678"/>
      <w:bookmarkStart w:id="37" w:name="_Toc238131185"/>
      <w:bookmarkEnd w:id="29"/>
      <w:bookmarkEnd w:id="30"/>
      <w:bookmarkEnd w:id="31"/>
      <w:bookmarkEnd w:id="32"/>
      <w:bookmarkEnd w:id="33"/>
      <w:bookmarkEnd w:id="34"/>
      <w:bookmarkEnd w:id="35"/>
      <w:bookmarkEnd w:id="36"/>
      <w:r>
        <w:t xml:space="preserve">Avtalens punkt </w:t>
      </w:r>
      <w:r w:rsidR="00162A07">
        <w:t>4</w:t>
      </w:r>
      <w:r>
        <w:t>.1 Vederlag</w:t>
      </w:r>
      <w:bookmarkEnd w:id="37"/>
      <w:r>
        <w:t xml:space="preserve"> </w:t>
      </w:r>
    </w:p>
    <w:p w14:paraId="00BE3930" w14:textId="77777777" w:rsidR="00815C05" w:rsidRDefault="00815C05" w:rsidP="007229FC">
      <w:pPr>
        <w:pStyle w:val="Overskrift3"/>
      </w:pPr>
      <w:bookmarkStart w:id="38" w:name="_Toc238131186"/>
      <w:r>
        <w:t>A. Oversikt</w:t>
      </w:r>
      <w:bookmarkEnd w:id="38"/>
    </w:p>
    <w:p w14:paraId="55DE2513" w14:textId="77777777" w:rsidR="00683897" w:rsidRDefault="00683897" w:rsidP="00683897">
      <w:r>
        <w:t xml:space="preserve">Alle kostnader i forbindelse med oppdraget inngår i totalprisen. Oppdragsgiver dekker kun </w:t>
      </w:r>
    </w:p>
    <w:p w14:paraId="46412637" w14:textId="77777777" w:rsidR="00683897" w:rsidRDefault="00683897" w:rsidP="00683897">
      <w:r>
        <w:t xml:space="preserve">kostnader utover vederlaget dersom det er avtalt spesielt på forhånd. </w:t>
      </w:r>
    </w:p>
    <w:p w14:paraId="4C9CAAE6" w14:textId="77777777" w:rsidR="00683897" w:rsidRDefault="00683897" w:rsidP="00683897"/>
    <w:p w14:paraId="4C63DD6D" w14:textId="77777777" w:rsidR="00683897" w:rsidRDefault="00683897" w:rsidP="00683897">
      <w:r>
        <w:t xml:space="preserve">Dersom det blir nødvendig med opplæring av nytt personell, skal dette skje for </w:t>
      </w:r>
    </w:p>
    <w:p w14:paraId="2E328972" w14:textId="77777777" w:rsidR="00683897" w:rsidRDefault="00683897" w:rsidP="00683897">
      <w:r>
        <w:t xml:space="preserve">oppdragstakers regning og uten ressursbruk for oppdragsgiver. </w:t>
      </w:r>
    </w:p>
    <w:p w14:paraId="45810F77" w14:textId="77777777" w:rsidR="00683897" w:rsidRDefault="00683897" w:rsidP="00683897"/>
    <w:p w14:paraId="71B641CC" w14:textId="77777777" w:rsidR="00683897" w:rsidRPr="00786DB3" w:rsidRDefault="00683897" w:rsidP="00683897">
      <w:pPr>
        <w:rPr>
          <w:rFonts w:cstheme="minorHAnsi"/>
        </w:rPr>
      </w:pPr>
      <w:r>
        <w:rPr>
          <w:rFonts w:cstheme="minorHAnsi"/>
        </w:rPr>
        <w:t>Alle utlegg, herunder e</w:t>
      </w:r>
      <w:r w:rsidRPr="00530FED">
        <w:rPr>
          <w:rFonts w:cstheme="minorHAnsi"/>
        </w:rPr>
        <w:t xml:space="preserve">ventuelle reise- og diettkostnader skal være inkludert i vederlaget for oppdraget. </w:t>
      </w:r>
    </w:p>
    <w:p w14:paraId="26322E3F" w14:textId="77777777" w:rsidR="00683897" w:rsidRDefault="00683897" w:rsidP="00683897"/>
    <w:p w14:paraId="63CFB500" w14:textId="31550875" w:rsidR="00683897" w:rsidRDefault="00683897" w:rsidP="00683897">
      <w:r>
        <w:t xml:space="preserve">Det er tatt forbehold om opsjon på merkjøp utover angitt tidsramme og økonomisk ramme </w:t>
      </w:r>
    </w:p>
    <w:p w14:paraId="1A00B299" w14:textId="3E14B111" w:rsidR="00683897" w:rsidRDefault="00683897" w:rsidP="00683897">
      <w:r>
        <w:t>(inntil 5 millioner NOK ekskl. mva.).</w:t>
      </w:r>
    </w:p>
    <w:p w14:paraId="6608F6CB" w14:textId="23004234" w:rsidR="00815C05" w:rsidRDefault="00815C05" w:rsidP="007229FC">
      <w:pPr>
        <w:pStyle w:val="Overskrift3"/>
      </w:pPr>
      <w:bookmarkStart w:id="39" w:name="_Toc238131187"/>
      <w:r>
        <w:t xml:space="preserve">B. </w:t>
      </w:r>
      <w:r w:rsidR="00D241E9">
        <w:t>Oppdragstakers</w:t>
      </w:r>
      <w:r>
        <w:t xml:space="preserve"> Timepriser og </w:t>
      </w:r>
      <w:r w:rsidR="00E557A6">
        <w:t>andre prismodeller</w:t>
      </w:r>
      <w:bookmarkEnd w:id="39"/>
    </w:p>
    <w:p w14:paraId="72708BD6" w14:textId="2130DBAF" w:rsidR="00B564E9" w:rsidRPr="00B564E9" w:rsidRDefault="00786DB3" w:rsidP="00B564E9">
      <w:pPr>
        <w:rPr>
          <w:b/>
          <w:bCs/>
          <w:lang w:eastAsia="nb-NO"/>
        </w:rPr>
      </w:pPr>
      <w:r w:rsidRPr="00786DB3">
        <w:rPr>
          <w:b/>
          <w:bCs/>
          <w:lang w:eastAsia="nb-NO"/>
        </w:rPr>
        <w:t>Vederlag for Oppdraget er avtalt som følger</w:t>
      </w:r>
      <w:r>
        <w:rPr>
          <w:b/>
          <w:bCs/>
          <w:lang w:eastAsia="nb-NO"/>
        </w:rPr>
        <w:t>:</w:t>
      </w:r>
      <w:r w:rsidR="00B564E9" w:rsidRPr="00B564E9">
        <w:rPr>
          <w:b/>
          <w:bCs/>
          <w:lang w:eastAsia="nb-NO"/>
        </w:rPr>
        <w:t> </w:t>
      </w:r>
    </w:p>
    <w:p w14:paraId="20100231" w14:textId="77777777" w:rsidR="00786DB3" w:rsidRDefault="00786DB3" w:rsidP="00786DB3">
      <w:pPr>
        <w:rPr>
          <w:lang w:eastAsia="nb-NO"/>
        </w:rPr>
      </w:pPr>
    </w:p>
    <w:p w14:paraId="4EE7F05B" w14:textId="61EB6F0C" w:rsidR="00786DB3" w:rsidRDefault="00786DB3" w:rsidP="00786DB3">
      <w:pPr>
        <w:rPr>
          <w:lang w:eastAsia="nb-NO"/>
        </w:rPr>
      </w:pPr>
      <w:r w:rsidRPr="00F94A22">
        <w:rPr>
          <w:lang w:eastAsia="nb-NO"/>
        </w:rPr>
        <w:t>Total</w:t>
      </w:r>
      <w:r>
        <w:rPr>
          <w:lang w:eastAsia="nb-NO"/>
        </w:rPr>
        <w:t>pris</w:t>
      </w:r>
      <w:r w:rsidRPr="00F94A22">
        <w:rPr>
          <w:lang w:eastAsia="nb-NO"/>
        </w:rPr>
        <w:t xml:space="preserve"> for Oppdraget</w:t>
      </w:r>
      <w:r>
        <w:rPr>
          <w:lang w:eastAsia="nb-NO"/>
        </w:rPr>
        <w:t>.</w:t>
      </w:r>
    </w:p>
    <w:p w14:paraId="32FCA94D" w14:textId="77777777" w:rsidR="00786DB3" w:rsidRDefault="00786DB3" w:rsidP="00786DB3">
      <w:pPr>
        <w:rPr>
          <w:lang w:eastAsia="nb-NO"/>
        </w:rPr>
      </w:pPr>
      <w:r>
        <w:rPr>
          <w:lang w:eastAsia="nb-NO"/>
        </w:rPr>
        <w:t xml:space="preserve">Gjenstand for tildeling, se konkurransegrunnlagets punkt 5. </w:t>
      </w:r>
    </w:p>
    <w:tbl>
      <w:tblPr>
        <w:tblW w:w="679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2132"/>
      </w:tblGrid>
      <w:tr w:rsidR="00786DB3" w:rsidRPr="00B564E9" w14:paraId="7A94C34A" w14:textId="77777777" w:rsidTr="003A062B">
        <w:trPr>
          <w:trHeight w:hRule="exact" w:val="227"/>
        </w:trPr>
        <w:tc>
          <w:tcPr>
            <w:tcW w:w="2589" w:type="dxa"/>
            <w:tcBorders>
              <w:top w:val="single" w:sz="6" w:space="0" w:color="000000"/>
              <w:left w:val="single" w:sz="6" w:space="0" w:color="000000"/>
              <w:bottom w:val="single" w:sz="6" w:space="0" w:color="000000"/>
              <w:right w:val="single" w:sz="6" w:space="0" w:color="000000"/>
            </w:tcBorders>
            <w:hideMark/>
          </w:tcPr>
          <w:p w14:paraId="6773425C" w14:textId="77777777" w:rsidR="00786DB3" w:rsidRPr="003A062B" w:rsidRDefault="00786DB3" w:rsidP="00620200">
            <w:pPr>
              <w:rPr>
                <w:sz w:val="22"/>
                <w:szCs w:val="22"/>
                <w:lang w:eastAsia="nb-NO"/>
              </w:rPr>
            </w:pPr>
            <w:r w:rsidRPr="003A062B">
              <w:rPr>
                <w:sz w:val="22"/>
                <w:szCs w:val="22"/>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4BC59EC2" w14:textId="77777777" w:rsidR="00786DB3" w:rsidRPr="003A062B" w:rsidRDefault="00786DB3" w:rsidP="00620200">
            <w:pPr>
              <w:rPr>
                <w:sz w:val="22"/>
                <w:szCs w:val="22"/>
                <w:lang w:eastAsia="nb-NO"/>
              </w:rPr>
            </w:pPr>
            <w:r w:rsidRPr="003A062B">
              <w:rPr>
                <w:sz w:val="22"/>
                <w:szCs w:val="22"/>
                <w:lang w:eastAsia="nb-NO"/>
              </w:rPr>
              <w:t>Beløp (NOK) </w:t>
            </w:r>
          </w:p>
        </w:tc>
        <w:tc>
          <w:tcPr>
            <w:tcW w:w="2132" w:type="dxa"/>
            <w:tcBorders>
              <w:top w:val="single" w:sz="6" w:space="0" w:color="000000"/>
              <w:left w:val="single" w:sz="6" w:space="0" w:color="000000"/>
              <w:bottom w:val="single" w:sz="6" w:space="0" w:color="000000"/>
              <w:right w:val="single" w:sz="6" w:space="0" w:color="000000"/>
            </w:tcBorders>
            <w:hideMark/>
          </w:tcPr>
          <w:p w14:paraId="7768626C" w14:textId="77777777" w:rsidR="00786DB3" w:rsidRPr="003A062B" w:rsidRDefault="00786DB3" w:rsidP="00620200">
            <w:pPr>
              <w:rPr>
                <w:sz w:val="22"/>
                <w:szCs w:val="22"/>
                <w:lang w:eastAsia="nb-NO"/>
              </w:rPr>
            </w:pPr>
            <w:r w:rsidRPr="003A062B">
              <w:rPr>
                <w:sz w:val="22"/>
                <w:szCs w:val="22"/>
                <w:lang w:eastAsia="nb-NO"/>
              </w:rPr>
              <w:t> </w:t>
            </w:r>
          </w:p>
        </w:tc>
      </w:tr>
      <w:tr w:rsidR="00786DB3" w:rsidRPr="00B564E9" w14:paraId="48E690F9" w14:textId="77777777" w:rsidTr="003A062B">
        <w:trPr>
          <w:trHeight w:hRule="exact" w:val="227"/>
        </w:trPr>
        <w:tc>
          <w:tcPr>
            <w:tcW w:w="2589" w:type="dxa"/>
            <w:tcBorders>
              <w:top w:val="single" w:sz="6" w:space="0" w:color="000000"/>
              <w:left w:val="single" w:sz="6" w:space="0" w:color="000000"/>
              <w:bottom w:val="single" w:sz="6" w:space="0" w:color="000000"/>
              <w:right w:val="single" w:sz="6" w:space="0" w:color="000000"/>
            </w:tcBorders>
            <w:hideMark/>
          </w:tcPr>
          <w:p w14:paraId="3814EA0A" w14:textId="77777777" w:rsidR="00786DB3" w:rsidRPr="003A062B" w:rsidRDefault="00786DB3" w:rsidP="00620200">
            <w:pPr>
              <w:rPr>
                <w:sz w:val="22"/>
                <w:szCs w:val="22"/>
                <w:lang w:eastAsia="nb-NO"/>
              </w:rPr>
            </w:pPr>
            <w:r w:rsidRPr="003A062B">
              <w:rPr>
                <w:sz w:val="22"/>
                <w:szCs w:val="22"/>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15635ABA" w14:textId="77777777" w:rsidR="00786DB3" w:rsidRPr="003A062B" w:rsidRDefault="00786DB3" w:rsidP="00620200">
            <w:pPr>
              <w:rPr>
                <w:sz w:val="22"/>
                <w:szCs w:val="22"/>
                <w:lang w:eastAsia="nb-NO"/>
              </w:rPr>
            </w:pPr>
            <w:r w:rsidRPr="003A062B">
              <w:rPr>
                <w:sz w:val="22"/>
                <w:szCs w:val="22"/>
                <w:lang w:eastAsia="nb-NO"/>
              </w:rPr>
              <w:t> </w:t>
            </w:r>
          </w:p>
        </w:tc>
        <w:tc>
          <w:tcPr>
            <w:tcW w:w="2132" w:type="dxa"/>
            <w:tcBorders>
              <w:top w:val="single" w:sz="6" w:space="0" w:color="000000"/>
              <w:left w:val="single" w:sz="6" w:space="0" w:color="000000"/>
              <w:bottom w:val="single" w:sz="6" w:space="0" w:color="000000"/>
              <w:right w:val="single" w:sz="6" w:space="0" w:color="000000"/>
            </w:tcBorders>
            <w:hideMark/>
          </w:tcPr>
          <w:p w14:paraId="1F9C43ED" w14:textId="77777777" w:rsidR="00786DB3" w:rsidRPr="003A062B" w:rsidRDefault="00786DB3" w:rsidP="00620200">
            <w:pPr>
              <w:rPr>
                <w:sz w:val="22"/>
                <w:szCs w:val="22"/>
                <w:lang w:eastAsia="nb-NO"/>
              </w:rPr>
            </w:pPr>
            <w:r w:rsidRPr="003A062B">
              <w:rPr>
                <w:sz w:val="22"/>
                <w:szCs w:val="22"/>
                <w:lang w:eastAsia="nb-NO"/>
              </w:rPr>
              <w:t>ekskl. merverdiavgift</w:t>
            </w:r>
          </w:p>
        </w:tc>
      </w:tr>
      <w:tr w:rsidR="00786DB3" w:rsidRPr="00B564E9" w14:paraId="1FE6C585" w14:textId="77777777" w:rsidTr="003A062B">
        <w:trPr>
          <w:trHeight w:hRule="exact" w:val="227"/>
        </w:trPr>
        <w:tc>
          <w:tcPr>
            <w:tcW w:w="2589" w:type="dxa"/>
            <w:tcBorders>
              <w:top w:val="single" w:sz="6" w:space="0" w:color="000000"/>
              <w:left w:val="single" w:sz="6" w:space="0" w:color="000000"/>
              <w:bottom w:val="single" w:sz="6" w:space="0" w:color="000000"/>
              <w:right w:val="single" w:sz="6" w:space="0" w:color="000000"/>
            </w:tcBorders>
            <w:hideMark/>
          </w:tcPr>
          <w:p w14:paraId="50546AEF" w14:textId="77777777" w:rsidR="00786DB3" w:rsidRPr="003A062B" w:rsidRDefault="00786DB3" w:rsidP="00620200">
            <w:pPr>
              <w:rPr>
                <w:sz w:val="22"/>
                <w:szCs w:val="22"/>
                <w:lang w:eastAsia="nb-NO"/>
              </w:rPr>
            </w:pPr>
            <w:r w:rsidRPr="003A062B">
              <w:rPr>
                <w:sz w:val="22"/>
                <w:szCs w:val="22"/>
                <w:lang w:eastAsia="nb-NO"/>
              </w:rPr>
              <w:t>Mva … %</w:t>
            </w:r>
          </w:p>
        </w:tc>
        <w:tc>
          <w:tcPr>
            <w:tcW w:w="2075" w:type="dxa"/>
            <w:tcBorders>
              <w:top w:val="single" w:sz="6" w:space="0" w:color="000000"/>
              <w:left w:val="single" w:sz="6" w:space="0" w:color="000000"/>
              <w:bottom w:val="single" w:sz="6" w:space="0" w:color="000000"/>
              <w:right w:val="single" w:sz="6" w:space="0" w:color="000000"/>
            </w:tcBorders>
            <w:hideMark/>
          </w:tcPr>
          <w:p w14:paraId="519741CB" w14:textId="77777777" w:rsidR="00786DB3" w:rsidRPr="003A062B" w:rsidRDefault="00786DB3" w:rsidP="00620200">
            <w:pPr>
              <w:rPr>
                <w:sz w:val="22"/>
                <w:szCs w:val="22"/>
                <w:lang w:eastAsia="nb-NO"/>
              </w:rPr>
            </w:pPr>
            <w:r w:rsidRPr="003A062B">
              <w:rPr>
                <w:sz w:val="22"/>
                <w:szCs w:val="22"/>
                <w:lang w:eastAsia="nb-NO"/>
              </w:rPr>
              <w:t> </w:t>
            </w:r>
          </w:p>
        </w:tc>
        <w:tc>
          <w:tcPr>
            <w:tcW w:w="2132" w:type="dxa"/>
            <w:tcBorders>
              <w:top w:val="single" w:sz="6" w:space="0" w:color="000000"/>
              <w:left w:val="single" w:sz="6" w:space="0" w:color="000000"/>
              <w:bottom w:val="single" w:sz="6" w:space="0" w:color="000000"/>
              <w:right w:val="single" w:sz="6" w:space="0" w:color="000000"/>
            </w:tcBorders>
          </w:tcPr>
          <w:p w14:paraId="32C3E2F6" w14:textId="77777777" w:rsidR="00786DB3" w:rsidRPr="003A062B" w:rsidRDefault="00786DB3" w:rsidP="00620200">
            <w:pPr>
              <w:rPr>
                <w:sz w:val="22"/>
                <w:szCs w:val="22"/>
                <w:lang w:eastAsia="nb-NO"/>
              </w:rPr>
            </w:pPr>
          </w:p>
        </w:tc>
      </w:tr>
      <w:tr w:rsidR="00786DB3" w:rsidRPr="00B564E9" w14:paraId="39111047" w14:textId="77777777" w:rsidTr="003A062B">
        <w:trPr>
          <w:trHeight w:hRule="exact" w:val="227"/>
        </w:trPr>
        <w:tc>
          <w:tcPr>
            <w:tcW w:w="2589" w:type="dxa"/>
            <w:tcBorders>
              <w:top w:val="single" w:sz="6" w:space="0" w:color="000000"/>
              <w:left w:val="single" w:sz="6" w:space="0" w:color="000000"/>
              <w:bottom w:val="single" w:sz="6" w:space="0" w:color="000000"/>
              <w:right w:val="single" w:sz="6" w:space="0" w:color="000000"/>
            </w:tcBorders>
            <w:hideMark/>
          </w:tcPr>
          <w:p w14:paraId="73344419" w14:textId="77777777" w:rsidR="00786DB3" w:rsidRPr="003A062B" w:rsidRDefault="00786DB3" w:rsidP="00620200">
            <w:pPr>
              <w:rPr>
                <w:sz w:val="22"/>
                <w:szCs w:val="22"/>
                <w:lang w:eastAsia="nb-NO"/>
              </w:rPr>
            </w:pPr>
            <w:r w:rsidRPr="003A062B">
              <w:rPr>
                <w:sz w:val="22"/>
                <w:szCs w:val="22"/>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3725698B" w14:textId="77777777" w:rsidR="00786DB3" w:rsidRPr="003A062B" w:rsidRDefault="00786DB3" w:rsidP="00620200">
            <w:pPr>
              <w:rPr>
                <w:sz w:val="22"/>
                <w:szCs w:val="22"/>
                <w:lang w:eastAsia="nb-NO"/>
              </w:rPr>
            </w:pPr>
            <w:r w:rsidRPr="003A062B">
              <w:rPr>
                <w:sz w:val="22"/>
                <w:szCs w:val="22"/>
                <w:lang w:eastAsia="nb-NO"/>
              </w:rPr>
              <w:t> </w:t>
            </w:r>
          </w:p>
        </w:tc>
        <w:tc>
          <w:tcPr>
            <w:tcW w:w="2132" w:type="dxa"/>
            <w:tcBorders>
              <w:top w:val="single" w:sz="6" w:space="0" w:color="000000"/>
              <w:left w:val="single" w:sz="6" w:space="0" w:color="000000"/>
              <w:bottom w:val="single" w:sz="6" w:space="0" w:color="000000"/>
              <w:right w:val="single" w:sz="6" w:space="0" w:color="000000"/>
            </w:tcBorders>
            <w:hideMark/>
          </w:tcPr>
          <w:p w14:paraId="314EDA14" w14:textId="77777777" w:rsidR="00786DB3" w:rsidRPr="003A062B" w:rsidRDefault="00786DB3" w:rsidP="00620200">
            <w:pPr>
              <w:rPr>
                <w:sz w:val="22"/>
                <w:szCs w:val="22"/>
                <w:lang w:eastAsia="nb-NO"/>
              </w:rPr>
            </w:pPr>
            <w:r w:rsidRPr="003A062B">
              <w:rPr>
                <w:sz w:val="22"/>
                <w:szCs w:val="22"/>
                <w:lang w:eastAsia="nb-NO"/>
              </w:rPr>
              <w:t>Inkl. merverdiavgift</w:t>
            </w:r>
          </w:p>
        </w:tc>
      </w:tr>
    </w:tbl>
    <w:p w14:paraId="5EAA338E" w14:textId="77777777" w:rsidR="00786DB3" w:rsidRPr="00914B77" w:rsidRDefault="00786DB3" w:rsidP="00786DB3">
      <w:pPr>
        <w:rPr>
          <w:lang w:eastAsia="nb-NO"/>
        </w:rPr>
      </w:pPr>
      <w:r w:rsidRPr="00B564E9">
        <w:rPr>
          <w:lang w:eastAsia="nb-NO"/>
        </w:rPr>
        <w:t>  </w:t>
      </w:r>
    </w:p>
    <w:p w14:paraId="7D0E68B6" w14:textId="4847F3DF" w:rsidR="00683897" w:rsidRDefault="00683897" w:rsidP="00815C05">
      <w:r w:rsidRPr="00683897">
        <w:t>Timepris ved tilleggskjøp, ikke gjenstand for tildeling</w:t>
      </w:r>
    </w:p>
    <w:tbl>
      <w:tblPr>
        <w:tblW w:w="679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2132"/>
      </w:tblGrid>
      <w:tr w:rsidR="00683897" w:rsidRPr="003A062B" w14:paraId="754FB1C0" w14:textId="77777777" w:rsidTr="003A062B">
        <w:trPr>
          <w:trHeight w:hRule="exact" w:val="227"/>
        </w:trPr>
        <w:tc>
          <w:tcPr>
            <w:tcW w:w="2589" w:type="dxa"/>
            <w:tcBorders>
              <w:top w:val="single" w:sz="6" w:space="0" w:color="000000"/>
              <w:left w:val="single" w:sz="6" w:space="0" w:color="000000"/>
              <w:bottom w:val="single" w:sz="6" w:space="0" w:color="000000"/>
              <w:right w:val="single" w:sz="6" w:space="0" w:color="000000"/>
            </w:tcBorders>
            <w:hideMark/>
          </w:tcPr>
          <w:p w14:paraId="7686FC62" w14:textId="77777777" w:rsidR="00683897" w:rsidRPr="003A062B" w:rsidRDefault="00683897" w:rsidP="00E933AD">
            <w:pPr>
              <w:rPr>
                <w:sz w:val="22"/>
                <w:szCs w:val="22"/>
                <w:lang w:eastAsia="nb-NO"/>
              </w:rPr>
            </w:pPr>
            <w:r w:rsidRPr="003A062B">
              <w:rPr>
                <w:sz w:val="22"/>
                <w:szCs w:val="22"/>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338D2194" w14:textId="77777777" w:rsidR="00683897" w:rsidRPr="003A062B" w:rsidRDefault="00683897" w:rsidP="00E933AD">
            <w:pPr>
              <w:rPr>
                <w:sz w:val="22"/>
                <w:szCs w:val="22"/>
                <w:lang w:eastAsia="nb-NO"/>
              </w:rPr>
            </w:pPr>
            <w:r w:rsidRPr="003A062B">
              <w:rPr>
                <w:sz w:val="22"/>
                <w:szCs w:val="22"/>
                <w:lang w:eastAsia="nb-NO"/>
              </w:rPr>
              <w:t>Beløp (NOK) </w:t>
            </w:r>
          </w:p>
        </w:tc>
        <w:tc>
          <w:tcPr>
            <w:tcW w:w="2132" w:type="dxa"/>
            <w:tcBorders>
              <w:top w:val="single" w:sz="6" w:space="0" w:color="000000"/>
              <w:left w:val="single" w:sz="6" w:space="0" w:color="000000"/>
              <w:bottom w:val="single" w:sz="6" w:space="0" w:color="000000"/>
              <w:right w:val="single" w:sz="6" w:space="0" w:color="000000"/>
            </w:tcBorders>
            <w:hideMark/>
          </w:tcPr>
          <w:p w14:paraId="484E0CD9" w14:textId="77777777" w:rsidR="00683897" w:rsidRPr="003A062B" w:rsidRDefault="00683897" w:rsidP="00E933AD">
            <w:pPr>
              <w:rPr>
                <w:sz w:val="22"/>
                <w:szCs w:val="22"/>
                <w:lang w:eastAsia="nb-NO"/>
              </w:rPr>
            </w:pPr>
            <w:r w:rsidRPr="003A062B">
              <w:rPr>
                <w:sz w:val="22"/>
                <w:szCs w:val="22"/>
                <w:lang w:eastAsia="nb-NO"/>
              </w:rPr>
              <w:t> </w:t>
            </w:r>
          </w:p>
        </w:tc>
      </w:tr>
      <w:tr w:rsidR="00683897" w:rsidRPr="003A062B" w14:paraId="1F89361A" w14:textId="77777777" w:rsidTr="003A062B">
        <w:trPr>
          <w:trHeight w:hRule="exact" w:val="227"/>
        </w:trPr>
        <w:tc>
          <w:tcPr>
            <w:tcW w:w="2589" w:type="dxa"/>
            <w:tcBorders>
              <w:top w:val="single" w:sz="6" w:space="0" w:color="000000"/>
              <w:left w:val="single" w:sz="6" w:space="0" w:color="000000"/>
              <w:bottom w:val="single" w:sz="6" w:space="0" w:color="000000"/>
              <w:right w:val="single" w:sz="6" w:space="0" w:color="000000"/>
            </w:tcBorders>
            <w:hideMark/>
          </w:tcPr>
          <w:p w14:paraId="0D63198D" w14:textId="51CFE844" w:rsidR="00683897" w:rsidRPr="003A062B" w:rsidRDefault="00A27F3E" w:rsidP="00E933AD">
            <w:pPr>
              <w:rPr>
                <w:sz w:val="22"/>
                <w:szCs w:val="22"/>
                <w:lang w:eastAsia="nb-NO"/>
              </w:rPr>
            </w:pPr>
            <w:r w:rsidRPr="003A062B">
              <w:rPr>
                <w:sz w:val="22"/>
                <w:szCs w:val="22"/>
                <w:lang w:eastAsia="nb-NO"/>
              </w:rPr>
              <w:t>Timepris</w:t>
            </w:r>
          </w:p>
        </w:tc>
        <w:tc>
          <w:tcPr>
            <w:tcW w:w="2075" w:type="dxa"/>
            <w:tcBorders>
              <w:top w:val="single" w:sz="6" w:space="0" w:color="000000"/>
              <w:left w:val="single" w:sz="6" w:space="0" w:color="000000"/>
              <w:bottom w:val="single" w:sz="6" w:space="0" w:color="000000"/>
              <w:right w:val="single" w:sz="6" w:space="0" w:color="000000"/>
            </w:tcBorders>
            <w:hideMark/>
          </w:tcPr>
          <w:p w14:paraId="2DD7E102" w14:textId="77777777" w:rsidR="00683897" w:rsidRPr="003A062B" w:rsidRDefault="00683897" w:rsidP="00E933AD">
            <w:pPr>
              <w:rPr>
                <w:sz w:val="22"/>
                <w:szCs w:val="22"/>
                <w:lang w:eastAsia="nb-NO"/>
              </w:rPr>
            </w:pPr>
            <w:r w:rsidRPr="003A062B">
              <w:rPr>
                <w:sz w:val="22"/>
                <w:szCs w:val="22"/>
                <w:lang w:eastAsia="nb-NO"/>
              </w:rPr>
              <w:t> </w:t>
            </w:r>
          </w:p>
        </w:tc>
        <w:tc>
          <w:tcPr>
            <w:tcW w:w="2132" w:type="dxa"/>
            <w:tcBorders>
              <w:top w:val="single" w:sz="6" w:space="0" w:color="000000"/>
              <w:left w:val="single" w:sz="6" w:space="0" w:color="000000"/>
              <w:bottom w:val="single" w:sz="6" w:space="0" w:color="000000"/>
              <w:right w:val="single" w:sz="6" w:space="0" w:color="000000"/>
            </w:tcBorders>
            <w:hideMark/>
          </w:tcPr>
          <w:p w14:paraId="4DDFD8B3" w14:textId="77777777" w:rsidR="00683897" w:rsidRPr="003A062B" w:rsidRDefault="00683897" w:rsidP="00E933AD">
            <w:pPr>
              <w:rPr>
                <w:sz w:val="22"/>
                <w:szCs w:val="22"/>
                <w:lang w:eastAsia="nb-NO"/>
              </w:rPr>
            </w:pPr>
            <w:r w:rsidRPr="003A062B">
              <w:rPr>
                <w:sz w:val="22"/>
                <w:szCs w:val="22"/>
                <w:lang w:eastAsia="nb-NO"/>
              </w:rPr>
              <w:t>ekskl. merverdiavgift</w:t>
            </w:r>
          </w:p>
        </w:tc>
      </w:tr>
      <w:tr w:rsidR="00683897" w:rsidRPr="003A062B" w14:paraId="5C6518AE" w14:textId="77777777" w:rsidTr="003A062B">
        <w:trPr>
          <w:trHeight w:hRule="exact" w:val="227"/>
        </w:trPr>
        <w:tc>
          <w:tcPr>
            <w:tcW w:w="2589" w:type="dxa"/>
            <w:tcBorders>
              <w:top w:val="single" w:sz="6" w:space="0" w:color="000000"/>
              <w:left w:val="single" w:sz="6" w:space="0" w:color="000000"/>
              <w:bottom w:val="single" w:sz="6" w:space="0" w:color="000000"/>
              <w:right w:val="single" w:sz="6" w:space="0" w:color="000000"/>
            </w:tcBorders>
            <w:hideMark/>
          </w:tcPr>
          <w:p w14:paraId="6DED4C93" w14:textId="77777777" w:rsidR="00683897" w:rsidRPr="003A062B" w:rsidRDefault="00683897" w:rsidP="00E933AD">
            <w:pPr>
              <w:rPr>
                <w:sz w:val="22"/>
                <w:szCs w:val="22"/>
                <w:lang w:eastAsia="nb-NO"/>
              </w:rPr>
            </w:pPr>
            <w:r w:rsidRPr="003A062B">
              <w:rPr>
                <w:sz w:val="22"/>
                <w:szCs w:val="22"/>
                <w:lang w:eastAsia="nb-NO"/>
              </w:rPr>
              <w:t>Mva … %</w:t>
            </w:r>
          </w:p>
        </w:tc>
        <w:tc>
          <w:tcPr>
            <w:tcW w:w="2075" w:type="dxa"/>
            <w:tcBorders>
              <w:top w:val="single" w:sz="6" w:space="0" w:color="000000"/>
              <w:left w:val="single" w:sz="6" w:space="0" w:color="000000"/>
              <w:bottom w:val="single" w:sz="6" w:space="0" w:color="000000"/>
              <w:right w:val="single" w:sz="6" w:space="0" w:color="000000"/>
            </w:tcBorders>
            <w:hideMark/>
          </w:tcPr>
          <w:p w14:paraId="439F8808" w14:textId="77777777" w:rsidR="00683897" w:rsidRPr="003A062B" w:rsidRDefault="00683897" w:rsidP="00E933AD">
            <w:pPr>
              <w:rPr>
                <w:sz w:val="22"/>
                <w:szCs w:val="22"/>
                <w:lang w:eastAsia="nb-NO"/>
              </w:rPr>
            </w:pPr>
            <w:r w:rsidRPr="003A062B">
              <w:rPr>
                <w:sz w:val="22"/>
                <w:szCs w:val="22"/>
                <w:lang w:eastAsia="nb-NO"/>
              </w:rPr>
              <w:t> </w:t>
            </w:r>
          </w:p>
        </w:tc>
        <w:tc>
          <w:tcPr>
            <w:tcW w:w="2132" w:type="dxa"/>
            <w:tcBorders>
              <w:top w:val="single" w:sz="6" w:space="0" w:color="000000"/>
              <w:left w:val="single" w:sz="6" w:space="0" w:color="000000"/>
              <w:bottom w:val="single" w:sz="6" w:space="0" w:color="000000"/>
              <w:right w:val="single" w:sz="6" w:space="0" w:color="000000"/>
            </w:tcBorders>
          </w:tcPr>
          <w:p w14:paraId="5A3272A5" w14:textId="77777777" w:rsidR="00683897" w:rsidRPr="003A062B" w:rsidRDefault="00683897" w:rsidP="00E933AD">
            <w:pPr>
              <w:rPr>
                <w:sz w:val="22"/>
                <w:szCs w:val="22"/>
                <w:lang w:eastAsia="nb-NO"/>
              </w:rPr>
            </w:pPr>
          </w:p>
        </w:tc>
      </w:tr>
      <w:tr w:rsidR="00683897" w:rsidRPr="003A062B" w14:paraId="5970FC73" w14:textId="77777777" w:rsidTr="003A062B">
        <w:trPr>
          <w:trHeight w:hRule="exact" w:val="227"/>
        </w:trPr>
        <w:tc>
          <w:tcPr>
            <w:tcW w:w="2589" w:type="dxa"/>
            <w:tcBorders>
              <w:top w:val="single" w:sz="6" w:space="0" w:color="000000"/>
              <w:left w:val="single" w:sz="6" w:space="0" w:color="000000"/>
              <w:bottom w:val="single" w:sz="6" w:space="0" w:color="000000"/>
              <w:right w:val="single" w:sz="6" w:space="0" w:color="000000"/>
            </w:tcBorders>
            <w:hideMark/>
          </w:tcPr>
          <w:p w14:paraId="2D70A4E7" w14:textId="5A5B88A7" w:rsidR="00683897" w:rsidRPr="003A062B" w:rsidRDefault="00A27F3E" w:rsidP="00E933AD">
            <w:pPr>
              <w:rPr>
                <w:sz w:val="22"/>
                <w:szCs w:val="22"/>
                <w:lang w:eastAsia="nb-NO"/>
              </w:rPr>
            </w:pPr>
            <w:r w:rsidRPr="003A062B">
              <w:rPr>
                <w:sz w:val="22"/>
                <w:szCs w:val="22"/>
                <w:lang w:eastAsia="nb-NO"/>
              </w:rPr>
              <w:t>Timepris</w:t>
            </w:r>
          </w:p>
        </w:tc>
        <w:tc>
          <w:tcPr>
            <w:tcW w:w="2075" w:type="dxa"/>
            <w:tcBorders>
              <w:top w:val="single" w:sz="6" w:space="0" w:color="000000"/>
              <w:left w:val="single" w:sz="6" w:space="0" w:color="000000"/>
              <w:bottom w:val="single" w:sz="6" w:space="0" w:color="000000"/>
              <w:right w:val="single" w:sz="6" w:space="0" w:color="000000"/>
            </w:tcBorders>
            <w:hideMark/>
          </w:tcPr>
          <w:p w14:paraId="5572F5A7" w14:textId="77777777" w:rsidR="00683897" w:rsidRPr="003A062B" w:rsidRDefault="00683897" w:rsidP="00E933AD">
            <w:pPr>
              <w:rPr>
                <w:sz w:val="22"/>
                <w:szCs w:val="22"/>
                <w:lang w:eastAsia="nb-NO"/>
              </w:rPr>
            </w:pPr>
            <w:r w:rsidRPr="003A062B">
              <w:rPr>
                <w:sz w:val="22"/>
                <w:szCs w:val="22"/>
                <w:lang w:eastAsia="nb-NO"/>
              </w:rPr>
              <w:t> </w:t>
            </w:r>
          </w:p>
        </w:tc>
        <w:tc>
          <w:tcPr>
            <w:tcW w:w="2132" w:type="dxa"/>
            <w:tcBorders>
              <w:top w:val="single" w:sz="6" w:space="0" w:color="000000"/>
              <w:left w:val="single" w:sz="6" w:space="0" w:color="000000"/>
              <w:bottom w:val="single" w:sz="6" w:space="0" w:color="000000"/>
              <w:right w:val="single" w:sz="6" w:space="0" w:color="000000"/>
            </w:tcBorders>
            <w:hideMark/>
          </w:tcPr>
          <w:p w14:paraId="3646E94D" w14:textId="77777777" w:rsidR="00683897" w:rsidRPr="003A062B" w:rsidRDefault="00683897" w:rsidP="00E933AD">
            <w:pPr>
              <w:rPr>
                <w:sz w:val="22"/>
                <w:szCs w:val="22"/>
                <w:lang w:eastAsia="nb-NO"/>
              </w:rPr>
            </w:pPr>
            <w:r w:rsidRPr="003A062B">
              <w:rPr>
                <w:sz w:val="22"/>
                <w:szCs w:val="22"/>
                <w:lang w:eastAsia="nb-NO"/>
              </w:rPr>
              <w:t>Inkl. merverdiavgift</w:t>
            </w:r>
          </w:p>
        </w:tc>
      </w:tr>
    </w:tbl>
    <w:p w14:paraId="27C18B4D" w14:textId="77777777" w:rsidR="00683897" w:rsidRDefault="00683897" w:rsidP="00815C05"/>
    <w:p w14:paraId="702BC217" w14:textId="097EE0EE" w:rsidR="00815C05" w:rsidRDefault="005976C4" w:rsidP="00867A37">
      <w:pPr>
        <w:pStyle w:val="Overskrift2"/>
      </w:pPr>
      <w:bookmarkStart w:id="40" w:name="_Toc238131188"/>
      <w:r>
        <w:t xml:space="preserve">Avtalens punkt </w:t>
      </w:r>
      <w:r w:rsidR="007A3615">
        <w:t>4</w:t>
      </w:r>
      <w:r>
        <w:t>.2</w:t>
      </w:r>
      <w:r w:rsidR="00374561">
        <w:t xml:space="preserve"> Fakturering</w:t>
      </w:r>
      <w:bookmarkEnd w:id="40"/>
    </w:p>
    <w:p w14:paraId="43B5A335" w14:textId="5E4547D5" w:rsidR="006E1B8B" w:rsidRDefault="00071676" w:rsidP="00E213D1">
      <w:pPr>
        <w:rPr>
          <w:lang w:eastAsia="nb-NO"/>
        </w:rPr>
      </w:pPr>
      <w:r>
        <w:rPr>
          <w:lang w:eastAsia="nb-NO"/>
        </w:rPr>
        <w:t xml:space="preserve">Betalingsplan med utgangspunkt i fremdriftsplanen og dato for levering av sluttrapport i 2029. Betalingsplan vil bli drøftet med oppdragstaker i forbindelse med avtalesignering. </w:t>
      </w:r>
    </w:p>
    <w:p w14:paraId="7A9E54EC" w14:textId="77777777" w:rsidR="00E213D1" w:rsidRDefault="00E213D1" w:rsidP="00E213D1">
      <w:pPr>
        <w:rPr>
          <w:lang w:eastAsia="nb-NO"/>
        </w:rPr>
      </w:pPr>
    </w:p>
    <w:p w14:paraId="4167D70D" w14:textId="77777777" w:rsidR="006E1B8B" w:rsidRDefault="00E213D1" w:rsidP="00E213D1">
      <w:pPr>
        <w:rPr>
          <w:lang w:eastAsia="nb-NO"/>
        </w:rPr>
      </w:pPr>
      <w:r w:rsidRPr="006132DB">
        <w:rPr>
          <w:lang w:eastAsia="nb-NO"/>
        </w:rPr>
        <w:t xml:space="preserve">Faktura sendes elektronisk i standardformatet Elektronisk handelsformat (EHF) til Arbeids- og inkluderingsdepartementet. Departementets elektroniske adresse er organisasjonsnummeret: 983 887 457. </w:t>
      </w:r>
    </w:p>
    <w:p w14:paraId="0C24D27C" w14:textId="77777777" w:rsidR="006E1B8B" w:rsidRDefault="006E1B8B" w:rsidP="00E213D1">
      <w:pPr>
        <w:rPr>
          <w:lang w:eastAsia="nb-NO"/>
        </w:rPr>
      </w:pPr>
    </w:p>
    <w:p w14:paraId="7F0A1CE5" w14:textId="3EB70009" w:rsidR="006E1B8B" w:rsidRDefault="00E213D1" w:rsidP="00E213D1">
      <w:pPr>
        <w:rPr>
          <w:lang w:eastAsia="nb-NO"/>
        </w:rPr>
      </w:pPr>
      <w:r>
        <w:rPr>
          <w:lang w:eastAsia="nb-NO"/>
        </w:rPr>
        <w:t xml:space="preserve">Faktura skal merkes med: </w:t>
      </w:r>
      <w:r w:rsidR="0070689E">
        <w:rPr>
          <w:lang w:eastAsia="nb-NO"/>
        </w:rPr>
        <w:t>IA-kunnskapsutvikling – evaluering bærekraftig sykmelding</w:t>
      </w:r>
    </w:p>
    <w:p w14:paraId="668EC5FE" w14:textId="00FB6C36" w:rsidR="006E1B8B" w:rsidRDefault="006E1B8B" w:rsidP="00E213D1">
      <w:pPr>
        <w:rPr>
          <w:lang w:eastAsia="nb-NO"/>
        </w:rPr>
      </w:pPr>
      <w:r>
        <w:rPr>
          <w:lang w:eastAsia="nb-NO"/>
        </w:rPr>
        <w:t xml:space="preserve">Bestillerreferanse: </w:t>
      </w:r>
      <w:r w:rsidR="0070689E">
        <w:rPr>
          <w:lang w:eastAsia="nb-NO"/>
        </w:rPr>
        <w:t>9160 NBM</w:t>
      </w:r>
    </w:p>
    <w:p w14:paraId="0BECA1EC" w14:textId="5F13ED76" w:rsidR="0027694E" w:rsidRDefault="0027694E" w:rsidP="00E213D1">
      <w:pPr>
        <w:rPr>
          <w:lang w:eastAsia="nb-NO"/>
        </w:rPr>
      </w:pPr>
      <w:r w:rsidRPr="0027694E">
        <w:rPr>
          <w:lang w:eastAsia="nb-NO"/>
        </w:rPr>
        <w:t xml:space="preserve">Prosjektnummer: </w:t>
      </w:r>
      <w:r w:rsidR="0070689E">
        <w:rPr>
          <w:lang w:eastAsia="nb-NO"/>
        </w:rPr>
        <w:t>67001</w:t>
      </w:r>
    </w:p>
    <w:p w14:paraId="687F8F8D" w14:textId="3DF6ED5B" w:rsidR="00815C05" w:rsidRDefault="0027694E" w:rsidP="00815C05">
      <w:r w:rsidRPr="0027694E">
        <w:rPr>
          <w:lang w:eastAsia="nb-NO"/>
        </w:rPr>
        <w:t>Saksnr.</w:t>
      </w:r>
      <w:r>
        <w:rPr>
          <w:lang w:eastAsia="nb-NO"/>
        </w:rPr>
        <w:t xml:space="preserve"> </w:t>
      </w:r>
      <w:r w:rsidR="00D72B33">
        <w:rPr>
          <w:lang w:eastAsia="nb-NO"/>
        </w:rPr>
        <w:t>(settes inn etter kontraksinngåelse)</w:t>
      </w:r>
    </w:p>
    <w:p w14:paraId="79912D76" w14:textId="18FB6878" w:rsidR="00815C05" w:rsidRDefault="00815C05" w:rsidP="00E50582">
      <w:pPr>
        <w:pStyle w:val="Overskrift1"/>
      </w:pPr>
      <w:bookmarkStart w:id="41" w:name="_Toc238131189"/>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41"/>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0CF6866C" w:rsidR="00815C05" w:rsidRPr="00C435DF" w:rsidRDefault="00815C05" w:rsidP="00013D9A">
            <w:pPr>
              <w:spacing w:before="40"/>
              <w:rPr>
                <w:b/>
                <w:sz w:val="20"/>
                <w:szCs w:val="20"/>
              </w:rPr>
            </w:pPr>
            <w:r w:rsidRPr="00C435DF">
              <w:rPr>
                <w:b/>
                <w:sz w:val="20"/>
                <w:szCs w:val="20"/>
              </w:rPr>
              <w:t>Erstattes med</w:t>
            </w:r>
            <w:r w:rsidR="00E213D1">
              <w:rPr>
                <w:b/>
                <w:sz w:val="20"/>
                <w:szCs w:val="20"/>
              </w:rPr>
              <w:t>/legges til</w:t>
            </w:r>
          </w:p>
        </w:tc>
      </w:tr>
      <w:tr w:rsidR="00E213D1" w:rsidRPr="00F6319E" w14:paraId="6CDF302F" w14:textId="77777777" w:rsidTr="0058080D">
        <w:tc>
          <w:tcPr>
            <w:tcW w:w="1517" w:type="dxa"/>
          </w:tcPr>
          <w:p w14:paraId="4DA6DD2E" w14:textId="77777777" w:rsidR="00E213D1" w:rsidRPr="00924197" w:rsidRDefault="00E213D1" w:rsidP="00E213D1">
            <w:pPr>
              <w:rPr>
                <w:i/>
                <w:highlight w:val="yellow"/>
              </w:rPr>
            </w:pPr>
          </w:p>
        </w:tc>
        <w:tc>
          <w:tcPr>
            <w:tcW w:w="7550" w:type="dxa"/>
          </w:tcPr>
          <w:p w14:paraId="272D3F66" w14:textId="77777777" w:rsidR="00E213D1" w:rsidRDefault="00E213D1" w:rsidP="00E213D1">
            <w:pPr>
              <w:textAlignment w:val="baseline"/>
              <w:rPr>
                <w:rFonts w:ascii="Calibri" w:eastAsia="Times New Roman" w:hAnsi="Calibri" w:cs="Calibri"/>
                <w:lang w:eastAsia="nb-NO"/>
              </w:rPr>
            </w:pPr>
            <w:r>
              <w:rPr>
                <w:rFonts w:ascii="Calibri" w:eastAsia="Times New Roman" w:hAnsi="Calibri" w:cs="Calibri"/>
                <w:lang w:eastAsia="nb-NO"/>
              </w:rPr>
              <w:t>Følgende bestemmelse om bruk av KI ved gjennomføring av Oppdraget legges til den generelle avtaleteksten:</w:t>
            </w:r>
          </w:p>
          <w:p w14:paraId="0DE600BA" w14:textId="77777777" w:rsidR="00E213D1" w:rsidRDefault="00E213D1" w:rsidP="00E213D1">
            <w:pPr>
              <w:textAlignment w:val="baseline"/>
              <w:rPr>
                <w:rFonts w:ascii="Times New Roman" w:eastAsia="Times New Roman" w:hAnsi="Times New Roman" w:cs="Times New Roman"/>
                <w:lang w:eastAsia="nb-NO"/>
              </w:rPr>
            </w:pPr>
          </w:p>
          <w:p w14:paraId="4BB69CC9" w14:textId="77777777" w:rsidR="00E213D1" w:rsidRPr="00E709ED" w:rsidRDefault="00E213D1" w:rsidP="00E213D1">
            <w:r w:rsidRPr="00E709ED">
              <w:rPr>
                <w:b/>
                <w:bCs/>
              </w:rPr>
              <w:t>Bruk av KI</w:t>
            </w:r>
            <w:r w:rsidRPr="00E709ED">
              <w:rPr>
                <w:b/>
                <w:bCs/>
              </w:rPr>
              <w:noBreakHyphen/>
              <w:t>verktøy</w:t>
            </w:r>
          </w:p>
          <w:p w14:paraId="37A9B438" w14:textId="77777777" w:rsidR="00E213D1" w:rsidRPr="00E709ED" w:rsidRDefault="00E213D1" w:rsidP="00E213D1">
            <w:r w:rsidRPr="00786AA6">
              <w:t>Oppdragstaker</w:t>
            </w:r>
            <w:r w:rsidRPr="00E709ED">
              <w:t xml:space="preserve"> </w:t>
            </w:r>
            <w:r>
              <w:t>skal</w:t>
            </w:r>
            <w:r w:rsidRPr="00E709ED">
              <w:t xml:space="preserve"> ikke benytte kunstig intelligens (KI)</w:t>
            </w:r>
            <w:r>
              <w:t>, herunder generative KI-verktøy, maskinlæringsmodeller</w:t>
            </w:r>
            <w:r w:rsidRPr="00E709ED">
              <w:t xml:space="preserve"> eller automatiserte </w:t>
            </w:r>
            <w:r>
              <w:t>beslutningssystemer,</w:t>
            </w:r>
            <w:r w:rsidRPr="00E709ED">
              <w:t xml:space="preserve"> ved </w:t>
            </w:r>
            <w:r>
              <w:t>gjennomføringen</w:t>
            </w:r>
            <w:r w:rsidRPr="00E709ED">
              <w:t xml:space="preserve"> av oppdraget uten </w:t>
            </w:r>
            <w:r>
              <w:t xml:space="preserve">Oppdragsgivers </w:t>
            </w:r>
            <w:r w:rsidRPr="00E709ED">
              <w:t>skriftlige forhåndssamtykke.</w:t>
            </w:r>
            <w:r>
              <w:t xml:space="preserve"> </w:t>
            </w:r>
            <w:r w:rsidRPr="00E709ED">
              <w:t xml:space="preserve">Slike verktøy </w:t>
            </w:r>
            <w:r>
              <w:t>skal</w:t>
            </w:r>
            <w:r w:rsidRPr="00E709ED">
              <w:t xml:space="preserve"> ikke benyttes på en måte som </w:t>
            </w:r>
            <w:r>
              <w:t>forringer</w:t>
            </w:r>
            <w:r w:rsidRPr="00E709ED">
              <w:t xml:space="preserve"> kvaliteten eller fagligheten i oppdraget.</w:t>
            </w:r>
          </w:p>
          <w:p w14:paraId="0473A316" w14:textId="77777777" w:rsidR="00E213D1" w:rsidRPr="00E709ED" w:rsidRDefault="00E213D1" w:rsidP="00E213D1">
            <w:r w:rsidRPr="00E709ED">
              <w:t> </w:t>
            </w:r>
          </w:p>
          <w:p w14:paraId="63443531" w14:textId="77777777" w:rsidR="00E213D1" w:rsidRPr="00E709ED" w:rsidRDefault="00E213D1" w:rsidP="00E213D1">
            <w:r w:rsidRPr="00E709ED">
              <w:rPr>
                <w:b/>
                <w:bCs/>
              </w:rPr>
              <w:t>Ansvar og kvalitetssikring</w:t>
            </w:r>
          </w:p>
          <w:p w14:paraId="4AB98D77" w14:textId="77777777" w:rsidR="00E213D1" w:rsidRPr="00E709ED" w:rsidRDefault="00E213D1" w:rsidP="00E213D1">
            <w:r w:rsidRPr="00E709ED">
              <w:t xml:space="preserve">Uavhengig av </w:t>
            </w:r>
            <w:r w:rsidRPr="00786AA6">
              <w:t>Oppdrag</w:t>
            </w:r>
            <w:r>
              <w:t xml:space="preserve">sgivers </w:t>
            </w:r>
            <w:r w:rsidRPr="00E709ED">
              <w:t xml:space="preserve">eventuelle samtykke til bruk av KI, er </w:t>
            </w:r>
            <w:r w:rsidRPr="00786AA6">
              <w:t>Oppdragstaker</w:t>
            </w:r>
            <w:r w:rsidRPr="00E709ED">
              <w:t xml:space="preserve"> fullt ut ansvarlig for riktigheten, kvaliteten og fagligheten i oppdraget og at vurderinger, analyser og konklusjoner bygger på dokumenterte kilder og anerkjente metoder og standarder.</w:t>
            </w:r>
          </w:p>
          <w:p w14:paraId="4B74E0F3" w14:textId="77777777" w:rsidR="00E213D1" w:rsidRPr="00E709ED" w:rsidRDefault="00E213D1" w:rsidP="00E213D1">
            <w:r w:rsidRPr="00E709ED">
              <w:t> </w:t>
            </w:r>
          </w:p>
          <w:p w14:paraId="5DE6B87F" w14:textId="77777777" w:rsidR="00E213D1" w:rsidRPr="00E709ED" w:rsidRDefault="00E213D1" w:rsidP="00E213D1">
            <w:r w:rsidRPr="00E709ED">
              <w:t>KI</w:t>
            </w:r>
            <w:r w:rsidRPr="00E709ED">
              <w:noBreakHyphen/>
              <w:t>generert tekst eller analyse kan ikke erstatte faglige vurderinger i oppdraget. Alle påstander og fakta som bygger på KI</w:t>
            </w:r>
            <w:r w:rsidRPr="00E709ED">
              <w:noBreakHyphen/>
              <w:t>genererte forslag skal underbygges med faglige kilder. Alt KI</w:t>
            </w:r>
            <w:r w:rsidRPr="00E709ED">
              <w:noBreakHyphen/>
              <w:t xml:space="preserve">generert innhold skal gjennomgås, verifiseres og kvalitetssikres av </w:t>
            </w:r>
            <w:r w:rsidRPr="00786AA6">
              <w:t>Oppdragstaker</w:t>
            </w:r>
            <w:r w:rsidRPr="00E709ED">
              <w:t xml:space="preserve"> før levering av oppdraget. </w:t>
            </w:r>
          </w:p>
          <w:p w14:paraId="7740C164" w14:textId="77777777" w:rsidR="00E213D1" w:rsidRPr="00E709ED" w:rsidRDefault="00E213D1" w:rsidP="00E213D1">
            <w:r w:rsidRPr="00E709ED">
              <w:t> </w:t>
            </w:r>
          </w:p>
          <w:p w14:paraId="0A4810B1" w14:textId="77777777" w:rsidR="00E213D1" w:rsidRPr="00E709ED" w:rsidRDefault="00E213D1" w:rsidP="00E213D1">
            <w:r w:rsidRPr="00E709ED">
              <w:rPr>
                <w:b/>
                <w:bCs/>
              </w:rPr>
              <w:t>Dokumentasjonsplikt</w:t>
            </w:r>
          </w:p>
          <w:p w14:paraId="09B5176B" w14:textId="77777777" w:rsidR="00E213D1" w:rsidRPr="00E709ED" w:rsidRDefault="00E213D1" w:rsidP="00E213D1">
            <w:r w:rsidRPr="00E709ED">
              <w:t xml:space="preserve">Dersom </w:t>
            </w:r>
            <w:r w:rsidRPr="00786AA6">
              <w:t>Oppdrags</w:t>
            </w:r>
            <w:r>
              <w:t>giver</w:t>
            </w:r>
            <w:r w:rsidRPr="00E709ED">
              <w:t xml:space="preserve"> har samtykket til at KI kan benyttes, skal </w:t>
            </w:r>
            <w:r w:rsidRPr="00786AA6">
              <w:t>Oppdragstaker</w:t>
            </w:r>
            <w:r w:rsidRPr="00E709ED">
              <w:t xml:space="preserve"> spesifisere, dokumentere og tydelig merke og oppgi i resultatet av oppdraget:</w:t>
            </w:r>
          </w:p>
          <w:p w14:paraId="0350116E" w14:textId="77777777" w:rsidR="00E213D1" w:rsidRPr="00E709ED" w:rsidRDefault="00E213D1" w:rsidP="00E213D1">
            <w:pPr>
              <w:numPr>
                <w:ilvl w:val="0"/>
                <w:numId w:val="16"/>
              </w:numPr>
              <w:spacing w:line="300" w:lineRule="atLeast"/>
            </w:pPr>
            <w:r w:rsidRPr="00E709ED">
              <w:t xml:space="preserve">hvilke KI-verktøy som er </w:t>
            </w:r>
            <w:r>
              <w:t>benyttet</w:t>
            </w:r>
          </w:p>
          <w:p w14:paraId="31B96D39" w14:textId="77777777" w:rsidR="00E213D1" w:rsidRPr="00E709ED" w:rsidRDefault="00E213D1" w:rsidP="00E213D1">
            <w:pPr>
              <w:numPr>
                <w:ilvl w:val="0"/>
                <w:numId w:val="16"/>
              </w:numPr>
              <w:spacing w:line="300" w:lineRule="atLeast"/>
            </w:pPr>
            <w:r w:rsidRPr="00E709ED">
              <w:t>hvilke deler av oppdraget som er KI</w:t>
            </w:r>
            <w:r w:rsidRPr="00E709ED">
              <w:noBreakHyphen/>
              <w:t>generert</w:t>
            </w:r>
          </w:p>
          <w:p w14:paraId="319FE965" w14:textId="77777777" w:rsidR="00E213D1" w:rsidRPr="00E709ED" w:rsidRDefault="00E213D1" w:rsidP="00E213D1">
            <w:pPr>
              <w:numPr>
                <w:ilvl w:val="0"/>
                <w:numId w:val="16"/>
              </w:numPr>
              <w:spacing w:line="300" w:lineRule="atLeast"/>
            </w:pPr>
            <w:r w:rsidRPr="00E709ED">
              <w:t xml:space="preserve">hvilke kontroll- og kvalitetssikringstiltak </w:t>
            </w:r>
            <w:r w:rsidRPr="00786AA6">
              <w:t>Oppdragstaker</w:t>
            </w:r>
            <w:r w:rsidRPr="00E709ED">
              <w:t xml:space="preserve"> har gjennomført dersom KI er </w:t>
            </w:r>
            <w:r>
              <w:t>benyttet</w:t>
            </w:r>
          </w:p>
          <w:p w14:paraId="5EC98F52" w14:textId="77777777" w:rsidR="00E213D1" w:rsidRPr="00E709ED" w:rsidRDefault="00E213D1" w:rsidP="00E213D1">
            <w:r w:rsidRPr="00E709ED">
              <w:t> </w:t>
            </w:r>
          </w:p>
          <w:p w14:paraId="758C2F80" w14:textId="77777777" w:rsidR="00E213D1" w:rsidRPr="00E709ED" w:rsidRDefault="00E213D1" w:rsidP="00E213D1">
            <w:r w:rsidRPr="00E709ED">
              <w:t xml:space="preserve">Dokumentasjonen skal leveres på forespørsel fra </w:t>
            </w:r>
            <w:r w:rsidRPr="00786AA6">
              <w:t>Oppdrags</w:t>
            </w:r>
            <w:r>
              <w:t>giver</w:t>
            </w:r>
            <w:r w:rsidRPr="00E709ED">
              <w:t xml:space="preserve"> eller senest sammen med sluttleveransen.</w:t>
            </w:r>
          </w:p>
          <w:p w14:paraId="1E07453A" w14:textId="77777777" w:rsidR="00E213D1" w:rsidRPr="00E709ED" w:rsidRDefault="00E213D1" w:rsidP="00E213D1">
            <w:r w:rsidRPr="00E709ED">
              <w:t> </w:t>
            </w:r>
          </w:p>
          <w:p w14:paraId="17F78223" w14:textId="77777777" w:rsidR="00E213D1" w:rsidRPr="00E709ED" w:rsidRDefault="00E213D1" w:rsidP="00E213D1">
            <w:r w:rsidRPr="00E709ED">
              <w:rPr>
                <w:b/>
                <w:bCs/>
              </w:rPr>
              <w:t xml:space="preserve">Informasjonssikkerhet og behandling av </w:t>
            </w:r>
            <w:r w:rsidRPr="00786AA6">
              <w:rPr>
                <w:b/>
                <w:bCs/>
              </w:rPr>
              <w:t>Oppdrags</w:t>
            </w:r>
            <w:r>
              <w:rPr>
                <w:b/>
                <w:bCs/>
              </w:rPr>
              <w:t>givers</w:t>
            </w:r>
            <w:r w:rsidRPr="00E709ED">
              <w:rPr>
                <w:b/>
                <w:bCs/>
              </w:rPr>
              <w:t xml:space="preserve"> data</w:t>
            </w:r>
          </w:p>
          <w:p w14:paraId="0D4837CF" w14:textId="77777777" w:rsidR="00E213D1" w:rsidRPr="00E709ED" w:rsidRDefault="00E213D1" w:rsidP="00E213D1">
            <w:r w:rsidRPr="00786AA6">
              <w:t>Oppdragstaker</w:t>
            </w:r>
            <w:r w:rsidRPr="00E709ED">
              <w:t xml:space="preserve"> skal ikke benytte </w:t>
            </w:r>
            <w:r w:rsidRPr="00786AA6">
              <w:t>Oppdrags</w:t>
            </w:r>
            <w:r>
              <w:t>givers</w:t>
            </w:r>
            <w:r w:rsidRPr="00E709ED">
              <w:t xml:space="preserve"> data, herunder konfidensiell eller ikke</w:t>
            </w:r>
            <w:r w:rsidRPr="00E709ED">
              <w:noBreakHyphen/>
              <w:t>offentlig informasjon, i KI</w:t>
            </w:r>
            <w:r w:rsidRPr="00E709ED">
              <w:noBreakHyphen/>
              <w:t xml:space="preserve">tjenester som innebærer dataoverføring til tredjepart eller hvor data kan brukes til modelltrening, med mindre dette skjer etter uttrykkelig skriftlig samtykke fra </w:t>
            </w:r>
            <w:r w:rsidRPr="00786AA6">
              <w:t>Oppdrags</w:t>
            </w:r>
            <w:r>
              <w:t>giver</w:t>
            </w:r>
            <w:r w:rsidRPr="00E709ED">
              <w:t>.</w:t>
            </w:r>
          </w:p>
          <w:p w14:paraId="2691B16E" w14:textId="77777777" w:rsidR="00E213D1" w:rsidRPr="00E709ED" w:rsidRDefault="00E213D1" w:rsidP="00E213D1">
            <w:r w:rsidRPr="00E709ED">
              <w:t> </w:t>
            </w:r>
          </w:p>
          <w:p w14:paraId="3E508966" w14:textId="77777777" w:rsidR="00E213D1" w:rsidRPr="00E709ED" w:rsidRDefault="00E213D1" w:rsidP="00E213D1">
            <w:r w:rsidRPr="00E709ED">
              <w:rPr>
                <w:b/>
                <w:bCs/>
              </w:rPr>
              <w:t>Opphavsrett, lisensvilkår og tredjepartsrettigheter</w:t>
            </w:r>
          </w:p>
          <w:p w14:paraId="32B3EFFD" w14:textId="77777777" w:rsidR="00E213D1" w:rsidRPr="00E709ED" w:rsidRDefault="00E213D1" w:rsidP="00E213D1">
            <w:r w:rsidRPr="00786AA6">
              <w:t>Oppdragstaker</w:t>
            </w:r>
            <w:r w:rsidRPr="00E709ED">
              <w:t xml:space="preserve"> er ansvarlig for at </w:t>
            </w:r>
            <w:r w:rsidRPr="00786AA6">
              <w:t>Oppdragstaker</w:t>
            </w:r>
            <w:r>
              <w:t>s</w:t>
            </w:r>
            <w:r w:rsidRPr="00E709ED">
              <w:t xml:space="preserve"> bruk av KI ikke medfører brudd på opphavsrett, lisensvilkår og tredjeparts rettigheter.</w:t>
            </w:r>
          </w:p>
          <w:p w14:paraId="3C0A7FE6" w14:textId="77777777" w:rsidR="00E213D1" w:rsidRPr="00E709ED" w:rsidRDefault="00E213D1" w:rsidP="00E213D1">
            <w:r w:rsidRPr="00E709ED">
              <w:lastRenderedPageBreak/>
              <w:t> </w:t>
            </w:r>
          </w:p>
          <w:p w14:paraId="79D95CDD" w14:textId="77777777" w:rsidR="00E213D1" w:rsidRPr="00E709ED" w:rsidRDefault="00E213D1" w:rsidP="00E213D1">
            <w:r w:rsidRPr="00786AA6">
              <w:t>Oppdragstaker</w:t>
            </w:r>
            <w:r w:rsidRPr="00E709ED">
              <w:t xml:space="preserve"> skal holde </w:t>
            </w:r>
            <w:r w:rsidRPr="00786AA6">
              <w:t>Oppdrags</w:t>
            </w:r>
            <w:r>
              <w:t>giver</w:t>
            </w:r>
            <w:r w:rsidRPr="00E709ED">
              <w:t xml:space="preserve"> skadesløs ved eventuelle krav som følge av slik bruk. </w:t>
            </w:r>
            <w:r w:rsidRPr="00786AA6">
              <w:t>Oppdragstaker</w:t>
            </w:r>
            <w:r w:rsidRPr="00E709ED">
              <w:t xml:space="preserve"> skal sikre at </w:t>
            </w:r>
            <w:r w:rsidRPr="00786AA6">
              <w:t>Oppdrags</w:t>
            </w:r>
            <w:r>
              <w:t>giver</w:t>
            </w:r>
            <w:r w:rsidRPr="00E709ED">
              <w:t xml:space="preserve"> får  rettigheter til resultater av oppdraget i tråd med Avtalens punkt </w:t>
            </w:r>
            <w:r>
              <w:t>5</w:t>
            </w:r>
            <w:r w:rsidRPr="00E709ED">
              <w:t>, uavhengig av om KI er benyttet.</w:t>
            </w:r>
          </w:p>
          <w:p w14:paraId="22CC80F9" w14:textId="77777777" w:rsidR="00E213D1" w:rsidRPr="00E709ED" w:rsidRDefault="00E213D1" w:rsidP="00E213D1">
            <w:r w:rsidRPr="00E709ED">
              <w:t> </w:t>
            </w:r>
          </w:p>
          <w:p w14:paraId="1A7C9F82" w14:textId="77777777" w:rsidR="00E213D1" w:rsidRPr="00E709ED" w:rsidRDefault="00E213D1" w:rsidP="00E213D1">
            <w:r w:rsidRPr="00E709ED">
              <w:rPr>
                <w:b/>
                <w:bCs/>
              </w:rPr>
              <w:t>Risiko- og ansvarsplassering</w:t>
            </w:r>
          </w:p>
          <w:p w14:paraId="15800F7F" w14:textId="5C9D4909" w:rsidR="00E213D1" w:rsidRPr="00FF12B2" w:rsidRDefault="00E213D1" w:rsidP="00E213D1">
            <w:r w:rsidRPr="00786AA6">
              <w:t>Oppdragstaker</w:t>
            </w:r>
            <w:r w:rsidRPr="00E709ED">
              <w:t xml:space="preserve"> bærer risiko for feil, mangler eller rettighetsbrudd som følge av egen bruk av KI, uavhengig av om KI</w:t>
            </w:r>
            <w:r w:rsidRPr="00E709ED">
              <w:noBreakHyphen/>
              <w:t xml:space="preserve">bruken er godkjent av </w:t>
            </w:r>
            <w:r w:rsidRPr="00786AA6">
              <w:t>Oppdrags</w:t>
            </w:r>
            <w:r>
              <w:t>giver</w:t>
            </w:r>
            <w:r w:rsidRPr="00E709ED">
              <w:t xml:space="preserve">. </w:t>
            </w:r>
          </w:p>
        </w:tc>
      </w:tr>
    </w:tbl>
    <w:p w14:paraId="0B61239F" w14:textId="30BDB55F" w:rsidR="009E5FD2" w:rsidRDefault="00815C05" w:rsidP="00E50582">
      <w:pPr>
        <w:pStyle w:val="Overskrift1"/>
      </w:pPr>
      <w:r>
        <w:lastRenderedPageBreak/>
        <w:br w:type="page"/>
      </w:r>
      <w:bookmarkStart w:id="42" w:name="_Toc238131190"/>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42"/>
    </w:p>
    <w:p w14:paraId="772255F1" w14:textId="2075EBC9" w:rsidR="00AD6651" w:rsidRDefault="00AD6651">
      <w:pPr>
        <w:rPr>
          <w:i/>
          <w:iCs/>
        </w:rPr>
      </w:pPr>
      <w:r>
        <w:rPr>
          <w:i/>
          <w:iCs/>
        </w:rPr>
        <w:t xml:space="preserve">Her inntas endringsavtaler som eventuelt inngås etter avtaleinngåelsen. </w:t>
      </w:r>
    </w:p>
    <w:p w14:paraId="5EBD5515" w14:textId="01BFE164" w:rsidR="009E5FD2" w:rsidRPr="00AD6651" w:rsidRDefault="00AD6651">
      <w:pPr>
        <w:rPr>
          <w:i/>
          <w:iCs/>
        </w:rPr>
      </w:pPr>
      <w:r>
        <w:rPr>
          <w:i/>
          <w:iCs/>
        </w:rPr>
        <w:br w:type="page"/>
      </w:r>
    </w:p>
    <w:p w14:paraId="3B07AE7D" w14:textId="12CEDF65" w:rsidR="00815C05" w:rsidRDefault="009E5FD2" w:rsidP="009E5FD2">
      <w:pPr>
        <w:pStyle w:val="Overskrift1"/>
      </w:pPr>
      <w:bookmarkStart w:id="43" w:name="_Toc238131191"/>
      <w:r>
        <w:lastRenderedPageBreak/>
        <w:t xml:space="preserve">Bilag </w:t>
      </w:r>
      <w:r w:rsidR="00161366">
        <w:t>8: Databehandleravtale</w:t>
      </w:r>
      <w:bookmarkEnd w:id="43"/>
      <w:r w:rsidR="00161366">
        <w:t xml:space="preserve"> </w:t>
      </w:r>
    </w:p>
    <w:p w14:paraId="255CF318" w14:textId="403E95F2" w:rsidR="00161366" w:rsidRPr="00161366" w:rsidRDefault="00161366" w:rsidP="00161366">
      <w:pPr>
        <w:rPr>
          <w:lang w:eastAsia="nb-NO"/>
        </w:rPr>
      </w:pPr>
      <w:r>
        <w:rPr>
          <w:lang w:eastAsia="nb-NO"/>
        </w:rPr>
        <w:t xml:space="preserve">Dersom partene inngår databehandleravtale, skal denne </w:t>
      </w:r>
      <w:r w:rsidR="004C6D21">
        <w:rPr>
          <w:lang w:eastAsia="nb-NO"/>
        </w:rPr>
        <w:t xml:space="preserve">legges ved som bilag 8. </w:t>
      </w:r>
      <w:hyperlink r:id="rId21" w:history="1">
        <w:r w:rsidR="004C6D21" w:rsidRPr="00450538">
          <w:rPr>
            <w:rStyle w:val="Hyperkobling"/>
            <w:rFonts w:asciiTheme="minorHAnsi" w:hAnsiTheme="minorHAnsi" w:cstheme="minorBidi"/>
            <w:lang w:eastAsia="nb-NO"/>
          </w:rPr>
          <w:t>Mal til databehandleravtale</w:t>
        </w:r>
      </w:hyperlink>
      <w:r w:rsidR="004C6D21">
        <w:rPr>
          <w:lang w:eastAsia="nb-NO"/>
        </w:rPr>
        <w:t>.</w:t>
      </w:r>
    </w:p>
    <w:sectPr w:rsidR="00161366" w:rsidRPr="00161366" w:rsidSect="00013D9A">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F9F03" w14:textId="77777777" w:rsidR="00B2475F" w:rsidRDefault="00B2475F">
      <w:r>
        <w:separator/>
      </w:r>
    </w:p>
    <w:p w14:paraId="5693F88D" w14:textId="77777777" w:rsidR="00B2475F" w:rsidRDefault="00B2475F"/>
  </w:endnote>
  <w:endnote w:type="continuationSeparator" w:id="0">
    <w:p w14:paraId="4298B6DB" w14:textId="77777777" w:rsidR="00B2475F" w:rsidRDefault="00B2475F">
      <w:r>
        <w:continuationSeparator/>
      </w:r>
    </w:p>
    <w:p w14:paraId="77ABBBFB" w14:textId="77777777" w:rsidR="00B2475F" w:rsidRDefault="00B2475F"/>
  </w:endnote>
  <w:endnote w:type="continuationNotice" w:id="1">
    <w:p w14:paraId="4543F19B" w14:textId="77777777" w:rsidR="00B2475F" w:rsidRDefault="00B2475F"/>
    <w:p w14:paraId="5A98A62B" w14:textId="77777777" w:rsidR="00B2475F" w:rsidRDefault="00B24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73ED" w14:textId="77777777" w:rsidR="009D719D" w:rsidRDefault="009D719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D72E2" w14:textId="77777777" w:rsidR="00B2475F" w:rsidRDefault="00B2475F">
      <w:r>
        <w:separator/>
      </w:r>
    </w:p>
    <w:p w14:paraId="266D1C19" w14:textId="77777777" w:rsidR="00B2475F" w:rsidRDefault="00B2475F"/>
  </w:footnote>
  <w:footnote w:type="continuationSeparator" w:id="0">
    <w:p w14:paraId="01EDDCA1" w14:textId="77777777" w:rsidR="00B2475F" w:rsidRDefault="00B2475F">
      <w:r>
        <w:continuationSeparator/>
      </w:r>
    </w:p>
    <w:p w14:paraId="1D35BD7E" w14:textId="77777777" w:rsidR="00B2475F" w:rsidRDefault="00B2475F"/>
  </w:footnote>
  <w:footnote w:type="continuationNotice" w:id="1">
    <w:p w14:paraId="48F7116B" w14:textId="77777777" w:rsidR="00B2475F" w:rsidRDefault="00B2475F"/>
    <w:p w14:paraId="49641508" w14:textId="77777777" w:rsidR="00B2475F" w:rsidRDefault="00B2475F"/>
  </w:footnote>
  <w:footnote w:id="2">
    <w:p w14:paraId="6EC32FA0" w14:textId="789C00AA" w:rsidR="00DE6DE8" w:rsidRDefault="00DE6DE8">
      <w:pPr>
        <w:pStyle w:val="Fotnotetekst"/>
      </w:pPr>
      <w:r>
        <w:rPr>
          <w:rStyle w:val="Fotnotereferanse"/>
        </w:rPr>
        <w:footnoteRef/>
      </w:r>
      <w:r>
        <w:t xml:space="preserve"> </w:t>
      </w:r>
      <w:r w:rsidRPr="00C646F7">
        <w:t>Kunnskapsdokumenter i offentlig sektor (KUDOS) er en database for offentlige tilgjengelige dokumenter åpent for alle. KUDOS er et samarbeid mellom Direktoratet for forvaltning og økonomistyring (DFØ), Nasjonalbiblioteket og Departementenes sikkerhets- og serviceorganisasjon (DSS).</w:t>
      </w:r>
    </w:p>
  </w:footnote>
  <w:footnote w:id="3">
    <w:p w14:paraId="32B92BB5" w14:textId="7806D7C2" w:rsidR="001D0874" w:rsidRDefault="001D0874">
      <w:pPr>
        <w:pStyle w:val="Fotnotetekst"/>
      </w:pPr>
      <w:r>
        <w:rPr>
          <w:rStyle w:val="Fotnotereferanse"/>
        </w:rPr>
        <w:footnoteRef/>
      </w:r>
      <w:r>
        <w:t xml:space="preserve"> </w:t>
      </w:r>
      <w:r w:rsidRPr="00596453">
        <w:t>Master- og doktorgradsstudenter kan involveres i oppdraget. Tilbudet skal da inneholde en foreløpig beskrivelse av hvordan studentene og deres oppgaver kan knyttes til oppdraget, og hvordan disse vil bli fulgt opp (veiledning mv.).</w:t>
      </w:r>
    </w:p>
  </w:footnote>
  <w:footnote w:id="4">
    <w:p w14:paraId="65CB50E8" w14:textId="77777777" w:rsidR="001D0874" w:rsidRDefault="001D0874" w:rsidP="001D0874">
      <w:pPr>
        <w:pStyle w:val="Fotnotetekst"/>
      </w:pPr>
      <w:r>
        <w:rPr>
          <w:rStyle w:val="Fotnotereferanse"/>
        </w:rPr>
        <w:footnoteRef/>
      </w:r>
      <w:r>
        <w:t xml:space="preserve"> </w:t>
      </w:r>
      <w:r w:rsidRPr="00596453">
        <w:t>Tilbudet skal inneholde formidlingsplan. Planen skal synliggjøre hvordan kunnskapen som forskningen genererer er tenkt publisert og kan gjøres tilgjengelig for allmenheten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84A2" w14:textId="77777777" w:rsidR="009D719D" w:rsidRDefault="009D719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D4EE" w14:textId="77777777" w:rsidR="009D719D" w:rsidRDefault="009D719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9D2915"/>
    <w:multiLevelType w:val="hybridMultilevel"/>
    <w:tmpl w:val="AF444E3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6C90B3C"/>
    <w:multiLevelType w:val="hybridMultilevel"/>
    <w:tmpl w:val="4A82E7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DF5B5F"/>
    <w:multiLevelType w:val="hybridMultilevel"/>
    <w:tmpl w:val="3E909E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8AC2A41"/>
    <w:multiLevelType w:val="hybridMultilevel"/>
    <w:tmpl w:val="6CFA0D70"/>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7" w15:restartNumberingAfterBreak="0">
    <w:nsid w:val="18FD4CCF"/>
    <w:multiLevelType w:val="hybridMultilevel"/>
    <w:tmpl w:val="119CDEBE"/>
    <w:lvl w:ilvl="0" w:tplc="93327EC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22FA0189"/>
    <w:multiLevelType w:val="multilevel"/>
    <w:tmpl w:val="3B548F3E"/>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F17027"/>
    <w:multiLevelType w:val="hybridMultilevel"/>
    <w:tmpl w:val="901622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A1636A"/>
    <w:multiLevelType w:val="hybridMultilevel"/>
    <w:tmpl w:val="520C19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E6C438C"/>
    <w:multiLevelType w:val="hybridMultilevel"/>
    <w:tmpl w:val="2FD090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0C145C8"/>
    <w:multiLevelType w:val="multilevel"/>
    <w:tmpl w:val="9098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CB6B62"/>
    <w:multiLevelType w:val="hybridMultilevel"/>
    <w:tmpl w:val="C7C096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4AC122C"/>
    <w:multiLevelType w:val="hybridMultilevel"/>
    <w:tmpl w:val="C388B28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2" w15:restartNumberingAfterBreak="0">
    <w:nsid w:val="60B54A4F"/>
    <w:multiLevelType w:val="hybridMultilevel"/>
    <w:tmpl w:val="FF12DD4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692F0384"/>
    <w:multiLevelType w:val="hybridMultilevel"/>
    <w:tmpl w:val="143CAE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BFE426B"/>
    <w:multiLevelType w:val="hybridMultilevel"/>
    <w:tmpl w:val="A4303C94"/>
    <w:lvl w:ilvl="0" w:tplc="93327EC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4967D63"/>
    <w:multiLevelType w:val="hybridMultilevel"/>
    <w:tmpl w:val="235AB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0" w15:restartNumberingAfterBreak="0">
    <w:nsid w:val="7744305C"/>
    <w:multiLevelType w:val="hybridMultilevel"/>
    <w:tmpl w:val="04C680E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59979076">
    <w:abstractNumId w:val="0"/>
  </w:num>
  <w:num w:numId="2" w16cid:durableId="121307140">
    <w:abstractNumId w:val="13"/>
  </w:num>
  <w:num w:numId="3" w16cid:durableId="87507680">
    <w:abstractNumId w:val="12"/>
  </w:num>
  <w:num w:numId="4" w16cid:durableId="2094010130">
    <w:abstractNumId w:val="23"/>
  </w:num>
  <w:num w:numId="5" w16cid:durableId="324743989">
    <w:abstractNumId w:val="14"/>
  </w:num>
  <w:num w:numId="6" w16cid:durableId="55864358">
    <w:abstractNumId w:val="24"/>
  </w:num>
  <w:num w:numId="7" w16cid:durableId="1273854933">
    <w:abstractNumId w:val="17"/>
  </w:num>
  <w:num w:numId="8" w16cid:durableId="700670199">
    <w:abstractNumId w:val="16"/>
  </w:num>
  <w:num w:numId="9" w16cid:durableId="289408332">
    <w:abstractNumId w:val="2"/>
  </w:num>
  <w:num w:numId="10" w16cid:durableId="664475983">
    <w:abstractNumId w:val="8"/>
  </w:num>
  <w:num w:numId="11" w16cid:durableId="715933531">
    <w:abstractNumId w:val="15"/>
  </w:num>
  <w:num w:numId="12" w16cid:durableId="124785162">
    <w:abstractNumId w:val="29"/>
  </w:num>
  <w:num w:numId="13" w16cid:durableId="287783502">
    <w:abstractNumId w:val="4"/>
  </w:num>
  <w:num w:numId="14" w16cid:durableId="2006785806">
    <w:abstractNumId w:val="31"/>
  </w:num>
  <w:num w:numId="15" w16cid:durableId="2052654695">
    <w:abstractNumId w:val="26"/>
  </w:num>
  <w:num w:numId="16" w16cid:durableId="1253201798">
    <w:abstractNumId w:val="19"/>
  </w:num>
  <w:num w:numId="17" w16cid:durableId="957491166">
    <w:abstractNumId w:val="6"/>
  </w:num>
  <w:num w:numId="18" w16cid:durableId="460464970">
    <w:abstractNumId w:val="3"/>
  </w:num>
  <w:num w:numId="19" w16cid:durableId="1104302579">
    <w:abstractNumId w:val="11"/>
  </w:num>
  <w:num w:numId="20" w16cid:durableId="740448447">
    <w:abstractNumId w:val="18"/>
  </w:num>
  <w:num w:numId="21" w16cid:durableId="244461454">
    <w:abstractNumId w:val="10"/>
  </w:num>
  <w:num w:numId="22" w16cid:durableId="1724252848">
    <w:abstractNumId w:val="20"/>
  </w:num>
  <w:num w:numId="23" w16cid:durableId="897285311">
    <w:abstractNumId w:val="5"/>
  </w:num>
  <w:num w:numId="24" w16cid:durableId="76680956">
    <w:abstractNumId w:val="1"/>
  </w:num>
  <w:num w:numId="25" w16cid:durableId="151072127">
    <w:abstractNumId w:val="9"/>
  </w:num>
  <w:num w:numId="26" w16cid:durableId="1853645053">
    <w:abstractNumId w:val="30"/>
  </w:num>
  <w:num w:numId="27" w16cid:durableId="541285595">
    <w:abstractNumId w:val="25"/>
  </w:num>
  <w:num w:numId="28" w16cid:durableId="538860702">
    <w:abstractNumId w:val="28"/>
  </w:num>
  <w:num w:numId="29" w16cid:durableId="748038601">
    <w:abstractNumId w:val="7"/>
  </w:num>
  <w:num w:numId="30" w16cid:durableId="1072042998">
    <w:abstractNumId w:val="27"/>
  </w:num>
  <w:num w:numId="31" w16cid:durableId="189799137">
    <w:abstractNumId w:val="21"/>
  </w:num>
  <w:num w:numId="32" w16cid:durableId="67792366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711"/>
    <w:rsid w:val="00014981"/>
    <w:rsid w:val="0001522F"/>
    <w:rsid w:val="00015E32"/>
    <w:rsid w:val="000163AB"/>
    <w:rsid w:val="00016970"/>
    <w:rsid w:val="0001732A"/>
    <w:rsid w:val="00017367"/>
    <w:rsid w:val="000173FF"/>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676"/>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1ED"/>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6D2D"/>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88A"/>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AAD"/>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C85"/>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103"/>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228"/>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623"/>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874"/>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C0F"/>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9FE"/>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502F"/>
    <w:rsid w:val="002063C2"/>
    <w:rsid w:val="002065D9"/>
    <w:rsid w:val="00206749"/>
    <w:rsid w:val="00206A77"/>
    <w:rsid w:val="00206D6F"/>
    <w:rsid w:val="00207870"/>
    <w:rsid w:val="00207ACF"/>
    <w:rsid w:val="00207D4E"/>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2A8D"/>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237"/>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A3"/>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A0E"/>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94E"/>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0F9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5789"/>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B69"/>
    <w:rsid w:val="00347D7D"/>
    <w:rsid w:val="003502B2"/>
    <w:rsid w:val="003504FC"/>
    <w:rsid w:val="0035138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62B"/>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2F0"/>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0FF"/>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07E3"/>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5EDD"/>
    <w:rsid w:val="004462F5"/>
    <w:rsid w:val="004465D5"/>
    <w:rsid w:val="00446612"/>
    <w:rsid w:val="00446667"/>
    <w:rsid w:val="004466D9"/>
    <w:rsid w:val="004471AB"/>
    <w:rsid w:val="0044754B"/>
    <w:rsid w:val="004502D6"/>
    <w:rsid w:val="004502E1"/>
    <w:rsid w:val="00450538"/>
    <w:rsid w:val="00450766"/>
    <w:rsid w:val="00450C89"/>
    <w:rsid w:val="004515D1"/>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BA4"/>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2AA"/>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5FAC"/>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7DD"/>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2EE2"/>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37E"/>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00"/>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2E15"/>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897"/>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3AD"/>
    <w:rsid w:val="006C16BC"/>
    <w:rsid w:val="006C1C1D"/>
    <w:rsid w:val="006C250C"/>
    <w:rsid w:val="006C2811"/>
    <w:rsid w:val="006C295E"/>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B1B"/>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1B8B"/>
    <w:rsid w:val="006E2292"/>
    <w:rsid w:val="006E29A0"/>
    <w:rsid w:val="006E346F"/>
    <w:rsid w:val="006E39AD"/>
    <w:rsid w:val="006E3E15"/>
    <w:rsid w:val="006E4086"/>
    <w:rsid w:val="006E4E1C"/>
    <w:rsid w:val="006E4F09"/>
    <w:rsid w:val="006E5C5A"/>
    <w:rsid w:val="006E5C68"/>
    <w:rsid w:val="006E5CEE"/>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24C"/>
    <w:rsid w:val="006F3CEE"/>
    <w:rsid w:val="006F3FFE"/>
    <w:rsid w:val="006F489C"/>
    <w:rsid w:val="006F4EF4"/>
    <w:rsid w:val="006F5067"/>
    <w:rsid w:val="006F588C"/>
    <w:rsid w:val="006F5F92"/>
    <w:rsid w:val="006F6614"/>
    <w:rsid w:val="006F66CE"/>
    <w:rsid w:val="006F6836"/>
    <w:rsid w:val="006F7878"/>
    <w:rsid w:val="006F7BC9"/>
    <w:rsid w:val="007003E4"/>
    <w:rsid w:val="00700C17"/>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5A53"/>
    <w:rsid w:val="0070606F"/>
    <w:rsid w:val="007066A0"/>
    <w:rsid w:val="0070689E"/>
    <w:rsid w:val="00706E8E"/>
    <w:rsid w:val="00706ED3"/>
    <w:rsid w:val="00706F41"/>
    <w:rsid w:val="00707195"/>
    <w:rsid w:val="00707294"/>
    <w:rsid w:val="0070791B"/>
    <w:rsid w:val="007101BA"/>
    <w:rsid w:val="0071027D"/>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EAC"/>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6DB3"/>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8FE"/>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094"/>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22D"/>
    <w:rsid w:val="007E0319"/>
    <w:rsid w:val="007E037E"/>
    <w:rsid w:val="007E101E"/>
    <w:rsid w:val="007E114B"/>
    <w:rsid w:val="007E13D0"/>
    <w:rsid w:val="007E230B"/>
    <w:rsid w:val="007E283D"/>
    <w:rsid w:val="007E3583"/>
    <w:rsid w:val="007E35FF"/>
    <w:rsid w:val="007E3657"/>
    <w:rsid w:val="007E366F"/>
    <w:rsid w:val="007E36A9"/>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07CEE"/>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4D8B"/>
    <w:rsid w:val="00844E90"/>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28B"/>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651"/>
    <w:rsid w:val="008C1A59"/>
    <w:rsid w:val="008C21FA"/>
    <w:rsid w:val="008C254F"/>
    <w:rsid w:val="008C2766"/>
    <w:rsid w:val="008C2C49"/>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14"/>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388"/>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1AB2"/>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3D31"/>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9B4"/>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17"/>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2F9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4D0"/>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389C"/>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27F3E"/>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ABF"/>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0D99"/>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19B5"/>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0ED0"/>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3F07"/>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3E2"/>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5F"/>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033"/>
    <w:rsid w:val="00B348D0"/>
    <w:rsid w:val="00B34D60"/>
    <w:rsid w:val="00B34DF3"/>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0BA4"/>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025"/>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ADE"/>
    <w:rsid w:val="00C02E71"/>
    <w:rsid w:val="00C03CCA"/>
    <w:rsid w:val="00C043E7"/>
    <w:rsid w:val="00C04446"/>
    <w:rsid w:val="00C0457B"/>
    <w:rsid w:val="00C0595F"/>
    <w:rsid w:val="00C059D0"/>
    <w:rsid w:val="00C05B3C"/>
    <w:rsid w:val="00C05D7D"/>
    <w:rsid w:val="00C0605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0E8"/>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648"/>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5F91"/>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1ED"/>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4674"/>
    <w:rsid w:val="00C850C8"/>
    <w:rsid w:val="00C85890"/>
    <w:rsid w:val="00C8636F"/>
    <w:rsid w:val="00C86605"/>
    <w:rsid w:val="00C86758"/>
    <w:rsid w:val="00C86CE1"/>
    <w:rsid w:val="00C86CF9"/>
    <w:rsid w:val="00C8748F"/>
    <w:rsid w:val="00C87658"/>
    <w:rsid w:val="00C90032"/>
    <w:rsid w:val="00C9013D"/>
    <w:rsid w:val="00C9025D"/>
    <w:rsid w:val="00C90357"/>
    <w:rsid w:val="00C90601"/>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FB"/>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E1A"/>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840"/>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4AEF"/>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590"/>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32A"/>
    <w:rsid w:val="00D62559"/>
    <w:rsid w:val="00D62C1A"/>
    <w:rsid w:val="00D63065"/>
    <w:rsid w:val="00D63761"/>
    <w:rsid w:val="00D6432B"/>
    <w:rsid w:val="00D64A31"/>
    <w:rsid w:val="00D64F19"/>
    <w:rsid w:val="00D65C1D"/>
    <w:rsid w:val="00D65EFF"/>
    <w:rsid w:val="00D66E51"/>
    <w:rsid w:val="00D672CA"/>
    <w:rsid w:val="00D67601"/>
    <w:rsid w:val="00D679EF"/>
    <w:rsid w:val="00D701DD"/>
    <w:rsid w:val="00D710B2"/>
    <w:rsid w:val="00D71BB2"/>
    <w:rsid w:val="00D71E3F"/>
    <w:rsid w:val="00D72B33"/>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2CF3"/>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4B9E"/>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DE8"/>
    <w:rsid w:val="00DE6FEA"/>
    <w:rsid w:val="00DE7728"/>
    <w:rsid w:val="00DE7766"/>
    <w:rsid w:val="00DE7E6D"/>
    <w:rsid w:val="00DF0481"/>
    <w:rsid w:val="00DF07C8"/>
    <w:rsid w:val="00DF0ADC"/>
    <w:rsid w:val="00DF0C4F"/>
    <w:rsid w:val="00DF0CA1"/>
    <w:rsid w:val="00DF0CCB"/>
    <w:rsid w:val="00DF0F52"/>
    <w:rsid w:val="00DF19AC"/>
    <w:rsid w:val="00DF25A4"/>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3D1"/>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59"/>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50B"/>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FE2"/>
    <w:rsid w:val="00E910B8"/>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2E2D"/>
    <w:rsid w:val="00ED340B"/>
    <w:rsid w:val="00ED3800"/>
    <w:rsid w:val="00ED3F1E"/>
    <w:rsid w:val="00ED3F81"/>
    <w:rsid w:val="00ED4BB1"/>
    <w:rsid w:val="00ED5776"/>
    <w:rsid w:val="00ED5987"/>
    <w:rsid w:val="00ED5DA4"/>
    <w:rsid w:val="00ED6128"/>
    <w:rsid w:val="00ED6278"/>
    <w:rsid w:val="00ED62B4"/>
    <w:rsid w:val="00ED6909"/>
    <w:rsid w:val="00ED6A4D"/>
    <w:rsid w:val="00ED7F86"/>
    <w:rsid w:val="00EE06EE"/>
    <w:rsid w:val="00EE0DF9"/>
    <w:rsid w:val="00EE103A"/>
    <w:rsid w:val="00EE1B88"/>
    <w:rsid w:val="00EE1E44"/>
    <w:rsid w:val="00EE1F21"/>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280"/>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9BE"/>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137"/>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BE1"/>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2B2"/>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563BA40E-6A74-42D3-B3AF-1FEA335AD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aliases w:val="Footnote Reference Superscript,Footnote Refernece,callout,BVI fnr,Footnote symbol,Footnote,Voetnootverwijzing,Times 10 Point,Exposant 3 Point"/>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anskaffelser.no/verktoy/maler/databehandleravtale-og-sjekkliste"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kudos.dfo.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BAD1E34EAFDCDA4984B33CF809E93FA9" ma:contentTypeVersion="19" ma:contentTypeDescription="Opprett et nytt dokument." ma:contentTypeScope="" ma:versionID="da40dbdeb515d9653eafa403aec7717e">
  <xsd:schema xmlns:xsd="http://www.w3.org/2001/XMLSchema" xmlns:xs="http://www.w3.org/2001/XMLSchema" xmlns:p="http://schemas.microsoft.com/office/2006/metadata/properties" xmlns:ns1="http://schemas.microsoft.com/sharepoint/v3" xmlns:ns2="880bc8d6-ddb4-485b-a599-208ffc7be43d" xmlns:ns3="793ad56b-b905-482f-99c7-e0ad214f35d2" targetNamespace="http://schemas.microsoft.com/office/2006/metadata/properties" ma:root="true" ma:fieldsID="ef7dcc8ce47a84fe7937a75b2435057f" ns1:_="" ns2:_="" ns3:_="">
    <xsd:import namespace="http://schemas.microsoft.com/sharepoint/v3"/>
    <xsd:import namespace="880bc8d6-ddb4-485b-a599-208ffc7be43d"/>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80bc8d6-ddb4-485b-a599-208ffc7be43d"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feff72e-b5ed-45a5-b4dd-2c72d97487b6}" ma:internalName="TaxCatchAll" ma:showField="CatchAllData" ma:web="880bc8d6-ddb4-485b-a599-208ffc7be43d">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feff72e-b5ed-45a5-b4dd-2c72d97487b6}" ma:internalName="TaxCatchAllLabel" ma:readOnly="true" ma:showField="CatchAllDataLabel" ma:web="880bc8d6-ddb4-485b-a599-208ffc7be43d">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f2f49eccf7d24422907cdfb28d82571e xmlns="880bc8d6-ddb4-485b-a599-208ffc7be43d">
      <Terms xmlns="http://schemas.microsoft.com/office/infopath/2007/PartnerControls"/>
    </f2f49eccf7d24422907cdfb28d82571e>
    <l917ce326c5a48e1a29f6235eea1cd41 xmlns="880bc8d6-ddb4-485b-a599-208ffc7be43d">
      <Terms xmlns="http://schemas.microsoft.com/office/infopath/2007/PartnerControls"/>
    </l917ce326c5a48e1a29f6235eea1cd41>
    <DssNotater xmlns="880bc8d6-ddb4-485b-a599-208ffc7be43d" xsi:nil="true"/>
    <AssignedTo xmlns="http://schemas.microsoft.com/sharepoint/v3">
      <UserInfo>
        <DisplayName/>
        <AccountId xsi:nil="true"/>
        <AccountType/>
      </UserInfo>
    </AssignedTo>
    <TaxCatchAll xmlns="880bc8d6-ddb4-485b-a599-208ffc7be43d"/>
    <ofdc76af098e4c7f98490d5710fce5b2 xmlns="880bc8d6-ddb4-485b-a599-208ffc7be43d">
      <Terms xmlns="http://schemas.microsoft.com/office/infopath/2007/PartnerControls"/>
    </ofdc76af098e4c7f98490d5710fce5b2>
    <DssDokumenttypeChoice xmlns="880bc8d6-ddb4-485b-a599-208ffc7be43d" xsi:nil="true"/>
    <DssFremhevet xmlns="880bc8d6-ddb4-485b-a599-208ffc7be43d">false</DssFremhevet>
    <DssArchivable xmlns="793ad56b-b905-482f-99c7-e0ad214f35d2">Ikke satt</DssArchivable>
    <URL xmlns="http://schemas.microsoft.com/sharepoint/v3">
      <Url xsi:nil="true"/>
      <Description xsi:nil="true"/>
    </URL>
    <DssWebsakRef xmlns="793ad56b-b905-482f-99c7-e0ad214f35d2" xsi:nil="true"/>
    <ec4548291c174201804f8d6e346b5e78 xmlns="880bc8d6-ddb4-485b-a599-208ffc7be43d">
      <Terms xmlns="http://schemas.microsoft.com/office/infopath/2007/PartnerControls"/>
    </ec4548291c174201804f8d6e346b5e78>
    <ja062c7924ed4f31b584a4220ff29390 xmlns="880bc8d6-ddb4-485b-a599-208ffc7be43d">
      <Terms xmlns="http://schemas.microsoft.com/office/infopath/2007/PartnerControls"/>
    </ja062c7924ed4f31b584a4220ff29390>
  </documentManagement>
</p:properties>
</file>

<file path=customXml/itemProps1.xml><?xml version="1.0" encoding="utf-8"?>
<ds:datastoreItem xmlns:ds="http://schemas.openxmlformats.org/officeDocument/2006/customXml" ds:itemID="{4E2A8C3B-5606-4B4E-BB4B-16F6BB689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80bc8d6-ddb4-485b-a599-208ffc7be43d"/>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103499-6963-4267-A2AD-255211147677}">
  <ds:schemaRefs>
    <ds:schemaRef ds:uri="http://schemas.microsoft.com/sharepoint/v3/contenttype/forms"/>
  </ds:schemaRefs>
</ds:datastoreItem>
</file>

<file path=customXml/itemProps3.xml><?xml version="1.0" encoding="utf-8"?>
<ds:datastoreItem xmlns:ds="http://schemas.openxmlformats.org/officeDocument/2006/customXml" ds:itemID="{FEA04F58-2BA4-4ECA-8771-150AA3BAB7A0}">
  <ds:schemaRefs>
    <ds:schemaRef ds:uri="http://schemas.openxmlformats.org/officeDocument/2006/bibliography"/>
  </ds:schemaRefs>
</ds:datastoreItem>
</file>

<file path=customXml/itemProps4.xml><?xml version="1.0" encoding="utf-8"?>
<ds:datastoreItem xmlns:ds="http://schemas.openxmlformats.org/officeDocument/2006/customXml" ds:itemID="{0957A24B-845C-45F4-BAF1-33F1F17B0E39}">
  <ds:schemaRefs>
    <ds:schemaRef ds:uri="http://schemas.microsoft.com/office/2006/metadata/properties"/>
    <ds:schemaRef ds:uri="http://schemas.microsoft.com/office/infopath/2007/PartnerControls"/>
    <ds:schemaRef ds:uri="880bc8d6-ddb4-485b-a599-208ffc7be43d"/>
    <ds:schemaRef ds:uri="http://schemas.microsoft.com/sharepoint/v3"/>
    <ds:schemaRef ds:uri="793ad56b-b905-482f-99c7-e0ad214f35d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2674</Words>
  <Characters>17307</Characters>
  <Application>Microsoft Office Word</Application>
  <DocSecurity>0</DocSecurity>
  <Lines>494</Lines>
  <Paragraphs>227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19754</CharactersWithSpaces>
  <SharedDoc>false</SharedDoc>
  <HyperlinkBase/>
  <HLinks>
    <vt:vector size="234" baseType="variant">
      <vt:variant>
        <vt:i4>6553635</vt:i4>
      </vt:variant>
      <vt:variant>
        <vt:i4>222</vt:i4>
      </vt:variant>
      <vt:variant>
        <vt:i4>0</vt:i4>
      </vt:variant>
      <vt:variant>
        <vt:i4>5</vt:i4>
      </vt:variant>
      <vt:variant>
        <vt:lpwstr>https://anskaffelser.no/verktoy/maler/databehandleravtale-og-sjekkliste</vt:lpwstr>
      </vt:variant>
      <vt:variant>
        <vt:lpwstr/>
      </vt:variant>
      <vt:variant>
        <vt:i4>4063356</vt:i4>
      </vt:variant>
      <vt:variant>
        <vt:i4>219</vt:i4>
      </vt:variant>
      <vt:variant>
        <vt:i4>0</vt:i4>
      </vt:variant>
      <vt:variant>
        <vt:i4>5</vt:i4>
      </vt:variant>
      <vt:variant>
        <vt:lpwstr>https://www.anskaffelser.no/avtaler-og-regelverk/statens-standardavtaler-ssa/veileder-om-rettigheter-til-data-i-ssa-ene</vt:lpwstr>
      </vt:variant>
      <vt:variant>
        <vt:lpwstr/>
      </vt:variant>
      <vt:variant>
        <vt:i4>327707</vt:i4>
      </vt:variant>
      <vt:variant>
        <vt:i4>216</vt:i4>
      </vt:variant>
      <vt:variant>
        <vt:i4>0</vt:i4>
      </vt:variant>
      <vt:variant>
        <vt:i4>5</vt:i4>
      </vt:variant>
      <vt:variant>
        <vt:lpwstr>https://www.anskaffelser.no/verktoy/maler/ssa-f-forskningsavtalen</vt:lpwstr>
      </vt:variant>
      <vt:variant>
        <vt:lpwstr/>
      </vt:variant>
      <vt:variant>
        <vt:i4>1966181</vt:i4>
      </vt:variant>
      <vt:variant>
        <vt:i4>213</vt:i4>
      </vt:variant>
      <vt:variant>
        <vt:i4>0</vt:i4>
      </vt:variant>
      <vt:variant>
        <vt:i4>5</vt:i4>
      </vt:variant>
      <vt:variant>
        <vt:lpwstr>mailto:ssa-post@dfo?subject=SSA-sky</vt:lpwstr>
      </vt:variant>
      <vt:variant>
        <vt:lpwstr/>
      </vt:variant>
      <vt:variant>
        <vt:i4>1310771</vt:i4>
      </vt:variant>
      <vt:variant>
        <vt:i4>206</vt:i4>
      </vt:variant>
      <vt:variant>
        <vt:i4>0</vt:i4>
      </vt:variant>
      <vt:variant>
        <vt:i4>5</vt:i4>
      </vt:variant>
      <vt:variant>
        <vt:lpwstr/>
      </vt:variant>
      <vt:variant>
        <vt:lpwstr>_Toc220663740</vt:lpwstr>
      </vt:variant>
      <vt:variant>
        <vt:i4>1245235</vt:i4>
      </vt:variant>
      <vt:variant>
        <vt:i4>200</vt:i4>
      </vt:variant>
      <vt:variant>
        <vt:i4>0</vt:i4>
      </vt:variant>
      <vt:variant>
        <vt:i4>5</vt:i4>
      </vt:variant>
      <vt:variant>
        <vt:lpwstr/>
      </vt:variant>
      <vt:variant>
        <vt:lpwstr>_Toc220663739</vt:lpwstr>
      </vt:variant>
      <vt:variant>
        <vt:i4>1245235</vt:i4>
      </vt:variant>
      <vt:variant>
        <vt:i4>194</vt:i4>
      </vt:variant>
      <vt:variant>
        <vt:i4>0</vt:i4>
      </vt:variant>
      <vt:variant>
        <vt:i4>5</vt:i4>
      </vt:variant>
      <vt:variant>
        <vt:lpwstr/>
      </vt:variant>
      <vt:variant>
        <vt:lpwstr>_Toc220663738</vt:lpwstr>
      </vt:variant>
      <vt:variant>
        <vt:i4>1245235</vt:i4>
      </vt:variant>
      <vt:variant>
        <vt:i4>188</vt:i4>
      </vt:variant>
      <vt:variant>
        <vt:i4>0</vt:i4>
      </vt:variant>
      <vt:variant>
        <vt:i4>5</vt:i4>
      </vt:variant>
      <vt:variant>
        <vt:lpwstr/>
      </vt:variant>
      <vt:variant>
        <vt:lpwstr>_Toc220663737</vt:lpwstr>
      </vt:variant>
      <vt:variant>
        <vt:i4>1245235</vt:i4>
      </vt:variant>
      <vt:variant>
        <vt:i4>182</vt:i4>
      </vt:variant>
      <vt:variant>
        <vt:i4>0</vt:i4>
      </vt:variant>
      <vt:variant>
        <vt:i4>5</vt:i4>
      </vt:variant>
      <vt:variant>
        <vt:lpwstr/>
      </vt:variant>
      <vt:variant>
        <vt:lpwstr>_Toc220663736</vt:lpwstr>
      </vt:variant>
      <vt:variant>
        <vt:i4>1245235</vt:i4>
      </vt:variant>
      <vt:variant>
        <vt:i4>176</vt:i4>
      </vt:variant>
      <vt:variant>
        <vt:i4>0</vt:i4>
      </vt:variant>
      <vt:variant>
        <vt:i4>5</vt:i4>
      </vt:variant>
      <vt:variant>
        <vt:lpwstr/>
      </vt:variant>
      <vt:variant>
        <vt:lpwstr>_Toc220663735</vt:lpwstr>
      </vt:variant>
      <vt:variant>
        <vt:i4>1245235</vt:i4>
      </vt:variant>
      <vt:variant>
        <vt:i4>170</vt:i4>
      </vt:variant>
      <vt:variant>
        <vt:i4>0</vt:i4>
      </vt:variant>
      <vt:variant>
        <vt:i4>5</vt:i4>
      </vt:variant>
      <vt:variant>
        <vt:lpwstr/>
      </vt:variant>
      <vt:variant>
        <vt:lpwstr>_Toc220663734</vt:lpwstr>
      </vt:variant>
      <vt:variant>
        <vt:i4>1245235</vt:i4>
      </vt:variant>
      <vt:variant>
        <vt:i4>164</vt:i4>
      </vt:variant>
      <vt:variant>
        <vt:i4>0</vt:i4>
      </vt:variant>
      <vt:variant>
        <vt:i4>5</vt:i4>
      </vt:variant>
      <vt:variant>
        <vt:lpwstr/>
      </vt:variant>
      <vt:variant>
        <vt:lpwstr>_Toc220663733</vt:lpwstr>
      </vt:variant>
      <vt:variant>
        <vt:i4>1245235</vt:i4>
      </vt:variant>
      <vt:variant>
        <vt:i4>158</vt:i4>
      </vt:variant>
      <vt:variant>
        <vt:i4>0</vt:i4>
      </vt:variant>
      <vt:variant>
        <vt:i4>5</vt:i4>
      </vt:variant>
      <vt:variant>
        <vt:lpwstr/>
      </vt:variant>
      <vt:variant>
        <vt:lpwstr>_Toc220663732</vt:lpwstr>
      </vt:variant>
      <vt:variant>
        <vt:i4>1245235</vt:i4>
      </vt:variant>
      <vt:variant>
        <vt:i4>152</vt:i4>
      </vt:variant>
      <vt:variant>
        <vt:i4>0</vt:i4>
      </vt:variant>
      <vt:variant>
        <vt:i4>5</vt:i4>
      </vt:variant>
      <vt:variant>
        <vt:lpwstr/>
      </vt:variant>
      <vt:variant>
        <vt:lpwstr>_Toc220663731</vt:lpwstr>
      </vt:variant>
      <vt:variant>
        <vt:i4>1245235</vt:i4>
      </vt:variant>
      <vt:variant>
        <vt:i4>146</vt:i4>
      </vt:variant>
      <vt:variant>
        <vt:i4>0</vt:i4>
      </vt:variant>
      <vt:variant>
        <vt:i4>5</vt:i4>
      </vt:variant>
      <vt:variant>
        <vt:lpwstr/>
      </vt:variant>
      <vt:variant>
        <vt:lpwstr>_Toc220663730</vt:lpwstr>
      </vt:variant>
      <vt:variant>
        <vt:i4>1179699</vt:i4>
      </vt:variant>
      <vt:variant>
        <vt:i4>140</vt:i4>
      </vt:variant>
      <vt:variant>
        <vt:i4>0</vt:i4>
      </vt:variant>
      <vt:variant>
        <vt:i4>5</vt:i4>
      </vt:variant>
      <vt:variant>
        <vt:lpwstr/>
      </vt:variant>
      <vt:variant>
        <vt:lpwstr>_Toc220663729</vt:lpwstr>
      </vt:variant>
      <vt:variant>
        <vt:i4>1179699</vt:i4>
      </vt:variant>
      <vt:variant>
        <vt:i4>134</vt:i4>
      </vt:variant>
      <vt:variant>
        <vt:i4>0</vt:i4>
      </vt:variant>
      <vt:variant>
        <vt:i4>5</vt:i4>
      </vt:variant>
      <vt:variant>
        <vt:lpwstr/>
      </vt:variant>
      <vt:variant>
        <vt:lpwstr>_Toc220663728</vt:lpwstr>
      </vt:variant>
      <vt:variant>
        <vt:i4>1179699</vt:i4>
      </vt:variant>
      <vt:variant>
        <vt:i4>128</vt:i4>
      </vt:variant>
      <vt:variant>
        <vt:i4>0</vt:i4>
      </vt:variant>
      <vt:variant>
        <vt:i4>5</vt:i4>
      </vt:variant>
      <vt:variant>
        <vt:lpwstr/>
      </vt:variant>
      <vt:variant>
        <vt:lpwstr>_Toc220663727</vt:lpwstr>
      </vt:variant>
      <vt:variant>
        <vt:i4>1179699</vt:i4>
      </vt:variant>
      <vt:variant>
        <vt:i4>122</vt:i4>
      </vt:variant>
      <vt:variant>
        <vt:i4>0</vt:i4>
      </vt:variant>
      <vt:variant>
        <vt:i4>5</vt:i4>
      </vt:variant>
      <vt:variant>
        <vt:lpwstr/>
      </vt:variant>
      <vt:variant>
        <vt:lpwstr>_Toc220663726</vt:lpwstr>
      </vt:variant>
      <vt:variant>
        <vt:i4>1179699</vt:i4>
      </vt:variant>
      <vt:variant>
        <vt:i4>116</vt:i4>
      </vt:variant>
      <vt:variant>
        <vt:i4>0</vt:i4>
      </vt:variant>
      <vt:variant>
        <vt:i4>5</vt:i4>
      </vt:variant>
      <vt:variant>
        <vt:lpwstr/>
      </vt:variant>
      <vt:variant>
        <vt:lpwstr>_Toc220663725</vt:lpwstr>
      </vt:variant>
      <vt:variant>
        <vt:i4>1179699</vt:i4>
      </vt:variant>
      <vt:variant>
        <vt:i4>110</vt:i4>
      </vt:variant>
      <vt:variant>
        <vt:i4>0</vt:i4>
      </vt:variant>
      <vt:variant>
        <vt:i4>5</vt:i4>
      </vt:variant>
      <vt:variant>
        <vt:lpwstr/>
      </vt:variant>
      <vt:variant>
        <vt:lpwstr>_Toc220663724</vt:lpwstr>
      </vt:variant>
      <vt:variant>
        <vt:i4>1179699</vt:i4>
      </vt:variant>
      <vt:variant>
        <vt:i4>104</vt:i4>
      </vt:variant>
      <vt:variant>
        <vt:i4>0</vt:i4>
      </vt:variant>
      <vt:variant>
        <vt:i4>5</vt:i4>
      </vt:variant>
      <vt:variant>
        <vt:lpwstr/>
      </vt:variant>
      <vt:variant>
        <vt:lpwstr>_Toc220663723</vt:lpwstr>
      </vt:variant>
      <vt:variant>
        <vt:i4>1179699</vt:i4>
      </vt:variant>
      <vt:variant>
        <vt:i4>98</vt:i4>
      </vt:variant>
      <vt:variant>
        <vt:i4>0</vt:i4>
      </vt:variant>
      <vt:variant>
        <vt:i4>5</vt:i4>
      </vt:variant>
      <vt:variant>
        <vt:lpwstr/>
      </vt:variant>
      <vt:variant>
        <vt:lpwstr>_Toc220663722</vt:lpwstr>
      </vt:variant>
      <vt:variant>
        <vt:i4>1179699</vt:i4>
      </vt:variant>
      <vt:variant>
        <vt:i4>92</vt:i4>
      </vt:variant>
      <vt:variant>
        <vt:i4>0</vt:i4>
      </vt:variant>
      <vt:variant>
        <vt:i4>5</vt:i4>
      </vt:variant>
      <vt:variant>
        <vt:lpwstr/>
      </vt:variant>
      <vt:variant>
        <vt:lpwstr>_Toc220663721</vt:lpwstr>
      </vt:variant>
      <vt:variant>
        <vt:i4>1179699</vt:i4>
      </vt:variant>
      <vt:variant>
        <vt:i4>86</vt:i4>
      </vt:variant>
      <vt:variant>
        <vt:i4>0</vt:i4>
      </vt:variant>
      <vt:variant>
        <vt:i4>5</vt:i4>
      </vt:variant>
      <vt:variant>
        <vt:lpwstr/>
      </vt:variant>
      <vt:variant>
        <vt:lpwstr>_Toc220663720</vt:lpwstr>
      </vt:variant>
      <vt:variant>
        <vt:i4>1114163</vt:i4>
      </vt:variant>
      <vt:variant>
        <vt:i4>80</vt:i4>
      </vt:variant>
      <vt:variant>
        <vt:i4>0</vt:i4>
      </vt:variant>
      <vt:variant>
        <vt:i4>5</vt:i4>
      </vt:variant>
      <vt:variant>
        <vt:lpwstr/>
      </vt:variant>
      <vt:variant>
        <vt:lpwstr>_Toc220663719</vt:lpwstr>
      </vt:variant>
      <vt:variant>
        <vt:i4>1114163</vt:i4>
      </vt:variant>
      <vt:variant>
        <vt:i4>74</vt:i4>
      </vt:variant>
      <vt:variant>
        <vt:i4>0</vt:i4>
      </vt:variant>
      <vt:variant>
        <vt:i4>5</vt:i4>
      </vt:variant>
      <vt:variant>
        <vt:lpwstr/>
      </vt:variant>
      <vt:variant>
        <vt:lpwstr>_Toc220663718</vt:lpwstr>
      </vt:variant>
      <vt:variant>
        <vt:i4>1114163</vt:i4>
      </vt:variant>
      <vt:variant>
        <vt:i4>68</vt:i4>
      </vt:variant>
      <vt:variant>
        <vt:i4>0</vt:i4>
      </vt:variant>
      <vt:variant>
        <vt:i4>5</vt:i4>
      </vt:variant>
      <vt:variant>
        <vt:lpwstr/>
      </vt:variant>
      <vt:variant>
        <vt:lpwstr>_Toc220663717</vt:lpwstr>
      </vt:variant>
      <vt:variant>
        <vt:i4>1114163</vt:i4>
      </vt:variant>
      <vt:variant>
        <vt:i4>62</vt:i4>
      </vt:variant>
      <vt:variant>
        <vt:i4>0</vt:i4>
      </vt:variant>
      <vt:variant>
        <vt:i4>5</vt:i4>
      </vt:variant>
      <vt:variant>
        <vt:lpwstr/>
      </vt:variant>
      <vt:variant>
        <vt:lpwstr>_Toc220663716</vt:lpwstr>
      </vt:variant>
      <vt:variant>
        <vt:i4>1114163</vt:i4>
      </vt:variant>
      <vt:variant>
        <vt:i4>56</vt:i4>
      </vt:variant>
      <vt:variant>
        <vt:i4>0</vt:i4>
      </vt:variant>
      <vt:variant>
        <vt:i4>5</vt:i4>
      </vt:variant>
      <vt:variant>
        <vt:lpwstr/>
      </vt:variant>
      <vt:variant>
        <vt:lpwstr>_Toc220663715</vt:lpwstr>
      </vt:variant>
      <vt:variant>
        <vt:i4>1114163</vt:i4>
      </vt:variant>
      <vt:variant>
        <vt:i4>50</vt:i4>
      </vt:variant>
      <vt:variant>
        <vt:i4>0</vt:i4>
      </vt:variant>
      <vt:variant>
        <vt:i4>5</vt:i4>
      </vt:variant>
      <vt:variant>
        <vt:lpwstr/>
      </vt:variant>
      <vt:variant>
        <vt:lpwstr>_Toc220663714</vt:lpwstr>
      </vt:variant>
      <vt:variant>
        <vt:i4>1114163</vt:i4>
      </vt:variant>
      <vt:variant>
        <vt:i4>44</vt:i4>
      </vt:variant>
      <vt:variant>
        <vt:i4>0</vt:i4>
      </vt:variant>
      <vt:variant>
        <vt:i4>5</vt:i4>
      </vt:variant>
      <vt:variant>
        <vt:lpwstr/>
      </vt:variant>
      <vt:variant>
        <vt:lpwstr>_Toc220663713</vt:lpwstr>
      </vt:variant>
      <vt:variant>
        <vt:i4>1114163</vt:i4>
      </vt:variant>
      <vt:variant>
        <vt:i4>38</vt:i4>
      </vt:variant>
      <vt:variant>
        <vt:i4>0</vt:i4>
      </vt:variant>
      <vt:variant>
        <vt:i4>5</vt:i4>
      </vt:variant>
      <vt:variant>
        <vt:lpwstr/>
      </vt:variant>
      <vt:variant>
        <vt:lpwstr>_Toc220663712</vt:lpwstr>
      </vt:variant>
      <vt:variant>
        <vt:i4>1114163</vt:i4>
      </vt:variant>
      <vt:variant>
        <vt:i4>32</vt:i4>
      </vt:variant>
      <vt:variant>
        <vt:i4>0</vt:i4>
      </vt:variant>
      <vt:variant>
        <vt:i4>5</vt:i4>
      </vt:variant>
      <vt:variant>
        <vt:lpwstr/>
      </vt:variant>
      <vt:variant>
        <vt:lpwstr>_Toc220663711</vt:lpwstr>
      </vt:variant>
      <vt:variant>
        <vt:i4>1114163</vt:i4>
      </vt:variant>
      <vt:variant>
        <vt:i4>26</vt:i4>
      </vt:variant>
      <vt:variant>
        <vt:i4>0</vt:i4>
      </vt:variant>
      <vt:variant>
        <vt:i4>5</vt:i4>
      </vt:variant>
      <vt:variant>
        <vt:lpwstr/>
      </vt:variant>
      <vt:variant>
        <vt:lpwstr>_Toc220663710</vt:lpwstr>
      </vt:variant>
      <vt:variant>
        <vt:i4>1048627</vt:i4>
      </vt:variant>
      <vt:variant>
        <vt:i4>20</vt:i4>
      </vt:variant>
      <vt:variant>
        <vt:i4>0</vt:i4>
      </vt:variant>
      <vt:variant>
        <vt:i4>5</vt:i4>
      </vt:variant>
      <vt:variant>
        <vt:lpwstr/>
      </vt:variant>
      <vt:variant>
        <vt:lpwstr>_Toc220663709</vt:lpwstr>
      </vt:variant>
      <vt:variant>
        <vt:i4>1048627</vt:i4>
      </vt:variant>
      <vt:variant>
        <vt:i4>14</vt:i4>
      </vt:variant>
      <vt:variant>
        <vt:i4>0</vt:i4>
      </vt:variant>
      <vt:variant>
        <vt:i4>5</vt:i4>
      </vt:variant>
      <vt:variant>
        <vt:lpwstr/>
      </vt:variant>
      <vt:variant>
        <vt:lpwstr>_Toc220663708</vt:lpwstr>
      </vt:variant>
      <vt:variant>
        <vt:i4>1048627</vt:i4>
      </vt:variant>
      <vt:variant>
        <vt:i4>8</vt:i4>
      </vt:variant>
      <vt:variant>
        <vt:i4>0</vt:i4>
      </vt:variant>
      <vt:variant>
        <vt:i4>5</vt:i4>
      </vt:variant>
      <vt:variant>
        <vt:lpwstr/>
      </vt:variant>
      <vt:variant>
        <vt:lpwstr>_Toc220663707</vt:lpwstr>
      </vt:variant>
      <vt:variant>
        <vt:i4>1048627</vt:i4>
      </vt:variant>
      <vt:variant>
        <vt:i4>2</vt:i4>
      </vt:variant>
      <vt:variant>
        <vt:i4>0</vt:i4>
      </vt:variant>
      <vt:variant>
        <vt:i4>5</vt:i4>
      </vt:variant>
      <vt:variant>
        <vt:lpwstr/>
      </vt:variant>
      <vt:variant>
        <vt:lpwstr>_Toc220663706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 Sigstein Lindbråten</dc:creator>
  <cp:keywords/>
  <cp:lastModifiedBy>Dag Sigstein Lindbråten</cp:lastModifiedBy>
  <cp:revision>2</cp:revision>
  <dcterms:created xsi:type="dcterms:W3CDTF">2026-08-24T05:59:00Z</dcterms:created>
  <dcterms:modified xsi:type="dcterms:W3CDTF">2026-08-24T05:59:00Z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0x0101002C1B27F07ED111E5A8370800200C9A66010100BAD1E34EAFDCDA4984B33CF809E93FA9</vt:lpwstr>
  </property>
  <property fmtid="{D5CDD505-2E9C-101B-9397-08002B2CF9AE}" pid="3" name="MSIP_Label_b22f7043-6caf-4431-9109-8eff758a1d8b_Enabled">
    <vt:lpwstr>true</vt:lpwstr>
  </property>
  <property fmtid="{D5CDD505-2E9C-101B-9397-08002B2CF9AE}" pid="4" name="MSIP_Label_b22f7043-6caf-4431-9109-8eff758a1d8b_SetDate">
    <vt:lpwstr>2026-03-24T07:47:55Z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283812f0-5be0-4a9b-9cce-33742d18834b</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