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sdt>
      <w:sdtPr>
        <w:rPr>
          <w:rFonts w:asciiTheme="minorHAnsi" w:eastAsiaTheme="minorEastAsia" w:hAnsiTheme="minorHAnsi" w:cstheme="minorBidi"/>
          <w:sz w:val="22"/>
          <w:szCs w:val="22"/>
        </w:rPr>
        <w:id w:val="1071549239"/>
        <w:docPartObj>
          <w:docPartGallery w:val="Cover Pages"/>
          <w:docPartUnique/>
        </w:docPartObj>
      </w:sdtPr>
      <w:sdtContent>
        <w:p w14:paraId="64904868" w14:textId="77777777" w:rsidR="000D3142" w:rsidRDefault="000D3142" w:rsidP="00CE4E6C">
          <w:pPr>
            <w:pStyle w:val="Overskrift"/>
          </w:pPr>
          <w:r>
            <w:rPr>
              <w:noProof/>
              <w:lang w:eastAsia="nb-NO"/>
            </w:rPr>
            <w:drawing>
              <wp:inline distT="0" distB="0" distL="0" distR="0" wp14:anchorId="5A8CFB0C" wp14:editId="6D87F08B">
                <wp:extent cx="3812400" cy="676800"/>
                <wp:effectExtent l="0" t="0" r="0" b="9525"/>
                <wp:docPr id="2" name="Bild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Sykehusinnkjop.png"/>
                        <pic:cNvPicPr/>
                      </pic:nvPicPr>
                      <pic:blipFill>
                        <a:blip r:embed="rId11">
                          <a:extLst>
                            <a:ext uri="{28A0092B-C50C-407E-A947-70E740481C1C}">
                              <a14:useLocalDpi xmlns:a14="http://schemas.microsoft.com/office/drawing/2010/main" val="0"/>
                            </a:ext>
                          </a:extLst>
                        </a:blip>
                        <a:stretch>
                          <a:fillRect/>
                        </a:stretch>
                      </pic:blipFill>
                      <pic:spPr>
                        <a:xfrm>
                          <a:off x="0" y="0"/>
                          <a:ext cx="3812400" cy="676800"/>
                        </a:xfrm>
                        <a:prstGeom prst="rect">
                          <a:avLst/>
                        </a:prstGeom>
                      </pic:spPr>
                    </pic:pic>
                  </a:graphicData>
                </a:graphic>
              </wp:inline>
            </w:drawing>
          </w:r>
        </w:p>
        <w:p w14:paraId="173712C8" w14:textId="77777777" w:rsidR="00551305" w:rsidRDefault="00551305" w:rsidP="00C9438F">
          <w:pPr>
            <w:pStyle w:val="Tittel"/>
            <w:jc w:val="center"/>
          </w:pPr>
        </w:p>
        <w:p w14:paraId="21FA4CFF" w14:textId="77777777" w:rsidR="00551305" w:rsidRDefault="00551305" w:rsidP="00C9438F">
          <w:pPr>
            <w:pStyle w:val="Tittel"/>
            <w:jc w:val="center"/>
          </w:pPr>
        </w:p>
        <w:p w14:paraId="0E36A4A9" w14:textId="15EEE2D5" w:rsidR="000D3142" w:rsidRPr="00B66315" w:rsidRDefault="00B66315" w:rsidP="00C9438F">
          <w:pPr>
            <w:pStyle w:val="Tittel"/>
            <w:jc w:val="center"/>
          </w:pPr>
          <w:r w:rsidRPr="00B66315">
            <w:t>Vedlegg 2</w:t>
          </w:r>
          <w:r w:rsidR="0079615C">
            <w:t>A</w:t>
          </w:r>
        </w:p>
        <w:p w14:paraId="59AC97BF" w14:textId="2472A0D8" w:rsidR="00B66315" w:rsidRDefault="00B66315" w:rsidP="00C9438F">
          <w:pPr>
            <w:pStyle w:val="Tittel"/>
            <w:jc w:val="center"/>
          </w:pPr>
          <w:r w:rsidRPr="00B66315">
            <w:t>Oppdragsbeskrivelse</w:t>
          </w:r>
        </w:p>
        <w:p w14:paraId="1ECEDEC0" w14:textId="77777777" w:rsidR="00C9438F" w:rsidRPr="00B616D7" w:rsidRDefault="00C9438F" w:rsidP="00B616D7">
          <w:pPr>
            <w:pStyle w:val="Tittel"/>
          </w:pPr>
        </w:p>
        <w:p w14:paraId="2DED400E" w14:textId="194BAAEF" w:rsidR="00C9438F" w:rsidRPr="00C9438F" w:rsidRDefault="00B616D7" w:rsidP="0079615C">
          <w:pPr>
            <w:jc w:val="center"/>
            <w:rPr>
              <w:sz w:val="36"/>
              <w:szCs w:val="36"/>
            </w:rPr>
          </w:pPr>
          <w:r>
            <w:rPr>
              <w:rFonts w:ascii="Calibri" w:hAnsi="Calibri" w:cs="Calibri"/>
              <w:color w:val="1F497D" w:themeColor="text2"/>
              <w:sz w:val="40"/>
              <w:szCs w:val="40"/>
            </w:rPr>
            <w:t>Årlig kontroll og service av sikkerhetsventilasjon/avtrekkskap og sikkerhetsbenker ved St. Olavs hospital</w:t>
          </w:r>
        </w:p>
        <w:p w14:paraId="35874EBA" w14:textId="77777777" w:rsidR="00C9438F" w:rsidRDefault="00C9438F"/>
        <w:p w14:paraId="4537F001" w14:textId="65310938" w:rsidR="008C3C75" w:rsidRPr="00D97D77" w:rsidRDefault="00922EC7" w:rsidP="00D97D77">
          <w:r>
            <w:rPr>
              <w:b/>
              <w:noProof/>
              <w:sz w:val="32"/>
              <w:szCs w:val="32"/>
            </w:rPr>
            <w:drawing>
              <wp:anchor distT="0" distB="0" distL="114300" distR="114300" simplePos="0" relativeHeight="251658240" behindDoc="0" locked="0" layoutInCell="1" allowOverlap="1" wp14:anchorId="13240800" wp14:editId="6E597201">
                <wp:simplePos x="0" y="0"/>
                <wp:positionH relativeFrom="column">
                  <wp:posOffset>1837055</wp:posOffset>
                </wp:positionH>
                <wp:positionV relativeFrom="paragraph">
                  <wp:posOffset>437515</wp:posOffset>
                </wp:positionV>
                <wp:extent cx="2084070" cy="253365"/>
                <wp:effectExtent l="0" t="0" r="0" b="0"/>
                <wp:wrapSquare wrapText="bothSides"/>
                <wp:docPr id="5" name="Bild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Stolav-logo-SVG-no.png"/>
                        <pic:cNvPicPr/>
                      </pic:nvPicPr>
                      <pic:blipFill>
                        <a:blip r:embed="rId12" cstate="print">
                          <a:extLst>
                            <a:ext uri="{28A0092B-C50C-407E-A947-70E740481C1C}">
                              <a14:useLocalDpi xmlns:a14="http://schemas.microsoft.com/office/drawing/2010/main" val="0"/>
                            </a:ext>
                          </a:extLst>
                        </a:blip>
                        <a:stretch>
                          <a:fillRect/>
                        </a:stretch>
                      </pic:blipFill>
                      <pic:spPr>
                        <a:xfrm>
                          <a:off x="0" y="0"/>
                          <a:ext cx="2084070" cy="253365"/>
                        </a:xfrm>
                        <a:prstGeom prst="rect">
                          <a:avLst/>
                        </a:prstGeom>
                      </pic:spPr>
                    </pic:pic>
                  </a:graphicData>
                </a:graphic>
              </wp:anchor>
            </w:drawing>
          </w:r>
          <w:r w:rsidR="000D3142">
            <w:br w:type="page"/>
          </w:r>
        </w:p>
      </w:sdtContent>
    </w:sdt>
    <w:sdt>
      <w:sdtPr>
        <w:rPr>
          <w:rFonts w:asciiTheme="minorHAnsi" w:eastAsiaTheme="minorEastAsia" w:hAnsiTheme="minorHAnsi" w:cstheme="minorBidi"/>
          <w:color w:val="auto"/>
          <w:sz w:val="22"/>
          <w:szCs w:val="22"/>
          <w:lang w:eastAsia="en-US"/>
        </w:rPr>
        <w:id w:val="-2070258341"/>
        <w:docPartObj>
          <w:docPartGallery w:val="Table of Contents"/>
          <w:docPartUnique/>
        </w:docPartObj>
      </w:sdtPr>
      <w:sdtEndPr>
        <w:rPr>
          <w:b/>
          <w:bCs/>
        </w:rPr>
      </w:sdtEndPr>
      <w:sdtContent>
        <w:p w14:paraId="4E898B11" w14:textId="7D79BCD0" w:rsidR="002C7C67" w:rsidRDefault="002C7C67">
          <w:pPr>
            <w:pStyle w:val="Overskriftforinnholdsfortegnelse"/>
          </w:pPr>
          <w:r>
            <w:t>Innhold</w:t>
          </w:r>
        </w:p>
        <w:p w14:paraId="357F1C2F" w14:textId="1114A518" w:rsidR="0079615C" w:rsidRDefault="002C7C67">
          <w:pPr>
            <w:pStyle w:val="INNH1"/>
            <w:tabs>
              <w:tab w:val="left" w:pos="440"/>
              <w:tab w:val="right" w:leader="dot" w:pos="9060"/>
            </w:tabs>
            <w:rPr>
              <w:rFonts w:eastAsiaTheme="minorEastAsia"/>
              <w:noProof/>
              <w:kern w:val="2"/>
              <w:sz w:val="24"/>
              <w:szCs w:val="24"/>
              <w:lang w:eastAsia="nb-NO"/>
              <w14:ligatures w14:val="standardContextual"/>
            </w:rPr>
          </w:pPr>
          <w:r>
            <w:fldChar w:fldCharType="begin"/>
          </w:r>
          <w:r>
            <w:instrText xml:space="preserve"> TOC \o "1-3" \h \z \u </w:instrText>
          </w:r>
          <w:r>
            <w:fldChar w:fldCharType="separate"/>
          </w:r>
          <w:hyperlink w:anchor="_Toc239060542" w:history="1">
            <w:r w:rsidR="0079615C" w:rsidRPr="007760C7">
              <w:rPr>
                <w:rStyle w:val="Hyperkobling"/>
                <w:noProof/>
              </w:rPr>
              <w:t>1.</w:t>
            </w:r>
            <w:r w:rsidR="0079615C">
              <w:rPr>
                <w:rFonts w:eastAsiaTheme="minorEastAsia"/>
                <w:noProof/>
                <w:kern w:val="2"/>
                <w:sz w:val="24"/>
                <w:szCs w:val="24"/>
                <w:lang w:eastAsia="nb-NO"/>
                <w14:ligatures w14:val="standardContextual"/>
              </w:rPr>
              <w:tab/>
            </w:r>
            <w:r w:rsidR="0079615C" w:rsidRPr="007760C7">
              <w:rPr>
                <w:rStyle w:val="Hyperkobling"/>
                <w:noProof/>
              </w:rPr>
              <w:t>Generelt</w:t>
            </w:r>
            <w:r w:rsidR="0079615C">
              <w:rPr>
                <w:noProof/>
                <w:webHidden/>
              </w:rPr>
              <w:tab/>
            </w:r>
            <w:r w:rsidR="0079615C">
              <w:rPr>
                <w:noProof/>
                <w:webHidden/>
              </w:rPr>
              <w:fldChar w:fldCharType="begin"/>
            </w:r>
            <w:r w:rsidR="0079615C">
              <w:rPr>
                <w:noProof/>
                <w:webHidden/>
              </w:rPr>
              <w:instrText xml:space="preserve"> PAGEREF _Toc239060542 \h </w:instrText>
            </w:r>
            <w:r w:rsidR="0079615C">
              <w:rPr>
                <w:noProof/>
                <w:webHidden/>
              </w:rPr>
            </w:r>
            <w:r w:rsidR="0079615C">
              <w:rPr>
                <w:noProof/>
                <w:webHidden/>
              </w:rPr>
              <w:fldChar w:fldCharType="separate"/>
            </w:r>
            <w:r w:rsidR="0079615C">
              <w:rPr>
                <w:noProof/>
                <w:webHidden/>
              </w:rPr>
              <w:t>2</w:t>
            </w:r>
            <w:r w:rsidR="0079615C">
              <w:rPr>
                <w:noProof/>
                <w:webHidden/>
              </w:rPr>
              <w:fldChar w:fldCharType="end"/>
            </w:r>
          </w:hyperlink>
        </w:p>
        <w:p w14:paraId="686900CD" w14:textId="1C1806CE" w:rsidR="0079615C" w:rsidRDefault="0079615C">
          <w:pPr>
            <w:pStyle w:val="INNH1"/>
            <w:tabs>
              <w:tab w:val="left" w:pos="440"/>
              <w:tab w:val="right" w:leader="dot" w:pos="9060"/>
            </w:tabs>
            <w:rPr>
              <w:rFonts w:eastAsiaTheme="minorEastAsia"/>
              <w:noProof/>
              <w:kern w:val="2"/>
              <w:sz w:val="24"/>
              <w:szCs w:val="24"/>
              <w:lang w:eastAsia="nb-NO"/>
              <w14:ligatures w14:val="standardContextual"/>
            </w:rPr>
          </w:pPr>
          <w:hyperlink w:anchor="_Toc239060543" w:history="1">
            <w:r w:rsidRPr="007760C7">
              <w:rPr>
                <w:rStyle w:val="Hyperkobling"/>
                <w:noProof/>
              </w:rPr>
              <w:t>2.</w:t>
            </w:r>
            <w:r>
              <w:rPr>
                <w:rFonts w:eastAsiaTheme="minorEastAsia"/>
                <w:noProof/>
                <w:kern w:val="2"/>
                <w:sz w:val="24"/>
                <w:szCs w:val="24"/>
                <w:lang w:eastAsia="nb-NO"/>
                <w14:ligatures w14:val="standardContextual"/>
              </w:rPr>
              <w:tab/>
            </w:r>
            <w:r w:rsidRPr="007760C7">
              <w:rPr>
                <w:rStyle w:val="Hyperkobling"/>
                <w:noProof/>
              </w:rPr>
              <w:t>Spesifikke krav til utførelse av arbeid</w:t>
            </w:r>
            <w:r>
              <w:rPr>
                <w:noProof/>
                <w:webHidden/>
              </w:rPr>
              <w:tab/>
            </w:r>
            <w:r>
              <w:rPr>
                <w:noProof/>
                <w:webHidden/>
              </w:rPr>
              <w:fldChar w:fldCharType="begin"/>
            </w:r>
            <w:r>
              <w:rPr>
                <w:noProof/>
                <w:webHidden/>
              </w:rPr>
              <w:instrText xml:space="preserve"> PAGEREF _Toc239060543 \h </w:instrText>
            </w:r>
            <w:r>
              <w:rPr>
                <w:noProof/>
                <w:webHidden/>
              </w:rPr>
            </w:r>
            <w:r>
              <w:rPr>
                <w:noProof/>
                <w:webHidden/>
              </w:rPr>
              <w:fldChar w:fldCharType="separate"/>
            </w:r>
            <w:r>
              <w:rPr>
                <w:noProof/>
                <w:webHidden/>
              </w:rPr>
              <w:t>2</w:t>
            </w:r>
            <w:r>
              <w:rPr>
                <w:noProof/>
                <w:webHidden/>
              </w:rPr>
              <w:fldChar w:fldCharType="end"/>
            </w:r>
          </w:hyperlink>
        </w:p>
        <w:p w14:paraId="1F50AE7D" w14:textId="3A47A7AE" w:rsidR="0079615C" w:rsidRDefault="0079615C">
          <w:pPr>
            <w:pStyle w:val="INNH2"/>
            <w:tabs>
              <w:tab w:val="left" w:pos="960"/>
              <w:tab w:val="right" w:leader="dot" w:pos="9060"/>
            </w:tabs>
            <w:rPr>
              <w:rFonts w:eastAsiaTheme="minorEastAsia"/>
              <w:noProof/>
              <w:kern w:val="2"/>
              <w:sz w:val="24"/>
              <w:szCs w:val="24"/>
              <w:lang w:eastAsia="nb-NO"/>
              <w14:ligatures w14:val="standardContextual"/>
            </w:rPr>
          </w:pPr>
          <w:hyperlink w:anchor="_Toc239060544" w:history="1">
            <w:r w:rsidRPr="007760C7">
              <w:rPr>
                <w:rStyle w:val="Hyperkobling"/>
                <w:noProof/>
              </w:rPr>
              <w:t>2.1</w:t>
            </w:r>
            <w:r>
              <w:rPr>
                <w:rFonts w:eastAsiaTheme="minorEastAsia"/>
                <w:noProof/>
                <w:kern w:val="2"/>
                <w:sz w:val="24"/>
                <w:szCs w:val="24"/>
                <w:lang w:eastAsia="nb-NO"/>
                <w14:ligatures w14:val="standardContextual"/>
              </w:rPr>
              <w:tab/>
            </w:r>
            <w:r w:rsidRPr="007760C7">
              <w:rPr>
                <w:rStyle w:val="Hyperkobling"/>
                <w:noProof/>
              </w:rPr>
              <w:t>Kontroll av avtrekkskap</w:t>
            </w:r>
            <w:r>
              <w:rPr>
                <w:noProof/>
                <w:webHidden/>
              </w:rPr>
              <w:tab/>
            </w:r>
            <w:r>
              <w:rPr>
                <w:noProof/>
                <w:webHidden/>
              </w:rPr>
              <w:fldChar w:fldCharType="begin"/>
            </w:r>
            <w:r>
              <w:rPr>
                <w:noProof/>
                <w:webHidden/>
              </w:rPr>
              <w:instrText xml:space="preserve"> PAGEREF _Toc239060544 \h </w:instrText>
            </w:r>
            <w:r>
              <w:rPr>
                <w:noProof/>
                <w:webHidden/>
              </w:rPr>
            </w:r>
            <w:r>
              <w:rPr>
                <w:noProof/>
                <w:webHidden/>
              </w:rPr>
              <w:fldChar w:fldCharType="separate"/>
            </w:r>
            <w:r>
              <w:rPr>
                <w:noProof/>
                <w:webHidden/>
              </w:rPr>
              <w:t>2</w:t>
            </w:r>
            <w:r>
              <w:rPr>
                <w:noProof/>
                <w:webHidden/>
              </w:rPr>
              <w:fldChar w:fldCharType="end"/>
            </w:r>
          </w:hyperlink>
        </w:p>
        <w:p w14:paraId="7542A81B" w14:textId="7E531A65" w:rsidR="0079615C" w:rsidRDefault="0079615C">
          <w:pPr>
            <w:pStyle w:val="INNH2"/>
            <w:tabs>
              <w:tab w:val="left" w:pos="960"/>
              <w:tab w:val="right" w:leader="dot" w:pos="9060"/>
            </w:tabs>
            <w:rPr>
              <w:rFonts w:eastAsiaTheme="minorEastAsia"/>
              <w:noProof/>
              <w:kern w:val="2"/>
              <w:sz w:val="24"/>
              <w:szCs w:val="24"/>
              <w:lang w:eastAsia="nb-NO"/>
              <w14:ligatures w14:val="standardContextual"/>
            </w:rPr>
          </w:pPr>
          <w:hyperlink w:anchor="_Toc239060545" w:history="1">
            <w:r w:rsidRPr="007760C7">
              <w:rPr>
                <w:rStyle w:val="Hyperkobling"/>
                <w:noProof/>
              </w:rPr>
              <w:t>2.2</w:t>
            </w:r>
            <w:r>
              <w:rPr>
                <w:rFonts w:eastAsiaTheme="minorEastAsia"/>
                <w:noProof/>
                <w:kern w:val="2"/>
                <w:sz w:val="24"/>
                <w:szCs w:val="24"/>
                <w:lang w:eastAsia="nb-NO"/>
                <w14:ligatures w14:val="standardContextual"/>
              </w:rPr>
              <w:tab/>
            </w:r>
            <w:r w:rsidRPr="007760C7">
              <w:rPr>
                <w:rStyle w:val="Hyperkobling"/>
                <w:noProof/>
              </w:rPr>
              <w:t>Kontroll av LAF/sikkerhetsbenker</w:t>
            </w:r>
            <w:r>
              <w:rPr>
                <w:noProof/>
                <w:webHidden/>
              </w:rPr>
              <w:tab/>
            </w:r>
            <w:r>
              <w:rPr>
                <w:noProof/>
                <w:webHidden/>
              </w:rPr>
              <w:fldChar w:fldCharType="begin"/>
            </w:r>
            <w:r>
              <w:rPr>
                <w:noProof/>
                <w:webHidden/>
              </w:rPr>
              <w:instrText xml:space="preserve"> PAGEREF _Toc239060545 \h </w:instrText>
            </w:r>
            <w:r>
              <w:rPr>
                <w:noProof/>
                <w:webHidden/>
              </w:rPr>
            </w:r>
            <w:r>
              <w:rPr>
                <w:noProof/>
                <w:webHidden/>
              </w:rPr>
              <w:fldChar w:fldCharType="separate"/>
            </w:r>
            <w:r>
              <w:rPr>
                <w:noProof/>
                <w:webHidden/>
              </w:rPr>
              <w:t>3</w:t>
            </w:r>
            <w:r>
              <w:rPr>
                <w:noProof/>
                <w:webHidden/>
              </w:rPr>
              <w:fldChar w:fldCharType="end"/>
            </w:r>
          </w:hyperlink>
        </w:p>
        <w:p w14:paraId="19380494" w14:textId="1060ACE4" w:rsidR="0079615C" w:rsidRDefault="0079615C">
          <w:pPr>
            <w:pStyle w:val="INNH2"/>
            <w:tabs>
              <w:tab w:val="left" w:pos="960"/>
              <w:tab w:val="right" w:leader="dot" w:pos="9060"/>
            </w:tabs>
            <w:rPr>
              <w:rFonts w:eastAsiaTheme="minorEastAsia"/>
              <w:noProof/>
              <w:kern w:val="2"/>
              <w:sz w:val="24"/>
              <w:szCs w:val="24"/>
              <w:lang w:eastAsia="nb-NO"/>
              <w14:ligatures w14:val="standardContextual"/>
            </w:rPr>
          </w:pPr>
          <w:hyperlink w:anchor="_Toc239060546" w:history="1">
            <w:r w:rsidRPr="007760C7">
              <w:rPr>
                <w:rStyle w:val="Hyperkobling"/>
                <w:noProof/>
              </w:rPr>
              <w:t>2.3</w:t>
            </w:r>
            <w:r>
              <w:rPr>
                <w:rFonts w:eastAsiaTheme="minorEastAsia"/>
                <w:noProof/>
                <w:kern w:val="2"/>
                <w:sz w:val="24"/>
                <w:szCs w:val="24"/>
                <w:lang w:eastAsia="nb-NO"/>
                <w14:ligatures w14:val="standardContextual"/>
              </w:rPr>
              <w:tab/>
            </w:r>
            <w:r w:rsidRPr="007760C7">
              <w:rPr>
                <w:rStyle w:val="Hyperkobling"/>
                <w:noProof/>
              </w:rPr>
              <w:t>Kontroll av avtrekkskabinett</w:t>
            </w:r>
            <w:r>
              <w:rPr>
                <w:noProof/>
                <w:webHidden/>
              </w:rPr>
              <w:tab/>
            </w:r>
            <w:r>
              <w:rPr>
                <w:noProof/>
                <w:webHidden/>
              </w:rPr>
              <w:fldChar w:fldCharType="begin"/>
            </w:r>
            <w:r>
              <w:rPr>
                <w:noProof/>
                <w:webHidden/>
              </w:rPr>
              <w:instrText xml:space="preserve"> PAGEREF _Toc239060546 \h </w:instrText>
            </w:r>
            <w:r>
              <w:rPr>
                <w:noProof/>
                <w:webHidden/>
              </w:rPr>
            </w:r>
            <w:r>
              <w:rPr>
                <w:noProof/>
                <w:webHidden/>
              </w:rPr>
              <w:fldChar w:fldCharType="separate"/>
            </w:r>
            <w:r>
              <w:rPr>
                <w:noProof/>
                <w:webHidden/>
              </w:rPr>
              <w:t>6</w:t>
            </w:r>
            <w:r>
              <w:rPr>
                <w:noProof/>
                <w:webHidden/>
              </w:rPr>
              <w:fldChar w:fldCharType="end"/>
            </w:r>
          </w:hyperlink>
        </w:p>
        <w:p w14:paraId="1514637B" w14:textId="7F9A0CA2" w:rsidR="0079615C" w:rsidRDefault="0079615C">
          <w:pPr>
            <w:pStyle w:val="INNH2"/>
            <w:tabs>
              <w:tab w:val="left" w:pos="960"/>
              <w:tab w:val="right" w:leader="dot" w:pos="9060"/>
            </w:tabs>
            <w:rPr>
              <w:rFonts w:eastAsiaTheme="minorEastAsia"/>
              <w:noProof/>
              <w:kern w:val="2"/>
              <w:sz w:val="24"/>
              <w:szCs w:val="24"/>
              <w:lang w:eastAsia="nb-NO"/>
              <w14:ligatures w14:val="standardContextual"/>
            </w:rPr>
          </w:pPr>
          <w:hyperlink w:anchor="_Toc239060547" w:history="1">
            <w:r w:rsidRPr="007760C7">
              <w:rPr>
                <w:rStyle w:val="Hyperkobling"/>
                <w:noProof/>
              </w:rPr>
              <w:t>2.4</w:t>
            </w:r>
            <w:r>
              <w:rPr>
                <w:rFonts w:eastAsiaTheme="minorEastAsia"/>
                <w:noProof/>
                <w:kern w:val="2"/>
                <w:sz w:val="24"/>
                <w:szCs w:val="24"/>
                <w:lang w:eastAsia="nb-NO"/>
                <w14:ligatures w14:val="standardContextual"/>
              </w:rPr>
              <w:tab/>
            </w:r>
            <w:r w:rsidRPr="007760C7">
              <w:rPr>
                <w:rStyle w:val="Hyperkobling"/>
                <w:noProof/>
              </w:rPr>
              <w:t>Isolater og laboratorieventilasjon med inneslutningsnivå</w:t>
            </w:r>
            <w:r>
              <w:rPr>
                <w:noProof/>
                <w:webHidden/>
              </w:rPr>
              <w:tab/>
            </w:r>
            <w:r>
              <w:rPr>
                <w:noProof/>
                <w:webHidden/>
              </w:rPr>
              <w:fldChar w:fldCharType="begin"/>
            </w:r>
            <w:r>
              <w:rPr>
                <w:noProof/>
                <w:webHidden/>
              </w:rPr>
              <w:instrText xml:space="preserve"> PAGEREF _Toc239060547 \h </w:instrText>
            </w:r>
            <w:r>
              <w:rPr>
                <w:noProof/>
                <w:webHidden/>
              </w:rPr>
            </w:r>
            <w:r>
              <w:rPr>
                <w:noProof/>
                <w:webHidden/>
              </w:rPr>
              <w:fldChar w:fldCharType="separate"/>
            </w:r>
            <w:r>
              <w:rPr>
                <w:noProof/>
                <w:webHidden/>
              </w:rPr>
              <w:t>7</w:t>
            </w:r>
            <w:r>
              <w:rPr>
                <w:noProof/>
                <w:webHidden/>
              </w:rPr>
              <w:fldChar w:fldCharType="end"/>
            </w:r>
          </w:hyperlink>
        </w:p>
        <w:p w14:paraId="4A3924A0" w14:textId="5E2CCAD4" w:rsidR="0079615C" w:rsidRDefault="0079615C">
          <w:pPr>
            <w:pStyle w:val="INNH2"/>
            <w:tabs>
              <w:tab w:val="left" w:pos="960"/>
              <w:tab w:val="right" w:leader="dot" w:pos="9060"/>
            </w:tabs>
            <w:rPr>
              <w:rFonts w:eastAsiaTheme="minorEastAsia"/>
              <w:noProof/>
              <w:kern w:val="2"/>
              <w:sz w:val="24"/>
              <w:szCs w:val="24"/>
              <w:lang w:eastAsia="nb-NO"/>
              <w14:ligatures w14:val="standardContextual"/>
            </w:rPr>
          </w:pPr>
          <w:hyperlink w:anchor="_Toc239060548" w:history="1">
            <w:r w:rsidRPr="007760C7">
              <w:rPr>
                <w:rStyle w:val="Hyperkobling"/>
                <w:noProof/>
              </w:rPr>
              <w:t>2.5</w:t>
            </w:r>
            <w:r>
              <w:rPr>
                <w:rFonts w:eastAsiaTheme="minorEastAsia"/>
                <w:noProof/>
                <w:kern w:val="2"/>
                <w:sz w:val="24"/>
                <w:szCs w:val="24"/>
                <w:lang w:eastAsia="nb-NO"/>
                <w14:ligatures w14:val="standardContextual"/>
              </w:rPr>
              <w:tab/>
            </w:r>
            <w:r w:rsidRPr="007760C7">
              <w:rPr>
                <w:rStyle w:val="Hyperkobling"/>
                <w:noProof/>
              </w:rPr>
              <w:t>Reparasjon av avtrekkskap og trykkreguleringsenheter</w:t>
            </w:r>
            <w:r>
              <w:rPr>
                <w:noProof/>
                <w:webHidden/>
              </w:rPr>
              <w:tab/>
            </w:r>
            <w:r>
              <w:rPr>
                <w:noProof/>
                <w:webHidden/>
              </w:rPr>
              <w:fldChar w:fldCharType="begin"/>
            </w:r>
            <w:r>
              <w:rPr>
                <w:noProof/>
                <w:webHidden/>
              </w:rPr>
              <w:instrText xml:space="preserve"> PAGEREF _Toc239060548 \h </w:instrText>
            </w:r>
            <w:r>
              <w:rPr>
                <w:noProof/>
                <w:webHidden/>
              </w:rPr>
            </w:r>
            <w:r>
              <w:rPr>
                <w:noProof/>
                <w:webHidden/>
              </w:rPr>
              <w:fldChar w:fldCharType="separate"/>
            </w:r>
            <w:r>
              <w:rPr>
                <w:noProof/>
                <w:webHidden/>
              </w:rPr>
              <w:t>7</w:t>
            </w:r>
            <w:r>
              <w:rPr>
                <w:noProof/>
                <w:webHidden/>
              </w:rPr>
              <w:fldChar w:fldCharType="end"/>
            </w:r>
          </w:hyperlink>
        </w:p>
        <w:p w14:paraId="161E13EE" w14:textId="0D3ED7C8" w:rsidR="002C7C67" w:rsidRDefault="002C7C67">
          <w:pPr>
            <w:rPr>
              <w:b/>
              <w:bCs/>
            </w:rPr>
          </w:pPr>
          <w:r>
            <w:rPr>
              <w:b/>
              <w:bCs/>
            </w:rPr>
            <w:fldChar w:fldCharType="end"/>
          </w:r>
        </w:p>
        <w:p w14:paraId="6B117BE1" w14:textId="77777777" w:rsidR="002C7C67" w:rsidRDefault="002C7C67">
          <w:pPr>
            <w:rPr>
              <w:b/>
              <w:bCs/>
            </w:rPr>
          </w:pPr>
        </w:p>
        <w:p w14:paraId="2588F7FF" w14:textId="7A48BB9D" w:rsidR="002C7C67" w:rsidRDefault="002C7C67">
          <w:pPr>
            <w:rPr>
              <w:b/>
              <w:bCs/>
            </w:rPr>
          </w:pPr>
        </w:p>
        <w:p w14:paraId="53525D5C" w14:textId="77777777" w:rsidR="00C60B05" w:rsidRDefault="00C60B05">
          <w:pPr>
            <w:rPr>
              <w:b/>
              <w:bCs/>
            </w:rPr>
          </w:pPr>
        </w:p>
        <w:p w14:paraId="6C7BAC55" w14:textId="77777777" w:rsidR="002C7C67" w:rsidRDefault="002C7C67">
          <w:pPr>
            <w:rPr>
              <w:b/>
              <w:bCs/>
            </w:rPr>
          </w:pPr>
        </w:p>
        <w:p w14:paraId="1274247D" w14:textId="77777777" w:rsidR="002C7C67" w:rsidRDefault="002C7C67">
          <w:pPr>
            <w:rPr>
              <w:b/>
              <w:bCs/>
            </w:rPr>
          </w:pPr>
        </w:p>
        <w:p w14:paraId="38222B18" w14:textId="77777777" w:rsidR="002C7C67" w:rsidRDefault="002C7C67">
          <w:pPr>
            <w:rPr>
              <w:b/>
              <w:bCs/>
            </w:rPr>
          </w:pPr>
        </w:p>
        <w:p w14:paraId="417259F1" w14:textId="77777777" w:rsidR="002C7C67" w:rsidRDefault="002C7C67">
          <w:pPr>
            <w:rPr>
              <w:b/>
              <w:bCs/>
            </w:rPr>
          </w:pPr>
        </w:p>
        <w:p w14:paraId="765A0681" w14:textId="77777777" w:rsidR="002C7C67" w:rsidRDefault="002C7C67">
          <w:pPr>
            <w:rPr>
              <w:b/>
              <w:bCs/>
            </w:rPr>
          </w:pPr>
        </w:p>
        <w:p w14:paraId="200A4F08" w14:textId="5D804B07" w:rsidR="002C7C67" w:rsidRDefault="002C7C67">
          <w:pPr>
            <w:rPr>
              <w:b/>
              <w:bCs/>
            </w:rPr>
          </w:pPr>
        </w:p>
        <w:p w14:paraId="1DCB40A9" w14:textId="197C4334" w:rsidR="00731A7C" w:rsidRDefault="00731A7C">
          <w:pPr>
            <w:rPr>
              <w:b/>
              <w:bCs/>
            </w:rPr>
          </w:pPr>
        </w:p>
        <w:p w14:paraId="4F2AD105" w14:textId="38A19052" w:rsidR="00731A7C" w:rsidRDefault="00731A7C">
          <w:pPr>
            <w:rPr>
              <w:b/>
              <w:bCs/>
            </w:rPr>
          </w:pPr>
        </w:p>
        <w:p w14:paraId="292A7C06" w14:textId="5DE4AAAD" w:rsidR="00731A7C" w:rsidRDefault="00731A7C">
          <w:pPr>
            <w:rPr>
              <w:b/>
              <w:bCs/>
            </w:rPr>
          </w:pPr>
        </w:p>
        <w:p w14:paraId="2874870A" w14:textId="196D5C75" w:rsidR="00731A7C" w:rsidRDefault="00731A7C">
          <w:pPr>
            <w:rPr>
              <w:b/>
              <w:bCs/>
            </w:rPr>
          </w:pPr>
        </w:p>
        <w:p w14:paraId="1380B578" w14:textId="4BBE8294" w:rsidR="00731A7C" w:rsidRDefault="00731A7C">
          <w:pPr>
            <w:rPr>
              <w:b/>
              <w:bCs/>
            </w:rPr>
          </w:pPr>
        </w:p>
        <w:p w14:paraId="66A43444" w14:textId="77777777" w:rsidR="00731A7C" w:rsidRDefault="00731A7C">
          <w:pPr>
            <w:rPr>
              <w:b/>
              <w:bCs/>
            </w:rPr>
          </w:pPr>
        </w:p>
        <w:p w14:paraId="359D0BEE" w14:textId="77777777" w:rsidR="002C7C67" w:rsidRDefault="002C7C67">
          <w:pPr>
            <w:rPr>
              <w:b/>
              <w:bCs/>
            </w:rPr>
          </w:pPr>
        </w:p>
        <w:p w14:paraId="6DFDFD81" w14:textId="77777777" w:rsidR="00D97D77" w:rsidRDefault="00D97D77">
          <w:pPr>
            <w:rPr>
              <w:b/>
              <w:bCs/>
            </w:rPr>
          </w:pPr>
        </w:p>
        <w:p w14:paraId="0DA8F68D" w14:textId="46869F60" w:rsidR="002C7C67" w:rsidRDefault="00000000"/>
      </w:sdtContent>
    </w:sdt>
    <w:p w14:paraId="6112A2CC" w14:textId="77777777" w:rsidR="004F56BC" w:rsidRDefault="004F56BC" w:rsidP="004F56BC">
      <w:pPr>
        <w:pStyle w:val="Overskrift1"/>
        <w:spacing w:before="240" w:line="259" w:lineRule="auto"/>
        <w:rPr>
          <w:sz w:val="32"/>
          <w:szCs w:val="32"/>
        </w:rPr>
      </w:pPr>
    </w:p>
    <w:p w14:paraId="4A131041" w14:textId="3A1C0C5A" w:rsidR="00F424B3" w:rsidRDefault="007C0B21" w:rsidP="00A51986">
      <w:pPr>
        <w:pStyle w:val="Overskrift1"/>
        <w:numPr>
          <w:ilvl w:val="0"/>
          <w:numId w:val="13"/>
        </w:numPr>
        <w:spacing w:before="240" w:line="259" w:lineRule="auto"/>
        <w:ind w:left="432" w:hanging="432"/>
        <w:rPr>
          <w:sz w:val="32"/>
          <w:szCs w:val="32"/>
        </w:rPr>
      </w:pPr>
      <w:bookmarkStart w:id="0" w:name="_Toc239060542"/>
      <w:r>
        <w:rPr>
          <w:sz w:val="32"/>
          <w:szCs w:val="32"/>
        </w:rPr>
        <w:t>Generel</w:t>
      </w:r>
      <w:r w:rsidR="00D35B84">
        <w:rPr>
          <w:sz w:val="32"/>
          <w:szCs w:val="32"/>
        </w:rPr>
        <w:t>t</w:t>
      </w:r>
      <w:bookmarkEnd w:id="0"/>
    </w:p>
    <w:p w14:paraId="701AD98B" w14:textId="0022A0A0" w:rsidR="002C7C67" w:rsidRDefault="002C7C67" w:rsidP="002C7C67">
      <w:r>
        <w:t xml:space="preserve">Alle krav </w:t>
      </w:r>
      <w:r w:rsidR="00D35B84">
        <w:t xml:space="preserve">beskrevet </w:t>
      </w:r>
      <w:r>
        <w:t xml:space="preserve">i dette dokumentet </w:t>
      </w:r>
      <w:r w:rsidR="00C60B05">
        <w:t>skal bekreftes</w:t>
      </w:r>
      <w:r>
        <w:t xml:space="preserve"> i vedlegg 3- </w:t>
      </w:r>
      <w:r w:rsidR="04A2D890">
        <w:t>Prisskjema</w:t>
      </w:r>
      <w:r w:rsidR="00CE061F">
        <w:t xml:space="preserve"> i arkfane- Kravspesifikasjon</w:t>
      </w:r>
      <w:r>
        <w:t xml:space="preserve">. </w:t>
      </w:r>
    </w:p>
    <w:p w14:paraId="678B708E" w14:textId="77777777" w:rsidR="00C60B05" w:rsidRPr="00C60B05" w:rsidRDefault="00C60B05" w:rsidP="00C60B05">
      <w:pPr>
        <w:spacing w:after="160" w:line="259" w:lineRule="auto"/>
        <w:rPr>
          <w:rFonts w:cstheme="minorHAnsi"/>
        </w:rPr>
      </w:pPr>
      <w:r w:rsidRPr="00C60B05">
        <w:rPr>
          <w:rFonts w:cstheme="minorHAnsi"/>
        </w:rPr>
        <w:t>Kunden ønsker å kjøpe tjenester i forbindelse med kontroll av laboratorieventilasjon.</w:t>
      </w:r>
    </w:p>
    <w:p w14:paraId="6B69EB1F" w14:textId="77777777" w:rsidR="00C60B05" w:rsidRPr="00C60B05" w:rsidRDefault="00C60B05" w:rsidP="00C60B05">
      <w:pPr>
        <w:spacing w:after="160" w:line="259" w:lineRule="auto"/>
        <w:rPr>
          <w:rFonts w:cstheme="minorHAnsi"/>
        </w:rPr>
      </w:pPr>
      <w:r w:rsidRPr="00C60B05">
        <w:rPr>
          <w:rFonts w:cstheme="minorHAnsi"/>
        </w:rPr>
        <w:t xml:space="preserve">Dette gjelder avtrekkskap, sikkerhetsbenker, isolater og laboratorieventilasjon med inneslutningsnivå. </w:t>
      </w:r>
    </w:p>
    <w:p w14:paraId="596E07E9" w14:textId="77777777" w:rsidR="00C60B05" w:rsidRPr="00C60B05" w:rsidRDefault="00C60B05" w:rsidP="00C60B05">
      <w:pPr>
        <w:spacing w:after="160" w:line="259" w:lineRule="auto"/>
        <w:rPr>
          <w:rFonts w:cstheme="minorHAnsi"/>
        </w:rPr>
      </w:pPr>
      <w:r w:rsidRPr="00C60B05">
        <w:rPr>
          <w:rFonts w:cstheme="minorHAnsi"/>
        </w:rPr>
        <w:t>Det etterspørres en fastpris på kontroll per skap/benk. Isolater/ laboratorieventilasjon med inneslutningsnivå skal kontrolleres etter oppgitt timespris. I tillegg kan det være aktuelt med reparasjoner på skap, benker, laboratorieventilasjon med inneslutningsnivå og isolater basert på timespris.</w:t>
      </w:r>
    </w:p>
    <w:p w14:paraId="40C1965B" w14:textId="64E9E748" w:rsidR="00D35B84" w:rsidRDefault="00D35B84" w:rsidP="00C60B05">
      <w:pPr>
        <w:pStyle w:val="Overskrift1"/>
        <w:numPr>
          <w:ilvl w:val="0"/>
          <w:numId w:val="13"/>
        </w:numPr>
      </w:pPr>
      <w:bookmarkStart w:id="1" w:name="_Toc239060543"/>
      <w:r>
        <w:t>Spesifikke krav til utførelse av arbeid</w:t>
      </w:r>
      <w:bookmarkEnd w:id="1"/>
    </w:p>
    <w:p w14:paraId="5603BFC2" w14:textId="634AFED2" w:rsidR="00787B03" w:rsidRPr="00692F1B" w:rsidRDefault="00D97D77" w:rsidP="00D35B84">
      <w:pPr>
        <w:pStyle w:val="Overskrift2"/>
      </w:pPr>
      <w:bookmarkStart w:id="2" w:name="_Toc239060544"/>
      <w:r>
        <w:t>2</w:t>
      </w:r>
      <w:r w:rsidR="00D35B84">
        <w:t>.1</w:t>
      </w:r>
      <w:r w:rsidR="00D35B84">
        <w:tab/>
      </w:r>
      <w:r w:rsidR="0099387C" w:rsidRPr="00692F1B">
        <w:t>K</w:t>
      </w:r>
      <w:r w:rsidR="00787B03" w:rsidRPr="00692F1B">
        <w:t>ontroll av avtrekkskap</w:t>
      </w:r>
      <w:bookmarkEnd w:id="2"/>
    </w:p>
    <w:p w14:paraId="68E04A71" w14:textId="016C3856" w:rsidR="00787B03" w:rsidRPr="00692F1B" w:rsidRDefault="00787B03" w:rsidP="00692F1B">
      <w:pPr>
        <w:rPr>
          <w:b/>
          <w:bCs/>
        </w:rPr>
      </w:pPr>
      <w:bookmarkStart w:id="3" w:name="_Toc365892250"/>
      <w:bookmarkStart w:id="4" w:name="_Toc534633438"/>
      <w:bookmarkStart w:id="5" w:name="_Toc534633594"/>
      <w:bookmarkStart w:id="6" w:name="_Toc1042660"/>
      <w:bookmarkStart w:id="7" w:name="_Toc1376069"/>
      <w:r w:rsidRPr="00692F1B">
        <w:rPr>
          <w:b/>
          <w:bCs/>
        </w:rPr>
        <w:t xml:space="preserve">Merking av </w:t>
      </w:r>
      <w:bookmarkEnd w:id="3"/>
      <w:r w:rsidRPr="00692F1B">
        <w:rPr>
          <w:b/>
          <w:bCs/>
        </w:rPr>
        <w:t>skap</w:t>
      </w:r>
      <w:bookmarkEnd w:id="4"/>
      <w:bookmarkEnd w:id="5"/>
      <w:bookmarkEnd w:id="6"/>
      <w:bookmarkEnd w:id="7"/>
    </w:p>
    <w:p w14:paraId="7F94D080" w14:textId="77777777" w:rsidR="00787B03" w:rsidRPr="00ED2838" w:rsidRDefault="00787B03" w:rsidP="00787B03">
      <w:pPr>
        <w:rPr>
          <w:rFonts w:cstheme="minorHAnsi"/>
        </w:rPr>
      </w:pPr>
      <w:r w:rsidRPr="00ED2838">
        <w:rPr>
          <w:rFonts w:cstheme="minorHAnsi"/>
        </w:rPr>
        <w:t>Følgende merking skal være på plass, evt</w:t>
      </w:r>
      <w:r w:rsidR="00615342">
        <w:rPr>
          <w:rFonts w:cstheme="minorHAnsi"/>
        </w:rPr>
        <w:t>.</w:t>
      </w:r>
      <w:r w:rsidRPr="00ED2838">
        <w:rPr>
          <w:rFonts w:cstheme="minorHAnsi"/>
        </w:rPr>
        <w:t xml:space="preserve"> erstattes hvis dette er mangelfullt</w:t>
      </w:r>
    </w:p>
    <w:p w14:paraId="0B0FBD95" w14:textId="77777777" w:rsidR="00787B03" w:rsidRPr="00ED2838" w:rsidRDefault="00787B03" w:rsidP="00787B03">
      <w:pPr>
        <w:pStyle w:val="Listeavsnitt"/>
        <w:numPr>
          <w:ilvl w:val="0"/>
          <w:numId w:val="22"/>
        </w:numPr>
        <w:spacing w:before="120" w:after="0" w:line="240" w:lineRule="auto"/>
        <w:ind w:left="714" w:hanging="357"/>
        <w:contextualSpacing w:val="0"/>
        <w:rPr>
          <w:rFonts w:cstheme="minorHAnsi"/>
        </w:rPr>
      </w:pPr>
      <w:r w:rsidRPr="00ED2838">
        <w:rPr>
          <w:rFonts w:cstheme="minorHAnsi"/>
        </w:rPr>
        <w:t>Signeres på etikett for dokumentering av kontroll</w:t>
      </w:r>
    </w:p>
    <w:p w14:paraId="75E8B300" w14:textId="77777777" w:rsidR="00787B03" w:rsidRDefault="00787B03" w:rsidP="00787B03">
      <w:pPr>
        <w:pStyle w:val="Listeavsnitt"/>
        <w:numPr>
          <w:ilvl w:val="0"/>
          <w:numId w:val="22"/>
        </w:numPr>
        <w:spacing w:before="60" w:after="0" w:line="240" w:lineRule="auto"/>
        <w:rPr>
          <w:rFonts w:cstheme="minorHAnsi"/>
        </w:rPr>
      </w:pPr>
      <w:r w:rsidRPr="00ED2838">
        <w:rPr>
          <w:rFonts w:cstheme="minorHAnsi"/>
        </w:rPr>
        <w:t>Ikke godkjent skap merkes særskilt</w:t>
      </w:r>
    </w:p>
    <w:p w14:paraId="2E4E6572" w14:textId="77777777" w:rsidR="00BE7583" w:rsidRPr="00ED2838" w:rsidRDefault="00BE7583" w:rsidP="00BE7583">
      <w:pPr>
        <w:pStyle w:val="Listeavsnitt"/>
        <w:spacing w:before="60" w:after="0" w:line="240" w:lineRule="auto"/>
        <w:rPr>
          <w:rFonts w:cstheme="minorHAnsi"/>
        </w:rPr>
      </w:pPr>
    </w:p>
    <w:p w14:paraId="475BE239" w14:textId="77777777" w:rsidR="00787B03" w:rsidRPr="00692F1B" w:rsidRDefault="00787B03" w:rsidP="00692F1B">
      <w:pPr>
        <w:rPr>
          <w:rStyle w:val="Utheving"/>
          <w:rFonts w:cstheme="minorHAnsi"/>
          <w:b/>
          <w:bCs/>
          <w:i w:val="0"/>
          <w:iCs w:val="0"/>
        </w:rPr>
      </w:pPr>
      <w:bookmarkStart w:id="8" w:name="_Toc365892252"/>
      <w:bookmarkStart w:id="9" w:name="_Toc534633439"/>
      <w:bookmarkStart w:id="10" w:name="_Toc534633595"/>
      <w:bookmarkStart w:id="11" w:name="_Toc1042661"/>
      <w:bookmarkStart w:id="12" w:name="_Toc1376070"/>
      <w:r w:rsidRPr="00692F1B">
        <w:rPr>
          <w:rStyle w:val="Utheving"/>
          <w:rFonts w:cstheme="minorHAnsi"/>
          <w:b/>
          <w:bCs/>
          <w:i w:val="0"/>
          <w:iCs w:val="0"/>
        </w:rPr>
        <w:t>Måleutstyr og metodikk</w:t>
      </w:r>
      <w:bookmarkEnd w:id="8"/>
      <w:bookmarkEnd w:id="9"/>
      <w:bookmarkEnd w:id="10"/>
      <w:bookmarkEnd w:id="11"/>
      <w:bookmarkEnd w:id="12"/>
    </w:p>
    <w:p w14:paraId="2B028CEF" w14:textId="77777777" w:rsidR="00787B03" w:rsidRPr="00ED2838" w:rsidRDefault="00787B03" w:rsidP="00787B03">
      <w:pPr>
        <w:pStyle w:val="Listeavsnitt"/>
        <w:ind w:left="357"/>
        <w:contextualSpacing w:val="0"/>
        <w:rPr>
          <w:rFonts w:cstheme="minorHAnsi"/>
        </w:rPr>
      </w:pPr>
      <w:r w:rsidRPr="00ED2838">
        <w:rPr>
          <w:rFonts w:cstheme="minorHAnsi"/>
        </w:rPr>
        <w:t>Sørg for at øvrige skap i rommet er lukket. Dette for å unngå at måleresultatet for det skap som kontrolleres blir påvirket av øvrige skap.</w:t>
      </w:r>
    </w:p>
    <w:p w14:paraId="1BE579B4" w14:textId="77777777" w:rsidR="00787B03" w:rsidRPr="00ED2838" w:rsidRDefault="00787B03" w:rsidP="00787B03">
      <w:pPr>
        <w:pStyle w:val="Listeavsnitt"/>
        <w:numPr>
          <w:ilvl w:val="0"/>
          <w:numId w:val="21"/>
        </w:numPr>
        <w:spacing w:before="120" w:after="0" w:line="240" w:lineRule="auto"/>
        <w:ind w:left="714" w:hanging="357"/>
        <w:contextualSpacing w:val="0"/>
        <w:rPr>
          <w:rFonts w:cstheme="minorHAnsi"/>
        </w:rPr>
      </w:pPr>
      <w:r w:rsidRPr="00ED2838">
        <w:rPr>
          <w:rFonts w:cstheme="minorHAnsi"/>
        </w:rPr>
        <w:t>Måleutstyr iht. EN 14175-3, punkt 5.2.1</w:t>
      </w:r>
    </w:p>
    <w:p w14:paraId="4D7AAFCD" w14:textId="77777777" w:rsidR="00787B03" w:rsidRPr="00ED2838" w:rsidRDefault="00787B03" w:rsidP="00787B03">
      <w:pPr>
        <w:pStyle w:val="Listeavsnitt"/>
        <w:numPr>
          <w:ilvl w:val="0"/>
          <w:numId w:val="21"/>
        </w:numPr>
        <w:spacing w:before="60" w:after="0" w:line="240" w:lineRule="auto"/>
        <w:rPr>
          <w:rFonts w:cstheme="minorHAnsi"/>
        </w:rPr>
      </w:pPr>
      <w:r w:rsidRPr="00ED2838">
        <w:rPr>
          <w:rFonts w:cstheme="minorHAnsi"/>
        </w:rPr>
        <w:t>Målemetodikk iht. EN 14175-4, punkt 6.2.2 (måling min 30 sek med maks 1 sek intervall).</w:t>
      </w:r>
    </w:p>
    <w:p w14:paraId="76B73B43" w14:textId="77777777" w:rsidR="00787B03" w:rsidRPr="00ED2838" w:rsidRDefault="00787B03" w:rsidP="00787B03">
      <w:pPr>
        <w:pStyle w:val="Listeavsnitt"/>
        <w:numPr>
          <w:ilvl w:val="0"/>
          <w:numId w:val="21"/>
        </w:numPr>
        <w:spacing w:before="60" w:after="0" w:line="240" w:lineRule="auto"/>
        <w:rPr>
          <w:rFonts w:cstheme="minorHAnsi"/>
        </w:rPr>
      </w:pPr>
      <w:r w:rsidRPr="00ED2838">
        <w:rPr>
          <w:rFonts w:cstheme="minorHAnsi"/>
        </w:rPr>
        <w:t xml:space="preserve">Det skal måles på tre punkter. Posisjon på målepunkter som beskrevet i EN 14175-3 punkt 5.2.2 og EN 14175-4 punkt 6.2.2. Det måles på tre punkter som ligger på horisontal linje med lik avstand til underkant luke og arbeidsplate i avtrekkskapet. </w:t>
      </w:r>
    </w:p>
    <w:p w14:paraId="5F741AB9" w14:textId="28552066" w:rsidR="00787B03" w:rsidRPr="00692F1B" w:rsidRDefault="00787B03" w:rsidP="00237791">
      <w:pPr>
        <w:pStyle w:val="Listeavsnitt"/>
        <w:numPr>
          <w:ilvl w:val="0"/>
          <w:numId w:val="21"/>
        </w:numPr>
        <w:spacing w:before="60" w:after="0" w:line="240" w:lineRule="auto"/>
        <w:rPr>
          <w:rStyle w:val="Utheving"/>
          <w:rFonts w:cstheme="minorHAnsi"/>
          <w:b/>
          <w:bCs/>
          <w:i w:val="0"/>
          <w:iCs w:val="0"/>
        </w:rPr>
      </w:pPr>
      <w:r w:rsidRPr="00692F1B">
        <w:rPr>
          <w:rFonts w:cstheme="minorHAnsi"/>
        </w:rPr>
        <w:t>Måleresultat oppgis som gjennomsnitt av de 3 gjennomsnittsmålingene. (2 desimaler).</w:t>
      </w:r>
      <w:bookmarkStart w:id="13" w:name="_Toc365892253"/>
      <w:bookmarkStart w:id="14" w:name="_Toc534633440"/>
      <w:bookmarkStart w:id="15" w:name="_Toc534633596"/>
      <w:bookmarkStart w:id="16" w:name="_Toc1042662"/>
      <w:bookmarkStart w:id="17" w:name="_Toc1376071"/>
      <w:r w:rsidR="007C0B21">
        <w:rPr>
          <w:rFonts w:cstheme="minorHAnsi"/>
        </w:rPr>
        <w:t xml:space="preserve"> </w:t>
      </w:r>
      <w:r w:rsidRPr="00692F1B">
        <w:rPr>
          <w:rStyle w:val="Utheving"/>
          <w:rFonts w:cstheme="minorHAnsi"/>
          <w:b/>
          <w:bCs/>
          <w:i w:val="0"/>
          <w:iCs w:val="0"/>
        </w:rPr>
        <w:t>Målinger som skal utføres</w:t>
      </w:r>
      <w:bookmarkEnd w:id="13"/>
      <w:bookmarkEnd w:id="14"/>
      <w:bookmarkEnd w:id="15"/>
      <w:bookmarkEnd w:id="16"/>
      <w:bookmarkEnd w:id="17"/>
    </w:p>
    <w:p w14:paraId="04322186" w14:textId="77777777" w:rsidR="00787B03" w:rsidRPr="00ED2838" w:rsidRDefault="00787B03" w:rsidP="00787B03">
      <w:pPr>
        <w:pStyle w:val="Listeavsnitt"/>
        <w:numPr>
          <w:ilvl w:val="0"/>
          <w:numId w:val="24"/>
        </w:numPr>
        <w:spacing w:before="60" w:after="0" w:line="240" w:lineRule="auto"/>
        <w:rPr>
          <w:rFonts w:cstheme="minorHAnsi"/>
        </w:rPr>
      </w:pPr>
      <w:r w:rsidRPr="00ED2838">
        <w:rPr>
          <w:rFonts w:cstheme="minorHAnsi"/>
        </w:rPr>
        <w:t xml:space="preserve">Lufthastighet (m/sek) ved lukeåpning </w:t>
      </w:r>
      <w:smartTag w:uri="urn:schemas-microsoft-com:office:smarttags" w:element="metricconverter">
        <w:smartTagPr>
          <w:attr w:name="ProductID" w:val="30 cm"/>
        </w:smartTagPr>
        <w:r w:rsidRPr="00ED2838">
          <w:rPr>
            <w:rFonts w:cstheme="minorHAnsi"/>
          </w:rPr>
          <w:t>30 cm</w:t>
        </w:r>
      </w:smartTag>
      <w:r w:rsidRPr="00ED2838">
        <w:rPr>
          <w:rFonts w:cstheme="minorHAnsi"/>
        </w:rPr>
        <w:t xml:space="preserve"> (se over ang merking av maks lukeåpning).</w:t>
      </w:r>
    </w:p>
    <w:p w14:paraId="123CBDE4" w14:textId="77777777" w:rsidR="00787B03" w:rsidRPr="00ED2838" w:rsidRDefault="00787B03" w:rsidP="00787B03">
      <w:pPr>
        <w:pStyle w:val="Listeavsnitt"/>
        <w:numPr>
          <w:ilvl w:val="0"/>
          <w:numId w:val="24"/>
        </w:numPr>
        <w:spacing w:before="60" w:after="0" w:line="240" w:lineRule="auto"/>
        <w:rPr>
          <w:rFonts w:cstheme="minorHAnsi"/>
        </w:rPr>
      </w:pPr>
      <w:r w:rsidRPr="00ED2838">
        <w:rPr>
          <w:rFonts w:cstheme="minorHAnsi"/>
        </w:rPr>
        <w:t>Lufthastighet (m/sek) ved minimum lukeåpning.</w:t>
      </w:r>
    </w:p>
    <w:p w14:paraId="3F4D8DC0" w14:textId="77777777" w:rsidR="00787B03" w:rsidRPr="00ED2838" w:rsidRDefault="00787B03" w:rsidP="00787B03">
      <w:pPr>
        <w:pStyle w:val="Listeavsnitt"/>
        <w:numPr>
          <w:ilvl w:val="0"/>
          <w:numId w:val="24"/>
        </w:numPr>
        <w:spacing w:before="60" w:after="0" w:line="240" w:lineRule="auto"/>
        <w:rPr>
          <w:rFonts w:cstheme="minorHAnsi"/>
        </w:rPr>
      </w:pPr>
      <w:r w:rsidRPr="00ED2838">
        <w:rPr>
          <w:rFonts w:cstheme="minorHAnsi"/>
        </w:rPr>
        <w:t xml:space="preserve">Utfør nødvendig justering der det er behov for å bringe lufthastigheter innenfor grenseverdiene. </w:t>
      </w:r>
    </w:p>
    <w:p w14:paraId="4B71F1B6" w14:textId="2FF24C88" w:rsidR="00787B03" w:rsidRPr="00ED2838" w:rsidRDefault="00787B03" w:rsidP="00787B03">
      <w:pPr>
        <w:ind w:left="360"/>
        <w:rPr>
          <w:rFonts w:cstheme="minorHAnsi"/>
        </w:rPr>
      </w:pPr>
      <w:r w:rsidRPr="00ED2838">
        <w:rPr>
          <w:rFonts w:cstheme="minorHAnsi"/>
        </w:rPr>
        <w:t xml:space="preserve">Hvis det avdekkes lufthastighet under 0,40 </w:t>
      </w:r>
      <w:proofErr w:type="spellStart"/>
      <w:r w:rsidRPr="00ED2838">
        <w:rPr>
          <w:rFonts w:cstheme="minorHAnsi"/>
        </w:rPr>
        <w:t>m/s</w:t>
      </w:r>
      <w:proofErr w:type="spellEnd"/>
      <w:r w:rsidRPr="00ED2838">
        <w:rPr>
          <w:rFonts w:cstheme="minorHAnsi"/>
        </w:rPr>
        <w:t xml:space="preserve"> så skal brukerenheten varsles. </w:t>
      </w:r>
    </w:p>
    <w:p w14:paraId="6D52C18F" w14:textId="77777777" w:rsidR="00787B03" w:rsidRPr="00692F1B" w:rsidRDefault="00787B03" w:rsidP="00692F1B">
      <w:pPr>
        <w:rPr>
          <w:rStyle w:val="Utheving"/>
          <w:rFonts w:cstheme="minorHAnsi"/>
          <w:b/>
          <w:bCs/>
          <w:i w:val="0"/>
          <w:iCs w:val="0"/>
        </w:rPr>
      </w:pPr>
      <w:bookmarkStart w:id="18" w:name="_Toc365892254"/>
      <w:bookmarkStart w:id="19" w:name="_Toc534633441"/>
      <w:bookmarkStart w:id="20" w:name="_Toc534633597"/>
      <w:bookmarkStart w:id="21" w:name="_Toc1042663"/>
      <w:bookmarkStart w:id="22" w:name="_Toc1376072"/>
      <w:r w:rsidRPr="00692F1B">
        <w:rPr>
          <w:rStyle w:val="Utheving"/>
          <w:rFonts w:cstheme="minorHAnsi"/>
          <w:b/>
          <w:bCs/>
          <w:i w:val="0"/>
          <w:iCs w:val="0"/>
        </w:rPr>
        <w:t>Reguleringsfunksjon</w:t>
      </w:r>
      <w:bookmarkEnd w:id="18"/>
      <w:bookmarkEnd w:id="19"/>
      <w:bookmarkEnd w:id="20"/>
      <w:bookmarkEnd w:id="21"/>
      <w:bookmarkEnd w:id="22"/>
    </w:p>
    <w:p w14:paraId="1AD8811D" w14:textId="77777777" w:rsidR="00787B03" w:rsidRPr="00ED2838" w:rsidRDefault="00787B03" w:rsidP="00787B03">
      <w:pPr>
        <w:pStyle w:val="Listeavsnitt"/>
        <w:numPr>
          <w:ilvl w:val="0"/>
          <w:numId w:val="23"/>
        </w:numPr>
        <w:spacing w:before="60" w:after="0" w:line="240" w:lineRule="auto"/>
        <w:rPr>
          <w:rFonts w:cstheme="minorHAnsi"/>
        </w:rPr>
      </w:pPr>
      <w:r w:rsidRPr="00ED2838">
        <w:rPr>
          <w:rFonts w:cstheme="minorHAnsi"/>
        </w:rPr>
        <w:t xml:space="preserve">Funksjonskontroll av spjeld og følere tilknyttet reguleringsfunksjonen. </w:t>
      </w:r>
    </w:p>
    <w:p w14:paraId="7EDDFA3E" w14:textId="72D72711" w:rsidR="00787B03" w:rsidRPr="00ED2838" w:rsidRDefault="00787B03" w:rsidP="00787B03">
      <w:pPr>
        <w:numPr>
          <w:ilvl w:val="0"/>
          <w:numId w:val="23"/>
        </w:numPr>
        <w:spacing w:after="0" w:line="240" w:lineRule="auto"/>
        <w:rPr>
          <w:rFonts w:cstheme="minorHAnsi"/>
        </w:rPr>
      </w:pPr>
      <w:r w:rsidRPr="00ED2838">
        <w:rPr>
          <w:rFonts w:cstheme="minorHAnsi"/>
        </w:rPr>
        <w:t xml:space="preserve">Regulatorens responstid kontrolleres som en del av reguleringsfunksjonen med dropptest (åpne luke hurtig fra lukket til maks arbeidsposisjon) samtidig som lufthastighet måles. Hvis </w:t>
      </w:r>
      <w:r w:rsidRPr="00ED2838">
        <w:rPr>
          <w:rFonts w:cstheme="minorHAnsi"/>
        </w:rPr>
        <w:lastRenderedPageBreak/>
        <w:t>responstid er over 2-3 sek til normallufthastighet oppnås, så skal justering utføres eller avvik registreres. Registreres med OK eller ikke OK og kommentarer</w:t>
      </w:r>
      <w:r w:rsidR="003E5610">
        <w:rPr>
          <w:rFonts w:cstheme="minorHAnsi"/>
        </w:rPr>
        <w:t>.</w:t>
      </w:r>
    </w:p>
    <w:p w14:paraId="24D60C05" w14:textId="5B220BE5" w:rsidR="00787B03" w:rsidRDefault="00787B03" w:rsidP="00787B03">
      <w:pPr>
        <w:pStyle w:val="Listeavsnitt"/>
        <w:numPr>
          <w:ilvl w:val="0"/>
          <w:numId w:val="23"/>
        </w:numPr>
        <w:spacing w:before="60" w:after="0" w:line="240" w:lineRule="auto"/>
        <w:rPr>
          <w:rFonts w:cstheme="minorHAnsi"/>
        </w:rPr>
      </w:pPr>
      <w:r w:rsidRPr="00ED2838">
        <w:rPr>
          <w:rFonts w:cstheme="minorHAnsi"/>
        </w:rPr>
        <w:t>Ved behov foretas smøring av bevegelige deler</w:t>
      </w:r>
      <w:r w:rsidR="003E5610">
        <w:rPr>
          <w:rFonts w:cstheme="minorHAnsi"/>
        </w:rPr>
        <w:t>.</w:t>
      </w:r>
    </w:p>
    <w:p w14:paraId="4297DA15" w14:textId="77777777" w:rsidR="00ED2838" w:rsidRPr="00ED2838" w:rsidRDefault="00ED2838" w:rsidP="00ED2838">
      <w:pPr>
        <w:spacing w:before="60" w:after="0" w:line="240" w:lineRule="auto"/>
        <w:rPr>
          <w:rFonts w:cstheme="minorHAnsi"/>
        </w:rPr>
      </w:pPr>
    </w:p>
    <w:p w14:paraId="56962F4B" w14:textId="77777777" w:rsidR="00787B03" w:rsidRPr="00692F1B" w:rsidRDefault="00787B03" w:rsidP="00692F1B">
      <w:pPr>
        <w:rPr>
          <w:b/>
          <w:bCs/>
        </w:rPr>
      </w:pPr>
      <w:bookmarkStart w:id="23" w:name="_Toc365892255"/>
      <w:bookmarkStart w:id="24" w:name="_Toc534633442"/>
      <w:bookmarkStart w:id="25" w:name="_Toc534633598"/>
      <w:bookmarkStart w:id="26" w:name="_Toc1042664"/>
      <w:bookmarkStart w:id="27" w:name="_Toc1376073"/>
      <w:r w:rsidRPr="00692F1B">
        <w:rPr>
          <w:b/>
          <w:bCs/>
        </w:rPr>
        <w:t>Alarmfunksjon</w:t>
      </w:r>
      <w:bookmarkEnd w:id="23"/>
      <w:bookmarkEnd w:id="24"/>
      <w:bookmarkEnd w:id="25"/>
      <w:bookmarkEnd w:id="26"/>
      <w:bookmarkEnd w:id="27"/>
    </w:p>
    <w:p w14:paraId="5AA13E04" w14:textId="77777777" w:rsidR="00787B03" w:rsidRPr="00ED2838" w:rsidRDefault="00787B03" w:rsidP="00787B03">
      <w:pPr>
        <w:ind w:left="360"/>
        <w:rPr>
          <w:rFonts w:cstheme="minorHAnsi"/>
        </w:rPr>
      </w:pPr>
      <w:r w:rsidRPr="00ED2838">
        <w:rPr>
          <w:rFonts w:cstheme="minorHAnsi"/>
        </w:rPr>
        <w:t>Mål grenseverdi for utløsing av alarm:</w:t>
      </w:r>
    </w:p>
    <w:p w14:paraId="76D4FD43" w14:textId="77777777" w:rsidR="00787B03" w:rsidRPr="00ED2838" w:rsidRDefault="00787B03" w:rsidP="00787B03">
      <w:pPr>
        <w:pStyle w:val="Listeavsnitt"/>
        <w:numPr>
          <w:ilvl w:val="0"/>
          <w:numId w:val="25"/>
        </w:numPr>
        <w:spacing w:after="60" w:line="240" w:lineRule="auto"/>
        <w:ind w:left="714" w:hanging="357"/>
        <w:rPr>
          <w:rFonts w:cstheme="minorHAnsi"/>
        </w:rPr>
      </w:pPr>
      <w:r w:rsidRPr="00ED2838">
        <w:rPr>
          <w:rFonts w:cstheme="minorHAnsi"/>
        </w:rPr>
        <w:t>Aktiver alarmen ved å øke lukeåpningen</w:t>
      </w:r>
    </w:p>
    <w:p w14:paraId="6404DD10" w14:textId="77777777" w:rsidR="00787B03" w:rsidRPr="00ED2838" w:rsidRDefault="00787B03" w:rsidP="00787B03">
      <w:pPr>
        <w:pStyle w:val="Listeavsnitt"/>
        <w:numPr>
          <w:ilvl w:val="0"/>
          <w:numId w:val="25"/>
        </w:numPr>
        <w:spacing w:after="60" w:line="240" w:lineRule="auto"/>
        <w:ind w:left="714" w:hanging="357"/>
        <w:rPr>
          <w:rFonts w:cstheme="minorHAnsi"/>
        </w:rPr>
      </w:pPr>
      <w:r w:rsidRPr="00ED2838">
        <w:rPr>
          <w:rFonts w:cstheme="minorHAnsi"/>
        </w:rPr>
        <w:t>Lukeåpning senkes gradvis til alarm opphører og den korresponderende lufthastigheten måles.</w:t>
      </w:r>
    </w:p>
    <w:p w14:paraId="29A1940B" w14:textId="77777777" w:rsidR="00787B03" w:rsidRPr="00ED2838" w:rsidRDefault="00787B03" w:rsidP="00787B03">
      <w:pPr>
        <w:pStyle w:val="Listeavsnitt"/>
        <w:numPr>
          <w:ilvl w:val="0"/>
          <w:numId w:val="25"/>
        </w:numPr>
        <w:spacing w:before="60" w:after="0" w:line="240" w:lineRule="auto"/>
        <w:ind w:left="714" w:hanging="357"/>
        <w:rPr>
          <w:rFonts w:cstheme="minorHAnsi"/>
        </w:rPr>
      </w:pPr>
      <w:r w:rsidRPr="00ED2838">
        <w:rPr>
          <w:rFonts w:cstheme="minorHAnsi"/>
        </w:rPr>
        <w:t>Målingen utføres iht. spesifisering over (punkt 2).</w:t>
      </w:r>
    </w:p>
    <w:p w14:paraId="36B92CAF" w14:textId="77777777" w:rsidR="00787B03" w:rsidRPr="00ED2838" w:rsidRDefault="00787B03" w:rsidP="00787B03">
      <w:pPr>
        <w:pStyle w:val="Listeavsnitt"/>
        <w:numPr>
          <w:ilvl w:val="0"/>
          <w:numId w:val="25"/>
        </w:numPr>
        <w:spacing w:before="60" w:after="0" w:line="240" w:lineRule="auto"/>
        <w:rPr>
          <w:rFonts w:cstheme="minorHAnsi"/>
        </w:rPr>
      </w:pPr>
      <w:r w:rsidRPr="00ED2838">
        <w:rPr>
          <w:rFonts w:cstheme="minorHAnsi"/>
        </w:rPr>
        <w:t>Vær oppmerksom på at alarmen er forsinket.</w:t>
      </w:r>
    </w:p>
    <w:p w14:paraId="78F4025F" w14:textId="77777777" w:rsidR="00787B03" w:rsidRPr="00ED2838" w:rsidRDefault="00787B03" w:rsidP="00787B03">
      <w:pPr>
        <w:pStyle w:val="Listeavsnitt"/>
        <w:numPr>
          <w:ilvl w:val="0"/>
          <w:numId w:val="25"/>
        </w:numPr>
        <w:spacing w:before="60" w:after="0" w:line="240" w:lineRule="auto"/>
        <w:rPr>
          <w:rFonts w:cstheme="minorHAnsi"/>
        </w:rPr>
      </w:pPr>
      <w:r w:rsidRPr="00ED2838">
        <w:rPr>
          <w:rFonts w:cstheme="minorHAnsi"/>
        </w:rPr>
        <w:t xml:space="preserve">Utfør nødvendig justering der det er behov for å bringe aktiveringspunktet innenfor grenseverdien for alarm (0.40 </w:t>
      </w:r>
      <w:proofErr w:type="spellStart"/>
      <w:r w:rsidRPr="00ED2838">
        <w:rPr>
          <w:rFonts w:cstheme="minorHAnsi"/>
        </w:rPr>
        <w:t>m/</w:t>
      </w:r>
      <w:proofErr w:type="gramStart"/>
      <w:r w:rsidRPr="00ED2838">
        <w:rPr>
          <w:rFonts w:cstheme="minorHAnsi"/>
        </w:rPr>
        <w:t>s</w:t>
      </w:r>
      <w:proofErr w:type="spellEnd"/>
      <w:r w:rsidRPr="00ED2838">
        <w:rPr>
          <w:rFonts w:cstheme="minorHAnsi"/>
        </w:rPr>
        <w:t xml:space="preserve">  +</w:t>
      </w:r>
      <w:proofErr w:type="gramEnd"/>
      <w:r w:rsidRPr="00ED2838">
        <w:rPr>
          <w:rFonts w:cstheme="minorHAnsi"/>
        </w:rPr>
        <w:t xml:space="preserve">/-10%). </w:t>
      </w:r>
    </w:p>
    <w:p w14:paraId="12E2DD85" w14:textId="77777777" w:rsidR="00186D6B" w:rsidRDefault="00186D6B" w:rsidP="00692F1B">
      <w:pPr>
        <w:rPr>
          <w:b/>
          <w:bCs/>
        </w:rPr>
      </w:pPr>
      <w:bookmarkStart w:id="28" w:name="_Toc365892256"/>
      <w:bookmarkStart w:id="29" w:name="_Toc534633443"/>
      <w:bookmarkStart w:id="30" w:name="_Toc534633599"/>
      <w:bookmarkStart w:id="31" w:name="_Toc1042665"/>
      <w:bookmarkStart w:id="32" w:name="_Toc1376074"/>
    </w:p>
    <w:p w14:paraId="1B0FF021" w14:textId="4876DC01" w:rsidR="00787B03" w:rsidRPr="00692F1B" w:rsidRDefault="00787B03" w:rsidP="00692F1B">
      <w:pPr>
        <w:rPr>
          <w:b/>
          <w:bCs/>
        </w:rPr>
      </w:pPr>
      <w:r w:rsidRPr="00692F1B">
        <w:rPr>
          <w:b/>
          <w:bCs/>
        </w:rPr>
        <w:t>Lukefunksjon</w:t>
      </w:r>
      <w:bookmarkEnd w:id="28"/>
      <w:bookmarkEnd w:id="29"/>
      <w:bookmarkEnd w:id="30"/>
      <w:bookmarkEnd w:id="31"/>
      <w:bookmarkEnd w:id="32"/>
    </w:p>
    <w:p w14:paraId="4D7BD563" w14:textId="77777777" w:rsidR="00787B03" w:rsidRPr="00ED2838" w:rsidRDefault="00787B03" w:rsidP="00787B03">
      <w:pPr>
        <w:pStyle w:val="Listeavsnitt"/>
        <w:numPr>
          <w:ilvl w:val="0"/>
          <w:numId w:val="26"/>
        </w:numPr>
        <w:spacing w:before="120" w:after="0" w:line="240" w:lineRule="auto"/>
        <w:ind w:left="714" w:hanging="357"/>
        <w:contextualSpacing w:val="0"/>
        <w:rPr>
          <w:rFonts w:cstheme="minorHAnsi"/>
        </w:rPr>
      </w:pPr>
      <w:r w:rsidRPr="00ED2838">
        <w:rPr>
          <w:rFonts w:cstheme="minorHAnsi"/>
        </w:rPr>
        <w:t>Kontroller om luke fungerer OK.</w:t>
      </w:r>
    </w:p>
    <w:p w14:paraId="22B62809" w14:textId="77777777" w:rsidR="00787B03" w:rsidRPr="00ED2838" w:rsidRDefault="00787B03" w:rsidP="00787B03">
      <w:pPr>
        <w:pStyle w:val="Listeavsnitt"/>
        <w:numPr>
          <w:ilvl w:val="0"/>
          <w:numId w:val="26"/>
        </w:numPr>
        <w:spacing w:before="60" w:after="0" w:line="240" w:lineRule="auto"/>
        <w:rPr>
          <w:rFonts w:cstheme="minorHAnsi"/>
        </w:rPr>
      </w:pPr>
      <w:r w:rsidRPr="00ED2838">
        <w:rPr>
          <w:rFonts w:cstheme="minorHAnsi"/>
        </w:rPr>
        <w:t>Kontroller wirer for slitasje.</w:t>
      </w:r>
    </w:p>
    <w:p w14:paraId="412A986B" w14:textId="77777777" w:rsidR="00787B03" w:rsidRPr="00ED2838" w:rsidRDefault="00787B03" w:rsidP="00787B03">
      <w:pPr>
        <w:pStyle w:val="Listeavsnitt"/>
        <w:numPr>
          <w:ilvl w:val="0"/>
          <w:numId w:val="26"/>
        </w:numPr>
        <w:spacing w:before="60" w:after="0" w:line="240" w:lineRule="auto"/>
        <w:rPr>
          <w:rFonts w:cstheme="minorHAnsi"/>
        </w:rPr>
      </w:pPr>
      <w:r w:rsidRPr="00ED2838">
        <w:rPr>
          <w:rFonts w:cstheme="minorHAnsi"/>
        </w:rPr>
        <w:t>Registrer OK eller beskriv avvik.</w:t>
      </w:r>
    </w:p>
    <w:p w14:paraId="1A260EB9" w14:textId="442F4860" w:rsidR="00787B03" w:rsidRPr="00ED2838" w:rsidRDefault="00787B03" w:rsidP="00787B03">
      <w:pPr>
        <w:pStyle w:val="Listeavsnitt"/>
        <w:numPr>
          <w:ilvl w:val="0"/>
          <w:numId w:val="26"/>
        </w:numPr>
        <w:spacing w:before="60" w:after="0" w:line="240" w:lineRule="auto"/>
        <w:rPr>
          <w:rFonts w:cstheme="minorHAnsi"/>
        </w:rPr>
      </w:pPr>
      <w:r w:rsidRPr="00ED2838">
        <w:rPr>
          <w:rFonts w:cstheme="minorHAnsi"/>
        </w:rPr>
        <w:t>Ved behov smør bevegelige deler</w:t>
      </w:r>
      <w:r w:rsidR="003E5610">
        <w:rPr>
          <w:rFonts w:cstheme="minorHAnsi"/>
        </w:rPr>
        <w:t>.</w:t>
      </w:r>
    </w:p>
    <w:p w14:paraId="410F9E7B" w14:textId="77777777" w:rsidR="00787B03" w:rsidRPr="00ED2838" w:rsidRDefault="00787B03" w:rsidP="00787B03">
      <w:pPr>
        <w:rPr>
          <w:rFonts w:cstheme="minorHAnsi"/>
        </w:rPr>
      </w:pPr>
    </w:p>
    <w:p w14:paraId="0F3FB545" w14:textId="66B2F9A5" w:rsidR="00787B03" w:rsidRPr="00692F1B" w:rsidRDefault="00D97D77" w:rsidP="00C60B05">
      <w:pPr>
        <w:pStyle w:val="Overskrift2"/>
      </w:pPr>
      <w:bookmarkStart w:id="33" w:name="_Toc239060545"/>
      <w:r>
        <w:t>2</w:t>
      </w:r>
      <w:r w:rsidR="00C60B05">
        <w:t>.2</w:t>
      </w:r>
      <w:r w:rsidR="00C60B05">
        <w:tab/>
      </w:r>
      <w:r w:rsidR="00787B03" w:rsidRPr="00692F1B">
        <w:t>Kontroll av LAF/sikkerhetsbenker</w:t>
      </w:r>
      <w:bookmarkEnd w:id="33"/>
    </w:p>
    <w:p w14:paraId="6B68BC3E"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Hensikten er å utføre test og kontroll på en slik måte at sikkerhetsfunksjon for personale og krav til renhet opprettholdes eller gjenopprettes som opprinnelig spesifisert og bygget. Dette dokumenteres ved lekkasjekontroll av HEPA-filter samt lufthastighet og </w:t>
      </w:r>
      <w:proofErr w:type="spellStart"/>
      <w:r w:rsidRPr="00ED2838">
        <w:rPr>
          <w:rFonts w:asciiTheme="minorHAnsi" w:hAnsiTheme="minorHAnsi" w:cstheme="minorHAnsi"/>
          <w:color w:val="000000"/>
          <w:sz w:val="22"/>
          <w:szCs w:val="22"/>
        </w:rPr>
        <w:t>luftstrømskontroll</w:t>
      </w:r>
      <w:proofErr w:type="spellEnd"/>
      <w:r w:rsidRPr="00ED2838">
        <w:rPr>
          <w:rFonts w:asciiTheme="minorHAnsi" w:hAnsiTheme="minorHAnsi" w:cstheme="minorHAnsi"/>
          <w:color w:val="000000"/>
          <w:sz w:val="22"/>
          <w:szCs w:val="22"/>
        </w:rPr>
        <w:t xml:space="preserve"> i benken.</w:t>
      </w:r>
    </w:p>
    <w:p w14:paraId="2C0A8678"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Leverandørens personals skal utføre et nøyaktig arbeide med utførelse av kontroller og tester. Videre skal arbeidene utføres av kvalifisert personale med "profesjonell sertifisering" for utførelse av denne type kontrollarbeider. Dette innebærer gyldig sertifikat fra bestått eksamen i regi av KT H, R3 foreningen cg CTBC for </w:t>
      </w:r>
      <w:proofErr w:type="spellStart"/>
      <w:r w:rsidRPr="00ED2838">
        <w:rPr>
          <w:rFonts w:asciiTheme="minorHAnsi" w:hAnsiTheme="minorHAnsi" w:cstheme="minorHAnsi"/>
          <w:color w:val="000000"/>
          <w:sz w:val="22"/>
          <w:szCs w:val="22"/>
        </w:rPr>
        <w:t>Cleanroom</w:t>
      </w:r>
      <w:proofErr w:type="spellEnd"/>
      <w:r w:rsidRPr="00ED2838">
        <w:rPr>
          <w:rFonts w:asciiTheme="minorHAnsi" w:hAnsiTheme="minorHAnsi" w:cstheme="minorHAnsi"/>
          <w:color w:val="000000"/>
          <w:sz w:val="22"/>
          <w:szCs w:val="22"/>
        </w:rPr>
        <w:t xml:space="preserve"> testing </w:t>
      </w:r>
      <w:proofErr w:type="spellStart"/>
      <w:r w:rsidRPr="00ED2838">
        <w:rPr>
          <w:rFonts w:asciiTheme="minorHAnsi" w:hAnsiTheme="minorHAnsi" w:cstheme="minorHAnsi"/>
          <w:color w:val="000000"/>
          <w:sz w:val="22"/>
          <w:szCs w:val="22"/>
        </w:rPr>
        <w:t>professional</w:t>
      </w:r>
      <w:proofErr w:type="spellEnd"/>
      <w:r w:rsidRPr="00ED2838">
        <w:rPr>
          <w:rFonts w:asciiTheme="minorHAnsi" w:hAnsiTheme="minorHAnsi" w:cstheme="minorHAnsi"/>
          <w:color w:val="000000"/>
          <w:sz w:val="22"/>
          <w:szCs w:val="22"/>
        </w:rPr>
        <w:t xml:space="preserve"> </w:t>
      </w:r>
      <w:proofErr w:type="spellStart"/>
      <w:r w:rsidRPr="00ED2838">
        <w:rPr>
          <w:rFonts w:asciiTheme="minorHAnsi" w:hAnsiTheme="minorHAnsi" w:cstheme="minorHAnsi"/>
          <w:color w:val="000000"/>
          <w:sz w:val="22"/>
          <w:szCs w:val="22"/>
        </w:rPr>
        <w:t>level</w:t>
      </w:r>
      <w:proofErr w:type="spellEnd"/>
      <w:r w:rsidRPr="00ED2838">
        <w:rPr>
          <w:rFonts w:asciiTheme="minorHAnsi" w:hAnsiTheme="minorHAnsi" w:cstheme="minorHAnsi"/>
          <w:color w:val="000000"/>
          <w:sz w:val="22"/>
          <w:szCs w:val="22"/>
        </w:rPr>
        <w:t>.</w:t>
      </w:r>
    </w:p>
    <w:p w14:paraId="2AD56B75"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Referansedokumenter - standarder </w:t>
      </w:r>
    </w:p>
    <w:p w14:paraId="58883461"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NS—EN-ISO 12469 Ytelseskriterier for sikkerhetskabinetter.</w:t>
      </w:r>
    </w:p>
    <w:p w14:paraId="7C4E5503"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lang w:val="en-GB"/>
        </w:rPr>
        <w:t xml:space="preserve">- NS-EN-ISO 14644-3; 2005 Cleanrooms and Associated Controlled Environments. </w:t>
      </w:r>
      <w:r w:rsidRPr="00ED2838">
        <w:rPr>
          <w:rFonts w:asciiTheme="minorHAnsi" w:hAnsiTheme="minorHAnsi" w:cstheme="minorHAnsi"/>
          <w:color w:val="000000"/>
          <w:sz w:val="22"/>
          <w:szCs w:val="22"/>
        </w:rPr>
        <w:t xml:space="preserve">Part 3: Test </w:t>
      </w:r>
      <w:proofErr w:type="spellStart"/>
      <w:r w:rsidRPr="00ED2838">
        <w:rPr>
          <w:rFonts w:asciiTheme="minorHAnsi" w:hAnsiTheme="minorHAnsi" w:cstheme="minorHAnsi"/>
          <w:color w:val="000000"/>
          <w:sz w:val="22"/>
          <w:szCs w:val="22"/>
        </w:rPr>
        <w:t>methods</w:t>
      </w:r>
      <w:proofErr w:type="spellEnd"/>
      <w:r w:rsidR="00615342">
        <w:rPr>
          <w:rFonts w:asciiTheme="minorHAnsi" w:hAnsiTheme="minorHAnsi" w:cstheme="minorHAnsi"/>
          <w:color w:val="000000"/>
          <w:sz w:val="22"/>
          <w:szCs w:val="22"/>
        </w:rPr>
        <w:t>.</w:t>
      </w:r>
    </w:p>
    <w:p w14:paraId="642043E2" w14:textId="77777777" w:rsidR="00787B03"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 - R3 foreningens norm for LAF-benker og sikkerhetskabinetter.</w:t>
      </w:r>
    </w:p>
    <w:p w14:paraId="44D90F3E" w14:textId="77777777" w:rsidR="00F26A3A" w:rsidRPr="00ED2838" w:rsidRDefault="00F26A3A" w:rsidP="00787B03">
      <w:pPr>
        <w:pStyle w:val="NormalWeb"/>
        <w:spacing w:before="0" w:beforeAutospacing="0" w:afterAutospacing="0"/>
        <w:rPr>
          <w:rFonts w:asciiTheme="minorHAnsi" w:hAnsiTheme="minorHAnsi" w:cstheme="minorHAnsi"/>
          <w:sz w:val="22"/>
          <w:szCs w:val="22"/>
        </w:rPr>
      </w:pPr>
    </w:p>
    <w:p w14:paraId="562A84B4"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color w:val="000000"/>
          <w:sz w:val="22"/>
          <w:szCs w:val="22"/>
        </w:rPr>
        <w:t xml:space="preserve">Service- og kontrollarbeider skal </w:t>
      </w:r>
      <w:r w:rsidR="00615342" w:rsidRPr="00ED2838">
        <w:rPr>
          <w:rFonts w:asciiTheme="minorHAnsi" w:hAnsiTheme="minorHAnsi" w:cstheme="minorHAnsi"/>
          <w:b/>
          <w:bCs/>
          <w:color w:val="000000"/>
          <w:sz w:val="22"/>
          <w:szCs w:val="22"/>
        </w:rPr>
        <w:t>utføres</w:t>
      </w:r>
      <w:r w:rsidRPr="00ED2838">
        <w:rPr>
          <w:rFonts w:asciiTheme="minorHAnsi" w:hAnsiTheme="minorHAnsi" w:cstheme="minorHAnsi"/>
          <w:b/>
          <w:bCs/>
          <w:color w:val="000000"/>
          <w:sz w:val="22"/>
          <w:szCs w:val="22"/>
        </w:rPr>
        <w:t xml:space="preserve"> på utstyr som kan deles opp i følgende</w:t>
      </w:r>
    </w:p>
    <w:p w14:paraId="3831DCA9"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color w:val="000000"/>
          <w:sz w:val="22"/>
          <w:szCs w:val="22"/>
        </w:rPr>
        <w:t>fire kategorier mht</w:t>
      </w:r>
      <w:r w:rsidR="00615342">
        <w:rPr>
          <w:rFonts w:asciiTheme="minorHAnsi" w:hAnsiTheme="minorHAnsi" w:cstheme="minorHAnsi"/>
          <w:b/>
          <w:bCs/>
          <w:color w:val="000000"/>
          <w:sz w:val="22"/>
          <w:szCs w:val="22"/>
        </w:rPr>
        <w:t>.</w:t>
      </w:r>
      <w:r w:rsidRPr="00ED2838">
        <w:rPr>
          <w:rFonts w:asciiTheme="minorHAnsi" w:hAnsiTheme="minorHAnsi" w:cstheme="minorHAnsi"/>
          <w:b/>
          <w:bCs/>
          <w:color w:val="000000"/>
          <w:sz w:val="22"/>
          <w:szCs w:val="22"/>
        </w:rPr>
        <w:t xml:space="preserve"> til funksjon:</w:t>
      </w:r>
    </w:p>
    <w:p w14:paraId="6BEB0F1E"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1. Sikkerhetskabinett </w:t>
      </w:r>
      <w:r w:rsidR="00615342" w:rsidRPr="00ED2838">
        <w:rPr>
          <w:rFonts w:asciiTheme="minorHAnsi" w:hAnsiTheme="minorHAnsi" w:cstheme="minorHAnsi"/>
          <w:color w:val="000000"/>
          <w:sz w:val="22"/>
          <w:szCs w:val="22"/>
        </w:rPr>
        <w:t>klasse</w:t>
      </w:r>
      <w:r w:rsidRPr="00ED2838">
        <w:rPr>
          <w:rFonts w:asciiTheme="minorHAnsi" w:hAnsiTheme="minorHAnsi" w:cstheme="minorHAnsi"/>
          <w:color w:val="000000"/>
          <w:sz w:val="22"/>
          <w:szCs w:val="22"/>
        </w:rPr>
        <w:t xml:space="preserve"> 1. Avtrekkskabinett med HEPA-filter på utløp.</w:t>
      </w:r>
    </w:p>
    <w:p w14:paraId="33AFD5EE"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2. UDAF kabinett horisontal eller vertikal.</w:t>
      </w:r>
    </w:p>
    <w:p w14:paraId="7BAED1D1"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3. Sikkerhetskabinett klasse 2, 2B vertikalt resirkulerende, med 2 HEPA-filter på utgående luft.</w:t>
      </w:r>
    </w:p>
    <w:p w14:paraId="24B72934" w14:textId="7D962399" w:rsidR="00F26A3A"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4 Avtrekkskabinett</w:t>
      </w:r>
      <w:r w:rsidR="00692F1B">
        <w:rPr>
          <w:rFonts w:asciiTheme="minorHAnsi" w:hAnsiTheme="minorHAnsi" w:cstheme="minorHAnsi"/>
          <w:color w:val="000000"/>
          <w:sz w:val="22"/>
          <w:szCs w:val="22"/>
        </w:rPr>
        <w:t>.</w:t>
      </w:r>
    </w:p>
    <w:p w14:paraId="21B47547" w14:textId="77777777" w:rsidR="00F26A3A" w:rsidRPr="00ED2838" w:rsidRDefault="00F26A3A" w:rsidP="00787B03">
      <w:pPr>
        <w:pStyle w:val="NormalWeb"/>
        <w:spacing w:before="0" w:beforeAutospacing="0" w:afterAutospacing="0"/>
        <w:rPr>
          <w:rFonts w:asciiTheme="minorHAnsi" w:hAnsiTheme="minorHAnsi" w:cstheme="minorHAnsi"/>
          <w:sz w:val="22"/>
          <w:szCs w:val="22"/>
        </w:rPr>
      </w:pPr>
    </w:p>
    <w:p w14:paraId="2303DFEA" w14:textId="77777777" w:rsidR="00787B03" w:rsidRPr="00ED2838" w:rsidRDefault="00787B03" w:rsidP="00787B03">
      <w:pPr>
        <w:pStyle w:val="NormalWeb"/>
        <w:spacing w:before="0" w:beforeAutospacing="0" w:afterAutospacing="0"/>
        <w:rPr>
          <w:rFonts w:asciiTheme="minorHAnsi" w:hAnsiTheme="minorHAnsi" w:cstheme="minorHAnsi"/>
          <w:b/>
          <w:color w:val="000000"/>
          <w:sz w:val="22"/>
          <w:szCs w:val="22"/>
        </w:rPr>
      </w:pPr>
      <w:r w:rsidRPr="00ED2838">
        <w:rPr>
          <w:rFonts w:asciiTheme="minorHAnsi" w:hAnsiTheme="minorHAnsi" w:cstheme="minorHAnsi"/>
          <w:b/>
          <w:color w:val="000000"/>
          <w:sz w:val="22"/>
          <w:szCs w:val="22"/>
        </w:rPr>
        <w:lastRenderedPageBreak/>
        <w:t>Service- og kontrollarbeidet kan deles i fem kategorier med hensyn til hva som må utføres.</w:t>
      </w:r>
    </w:p>
    <w:p w14:paraId="66B1D38C" w14:textId="77777777" w:rsidR="00787B03" w:rsidRPr="00ED2838" w:rsidRDefault="00787B03" w:rsidP="00787B03">
      <w:pPr>
        <w:pStyle w:val="NormalWeb"/>
        <w:spacing w:before="0" w:beforeAutospacing="0" w:afterAutospacing="0"/>
        <w:ind w:left="705" w:hanging="705"/>
        <w:rPr>
          <w:rFonts w:asciiTheme="minorHAnsi" w:hAnsiTheme="minorHAnsi" w:cstheme="minorHAnsi"/>
          <w:sz w:val="22"/>
          <w:szCs w:val="22"/>
        </w:rPr>
      </w:pPr>
      <w:r w:rsidRPr="00ED2838">
        <w:rPr>
          <w:rFonts w:asciiTheme="minorHAnsi" w:hAnsiTheme="minorHAnsi" w:cstheme="minorHAnsi"/>
          <w:color w:val="000000"/>
          <w:sz w:val="22"/>
          <w:szCs w:val="22"/>
        </w:rPr>
        <w:t>A.</w:t>
      </w:r>
      <w:r w:rsidRPr="00ED2838">
        <w:rPr>
          <w:rFonts w:asciiTheme="minorHAnsi" w:hAnsiTheme="minorHAnsi" w:cstheme="minorHAnsi"/>
          <w:color w:val="000000"/>
          <w:sz w:val="22"/>
          <w:szCs w:val="22"/>
        </w:rPr>
        <w:tab/>
        <w:t>Gjelder Sikkerhetskabinett klasse 1 med HEPA-</w:t>
      </w:r>
      <w:r w:rsidR="00615342" w:rsidRPr="00ED2838">
        <w:rPr>
          <w:rFonts w:asciiTheme="minorHAnsi" w:hAnsiTheme="minorHAnsi" w:cstheme="minorHAnsi"/>
          <w:color w:val="000000"/>
          <w:sz w:val="22"/>
          <w:szCs w:val="22"/>
        </w:rPr>
        <w:t>filter</w:t>
      </w:r>
      <w:r w:rsidRPr="00ED2838">
        <w:rPr>
          <w:rFonts w:asciiTheme="minorHAnsi" w:hAnsiTheme="minorHAnsi" w:cstheme="minorHAnsi"/>
          <w:color w:val="000000"/>
          <w:sz w:val="22"/>
          <w:szCs w:val="22"/>
        </w:rPr>
        <w:t>. Kategori 1. Funksjonskontroll mht</w:t>
      </w:r>
      <w:r w:rsidR="00615342">
        <w:rPr>
          <w:rFonts w:asciiTheme="minorHAnsi" w:hAnsiTheme="minorHAnsi" w:cstheme="minorHAnsi"/>
          <w:color w:val="000000"/>
          <w:sz w:val="22"/>
          <w:szCs w:val="22"/>
        </w:rPr>
        <w:t>.</w:t>
      </w:r>
      <w:r w:rsidRPr="00ED2838">
        <w:rPr>
          <w:rFonts w:asciiTheme="minorHAnsi" w:hAnsiTheme="minorHAnsi" w:cstheme="minorHAnsi"/>
          <w:color w:val="000000"/>
          <w:sz w:val="22"/>
          <w:szCs w:val="22"/>
        </w:rPr>
        <w:t xml:space="preserve"> personbeskyttelse og anleggssikkerhet. Kontroll og regulering av innstrømningshastighet.</w:t>
      </w:r>
    </w:p>
    <w:p w14:paraId="4F0D7CE6" w14:textId="77777777" w:rsidR="00787B03" w:rsidRPr="00ED2838" w:rsidRDefault="00787B03" w:rsidP="00787B03">
      <w:pPr>
        <w:pStyle w:val="NormalWeb"/>
        <w:spacing w:before="0" w:beforeAutospacing="0" w:afterAutospacing="0"/>
        <w:ind w:firstLine="705"/>
        <w:rPr>
          <w:rFonts w:asciiTheme="minorHAnsi" w:hAnsiTheme="minorHAnsi" w:cstheme="minorHAnsi"/>
          <w:sz w:val="22"/>
          <w:szCs w:val="22"/>
        </w:rPr>
      </w:pPr>
      <w:r w:rsidRPr="00ED2838">
        <w:rPr>
          <w:rFonts w:asciiTheme="minorHAnsi" w:hAnsiTheme="minorHAnsi" w:cstheme="minorHAnsi"/>
          <w:color w:val="000000"/>
          <w:sz w:val="22"/>
          <w:szCs w:val="22"/>
        </w:rPr>
        <w:t>Visuell vurdering av funksjon.</w:t>
      </w:r>
    </w:p>
    <w:p w14:paraId="537D51A1" w14:textId="77777777" w:rsidR="00787B03" w:rsidRPr="00ED2838" w:rsidRDefault="00787B03" w:rsidP="00787B03">
      <w:pPr>
        <w:pStyle w:val="NormalWeb"/>
        <w:spacing w:before="0" w:beforeAutospacing="0" w:afterAutospacing="0"/>
        <w:ind w:firstLine="705"/>
        <w:rPr>
          <w:rFonts w:asciiTheme="minorHAnsi" w:hAnsiTheme="minorHAnsi" w:cstheme="minorHAnsi"/>
          <w:color w:val="000000"/>
          <w:sz w:val="22"/>
          <w:szCs w:val="22"/>
        </w:rPr>
      </w:pPr>
      <w:r w:rsidRPr="00ED2838">
        <w:rPr>
          <w:rFonts w:asciiTheme="minorHAnsi" w:hAnsiTheme="minorHAnsi" w:cstheme="minorHAnsi"/>
          <w:color w:val="000000"/>
          <w:sz w:val="22"/>
          <w:szCs w:val="22"/>
        </w:rPr>
        <w:t>Integritetslest av filter</w:t>
      </w:r>
    </w:p>
    <w:p w14:paraId="09B171AC" w14:textId="77777777" w:rsidR="00787B03" w:rsidRPr="00ED2838" w:rsidRDefault="00787B03" w:rsidP="00787B03">
      <w:pPr>
        <w:pStyle w:val="NormalWeb"/>
        <w:spacing w:before="0" w:beforeAutospacing="0" w:afterAutospacing="0"/>
        <w:ind w:firstLine="705"/>
        <w:rPr>
          <w:rFonts w:asciiTheme="minorHAnsi" w:hAnsiTheme="minorHAnsi" w:cstheme="minorHAnsi"/>
          <w:sz w:val="22"/>
          <w:szCs w:val="22"/>
        </w:rPr>
      </w:pPr>
    </w:p>
    <w:p w14:paraId="77628156"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B. </w:t>
      </w:r>
      <w:r w:rsidRPr="00ED2838">
        <w:rPr>
          <w:rFonts w:asciiTheme="minorHAnsi" w:hAnsiTheme="minorHAnsi" w:cstheme="minorHAnsi"/>
          <w:color w:val="000000"/>
          <w:sz w:val="22"/>
          <w:szCs w:val="22"/>
        </w:rPr>
        <w:tab/>
        <w:t>UDAF kabinett. Gjelder vertikale og horisontale. Kategori 2.</w:t>
      </w:r>
    </w:p>
    <w:p w14:paraId="1908C6BE" w14:textId="77777777" w:rsidR="00787B03" w:rsidRPr="00ED2838" w:rsidRDefault="00787B03" w:rsidP="00787B03">
      <w:pPr>
        <w:pStyle w:val="NormalWeb"/>
        <w:spacing w:before="0" w:beforeAutospacing="0" w:afterAutospacing="0"/>
        <w:ind w:left="708"/>
        <w:rPr>
          <w:rFonts w:asciiTheme="minorHAnsi" w:hAnsiTheme="minorHAnsi" w:cstheme="minorHAnsi"/>
          <w:color w:val="000000"/>
          <w:sz w:val="22"/>
          <w:szCs w:val="22"/>
        </w:rPr>
      </w:pPr>
      <w:r w:rsidRPr="00ED2838">
        <w:rPr>
          <w:rFonts w:asciiTheme="minorHAnsi" w:hAnsiTheme="minorHAnsi" w:cstheme="minorHAnsi"/>
          <w:color w:val="000000"/>
          <w:sz w:val="22"/>
          <w:szCs w:val="22"/>
        </w:rPr>
        <w:t>Funksjonskontroll mht</w:t>
      </w:r>
      <w:r w:rsidR="00615342">
        <w:rPr>
          <w:rFonts w:asciiTheme="minorHAnsi" w:hAnsiTheme="minorHAnsi" w:cstheme="minorHAnsi"/>
          <w:color w:val="000000"/>
          <w:sz w:val="22"/>
          <w:szCs w:val="22"/>
        </w:rPr>
        <w:t>.</w:t>
      </w:r>
      <w:r w:rsidRPr="00ED2838">
        <w:rPr>
          <w:rFonts w:asciiTheme="minorHAnsi" w:hAnsiTheme="minorHAnsi" w:cstheme="minorHAnsi"/>
          <w:color w:val="000000"/>
          <w:sz w:val="22"/>
          <w:szCs w:val="22"/>
        </w:rPr>
        <w:t xml:space="preserve"> produktbeskyttelse. Hastighet</w:t>
      </w:r>
      <w:r w:rsidR="00615342">
        <w:rPr>
          <w:rFonts w:asciiTheme="minorHAnsi" w:hAnsiTheme="minorHAnsi" w:cstheme="minorHAnsi"/>
          <w:color w:val="000000"/>
          <w:sz w:val="22"/>
          <w:szCs w:val="22"/>
        </w:rPr>
        <w:t>sfordeling ut fra HEPA-filteret</w:t>
      </w:r>
      <w:r w:rsidRPr="00ED2838">
        <w:rPr>
          <w:rFonts w:asciiTheme="minorHAnsi" w:hAnsiTheme="minorHAnsi" w:cstheme="minorHAnsi"/>
          <w:color w:val="000000"/>
          <w:sz w:val="22"/>
          <w:szCs w:val="22"/>
        </w:rPr>
        <w:t xml:space="preserve"> </w:t>
      </w:r>
    </w:p>
    <w:p w14:paraId="00BD1C4D" w14:textId="77777777" w:rsidR="00787B03" w:rsidRPr="00ED2838" w:rsidRDefault="00787B03" w:rsidP="00787B03">
      <w:pPr>
        <w:pStyle w:val="NormalWeb"/>
        <w:spacing w:before="0" w:beforeAutospacing="0" w:afterAutospacing="0"/>
        <w:ind w:left="708"/>
        <w:rPr>
          <w:rFonts w:asciiTheme="minorHAnsi" w:hAnsiTheme="minorHAnsi" w:cstheme="minorHAnsi"/>
          <w:sz w:val="22"/>
          <w:szCs w:val="22"/>
        </w:rPr>
      </w:pPr>
      <w:r w:rsidRPr="00ED2838">
        <w:rPr>
          <w:rFonts w:asciiTheme="minorHAnsi" w:hAnsiTheme="minorHAnsi" w:cstheme="minorHAnsi"/>
          <w:color w:val="000000"/>
          <w:sz w:val="22"/>
          <w:szCs w:val="22"/>
        </w:rPr>
        <w:t>Evt. regulering av viftehastighet.</w:t>
      </w:r>
    </w:p>
    <w:p w14:paraId="71F36F11"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Visuell kontroll av funksjon.</w:t>
      </w:r>
    </w:p>
    <w:p w14:paraId="22F8C8C1"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Integritetstest av filter.</w:t>
      </w:r>
    </w:p>
    <w:p w14:paraId="3D3A5095" w14:textId="77777777" w:rsidR="00787B03" w:rsidRPr="00ED2838" w:rsidRDefault="00787B03" w:rsidP="00787B03">
      <w:pPr>
        <w:rPr>
          <w:rFonts w:cstheme="minorHAnsi"/>
        </w:rPr>
      </w:pPr>
    </w:p>
    <w:p w14:paraId="01322E03"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C. </w:t>
      </w:r>
      <w:r w:rsidRPr="00ED2838">
        <w:rPr>
          <w:rFonts w:asciiTheme="minorHAnsi" w:hAnsiTheme="minorHAnsi" w:cstheme="minorHAnsi"/>
          <w:color w:val="000000"/>
          <w:sz w:val="22"/>
          <w:szCs w:val="22"/>
        </w:rPr>
        <w:tab/>
        <w:t xml:space="preserve">Gjelder vertikalt resirkulerende Sikkerhetskabinett klasse 2 og klasse 2 B. </w:t>
      </w:r>
    </w:p>
    <w:p w14:paraId="7D1BE04F"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Kategori 3.</w:t>
      </w:r>
    </w:p>
    <w:p w14:paraId="317931E2"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Funksjonskontroll mht</w:t>
      </w:r>
      <w:r w:rsidR="00615342">
        <w:rPr>
          <w:rFonts w:asciiTheme="minorHAnsi" w:hAnsiTheme="minorHAnsi" w:cstheme="minorHAnsi"/>
          <w:color w:val="000000"/>
          <w:sz w:val="22"/>
          <w:szCs w:val="22"/>
        </w:rPr>
        <w:t>. person og produ</w:t>
      </w:r>
      <w:r w:rsidRPr="00ED2838">
        <w:rPr>
          <w:rFonts w:asciiTheme="minorHAnsi" w:hAnsiTheme="minorHAnsi" w:cstheme="minorHAnsi"/>
          <w:color w:val="000000"/>
          <w:sz w:val="22"/>
          <w:szCs w:val="22"/>
        </w:rPr>
        <w:t>ktbeskyttelse.</w:t>
      </w:r>
    </w:p>
    <w:p w14:paraId="117B81CC"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Kontroll av hastighetsfordeling ut fra HEPA-filter. </w:t>
      </w:r>
    </w:p>
    <w:p w14:paraId="4A2F28A7"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Eventuelt regulering av hastighet.</w:t>
      </w:r>
    </w:p>
    <w:p w14:paraId="0E377BB1"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Kontro</w:t>
      </w:r>
      <w:r w:rsidR="00615342">
        <w:rPr>
          <w:rFonts w:asciiTheme="minorHAnsi" w:hAnsiTheme="minorHAnsi" w:cstheme="minorHAnsi"/>
          <w:color w:val="000000"/>
          <w:sz w:val="22"/>
          <w:szCs w:val="22"/>
        </w:rPr>
        <w:t>ll av innstrømningshastighet (</w:t>
      </w:r>
      <w:proofErr w:type="spellStart"/>
      <w:r w:rsidR="00615342">
        <w:rPr>
          <w:rFonts w:asciiTheme="minorHAnsi" w:hAnsiTheme="minorHAnsi" w:cstheme="minorHAnsi"/>
          <w:color w:val="000000"/>
          <w:sz w:val="22"/>
          <w:szCs w:val="22"/>
        </w:rPr>
        <w:t>i</w:t>
      </w:r>
      <w:r w:rsidRPr="00ED2838">
        <w:rPr>
          <w:rFonts w:asciiTheme="minorHAnsi" w:hAnsiTheme="minorHAnsi" w:cstheme="minorHAnsi"/>
          <w:color w:val="000000"/>
          <w:sz w:val="22"/>
          <w:szCs w:val="22"/>
        </w:rPr>
        <w:t>n</w:t>
      </w:r>
      <w:r w:rsidR="00615342">
        <w:rPr>
          <w:rFonts w:asciiTheme="minorHAnsi" w:hAnsiTheme="minorHAnsi" w:cstheme="minorHAnsi"/>
          <w:color w:val="000000"/>
          <w:sz w:val="22"/>
          <w:szCs w:val="22"/>
        </w:rPr>
        <w:t>n</w:t>
      </w:r>
      <w:r w:rsidRPr="00ED2838">
        <w:rPr>
          <w:rFonts w:asciiTheme="minorHAnsi" w:hAnsiTheme="minorHAnsi" w:cstheme="minorHAnsi"/>
          <w:color w:val="000000"/>
          <w:sz w:val="22"/>
          <w:szCs w:val="22"/>
        </w:rPr>
        <w:t>flow</w:t>
      </w:r>
      <w:proofErr w:type="spellEnd"/>
      <w:r w:rsidRPr="00ED2838">
        <w:rPr>
          <w:rFonts w:asciiTheme="minorHAnsi" w:hAnsiTheme="minorHAnsi" w:cstheme="minorHAnsi"/>
          <w:color w:val="000000"/>
          <w:sz w:val="22"/>
          <w:szCs w:val="22"/>
        </w:rPr>
        <w:t>) mht</w:t>
      </w:r>
      <w:r w:rsidR="00615342">
        <w:rPr>
          <w:rFonts w:asciiTheme="minorHAnsi" w:hAnsiTheme="minorHAnsi" w:cstheme="minorHAnsi"/>
          <w:color w:val="000000"/>
          <w:sz w:val="22"/>
          <w:szCs w:val="22"/>
        </w:rPr>
        <w:t>.</w:t>
      </w:r>
      <w:r w:rsidRPr="00ED2838">
        <w:rPr>
          <w:rFonts w:asciiTheme="minorHAnsi" w:hAnsiTheme="minorHAnsi" w:cstheme="minorHAnsi"/>
          <w:color w:val="000000"/>
          <w:sz w:val="22"/>
          <w:szCs w:val="22"/>
        </w:rPr>
        <w:t xml:space="preserve"> personbeskyttelsen. </w:t>
      </w:r>
    </w:p>
    <w:p w14:paraId="0190F3CC"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Visuell kontroll.</w:t>
      </w:r>
    </w:p>
    <w:p w14:paraId="30E578F5"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Integritets test av filter</w:t>
      </w:r>
    </w:p>
    <w:p w14:paraId="6E5E0A0C"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Gjelder også utgående filter.</w:t>
      </w:r>
    </w:p>
    <w:p w14:paraId="28B458CC"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p>
    <w:p w14:paraId="29BF51AB"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D. </w:t>
      </w:r>
      <w:r w:rsidRPr="00ED2838">
        <w:rPr>
          <w:rFonts w:asciiTheme="minorHAnsi" w:hAnsiTheme="minorHAnsi" w:cstheme="minorHAnsi"/>
          <w:color w:val="000000"/>
          <w:sz w:val="22"/>
          <w:szCs w:val="22"/>
        </w:rPr>
        <w:tab/>
        <w:t xml:space="preserve">Gjelder avtrekkskabinett, Kategori 4. </w:t>
      </w:r>
    </w:p>
    <w:p w14:paraId="2BACD282"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Kontroll av oppsamlingsrist (i bakvegg) og støvsuging av denne. </w:t>
      </w:r>
    </w:p>
    <w:p w14:paraId="20148059"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Måling av trykk tilkoblingspunkt avtrekkskanal. </w:t>
      </w:r>
    </w:p>
    <w:p w14:paraId="4D8C95DF"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Funksjonskontroll </w:t>
      </w:r>
      <w:proofErr w:type="spellStart"/>
      <w:r w:rsidRPr="00ED2838">
        <w:rPr>
          <w:rFonts w:asciiTheme="minorHAnsi" w:hAnsiTheme="minorHAnsi" w:cstheme="minorHAnsi"/>
          <w:color w:val="000000"/>
          <w:sz w:val="22"/>
          <w:szCs w:val="22"/>
        </w:rPr>
        <w:t>mht</w:t>
      </w:r>
      <w:proofErr w:type="spellEnd"/>
      <w:r w:rsidRPr="00ED2838">
        <w:rPr>
          <w:rFonts w:asciiTheme="minorHAnsi" w:hAnsiTheme="minorHAnsi" w:cstheme="minorHAnsi"/>
          <w:color w:val="000000"/>
          <w:sz w:val="22"/>
          <w:szCs w:val="22"/>
        </w:rPr>
        <w:t xml:space="preserve"> reguleringsnøyaktighet og lufthastighet. </w:t>
      </w:r>
    </w:p>
    <w:p w14:paraId="255E670D"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 xml:space="preserve">Kontroll og regulering av </w:t>
      </w:r>
      <w:proofErr w:type="spellStart"/>
      <w:r w:rsidRPr="00ED2838">
        <w:rPr>
          <w:rFonts w:asciiTheme="minorHAnsi" w:hAnsiTheme="minorHAnsi" w:cstheme="minorHAnsi"/>
          <w:color w:val="000000"/>
          <w:sz w:val="22"/>
          <w:szCs w:val="22"/>
        </w:rPr>
        <w:t>innstrøamningshastighet</w:t>
      </w:r>
      <w:proofErr w:type="spellEnd"/>
      <w:r w:rsidRPr="00ED2838">
        <w:rPr>
          <w:rFonts w:asciiTheme="minorHAnsi" w:hAnsiTheme="minorHAnsi" w:cstheme="minorHAnsi"/>
          <w:color w:val="000000"/>
          <w:sz w:val="22"/>
          <w:szCs w:val="22"/>
        </w:rPr>
        <w:t>.</w:t>
      </w:r>
    </w:p>
    <w:p w14:paraId="31A42BCD"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Visuell vurdering av funksjon med røykprøver.</w:t>
      </w:r>
    </w:p>
    <w:p w14:paraId="0231154B"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Vurdering av samtidighet i laboratoriet.</w:t>
      </w:r>
    </w:p>
    <w:p w14:paraId="300A8C1A"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p>
    <w:p w14:paraId="1FADA195" w14:textId="77777777" w:rsidR="00787B03" w:rsidRPr="00ED2838" w:rsidRDefault="00787B03" w:rsidP="00787B03">
      <w:pPr>
        <w:pStyle w:val="NormalWeb"/>
        <w:spacing w:before="0" w:beforeAutospacing="0" w:afterAutospacing="0"/>
        <w:ind w:left="708" w:hanging="708"/>
        <w:rPr>
          <w:rFonts w:asciiTheme="minorHAnsi" w:hAnsiTheme="minorHAnsi" w:cstheme="minorHAnsi"/>
          <w:color w:val="000000"/>
          <w:sz w:val="22"/>
          <w:szCs w:val="22"/>
        </w:rPr>
      </w:pPr>
      <w:r w:rsidRPr="00ED2838">
        <w:rPr>
          <w:rFonts w:asciiTheme="minorHAnsi" w:hAnsiTheme="minorHAnsi" w:cstheme="minorHAnsi"/>
          <w:color w:val="000000"/>
          <w:sz w:val="22"/>
          <w:szCs w:val="22"/>
        </w:rPr>
        <w:t>E</w:t>
      </w:r>
      <w:r w:rsidRPr="00ED2838">
        <w:rPr>
          <w:rFonts w:asciiTheme="minorHAnsi" w:hAnsiTheme="minorHAnsi" w:cstheme="minorHAnsi"/>
          <w:color w:val="000000"/>
          <w:sz w:val="22"/>
          <w:szCs w:val="22"/>
        </w:rPr>
        <w:tab/>
        <w:t>Gjelder kabinetter der dekontaminering er nødvendig. Alle typer og kategorier. Dekontaminering etter standardisert metode for mikrobiologiske arbeidskabinetter.</w:t>
      </w:r>
    </w:p>
    <w:p w14:paraId="5BCC954D" w14:textId="77777777" w:rsidR="00787B03" w:rsidRPr="00ED2838" w:rsidRDefault="00787B03" w:rsidP="00787B03">
      <w:pPr>
        <w:pStyle w:val="NormalWeb"/>
        <w:spacing w:before="0" w:beforeAutospacing="0" w:afterAutospacing="0"/>
        <w:ind w:left="708" w:hanging="708"/>
        <w:rPr>
          <w:rFonts w:asciiTheme="minorHAnsi" w:hAnsiTheme="minorHAnsi" w:cstheme="minorHAnsi"/>
          <w:sz w:val="22"/>
          <w:szCs w:val="22"/>
        </w:rPr>
      </w:pPr>
    </w:p>
    <w:p w14:paraId="5288997E"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Måleinstrumenter som skal anvendes er:</w:t>
      </w:r>
      <w:r w:rsidRPr="00ED2838">
        <w:rPr>
          <w:rFonts w:asciiTheme="minorHAnsi" w:hAnsiTheme="minorHAnsi" w:cstheme="minorHAnsi"/>
          <w:color w:val="000000"/>
          <w:sz w:val="22"/>
          <w:szCs w:val="22"/>
        </w:rPr>
        <w:t xml:space="preserve"> </w:t>
      </w:r>
    </w:p>
    <w:p w14:paraId="5D754D8A"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proofErr w:type="spellStart"/>
      <w:r w:rsidRPr="00ED2838">
        <w:rPr>
          <w:rFonts w:asciiTheme="minorHAnsi" w:hAnsiTheme="minorHAnsi" w:cstheme="minorHAnsi"/>
          <w:color w:val="000000"/>
          <w:sz w:val="22"/>
          <w:szCs w:val="22"/>
        </w:rPr>
        <w:t>Aerosolphotometer</w:t>
      </w:r>
      <w:proofErr w:type="spellEnd"/>
      <w:r w:rsidRPr="00ED2838">
        <w:rPr>
          <w:rFonts w:asciiTheme="minorHAnsi" w:hAnsiTheme="minorHAnsi" w:cstheme="minorHAnsi"/>
          <w:color w:val="000000"/>
          <w:sz w:val="22"/>
          <w:szCs w:val="22"/>
        </w:rPr>
        <w:t>. For integritetstest av filter med aerosolgenerator med nødvendig kapasitet for tilstrekkelig belastning foran HEPA-filtre.</w:t>
      </w:r>
    </w:p>
    <w:p w14:paraId="782C8E02"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Lufthastighetsmålere. For måling og dokumentasjon av lufthastighet.</w:t>
      </w:r>
    </w:p>
    <w:p w14:paraId="6050CBA0"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Gyldig kalibreringsbevis skal være tilgjengelig for oppdragsgiver til enhver tid.</w:t>
      </w:r>
    </w:p>
    <w:p w14:paraId="16A09E5B" w14:textId="77777777" w:rsidR="00F26A3A" w:rsidRDefault="00F26A3A" w:rsidP="00787B03">
      <w:pPr>
        <w:pStyle w:val="NormalWeb"/>
        <w:spacing w:before="0" w:beforeAutospacing="0" w:afterAutospacing="0"/>
        <w:rPr>
          <w:rFonts w:asciiTheme="minorHAnsi" w:hAnsiTheme="minorHAnsi" w:cstheme="minorHAnsi"/>
          <w:b/>
          <w:color w:val="000000"/>
          <w:sz w:val="22"/>
          <w:szCs w:val="22"/>
        </w:rPr>
      </w:pPr>
    </w:p>
    <w:p w14:paraId="2AE7CBBF"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 xml:space="preserve">Beskrivelse av kontroll- og </w:t>
      </w:r>
      <w:proofErr w:type="spellStart"/>
      <w:r w:rsidRPr="00ED2838">
        <w:rPr>
          <w:rFonts w:asciiTheme="minorHAnsi" w:hAnsiTheme="minorHAnsi" w:cstheme="minorHAnsi"/>
          <w:b/>
          <w:color w:val="000000"/>
          <w:sz w:val="22"/>
          <w:szCs w:val="22"/>
        </w:rPr>
        <w:t>testarbeider</w:t>
      </w:r>
      <w:proofErr w:type="spellEnd"/>
      <w:r w:rsidRPr="00ED2838">
        <w:rPr>
          <w:rFonts w:asciiTheme="minorHAnsi" w:hAnsiTheme="minorHAnsi" w:cstheme="minorHAnsi"/>
          <w:color w:val="000000"/>
          <w:sz w:val="22"/>
          <w:szCs w:val="22"/>
        </w:rPr>
        <w:t xml:space="preserve">  </w:t>
      </w:r>
    </w:p>
    <w:p w14:paraId="19802B31"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Tetthetskontroll av filter / integritets test. </w:t>
      </w:r>
    </w:p>
    <w:p w14:paraId="6505B13E" w14:textId="77777777" w:rsidR="00787B03" w:rsidRPr="00ED2838" w:rsidRDefault="00615342" w:rsidP="00787B03">
      <w:pPr>
        <w:pStyle w:val="NormalWeb"/>
        <w:spacing w:before="0" w:beforeAutospacing="0" w:afterAutospacing="0"/>
        <w:ind w:firstLine="708"/>
        <w:rPr>
          <w:rFonts w:asciiTheme="minorHAnsi" w:hAnsiTheme="minorHAnsi" w:cstheme="minorHAnsi"/>
          <w:color w:val="000000"/>
          <w:sz w:val="22"/>
          <w:szCs w:val="22"/>
        </w:rPr>
      </w:pPr>
      <w:r>
        <w:rPr>
          <w:rFonts w:asciiTheme="minorHAnsi" w:hAnsiTheme="minorHAnsi" w:cstheme="minorHAnsi"/>
          <w:color w:val="000000"/>
          <w:sz w:val="22"/>
          <w:szCs w:val="22"/>
        </w:rPr>
        <w:t>I</w:t>
      </w:r>
      <w:r w:rsidR="00787B03" w:rsidRPr="00ED2838">
        <w:rPr>
          <w:rFonts w:asciiTheme="minorHAnsi" w:hAnsiTheme="minorHAnsi" w:cstheme="minorHAnsi"/>
          <w:color w:val="000000"/>
          <w:sz w:val="22"/>
          <w:szCs w:val="22"/>
        </w:rPr>
        <w:t>nstrumenter for å gjennomføre testen som nevnt ovenfor.</w:t>
      </w:r>
    </w:p>
    <w:p w14:paraId="266D8B70"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 xml:space="preserve">Substans til forstøvning / produksjon av belastning: DOS, </w:t>
      </w:r>
      <w:proofErr w:type="spellStart"/>
      <w:r w:rsidRPr="00ED2838">
        <w:rPr>
          <w:rFonts w:asciiTheme="minorHAnsi" w:hAnsiTheme="minorHAnsi" w:cstheme="minorHAnsi"/>
          <w:color w:val="000000"/>
          <w:sz w:val="22"/>
          <w:szCs w:val="22"/>
        </w:rPr>
        <w:t>Emery</w:t>
      </w:r>
      <w:proofErr w:type="spellEnd"/>
      <w:r w:rsidRPr="00ED2838">
        <w:rPr>
          <w:rFonts w:asciiTheme="minorHAnsi" w:hAnsiTheme="minorHAnsi" w:cstheme="minorHAnsi"/>
          <w:color w:val="000000"/>
          <w:sz w:val="22"/>
          <w:szCs w:val="22"/>
        </w:rPr>
        <w:t xml:space="preserve"> </w:t>
      </w:r>
      <w:proofErr w:type="spellStart"/>
      <w:r w:rsidRPr="00ED2838">
        <w:rPr>
          <w:rFonts w:asciiTheme="minorHAnsi" w:hAnsiTheme="minorHAnsi" w:cstheme="minorHAnsi"/>
          <w:color w:val="000000"/>
          <w:sz w:val="22"/>
          <w:szCs w:val="22"/>
        </w:rPr>
        <w:t>oil</w:t>
      </w:r>
      <w:proofErr w:type="spellEnd"/>
      <w:r w:rsidRPr="00ED2838">
        <w:rPr>
          <w:rFonts w:asciiTheme="minorHAnsi" w:hAnsiTheme="minorHAnsi" w:cstheme="minorHAnsi"/>
          <w:color w:val="000000"/>
          <w:sz w:val="22"/>
          <w:szCs w:val="22"/>
        </w:rPr>
        <w:t xml:space="preserve"> 3004.</w:t>
      </w:r>
    </w:p>
    <w:p w14:paraId="538B2173" w14:textId="77777777" w:rsidR="00787B03" w:rsidRPr="00ED2838" w:rsidRDefault="00787B03" w:rsidP="00787B03">
      <w:pPr>
        <w:pStyle w:val="NormalWeb"/>
        <w:spacing w:before="0" w:beforeAutospacing="0" w:afterAutospacing="0"/>
        <w:ind w:left="708"/>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Målepunkt for aerosolkonsentrasjon foran filter: Egne tilkoblingsnipler i benk før filter eller i trykkammer/ manometeruttak </w:t>
      </w:r>
    </w:p>
    <w:p w14:paraId="1B8F29D9" w14:textId="77777777" w:rsidR="00787B03" w:rsidRPr="00ED2838" w:rsidRDefault="00787B03" w:rsidP="00787B03">
      <w:pPr>
        <w:pStyle w:val="NormalWeb"/>
        <w:spacing w:before="0" w:beforeAutospacing="0" w:afterAutospacing="0"/>
        <w:ind w:left="708"/>
        <w:rPr>
          <w:rFonts w:asciiTheme="minorHAnsi" w:hAnsiTheme="minorHAnsi" w:cstheme="minorHAnsi"/>
          <w:sz w:val="22"/>
          <w:szCs w:val="22"/>
        </w:rPr>
      </w:pPr>
      <w:r w:rsidRPr="00ED2838">
        <w:rPr>
          <w:rFonts w:asciiTheme="minorHAnsi" w:hAnsiTheme="minorHAnsi" w:cstheme="minorHAnsi"/>
          <w:color w:val="000000"/>
          <w:sz w:val="22"/>
          <w:szCs w:val="22"/>
        </w:rPr>
        <w:t xml:space="preserve">Lekkasjetesten utføres med </w:t>
      </w:r>
      <w:proofErr w:type="spellStart"/>
      <w:r w:rsidRPr="00ED2838">
        <w:rPr>
          <w:rFonts w:asciiTheme="minorHAnsi" w:hAnsiTheme="minorHAnsi" w:cstheme="minorHAnsi"/>
          <w:color w:val="000000"/>
          <w:sz w:val="22"/>
          <w:szCs w:val="22"/>
        </w:rPr>
        <w:t>Aerosolphotometer</w:t>
      </w:r>
      <w:proofErr w:type="spellEnd"/>
      <w:r w:rsidRPr="00ED2838">
        <w:rPr>
          <w:rFonts w:asciiTheme="minorHAnsi" w:hAnsiTheme="minorHAnsi" w:cstheme="minorHAnsi"/>
          <w:color w:val="000000"/>
          <w:sz w:val="22"/>
          <w:szCs w:val="22"/>
        </w:rPr>
        <w:t xml:space="preserve"> med min. partikkelbelastning før HEPA-filter 20 mg/ m3.</w:t>
      </w:r>
    </w:p>
    <w:p w14:paraId="5E4520FA" w14:textId="77777777" w:rsidR="00787B03" w:rsidRPr="00ED2838"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Lufthastighetsmålinger </w:t>
      </w:r>
    </w:p>
    <w:p w14:paraId="1D0F0B09"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r w:rsidRPr="00ED2838">
        <w:rPr>
          <w:rFonts w:asciiTheme="minorHAnsi" w:hAnsiTheme="minorHAnsi" w:cstheme="minorHAnsi"/>
          <w:color w:val="000000"/>
          <w:sz w:val="22"/>
          <w:szCs w:val="22"/>
        </w:rPr>
        <w:t xml:space="preserve">Lufthastigheter måles med termoanemometer under filterflaten i en avstand på </w:t>
      </w:r>
      <w:smartTag w:uri="urn:schemas-microsoft-com:office:smarttags" w:element="metricconverter">
        <w:smartTagPr>
          <w:attr w:name="ProductID" w:val="150 mm"/>
        </w:smartTagPr>
        <w:r w:rsidRPr="00ED2838">
          <w:rPr>
            <w:rFonts w:asciiTheme="minorHAnsi" w:hAnsiTheme="minorHAnsi" w:cstheme="minorHAnsi"/>
            <w:color w:val="000000"/>
            <w:sz w:val="22"/>
            <w:szCs w:val="22"/>
          </w:rPr>
          <w:t>150 mm</w:t>
        </w:r>
      </w:smartTag>
      <w:r w:rsidRPr="00ED2838">
        <w:rPr>
          <w:rFonts w:asciiTheme="minorHAnsi" w:hAnsiTheme="minorHAnsi" w:cstheme="minorHAnsi"/>
          <w:color w:val="000000"/>
          <w:sz w:val="22"/>
          <w:szCs w:val="22"/>
        </w:rPr>
        <w:t>.</w:t>
      </w:r>
    </w:p>
    <w:p w14:paraId="6527278B" w14:textId="77777777" w:rsidR="00787B03" w:rsidRDefault="00787B03" w:rsidP="00787B03">
      <w:pPr>
        <w:pStyle w:val="NormalWeb"/>
        <w:spacing w:before="0" w:beforeAutospacing="0" w:afterAutospacing="0"/>
        <w:ind w:firstLine="708"/>
        <w:rPr>
          <w:rFonts w:asciiTheme="minorHAnsi" w:hAnsiTheme="minorHAnsi" w:cstheme="minorHAnsi"/>
          <w:color w:val="000000"/>
          <w:sz w:val="22"/>
          <w:szCs w:val="22"/>
        </w:rPr>
      </w:pPr>
      <w:r w:rsidRPr="00ED2838">
        <w:rPr>
          <w:rFonts w:asciiTheme="minorHAnsi" w:hAnsiTheme="minorHAnsi" w:cstheme="minorHAnsi"/>
          <w:color w:val="000000"/>
          <w:sz w:val="22"/>
          <w:szCs w:val="22"/>
        </w:rPr>
        <w:t>Visualisering av funksjon. Det gjøres en visualisering av funksjon med røkprøver.</w:t>
      </w:r>
    </w:p>
    <w:p w14:paraId="2A24E015" w14:textId="77777777" w:rsidR="00F26A3A" w:rsidRPr="00ED2838" w:rsidRDefault="00F26A3A" w:rsidP="00787B03">
      <w:pPr>
        <w:pStyle w:val="NormalWeb"/>
        <w:spacing w:before="0" w:beforeAutospacing="0" w:afterAutospacing="0"/>
        <w:ind w:firstLine="708"/>
        <w:rPr>
          <w:rFonts w:asciiTheme="minorHAnsi" w:hAnsiTheme="minorHAnsi" w:cstheme="minorHAnsi"/>
          <w:sz w:val="22"/>
          <w:szCs w:val="22"/>
        </w:rPr>
      </w:pPr>
    </w:p>
    <w:p w14:paraId="63B53E46" w14:textId="77777777" w:rsidR="00787B03" w:rsidRPr="00ED2838" w:rsidRDefault="00787B03" w:rsidP="00787B03">
      <w:pPr>
        <w:pStyle w:val="NormalWeb"/>
        <w:spacing w:before="0" w:beforeAutospacing="0" w:afterAutospacing="0"/>
        <w:rPr>
          <w:rFonts w:asciiTheme="minorHAnsi" w:hAnsiTheme="minorHAnsi" w:cstheme="minorHAnsi"/>
          <w:b/>
          <w:color w:val="000000"/>
          <w:sz w:val="22"/>
          <w:szCs w:val="22"/>
        </w:rPr>
      </w:pPr>
      <w:r w:rsidRPr="00ED2838">
        <w:rPr>
          <w:rFonts w:asciiTheme="minorHAnsi" w:hAnsiTheme="minorHAnsi" w:cstheme="minorHAnsi"/>
          <w:b/>
          <w:color w:val="000000"/>
          <w:sz w:val="22"/>
          <w:szCs w:val="22"/>
        </w:rPr>
        <w:t>Akseptkriterier</w:t>
      </w:r>
    </w:p>
    <w:p w14:paraId="3B22E98F"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Filtrerings effektivitet.</w:t>
      </w:r>
    </w:p>
    <w:p w14:paraId="4566DC87"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Målt konsentrasjon ren side av filtrene skal være mindre enn eller </w:t>
      </w:r>
      <w:proofErr w:type="spellStart"/>
      <w:r w:rsidRPr="00ED2838">
        <w:rPr>
          <w:rFonts w:asciiTheme="minorHAnsi" w:hAnsiTheme="minorHAnsi" w:cstheme="minorHAnsi"/>
          <w:color w:val="000000"/>
          <w:sz w:val="22"/>
          <w:szCs w:val="22"/>
        </w:rPr>
        <w:t>Iik</w:t>
      </w:r>
      <w:proofErr w:type="spellEnd"/>
      <w:r w:rsidRPr="00ED2838">
        <w:rPr>
          <w:rFonts w:asciiTheme="minorHAnsi" w:hAnsiTheme="minorHAnsi" w:cstheme="minorHAnsi"/>
          <w:color w:val="000000"/>
          <w:sz w:val="22"/>
          <w:szCs w:val="22"/>
        </w:rPr>
        <w:t xml:space="preserve"> 0,01 % av oppstrøms aerosolkonsentrasjon. (Før filter) </w:t>
      </w:r>
    </w:p>
    <w:p w14:paraId="16270F1F" w14:textId="77777777" w:rsidR="00787B03" w:rsidRPr="00ED2838" w:rsidRDefault="00615342" w:rsidP="00F26A3A">
      <w:pPr>
        <w:pStyle w:val="NormalWeb"/>
        <w:spacing w:before="0" w:beforeAutospacing="0" w:afterAutospacing="0"/>
        <w:rPr>
          <w:rFonts w:asciiTheme="minorHAnsi" w:hAnsiTheme="minorHAnsi" w:cstheme="minorHAnsi"/>
          <w:sz w:val="22"/>
          <w:szCs w:val="22"/>
        </w:rPr>
      </w:pPr>
      <w:r>
        <w:rPr>
          <w:rFonts w:asciiTheme="minorHAnsi" w:hAnsiTheme="minorHAnsi" w:cstheme="minorHAnsi"/>
          <w:color w:val="000000"/>
          <w:sz w:val="22"/>
          <w:szCs w:val="22"/>
        </w:rPr>
        <w:t>Lufthastigheter i</w:t>
      </w:r>
      <w:r w:rsidR="00787B03" w:rsidRPr="00ED2838">
        <w:rPr>
          <w:rFonts w:asciiTheme="minorHAnsi" w:hAnsiTheme="minorHAnsi" w:cstheme="minorHAnsi"/>
          <w:color w:val="000000"/>
          <w:sz w:val="22"/>
          <w:szCs w:val="22"/>
        </w:rPr>
        <w:t>ht</w:t>
      </w:r>
      <w:r>
        <w:rPr>
          <w:rFonts w:asciiTheme="minorHAnsi" w:hAnsiTheme="minorHAnsi" w:cstheme="minorHAnsi"/>
          <w:color w:val="000000"/>
          <w:sz w:val="22"/>
          <w:szCs w:val="22"/>
        </w:rPr>
        <w:t>.</w:t>
      </w:r>
      <w:r w:rsidR="00787B03" w:rsidRPr="00ED2838">
        <w:rPr>
          <w:rFonts w:asciiTheme="minorHAnsi" w:hAnsiTheme="minorHAnsi" w:cstheme="minorHAnsi"/>
          <w:color w:val="000000"/>
          <w:sz w:val="22"/>
          <w:szCs w:val="22"/>
        </w:rPr>
        <w:t xml:space="preserve"> opp</w:t>
      </w:r>
      <w:r>
        <w:rPr>
          <w:rFonts w:asciiTheme="minorHAnsi" w:hAnsiTheme="minorHAnsi" w:cstheme="minorHAnsi"/>
          <w:color w:val="000000"/>
          <w:sz w:val="22"/>
          <w:szCs w:val="22"/>
        </w:rPr>
        <w:t>rinnelig design / dokumentasjon</w:t>
      </w:r>
      <w:r w:rsidR="00787B03" w:rsidRPr="00ED2838">
        <w:rPr>
          <w:rFonts w:asciiTheme="minorHAnsi" w:hAnsiTheme="minorHAnsi" w:cstheme="minorHAnsi"/>
          <w:color w:val="000000"/>
          <w:sz w:val="22"/>
          <w:szCs w:val="22"/>
        </w:rPr>
        <w:t>.</w:t>
      </w:r>
    </w:p>
    <w:p w14:paraId="737BD733" w14:textId="77777777" w:rsidR="00F26A3A" w:rsidRDefault="00F26A3A" w:rsidP="00787B03">
      <w:pPr>
        <w:pStyle w:val="NormalWeb"/>
        <w:spacing w:before="0" w:beforeAutospacing="0" w:afterAutospacing="0"/>
        <w:rPr>
          <w:rFonts w:asciiTheme="minorHAnsi" w:hAnsiTheme="minorHAnsi" w:cstheme="minorHAnsi"/>
          <w:b/>
          <w:color w:val="000000"/>
          <w:sz w:val="22"/>
          <w:szCs w:val="22"/>
        </w:rPr>
      </w:pPr>
    </w:p>
    <w:p w14:paraId="70FBAF8B"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 xml:space="preserve">Ansvar for gjennomføring av komplett kontroll </w:t>
      </w:r>
    </w:p>
    <w:p w14:paraId="028A569E"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Utførende testfirma (kontraktsinnehaver).</w:t>
      </w:r>
    </w:p>
    <w:p w14:paraId="1029AD43" w14:textId="77777777" w:rsidR="00F26A3A" w:rsidRDefault="00F26A3A" w:rsidP="00787B03">
      <w:pPr>
        <w:pStyle w:val="NormalWeb"/>
        <w:spacing w:before="0" w:beforeAutospacing="0" w:afterAutospacing="0"/>
        <w:rPr>
          <w:rFonts w:asciiTheme="minorHAnsi" w:hAnsiTheme="minorHAnsi" w:cstheme="minorHAnsi"/>
          <w:b/>
          <w:bCs/>
          <w:color w:val="000000"/>
          <w:sz w:val="22"/>
          <w:szCs w:val="22"/>
        </w:rPr>
      </w:pPr>
    </w:p>
    <w:p w14:paraId="29E8B038"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color w:val="000000"/>
          <w:sz w:val="22"/>
          <w:szCs w:val="22"/>
        </w:rPr>
        <w:t>Testrapport og resultater</w:t>
      </w:r>
    </w:p>
    <w:p w14:paraId="5EBD2CC2"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De ulike tester og kontroller skal for hver enkelt enhet dokumenteres på hvert sitt skjema. Alle tester skal utføres og dokumenteres sporbart ved utførelse av </w:t>
      </w:r>
      <w:proofErr w:type="spellStart"/>
      <w:r w:rsidRPr="00ED2838">
        <w:rPr>
          <w:rFonts w:asciiTheme="minorHAnsi" w:hAnsiTheme="minorHAnsi" w:cstheme="minorHAnsi"/>
          <w:color w:val="000000"/>
          <w:sz w:val="22"/>
          <w:szCs w:val="22"/>
        </w:rPr>
        <w:t>målekart</w:t>
      </w:r>
      <w:proofErr w:type="spellEnd"/>
      <w:r w:rsidRPr="00ED2838">
        <w:rPr>
          <w:rFonts w:asciiTheme="minorHAnsi" w:hAnsiTheme="minorHAnsi" w:cstheme="minorHAnsi"/>
          <w:color w:val="000000"/>
          <w:sz w:val="22"/>
          <w:szCs w:val="22"/>
        </w:rPr>
        <w:t>. For aktuelle målinger.</w:t>
      </w:r>
    </w:p>
    <w:p w14:paraId="1A6AF535"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Rapporten skal inneholde alle data som opplistet i aktuell EN-ISO standard.</w:t>
      </w:r>
    </w:p>
    <w:p w14:paraId="144DA6DB"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p>
    <w:p w14:paraId="0206E6AB"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Rapport skal som minimum inneholde følgende: </w:t>
      </w:r>
    </w:p>
    <w:p w14:paraId="5DCBF00E"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Type kabinett</w:t>
      </w:r>
    </w:p>
    <w:p w14:paraId="73C5434B"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Sted, avdeling og rom </w:t>
      </w:r>
    </w:p>
    <w:p w14:paraId="71B38EE7"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Anvendte måleinstrument/anvendt standard </w:t>
      </w:r>
    </w:p>
    <w:p w14:paraId="107E1B19"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Tilstand før evt. Regulering</w:t>
      </w:r>
    </w:p>
    <w:p w14:paraId="50E24634"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Lufthastigheter</w:t>
      </w:r>
    </w:p>
    <w:p w14:paraId="13AC149B"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Hastighetsfordeling</w:t>
      </w:r>
    </w:p>
    <w:p w14:paraId="4B9F3E5F"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Funksjon luftstrømning</w:t>
      </w:r>
    </w:p>
    <w:p w14:paraId="3728A7F7"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Evt. trykkvakter avlest</w:t>
      </w:r>
    </w:p>
    <w:p w14:paraId="2DC08653" w14:textId="77777777" w:rsidR="00787B03" w:rsidRPr="00ED2838" w:rsidRDefault="00787B03" w:rsidP="00787B03">
      <w:pPr>
        <w:pStyle w:val="NormalWeb"/>
        <w:numPr>
          <w:ilvl w:val="0"/>
          <w:numId w:val="27"/>
        </w:numPr>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Filtreringseffektivitet etter integritetstest ved bruk av </w:t>
      </w:r>
      <w:proofErr w:type="spellStart"/>
      <w:r w:rsidRPr="00ED2838">
        <w:rPr>
          <w:rFonts w:asciiTheme="minorHAnsi" w:hAnsiTheme="minorHAnsi" w:cstheme="minorHAnsi"/>
          <w:color w:val="000000"/>
          <w:sz w:val="22"/>
          <w:szCs w:val="22"/>
        </w:rPr>
        <w:t>areosolphotometer</w:t>
      </w:r>
      <w:proofErr w:type="spellEnd"/>
      <w:r w:rsidRPr="00ED2838">
        <w:rPr>
          <w:rFonts w:asciiTheme="minorHAnsi" w:hAnsiTheme="minorHAnsi" w:cstheme="minorHAnsi"/>
          <w:color w:val="000000"/>
          <w:sz w:val="22"/>
          <w:szCs w:val="22"/>
        </w:rPr>
        <w:t xml:space="preserve"> </w:t>
      </w:r>
    </w:p>
    <w:p w14:paraId="4DEDDE97"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Tilstand funksjoner som:</w:t>
      </w:r>
    </w:p>
    <w:p w14:paraId="398128CA"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lastRenderedPageBreak/>
        <w:t>El. Brytere, Mengdeindikatorer, Alarmer, Tilbakeslagsventiler, Belysning, Viftefunksjon Vibrasjon, Regulering, Anmerkning, Kommentar og Tiltaksbeskrivelse</w:t>
      </w:r>
    </w:p>
    <w:p w14:paraId="2B06905F"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Mindre feil og mangler </w:t>
      </w:r>
      <w:proofErr w:type="spellStart"/>
      <w:r w:rsidRPr="00ED2838">
        <w:rPr>
          <w:rFonts w:asciiTheme="minorHAnsi" w:hAnsiTheme="minorHAnsi" w:cstheme="minorHAnsi"/>
          <w:color w:val="000000"/>
          <w:sz w:val="22"/>
          <w:szCs w:val="22"/>
        </w:rPr>
        <w:t>ska</w:t>
      </w:r>
      <w:proofErr w:type="spellEnd"/>
      <w:r w:rsidRPr="00ED2838">
        <w:rPr>
          <w:rFonts w:asciiTheme="minorHAnsi" w:hAnsiTheme="minorHAnsi" w:cstheme="minorHAnsi"/>
          <w:color w:val="000000"/>
          <w:sz w:val="22"/>
          <w:szCs w:val="22"/>
        </w:rPr>
        <w:t xml:space="preserve">! rettes i forbindelse med testen, slik at </w:t>
      </w:r>
      <w:proofErr w:type="spellStart"/>
      <w:r w:rsidRPr="00ED2838">
        <w:rPr>
          <w:rFonts w:asciiTheme="minorHAnsi" w:hAnsiTheme="minorHAnsi" w:cstheme="minorHAnsi"/>
          <w:color w:val="000000"/>
          <w:sz w:val="22"/>
          <w:szCs w:val="22"/>
        </w:rPr>
        <w:t>LAFutstyr</w:t>
      </w:r>
      <w:proofErr w:type="spellEnd"/>
      <w:r w:rsidRPr="00ED2838">
        <w:rPr>
          <w:rFonts w:asciiTheme="minorHAnsi" w:hAnsiTheme="minorHAnsi" w:cstheme="minorHAnsi"/>
          <w:color w:val="000000"/>
          <w:sz w:val="22"/>
          <w:szCs w:val="22"/>
        </w:rPr>
        <w:t xml:space="preserve"> / </w:t>
      </w:r>
      <w:proofErr w:type="spellStart"/>
      <w:r w:rsidRPr="00ED2838">
        <w:rPr>
          <w:rFonts w:asciiTheme="minorHAnsi" w:hAnsiTheme="minorHAnsi" w:cstheme="minorHAnsi"/>
          <w:color w:val="000000"/>
          <w:sz w:val="22"/>
          <w:szCs w:val="22"/>
        </w:rPr>
        <w:t>renluftsbenker</w:t>
      </w:r>
      <w:proofErr w:type="spellEnd"/>
      <w:r w:rsidRPr="00ED2838">
        <w:rPr>
          <w:rFonts w:asciiTheme="minorHAnsi" w:hAnsiTheme="minorHAnsi" w:cstheme="minorHAnsi"/>
          <w:color w:val="000000"/>
          <w:sz w:val="22"/>
          <w:szCs w:val="22"/>
        </w:rPr>
        <w:t xml:space="preserve"> godkjennes (tiltak spesifiseres på rapporten). Ved større feil og mangler skal det gjøres en tiltaksbeskrivelse med prisoverslag på nødvendige tiltak. Grenseoppgang avklares Allmennteknikk Drift</w:t>
      </w:r>
    </w:p>
    <w:p w14:paraId="35DD4ED3"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Godkjenning</w:t>
      </w:r>
      <w:r w:rsidRPr="00ED2838">
        <w:rPr>
          <w:rFonts w:asciiTheme="minorHAnsi" w:hAnsiTheme="minorHAnsi" w:cstheme="minorHAnsi"/>
          <w:color w:val="000000"/>
          <w:sz w:val="22"/>
          <w:szCs w:val="22"/>
        </w:rPr>
        <w:t xml:space="preserve"> </w:t>
      </w:r>
    </w:p>
    <w:p w14:paraId="0625C4FB" w14:textId="192A8215" w:rsidR="00787B03" w:rsidRPr="00ED2838" w:rsidRDefault="00787B03" w:rsidP="00787B03">
      <w:pPr>
        <w:pStyle w:val="NormalWeb"/>
        <w:spacing w:before="0" w:beforeAutospacing="0" w:afterAutospacing="0"/>
        <w:rPr>
          <w:rFonts w:asciiTheme="minorHAnsi" w:hAnsiTheme="minorHAnsi" w:cstheme="minorHAnsi"/>
          <w:b/>
          <w:bCs/>
          <w:color w:val="000000"/>
          <w:sz w:val="22"/>
          <w:szCs w:val="22"/>
        </w:rPr>
      </w:pPr>
      <w:r w:rsidRPr="00ED2838">
        <w:rPr>
          <w:rFonts w:asciiTheme="minorHAnsi" w:hAnsiTheme="minorHAnsi" w:cstheme="minorHAnsi"/>
          <w:color w:val="000000"/>
          <w:sz w:val="22"/>
          <w:szCs w:val="22"/>
        </w:rPr>
        <w:t>Rapporten godkjennes av representant for Allmennteknikk Drif</w:t>
      </w:r>
      <w:r w:rsidR="00BE7583">
        <w:rPr>
          <w:rFonts w:asciiTheme="minorHAnsi" w:hAnsiTheme="minorHAnsi" w:cstheme="minorHAnsi"/>
          <w:color w:val="000000"/>
          <w:sz w:val="22"/>
          <w:szCs w:val="22"/>
        </w:rPr>
        <w:t xml:space="preserve">t. </w:t>
      </w:r>
    </w:p>
    <w:p w14:paraId="720279DE" w14:textId="26A20B9F" w:rsidR="00787B03" w:rsidRDefault="00787B03" w:rsidP="00787B03">
      <w:pPr>
        <w:pStyle w:val="NormalWeb"/>
        <w:spacing w:before="0" w:beforeAutospacing="0" w:afterAutospacing="0"/>
        <w:rPr>
          <w:rFonts w:asciiTheme="minorHAnsi" w:hAnsiTheme="minorHAnsi" w:cstheme="minorHAnsi"/>
          <w:b/>
          <w:bCs/>
          <w:color w:val="000000"/>
          <w:sz w:val="22"/>
          <w:szCs w:val="22"/>
        </w:rPr>
      </w:pPr>
    </w:p>
    <w:p w14:paraId="1333FC01" w14:textId="1B396193" w:rsidR="003E5610" w:rsidRPr="00C60B05" w:rsidRDefault="00D97D77" w:rsidP="00C60B05">
      <w:pPr>
        <w:pStyle w:val="Overskrift2"/>
      </w:pPr>
      <w:bookmarkStart w:id="34" w:name="_Toc239060546"/>
      <w:r>
        <w:t>2</w:t>
      </w:r>
      <w:r w:rsidR="00C60B05">
        <w:t>.3</w:t>
      </w:r>
      <w:r w:rsidR="00C60B05">
        <w:tab/>
      </w:r>
      <w:r w:rsidR="003E5610" w:rsidRPr="00C60B05">
        <w:t>Kontroll av avtrekkskabinett</w:t>
      </w:r>
      <w:bookmarkEnd w:id="34"/>
    </w:p>
    <w:p w14:paraId="640A2BB0"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color w:val="000000"/>
          <w:sz w:val="22"/>
          <w:szCs w:val="22"/>
        </w:rPr>
        <w:t>Beskrivelse av service og kontrollarbeider på avtrekkskabinett</w:t>
      </w:r>
    </w:p>
    <w:p w14:paraId="753AEA75"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Hensikten er å utføre test og kontroll på en slik måte at sikkerhetsfunksjon for personalet opprettholdes eller gjenopprettes som opprinnelig spesifisert og bygget.</w:t>
      </w:r>
    </w:p>
    <w:p w14:paraId="70417D71"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Dette dokumenteres ved funksjonsprøvinger, trykkmålinger, rengjøring samt lufthastighet og </w:t>
      </w:r>
      <w:proofErr w:type="spellStart"/>
      <w:r w:rsidRPr="00ED2838">
        <w:rPr>
          <w:rFonts w:asciiTheme="minorHAnsi" w:hAnsiTheme="minorHAnsi" w:cstheme="minorHAnsi"/>
          <w:color w:val="000000"/>
          <w:sz w:val="22"/>
          <w:szCs w:val="22"/>
        </w:rPr>
        <w:t>luftstrømskontroll</w:t>
      </w:r>
      <w:proofErr w:type="spellEnd"/>
      <w:r w:rsidRPr="00ED2838">
        <w:rPr>
          <w:rFonts w:asciiTheme="minorHAnsi" w:hAnsiTheme="minorHAnsi" w:cstheme="minorHAnsi"/>
          <w:color w:val="000000"/>
          <w:sz w:val="22"/>
          <w:szCs w:val="22"/>
        </w:rPr>
        <w:t xml:space="preserve"> i avtrekksskapet.</w:t>
      </w:r>
    </w:p>
    <w:p w14:paraId="1B764A78" w14:textId="77777777" w:rsidR="00787B03" w:rsidRPr="00ED2838" w:rsidRDefault="00615342" w:rsidP="00787B03">
      <w:pPr>
        <w:pStyle w:val="NormalWeb"/>
        <w:spacing w:before="0" w:beforeAutospacing="0" w:afterAutospacing="0"/>
        <w:rPr>
          <w:rFonts w:asciiTheme="minorHAnsi" w:hAnsiTheme="minorHAnsi" w:cstheme="minorHAnsi"/>
          <w:sz w:val="22"/>
          <w:szCs w:val="22"/>
        </w:rPr>
      </w:pPr>
      <w:r>
        <w:rPr>
          <w:rFonts w:asciiTheme="minorHAnsi" w:hAnsiTheme="minorHAnsi" w:cstheme="minorHAnsi"/>
          <w:color w:val="000000"/>
          <w:sz w:val="22"/>
          <w:szCs w:val="22"/>
        </w:rPr>
        <w:t>Leverandørens personale skal</w:t>
      </w:r>
      <w:r w:rsidR="00787B03" w:rsidRPr="00ED2838">
        <w:rPr>
          <w:rFonts w:asciiTheme="minorHAnsi" w:hAnsiTheme="minorHAnsi" w:cstheme="minorHAnsi"/>
          <w:color w:val="000000"/>
          <w:sz w:val="22"/>
          <w:szCs w:val="22"/>
        </w:rPr>
        <w:t xml:space="preserve"> utføre et nøyaktig arbeid med utførelse av kontroller og tester. Arbeidene skal utføres av kvalifisert personal med dokumenterbar erfaring med utførelse av denne type kontrollarbeider.</w:t>
      </w:r>
    </w:p>
    <w:p w14:paraId="24139F28" w14:textId="77777777" w:rsidR="00F26A3A" w:rsidRDefault="00F26A3A" w:rsidP="00787B03">
      <w:pPr>
        <w:pStyle w:val="NormalWeb"/>
        <w:spacing w:before="0" w:beforeAutospacing="0" w:afterAutospacing="0"/>
        <w:rPr>
          <w:rFonts w:asciiTheme="minorHAnsi" w:hAnsiTheme="minorHAnsi" w:cstheme="minorHAnsi"/>
          <w:b/>
          <w:color w:val="000000"/>
          <w:sz w:val="22"/>
          <w:szCs w:val="22"/>
        </w:rPr>
      </w:pPr>
    </w:p>
    <w:p w14:paraId="1FCD98E6"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Referansedokumenter - standarder</w:t>
      </w:r>
      <w:r w:rsidRPr="00ED2838">
        <w:rPr>
          <w:rFonts w:asciiTheme="minorHAnsi" w:hAnsiTheme="minorHAnsi" w:cstheme="minorHAnsi"/>
          <w:color w:val="000000"/>
          <w:sz w:val="22"/>
          <w:szCs w:val="22"/>
        </w:rPr>
        <w:t xml:space="preserve"> </w:t>
      </w:r>
    </w:p>
    <w:p w14:paraId="2D6F8174"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NORDTEST WS-O95</w:t>
      </w:r>
    </w:p>
    <w:p w14:paraId="29C60713"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EN 14175 -2 og -3</w:t>
      </w:r>
    </w:p>
    <w:p w14:paraId="2D0A25C4"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R3 foreningens norm for LAF-benker og sikkerhetskabinetter.</w:t>
      </w:r>
    </w:p>
    <w:p w14:paraId="79579D14" w14:textId="77777777" w:rsidR="00F26A3A" w:rsidRDefault="00F26A3A" w:rsidP="00787B03">
      <w:pPr>
        <w:pStyle w:val="NormalWeb"/>
        <w:spacing w:before="0" w:beforeAutospacing="0" w:afterAutospacing="0"/>
        <w:rPr>
          <w:rFonts w:asciiTheme="minorHAnsi" w:hAnsiTheme="minorHAnsi" w:cstheme="minorHAnsi"/>
          <w:b/>
          <w:color w:val="000000"/>
          <w:sz w:val="22"/>
          <w:szCs w:val="22"/>
        </w:rPr>
      </w:pPr>
    </w:p>
    <w:p w14:paraId="3131F00B"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Type utstyr</w:t>
      </w:r>
      <w:r w:rsidRPr="00ED2838">
        <w:rPr>
          <w:rFonts w:asciiTheme="minorHAnsi" w:hAnsiTheme="minorHAnsi" w:cstheme="minorHAnsi"/>
          <w:color w:val="000000"/>
          <w:sz w:val="22"/>
          <w:szCs w:val="22"/>
        </w:rPr>
        <w:t xml:space="preserve"> </w:t>
      </w:r>
    </w:p>
    <w:p w14:paraId="63D29F80"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Avtrekkskabinett med reguleringsutstyr for opprettholdelse av rett lufthastighet uavhengig av lukeåpning.</w:t>
      </w:r>
    </w:p>
    <w:p w14:paraId="223DD29C" w14:textId="77777777" w:rsidR="00F26A3A" w:rsidRDefault="00F26A3A" w:rsidP="00787B03">
      <w:pPr>
        <w:pStyle w:val="NormalWeb"/>
        <w:spacing w:before="0" w:beforeAutospacing="0" w:afterAutospacing="0"/>
        <w:rPr>
          <w:rFonts w:asciiTheme="minorHAnsi" w:hAnsiTheme="minorHAnsi" w:cstheme="minorHAnsi"/>
          <w:b/>
          <w:color w:val="000000"/>
          <w:sz w:val="22"/>
          <w:szCs w:val="22"/>
        </w:rPr>
      </w:pPr>
    </w:p>
    <w:p w14:paraId="38C56DBC"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Beskrivelse av kontroll -og servicearbeider</w:t>
      </w:r>
      <w:r w:rsidRPr="00ED2838">
        <w:rPr>
          <w:rFonts w:asciiTheme="minorHAnsi" w:hAnsiTheme="minorHAnsi" w:cstheme="minorHAnsi"/>
          <w:color w:val="000000"/>
          <w:sz w:val="22"/>
          <w:szCs w:val="22"/>
        </w:rPr>
        <w:t xml:space="preserve"> </w:t>
      </w:r>
    </w:p>
    <w:p w14:paraId="090F8E95"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Kontroll av oppsamlingsrist i bakvegg og støvsuging av denne.</w:t>
      </w:r>
    </w:p>
    <w:p w14:paraId="34DD8FF8"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Måling av trykk tilkoblingspunkt avtrekkskanal </w:t>
      </w:r>
    </w:p>
    <w:p w14:paraId="32E8EC85"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Funksjonskontroll </w:t>
      </w:r>
      <w:proofErr w:type="spellStart"/>
      <w:r w:rsidRPr="00ED2838">
        <w:rPr>
          <w:rFonts w:asciiTheme="minorHAnsi" w:hAnsiTheme="minorHAnsi" w:cstheme="minorHAnsi"/>
          <w:color w:val="000000"/>
          <w:sz w:val="22"/>
          <w:szCs w:val="22"/>
        </w:rPr>
        <w:t>mht</w:t>
      </w:r>
      <w:proofErr w:type="spellEnd"/>
      <w:r w:rsidRPr="00ED2838">
        <w:rPr>
          <w:rFonts w:asciiTheme="minorHAnsi" w:hAnsiTheme="minorHAnsi" w:cstheme="minorHAnsi"/>
          <w:color w:val="000000"/>
          <w:sz w:val="22"/>
          <w:szCs w:val="22"/>
        </w:rPr>
        <w:t xml:space="preserve"> reguleringsnøyaktighet og lufthastighet</w:t>
      </w:r>
    </w:p>
    <w:p w14:paraId="2CC67279"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Kontroll og regulering av innstrømningshastighet</w:t>
      </w:r>
    </w:p>
    <w:p w14:paraId="542262B9"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Visuell vurdering av funksjon med røkprøver</w:t>
      </w:r>
    </w:p>
    <w:p w14:paraId="46323A15"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Vurdering av samtidighet i laboratoriet</w:t>
      </w:r>
    </w:p>
    <w:p w14:paraId="0FEB2088"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p>
    <w:p w14:paraId="4A4BC045" w14:textId="77777777" w:rsidR="00787B03" w:rsidRPr="00ED2838" w:rsidRDefault="00787B03" w:rsidP="00787B03">
      <w:pPr>
        <w:pStyle w:val="NormalWeb"/>
        <w:spacing w:before="0" w:beforeAutospacing="0" w:afterAutospacing="0"/>
        <w:rPr>
          <w:rFonts w:asciiTheme="minorHAnsi" w:hAnsiTheme="minorHAnsi" w:cstheme="minorHAnsi"/>
          <w:b/>
          <w:color w:val="000000"/>
          <w:sz w:val="22"/>
          <w:szCs w:val="22"/>
        </w:rPr>
      </w:pPr>
      <w:r w:rsidRPr="00ED2838">
        <w:rPr>
          <w:rFonts w:asciiTheme="minorHAnsi" w:hAnsiTheme="minorHAnsi" w:cstheme="minorHAnsi"/>
          <w:b/>
          <w:color w:val="000000"/>
          <w:sz w:val="22"/>
          <w:szCs w:val="22"/>
        </w:rPr>
        <w:t>Måleinstrumenter som skal anvendes er:</w:t>
      </w:r>
    </w:p>
    <w:p w14:paraId="571C001D"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Mikromanometer for måling av kanaltrykk.</w:t>
      </w:r>
    </w:p>
    <w:p w14:paraId="683D4BB3"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Lufthastighetsmålere for måling og dokumentasjon av lufthastighet.</w:t>
      </w:r>
    </w:p>
    <w:p w14:paraId="128DF2D6"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Gyldig kalibreringsbevis skal være tilgjengelig for oppdragsgiver til enhver tid.</w:t>
      </w:r>
    </w:p>
    <w:p w14:paraId="6AA9C94A" w14:textId="77777777" w:rsidR="00F26A3A" w:rsidRDefault="00F26A3A" w:rsidP="00787B03">
      <w:pPr>
        <w:pStyle w:val="NormalWeb"/>
        <w:spacing w:before="0" w:beforeAutospacing="0" w:afterAutospacing="0"/>
        <w:rPr>
          <w:rFonts w:asciiTheme="minorHAnsi" w:hAnsiTheme="minorHAnsi" w:cstheme="minorHAnsi"/>
          <w:b/>
          <w:bCs/>
          <w:color w:val="000000"/>
          <w:sz w:val="22"/>
          <w:szCs w:val="22"/>
        </w:rPr>
      </w:pPr>
    </w:p>
    <w:p w14:paraId="0E9C1C03"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color w:val="000000"/>
          <w:sz w:val="22"/>
          <w:szCs w:val="22"/>
        </w:rPr>
        <w:t xml:space="preserve">Beskrivelse av kontroll og </w:t>
      </w:r>
      <w:proofErr w:type="spellStart"/>
      <w:r w:rsidRPr="00ED2838">
        <w:rPr>
          <w:rFonts w:asciiTheme="minorHAnsi" w:hAnsiTheme="minorHAnsi" w:cstheme="minorHAnsi"/>
          <w:b/>
          <w:bCs/>
          <w:color w:val="000000"/>
          <w:sz w:val="22"/>
          <w:szCs w:val="22"/>
        </w:rPr>
        <w:t>testarbeider</w:t>
      </w:r>
      <w:proofErr w:type="spellEnd"/>
    </w:p>
    <w:p w14:paraId="15EB69CC" w14:textId="1490A196"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i/>
          <w:iCs/>
          <w:color w:val="000000"/>
          <w:sz w:val="22"/>
          <w:szCs w:val="22"/>
        </w:rPr>
        <w:t xml:space="preserve">- Instrumenter for </w:t>
      </w:r>
      <w:r w:rsidR="003E5610">
        <w:rPr>
          <w:rFonts w:asciiTheme="minorHAnsi" w:hAnsiTheme="minorHAnsi" w:cstheme="minorHAnsi"/>
          <w:b/>
          <w:bCs/>
          <w:i/>
          <w:iCs/>
          <w:color w:val="000000"/>
          <w:sz w:val="22"/>
          <w:szCs w:val="22"/>
        </w:rPr>
        <w:t xml:space="preserve">å </w:t>
      </w:r>
      <w:r w:rsidRPr="00ED2838">
        <w:rPr>
          <w:rFonts w:asciiTheme="minorHAnsi" w:hAnsiTheme="minorHAnsi" w:cstheme="minorHAnsi"/>
          <w:b/>
          <w:bCs/>
          <w:i/>
          <w:iCs/>
          <w:color w:val="000000"/>
          <w:sz w:val="22"/>
          <w:szCs w:val="22"/>
        </w:rPr>
        <w:t>gjennomføre testen s</w:t>
      </w:r>
      <w:r w:rsidR="003E5610">
        <w:rPr>
          <w:rFonts w:asciiTheme="minorHAnsi" w:hAnsiTheme="minorHAnsi" w:cstheme="minorHAnsi"/>
          <w:b/>
          <w:bCs/>
          <w:i/>
          <w:iCs/>
          <w:color w:val="000000"/>
          <w:sz w:val="22"/>
          <w:szCs w:val="22"/>
        </w:rPr>
        <w:t>o</w:t>
      </w:r>
      <w:r w:rsidRPr="00ED2838">
        <w:rPr>
          <w:rFonts w:asciiTheme="minorHAnsi" w:hAnsiTheme="minorHAnsi" w:cstheme="minorHAnsi"/>
          <w:b/>
          <w:bCs/>
          <w:i/>
          <w:iCs/>
          <w:color w:val="000000"/>
          <w:sz w:val="22"/>
          <w:szCs w:val="22"/>
        </w:rPr>
        <w:t>m nevnt ovenfor</w:t>
      </w:r>
    </w:p>
    <w:p w14:paraId="03466E43"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Målepunkt for trykkmåling ved topp av skap for skapspjeld. Målehull tas av </w:t>
      </w:r>
      <w:proofErr w:type="spellStart"/>
      <w:r w:rsidRPr="00ED2838">
        <w:rPr>
          <w:rFonts w:asciiTheme="minorHAnsi" w:hAnsiTheme="minorHAnsi" w:cstheme="minorHAnsi"/>
          <w:color w:val="000000"/>
          <w:sz w:val="22"/>
          <w:szCs w:val="22"/>
        </w:rPr>
        <w:t>måletekniker</w:t>
      </w:r>
      <w:proofErr w:type="spellEnd"/>
    </w:p>
    <w:p w14:paraId="4000A7D4"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Trykkmåling utføres ved normal lukeåpning</w:t>
      </w:r>
    </w:p>
    <w:p w14:paraId="74333F4A"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Lufthastigheter måles med termoanemometer i arbeidsåpningen med </w:t>
      </w:r>
      <w:proofErr w:type="spellStart"/>
      <w:r w:rsidRPr="00ED2838">
        <w:rPr>
          <w:rFonts w:asciiTheme="minorHAnsi" w:hAnsiTheme="minorHAnsi" w:cstheme="minorHAnsi"/>
          <w:color w:val="000000"/>
          <w:sz w:val="22"/>
          <w:szCs w:val="22"/>
        </w:rPr>
        <w:t>målestativ</w:t>
      </w:r>
      <w:proofErr w:type="spellEnd"/>
      <w:r w:rsidRPr="00ED2838">
        <w:rPr>
          <w:rFonts w:asciiTheme="minorHAnsi" w:hAnsiTheme="minorHAnsi" w:cstheme="minorHAnsi"/>
          <w:color w:val="000000"/>
          <w:sz w:val="22"/>
          <w:szCs w:val="22"/>
        </w:rPr>
        <w:t xml:space="preserve">. (Det måles </w:t>
      </w:r>
      <w:proofErr w:type="gramStart"/>
      <w:r w:rsidRPr="00ED2838">
        <w:rPr>
          <w:rFonts w:asciiTheme="minorHAnsi" w:hAnsiTheme="minorHAnsi" w:cstheme="minorHAnsi"/>
          <w:color w:val="000000"/>
          <w:sz w:val="22"/>
          <w:szCs w:val="22"/>
        </w:rPr>
        <w:t>min 12 steder</w:t>
      </w:r>
      <w:proofErr w:type="gramEnd"/>
      <w:r w:rsidRPr="00ED2838">
        <w:rPr>
          <w:rFonts w:asciiTheme="minorHAnsi" w:hAnsiTheme="minorHAnsi" w:cstheme="minorHAnsi"/>
          <w:color w:val="000000"/>
          <w:sz w:val="22"/>
          <w:szCs w:val="22"/>
        </w:rPr>
        <w:t xml:space="preserve"> etter </w:t>
      </w:r>
      <w:proofErr w:type="spellStart"/>
      <w:r w:rsidRPr="00ED2838">
        <w:rPr>
          <w:rFonts w:asciiTheme="minorHAnsi" w:hAnsiTheme="minorHAnsi" w:cstheme="minorHAnsi"/>
          <w:color w:val="000000"/>
          <w:sz w:val="22"/>
          <w:szCs w:val="22"/>
        </w:rPr>
        <w:t>målekart</w:t>
      </w:r>
      <w:proofErr w:type="spellEnd"/>
      <w:r w:rsidRPr="00ED2838">
        <w:rPr>
          <w:rFonts w:asciiTheme="minorHAnsi" w:hAnsiTheme="minorHAnsi" w:cstheme="minorHAnsi"/>
          <w:color w:val="000000"/>
          <w:sz w:val="22"/>
          <w:szCs w:val="22"/>
        </w:rPr>
        <w:t xml:space="preserve">.) </w:t>
      </w:r>
    </w:p>
    <w:p w14:paraId="6D0FF177" w14:textId="77777777" w:rsidR="00787B03" w:rsidRPr="00ED2838"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Måling av redusert lufthastighet Det gjøres en visualisering av funksjon med røkprøver.</w:t>
      </w:r>
    </w:p>
    <w:p w14:paraId="17AF5E8A" w14:textId="77777777" w:rsidR="00787B03" w:rsidRPr="00ED2838" w:rsidRDefault="00787B03" w:rsidP="00787B03">
      <w:pPr>
        <w:pStyle w:val="NormalWeb"/>
        <w:spacing w:before="0" w:beforeAutospacing="0" w:afterAutospacing="0"/>
        <w:ind w:firstLine="708"/>
        <w:rPr>
          <w:rFonts w:asciiTheme="minorHAnsi" w:hAnsiTheme="minorHAnsi" w:cstheme="minorHAnsi"/>
          <w:sz w:val="22"/>
          <w:szCs w:val="22"/>
        </w:rPr>
      </w:pPr>
    </w:p>
    <w:p w14:paraId="3DCA94CC"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b/>
          <w:bCs/>
          <w:color w:val="000000"/>
          <w:sz w:val="22"/>
          <w:szCs w:val="22"/>
        </w:rPr>
        <w:t>Akseptkriterier</w:t>
      </w:r>
    </w:p>
    <w:p w14:paraId="1FBB2696" w14:textId="77777777" w:rsidR="00787B03" w:rsidRPr="00ED2838" w:rsidRDefault="00615342" w:rsidP="00F26A3A">
      <w:pPr>
        <w:pStyle w:val="NormalWeb"/>
        <w:spacing w:before="0" w:beforeAutospacing="0" w:afterAutospacing="0"/>
        <w:rPr>
          <w:rFonts w:asciiTheme="minorHAnsi" w:hAnsiTheme="minorHAnsi" w:cstheme="minorHAnsi"/>
          <w:sz w:val="22"/>
          <w:szCs w:val="22"/>
        </w:rPr>
      </w:pPr>
      <w:r>
        <w:rPr>
          <w:rFonts w:asciiTheme="minorHAnsi" w:hAnsiTheme="minorHAnsi" w:cstheme="minorHAnsi"/>
          <w:color w:val="000000"/>
          <w:sz w:val="22"/>
          <w:szCs w:val="22"/>
        </w:rPr>
        <w:t>Lufthastigheter ih</w:t>
      </w:r>
      <w:r w:rsidR="00787B03" w:rsidRPr="00ED2838">
        <w:rPr>
          <w:rFonts w:asciiTheme="minorHAnsi" w:hAnsiTheme="minorHAnsi" w:cstheme="minorHAnsi"/>
          <w:color w:val="000000"/>
          <w:sz w:val="22"/>
          <w:szCs w:val="22"/>
        </w:rPr>
        <w:t>t</w:t>
      </w:r>
      <w:r>
        <w:rPr>
          <w:rFonts w:asciiTheme="minorHAnsi" w:hAnsiTheme="minorHAnsi" w:cstheme="minorHAnsi"/>
          <w:color w:val="000000"/>
          <w:sz w:val="22"/>
          <w:szCs w:val="22"/>
        </w:rPr>
        <w:t>.</w:t>
      </w:r>
      <w:r w:rsidR="00787B03" w:rsidRPr="00ED2838">
        <w:rPr>
          <w:rFonts w:asciiTheme="minorHAnsi" w:hAnsiTheme="minorHAnsi" w:cstheme="minorHAnsi"/>
          <w:color w:val="000000"/>
          <w:sz w:val="22"/>
          <w:szCs w:val="22"/>
        </w:rPr>
        <w:t xml:space="preserve"> opprinnelig design/ dokumentasjon.</w:t>
      </w:r>
    </w:p>
    <w:p w14:paraId="69C3FF1D" w14:textId="77777777" w:rsidR="00787B03" w:rsidRPr="00ED2838" w:rsidRDefault="00787B03" w:rsidP="00F26A3A">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 xml:space="preserve">Lufthastigheter normalt 0,5 </w:t>
      </w:r>
      <w:proofErr w:type="spellStart"/>
      <w:r w:rsidRPr="00ED2838">
        <w:rPr>
          <w:rFonts w:asciiTheme="minorHAnsi" w:hAnsiTheme="minorHAnsi" w:cstheme="minorHAnsi"/>
          <w:color w:val="000000"/>
          <w:sz w:val="22"/>
          <w:szCs w:val="22"/>
        </w:rPr>
        <w:t>m/s</w:t>
      </w:r>
      <w:proofErr w:type="spellEnd"/>
      <w:r w:rsidRPr="00ED2838">
        <w:rPr>
          <w:rFonts w:asciiTheme="minorHAnsi" w:hAnsiTheme="minorHAnsi" w:cstheme="minorHAnsi"/>
          <w:color w:val="000000"/>
          <w:sz w:val="22"/>
          <w:szCs w:val="22"/>
        </w:rPr>
        <w:t xml:space="preserve"> +40 %, minimum 0.4 m/s.</w:t>
      </w:r>
    </w:p>
    <w:p w14:paraId="1F1EE556" w14:textId="77777777" w:rsidR="00787B03"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Stabilitet/ hurtighet ved endring maksimalt 5 sekunder innenfor + -1 %.</w:t>
      </w:r>
    </w:p>
    <w:p w14:paraId="7F50D9FF" w14:textId="77777777" w:rsidR="00F26A3A" w:rsidRPr="00ED2838" w:rsidRDefault="00F26A3A" w:rsidP="00787B03">
      <w:pPr>
        <w:pStyle w:val="NormalWeb"/>
        <w:spacing w:before="0" w:beforeAutospacing="0" w:afterAutospacing="0"/>
        <w:ind w:firstLine="708"/>
        <w:rPr>
          <w:rFonts w:asciiTheme="minorHAnsi" w:hAnsiTheme="minorHAnsi" w:cstheme="minorHAnsi"/>
          <w:sz w:val="22"/>
          <w:szCs w:val="22"/>
        </w:rPr>
      </w:pPr>
    </w:p>
    <w:p w14:paraId="5BC80FF5" w14:textId="77777777" w:rsidR="00787B03" w:rsidRPr="00ED2838" w:rsidRDefault="00787B03" w:rsidP="00787B03">
      <w:pPr>
        <w:pStyle w:val="NormalWeb"/>
        <w:spacing w:before="0" w:beforeAutospacing="0" w:afterAutospacing="0"/>
        <w:rPr>
          <w:rFonts w:asciiTheme="minorHAnsi" w:hAnsiTheme="minorHAnsi" w:cstheme="minorHAnsi"/>
          <w:b/>
          <w:color w:val="000000"/>
          <w:sz w:val="22"/>
          <w:szCs w:val="22"/>
        </w:rPr>
      </w:pPr>
      <w:r w:rsidRPr="00ED2838">
        <w:rPr>
          <w:rFonts w:asciiTheme="minorHAnsi" w:hAnsiTheme="minorHAnsi" w:cstheme="minorHAnsi"/>
          <w:b/>
          <w:color w:val="000000"/>
          <w:sz w:val="22"/>
          <w:szCs w:val="22"/>
        </w:rPr>
        <w:t xml:space="preserve">Ansvar for </w:t>
      </w:r>
      <w:r w:rsidR="00615342" w:rsidRPr="00ED2838">
        <w:rPr>
          <w:rFonts w:asciiTheme="minorHAnsi" w:hAnsiTheme="minorHAnsi" w:cstheme="minorHAnsi"/>
          <w:b/>
          <w:color w:val="000000"/>
          <w:sz w:val="22"/>
          <w:szCs w:val="22"/>
        </w:rPr>
        <w:t>gjennomføring</w:t>
      </w:r>
      <w:r w:rsidRPr="00ED2838">
        <w:rPr>
          <w:rFonts w:asciiTheme="minorHAnsi" w:hAnsiTheme="minorHAnsi" w:cstheme="minorHAnsi"/>
          <w:b/>
          <w:color w:val="000000"/>
          <w:sz w:val="22"/>
          <w:szCs w:val="22"/>
        </w:rPr>
        <w:t xml:space="preserve"> av komplett kontroll </w:t>
      </w:r>
    </w:p>
    <w:p w14:paraId="251921D1" w14:textId="77777777" w:rsidR="00787B03" w:rsidRPr="00ED2838" w:rsidRDefault="00787B03" w:rsidP="00787B03">
      <w:pPr>
        <w:pStyle w:val="NormalWeb"/>
        <w:spacing w:before="0" w:beforeAutospacing="0" w:afterAutospacing="0"/>
        <w:rPr>
          <w:rFonts w:asciiTheme="minorHAnsi" w:hAnsiTheme="minorHAnsi" w:cstheme="minorHAnsi"/>
          <w:sz w:val="22"/>
          <w:szCs w:val="22"/>
        </w:rPr>
      </w:pPr>
      <w:r w:rsidRPr="00ED2838">
        <w:rPr>
          <w:rFonts w:asciiTheme="minorHAnsi" w:hAnsiTheme="minorHAnsi" w:cstheme="minorHAnsi"/>
          <w:color w:val="000000"/>
          <w:sz w:val="22"/>
          <w:szCs w:val="22"/>
        </w:rPr>
        <w:t>Utførende testfirma, leverandør (</w:t>
      </w:r>
      <w:r w:rsidR="00615342" w:rsidRPr="00ED2838">
        <w:rPr>
          <w:rFonts w:asciiTheme="minorHAnsi" w:hAnsiTheme="minorHAnsi" w:cstheme="minorHAnsi"/>
          <w:color w:val="000000"/>
          <w:sz w:val="22"/>
          <w:szCs w:val="22"/>
        </w:rPr>
        <w:t>underentreprenør</w:t>
      </w:r>
      <w:r w:rsidRPr="00ED2838">
        <w:rPr>
          <w:rFonts w:asciiTheme="minorHAnsi" w:hAnsiTheme="minorHAnsi" w:cstheme="minorHAnsi"/>
          <w:color w:val="000000"/>
          <w:sz w:val="22"/>
          <w:szCs w:val="22"/>
        </w:rPr>
        <w:t xml:space="preserve"> regnes ikke som utførende firma/leverandør).</w:t>
      </w:r>
    </w:p>
    <w:p w14:paraId="50331369" w14:textId="77777777" w:rsidR="00F26A3A" w:rsidRDefault="00F26A3A" w:rsidP="00787B03">
      <w:pPr>
        <w:pStyle w:val="NormalWeb"/>
        <w:spacing w:before="0" w:beforeAutospacing="0" w:afterAutospacing="0"/>
        <w:rPr>
          <w:rFonts w:asciiTheme="minorHAnsi" w:hAnsiTheme="minorHAnsi" w:cstheme="minorHAnsi"/>
          <w:b/>
          <w:color w:val="000000"/>
          <w:sz w:val="22"/>
          <w:szCs w:val="22"/>
        </w:rPr>
      </w:pPr>
    </w:p>
    <w:p w14:paraId="527C7DBB" w14:textId="77777777" w:rsidR="00787B03" w:rsidRPr="00ED2838" w:rsidRDefault="00787B03" w:rsidP="00787B03">
      <w:pPr>
        <w:pStyle w:val="NormalWeb"/>
        <w:spacing w:before="0" w:beforeAutospacing="0" w:afterAutospacing="0"/>
        <w:rPr>
          <w:rFonts w:asciiTheme="minorHAnsi" w:hAnsiTheme="minorHAnsi" w:cstheme="minorHAnsi"/>
          <w:b/>
          <w:sz w:val="22"/>
          <w:szCs w:val="22"/>
        </w:rPr>
      </w:pPr>
      <w:r w:rsidRPr="00ED2838">
        <w:rPr>
          <w:rFonts w:asciiTheme="minorHAnsi" w:hAnsiTheme="minorHAnsi" w:cstheme="minorHAnsi"/>
          <w:b/>
          <w:color w:val="000000"/>
          <w:sz w:val="22"/>
          <w:szCs w:val="22"/>
        </w:rPr>
        <w:t>Testrapport og resultater</w:t>
      </w:r>
    </w:p>
    <w:p w14:paraId="0CF05FEE" w14:textId="77777777" w:rsidR="00787B03" w:rsidRPr="00ED2838" w:rsidRDefault="00787B03" w:rsidP="00787B03">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 xml:space="preserve">De ulike tester og kontroller skal for hver enkelt enhet dokumenteres på hvert sitt skjema, Alle tester skal utføres og dokumenteres sporbart ved </w:t>
      </w:r>
      <w:proofErr w:type="spellStart"/>
      <w:r w:rsidRPr="00ED2838">
        <w:rPr>
          <w:rFonts w:asciiTheme="minorHAnsi" w:hAnsiTheme="minorHAnsi" w:cstheme="minorHAnsi"/>
          <w:color w:val="000000"/>
          <w:sz w:val="22"/>
          <w:szCs w:val="22"/>
        </w:rPr>
        <w:t>utføreIse</w:t>
      </w:r>
      <w:proofErr w:type="spellEnd"/>
      <w:r w:rsidRPr="00ED2838">
        <w:rPr>
          <w:rFonts w:asciiTheme="minorHAnsi" w:hAnsiTheme="minorHAnsi" w:cstheme="minorHAnsi"/>
          <w:color w:val="000000"/>
          <w:sz w:val="22"/>
          <w:szCs w:val="22"/>
        </w:rPr>
        <w:t xml:space="preserve"> av </w:t>
      </w:r>
      <w:proofErr w:type="spellStart"/>
      <w:r w:rsidRPr="00ED2838">
        <w:rPr>
          <w:rFonts w:asciiTheme="minorHAnsi" w:hAnsiTheme="minorHAnsi" w:cstheme="minorHAnsi"/>
          <w:color w:val="000000"/>
          <w:sz w:val="22"/>
          <w:szCs w:val="22"/>
        </w:rPr>
        <w:t>målekart</w:t>
      </w:r>
      <w:proofErr w:type="spellEnd"/>
      <w:r w:rsidRPr="00ED2838">
        <w:rPr>
          <w:rFonts w:asciiTheme="minorHAnsi" w:hAnsiTheme="minorHAnsi" w:cstheme="minorHAnsi"/>
          <w:color w:val="000000"/>
          <w:sz w:val="22"/>
          <w:szCs w:val="22"/>
        </w:rPr>
        <w:t xml:space="preserve"> for aktuelle målinger. Rapporten skal over</w:t>
      </w:r>
      <w:r w:rsidR="00615342">
        <w:rPr>
          <w:rFonts w:asciiTheme="minorHAnsi" w:hAnsiTheme="minorHAnsi" w:cstheme="minorHAnsi"/>
          <w:color w:val="000000"/>
          <w:sz w:val="22"/>
          <w:szCs w:val="22"/>
        </w:rPr>
        <w:t>sendes elektronisk. Rapport skal</w:t>
      </w:r>
      <w:r w:rsidRPr="00ED2838">
        <w:rPr>
          <w:rFonts w:asciiTheme="minorHAnsi" w:hAnsiTheme="minorHAnsi" w:cstheme="minorHAnsi"/>
          <w:color w:val="000000"/>
          <w:sz w:val="22"/>
          <w:szCs w:val="22"/>
        </w:rPr>
        <w:t xml:space="preserve"> som minimum inneholde følgende:</w:t>
      </w:r>
    </w:p>
    <w:p w14:paraId="7C9CDDA3" w14:textId="3AEA7F94" w:rsidR="00787B03" w:rsidRDefault="00787B03" w:rsidP="00F26A3A">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color w:val="000000"/>
          <w:sz w:val="22"/>
          <w:szCs w:val="22"/>
        </w:rPr>
        <w:t>Type kabinett, Sted, avdeling, rom, anvendte måleinstrument, anvendt standard, tilstand før evt. Justering, utført tiltak, lufthastigheter, hastighetsfordeling, funksjon luftstrømning, målt trykk i tilkoblingspunkt før og etter service, El. Brytere, belysning, reguleringsautomatikk, stabilitet, reguleringsautomatikk, alarmer, verdier, anmerkning og kommentarer</w:t>
      </w:r>
      <w:r w:rsidR="003E5610">
        <w:rPr>
          <w:rFonts w:asciiTheme="minorHAnsi" w:hAnsiTheme="minorHAnsi" w:cstheme="minorHAnsi"/>
          <w:color w:val="000000"/>
          <w:sz w:val="22"/>
          <w:szCs w:val="22"/>
        </w:rPr>
        <w:t>.</w:t>
      </w:r>
    </w:p>
    <w:p w14:paraId="512D171F" w14:textId="49DCEF9B" w:rsidR="003E5610" w:rsidRDefault="003E5610" w:rsidP="00F26A3A">
      <w:pPr>
        <w:pStyle w:val="NormalWeb"/>
        <w:spacing w:before="0" w:beforeAutospacing="0" w:afterAutospacing="0"/>
        <w:rPr>
          <w:rFonts w:asciiTheme="minorHAnsi" w:hAnsiTheme="minorHAnsi" w:cstheme="minorHAnsi"/>
          <w:color w:val="000000"/>
          <w:sz w:val="22"/>
          <w:szCs w:val="22"/>
        </w:rPr>
      </w:pPr>
    </w:p>
    <w:p w14:paraId="780768EB" w14:textId="77777777" w:rsidR="003E5610" w:rsidRPr="00ED2838" w:rsidRDefault="003E5610" w:rsidP="003E5610">
      <w:pPr>
        <w:pStyle w:val="NormalWeb"/>
        <w:spacing w:before="0" w:beforeAutospacing="0" w:afterAutospacing="0"/>
        <w:rPr>
          <w:rFonts w:asciiTheme="minorHAnsi" w:hAnsiTheme="minorHAnsi" w:cstheme="minorHAnsi"/>
          <w:color w:val="000000"/>
          <w:sz w:val="22"/>
          <w:szCs w:val="22"/>
        </w:rPr>
      </w:pPr>
      <w:r w:rsidRPr="00ED2838">
        <w:rPr>
          <w:rFonts w:asciiTheme="minorHAnsi" w:hAnsiTheme="minorHAnsi" w:cstheme="minorHAnsi"/>
          <w:b/>
          <w:color w:val="000000"/>
          <w:sz w:val="22"/>
          <w:szCs w:val="22"/>
        </w:rPr>
        <w:t>Godkjenning</w:t>
      </w:r>
      <w:r w:rsidRPr="00ED2838">
        <w:rPr>
          <w:rFonts w:asciiTheme="minorHAnsi" w:hAnsiTheme="minorHAnsi" w:cstheme="minorHAnsi"/>
          <w:color w:val="000000"/>
          <w:sz w:val="22"/>
          <w:szCs w:val="22"/>
        </w:rPr>
        <w:t xml:space="preserve"> </w:t>
      </w:r>
    </w:p>
    <w:p w14:paraId="45FB2CD5" w14:textId="07B1FECF" w:rsidR="00186D6B" w:rsidRDefault="003E5610" w:rsidP="003E5610">
      <w:pPr>
        <w:pStyle w:val="NormalWeb"/>
        <w:spacing w:before="0" w:beforeAutospacing="0" w:afterAutospacing="0"/>
        <w:rPr>
          <w:rFonts w:asciiTheme="minorHAnsi" w:hAnsiTheme="minorHAnsi" w:cstheme="minorHAnsi"/>
          <w:b/>
          <w:bCs/>
          <w:color w:val="000000"/>
          <w:sz w:val="22"/>
          <w:szCs w:val="22"/>
        </w:rPr>
      </w:pPr>
      <w:r w:rsidRPr="00ED2838">
        <w:rPr>
          <w:rFonts w:asciiTheme="minorHAnsi" w:hAnsiTheme="minorHAnsi" w:cstheme="minorHAnsi"/>
          <w:color w:val="000000"/>
          <w:sz w:val="22"/>
          <w:szCs w:val="22"/>
        </w:rPr>
        <w:t>Rapporten godkjennes av representant for Allmennteknikk Drift</w:t>
      </w:r>
      <w:r w:rsidRPr="00ED2838">
        <w:rPr>
          <w:rFonts w:asciiTheme="minorHAnsi" w:hAnsiTheme="minorHAnsi" w:cstheme="minorHAnsi"/>
          <w:b/>
          <w:bCs/>
          <w:color w:val="000000"/>
          <w:sz w:val="22"/>
          <w:szCs w:val="22"/>
        </w:rPr>
        <w:t>.</w:t>
      </w:r>
    </w:p>
    <w:p w14:paraId="5288F083" w14:textId="77777777" w:rsidR="001725FE" w:rsidRPr="00ED2838" w:rsidRDefault="001725FE" w:rsidP="003E5610">
      <w:pPr>
        <w:pStyle w:val="NormalWeb"/>
        <w:spacing w:before="0" w:beforeAutospacing="0" w:afterAutospacing="0"/>
        <w:rPr>
          <w:rFonts w:asciiTheme="minorHAnsi" w:hAnsiTheme="minorHAnsi" w:cstheme="minorHAnsi"/>
          <w:b/>
          <w:bCs/>
          <w:color w:val="000000"/>
          <w:sz w:val="22"/>
          <w:szCs w:val="22"/>
        </w:rPr>
      </w:pPr>
    </w:p>
    <w:p w14:paraId="0E082646" w14:textId="3CE6A3D2" w:rsidR="007804F7" w:rsidRPr="00186D6B" w:rsidRDefault="00D97D77" w:rsidP="00C60B05">
      <w:pPr>
        <w:pStyle w:val="Overskrift2"/>
      </w:pPr>
      <w:bookmarkStart w:id="35" w:name="_Toc239060547"/>
      <w:r>
        <w:t>2</w:t>
      </w:r>
      <w:r w:rsidR="00C60B05">
        <w:t>.4</w:t>
      </w:r>
      <w:r w:rsidR="004A2954" w:rsidRPr="00186D6B">
        <w:tab/>
      </w:r>
      <w:r w:rsidR="007804F7" w:rsidRPr="00186D6B">
        <w:t xml:space="preserve">Isolater og </w:t>
      </w:r>
      <w:r w:rsidR="00CA01B2" w:rsidRPr="00186D6B">
        <w:t>laboratorieventilasjon med inneslutningsnivå</w:t>
      </w:r>
      <w:bookmarkEnd w:id="35"/>
      <w:r w:rsidR="00CA01B2" w:rsidRPr="00186D6B">
        <w:t xml:space="preserve"> </w:t>
      </w:r>
    </w:p>
    <w:p w14:paraId="69B1171B" w14:textId="6A7FBCF6" w:rsidR="004A2954" w:rsidRDefault="005B4D2A" w:rsidP="00A72227">
      <w:pPr>
        <w:rPr>
          <w:rStyle w:val="Hyperkobling"/>
          <w:rFonts w:cstheme="minorHAnsi"/>
          <w:color w:val="000000"/>
          <w:u w:val="none"/>
          <w:bdr w:val="none" w:sz="0" w:space="0" w:color="auto" w:frame="1"/>
        </w:rPr>
      </w:pPr>
      <w:bookmarkStart w:id="36" w:name="_Toc534633446"/>
      <w:r>
        <w:rPr>
          <w:rFonts w:cstheme="minorHAnsi"/>
        </w:rPr>
        <w:t>Kontroll g</w:t>
      </w:r>
      <w:r w:rsidR="004A2954" w:rsidRPr="004A2954">
        <w:rPr>
          <w:rFonts w:cstheme="minorHAnsi"/>
        </w:rPr>
        <w:t xml:space="preserve">jennomføres etter </w:t>
      </w:r>
      <w:hyperlink r:id="rId13" w:history="1">
        <w:r w:rsidR="004A2954" w:rsidRPr="004A2954">
          <w:rPr>
            <w:rStyle w:val="Hyperkobling"/>
            <w:rFonts w:cstheme="minorHAnsi"/>
            <w:color w:val="000000"/>
            <w:u w:val="none"/>
            <w:bdr w:val="none" w:sz="0" w:space="0" w:color="auto" w:frame="1"/>
          </w:rPr>
          <w:t>NS-EN ISO 14644-7:2004</w:t>
        </w:r>
      </w:hyperlink>
      <w:r>
        <w:rPr>
          <w:rStyle w:val="Hyperkobling"/>
          <w:rFonts w:cstheme="minorHAnsi"/>
          <w:color w:val="000000"/>
          <w:u w:val="none"/>
          <w:bdr w:val="none" w:sz="0" w:space="0" w:color="auto" w:frame="1"/>
        </w:rPr>
        <w:t>.</w:t>
      </w:r>
      <w:bookmarkEnd w:id="36"/>
    </w:p>
    <w:p w14:paraId="57ED93B7" w14:textId="6A56EA39" w:rsidR="0047506F" w:rsidRPr="00186D6B" w:rsidRDefault="00D97D77" w:rsidP="00C60B05">
      <w:pPr>
        <w:pStyle w:val="Overskrift2"/>
      </w:pPr>
      <w:bookmarkStart w:id="37" w:name="_Toc239060548"/>
      <w:r>
        <w:t>2.5</w:t>
      </w:r>
      <w:r w:rsidR="0047506F" w:rsidRPr="00186D6B">
        <w:tab/>
        <w:t>Reparasjon av avtrekkskap og trykkreguleringsenheter</w:t>
      </w:r>
      <w:bookmarkEnd w:id="37"/>
    </w:p>
    <w:p w14:paraId="5048A7A0" w14:textId="77777777" w:rsidR="0047506F" w:rsidRDefault="007C5491" w:rsidP="0047506F">
      <w:pPr>
        <w:pStyle w:val="Listeavsnitt"/>
        <w:numPr>
          <w:ilvl w:val="0"/>
          <w:numId w:val="29"/>
        </w:numPr>
        <w:spacing w:after="0" w:line="240" w:lineRule="auto"/>
        <w:rPr>
          <w:szCs w:val="20"/>
        </w:rPr>
      </w:pPr>
      <w:r>
        <w:rPr>
          <w:szCs w:val="20"/>
        </w:rPr>
        <w:t xml:space="preserve">Ved reparasjon avtrekkskap, benker og trykkreguleringsenheter skal det legges frem et pristilbud for reparasjon. Dette tilbudet skal godkjennes av klinikk før reparasjonsarbeid påbegynnes. Kunde forbeholder seg retten til å konkurranseutsette reparasjonsarbeidet. </w:t>
      </w:r>
    </w:p>
    <w:p w14:paraId="60AEB48F" w14:textId="77777777" w:rsidR="00265784" w:rsidRDefault="00265784" w:rsidP="00265784">
      <w:pPr>
        <w:pStyle w:val="Listeavsnitt"/>
        <w:spacing w:after="0" w:line="240" w:lineRule="auto"/>
        <w:rPr>
          <w:szCs w:val="20"/>
        </w:rPr>
      </w:pPr>
    </w:p>
    <w:p w14:paraId="0E537E4B" w14:textId="77777777" w:rsidR="00976368" w:rsidRPr="0068221D" w:rsidRDefault="00976368" w:rsidP="00976368">
      <w:pPr>
        <w:spacing w:after="0" w:line="240" w:lineRule="auto"/>
        <w:rPr>
          <w:szCs w:val="20"/>
          <w:u w:val="single"/>
        </w:rPr>
      </w:pPr>
      <w:r w:rsidRPr="0068221D">
        <w:rPr>
          <w:szCs w:val="20"/>
          <w:u w:val="single"/>
        </w:rPr>
        <w:t>Deler som leverandør har byttet ut skal ikke</w:t>
      </w:r>
      <w:r w:rsidR="007C5491">
        <w:rPr>
          <w:szCs w:val="20"/>
          <w:u w:val="single"/>
        </w:rPr>
        <w:t xml:space="preserve"> kasseres automatisk. Kunde forbeholder seg retten til å</w:t>
      </w:r>
      <w:r w:rsidRPr="0068221D">
        <w:rPr>
          <w:szCs w:val="20"/>
          <w:u w:val="single"/>
        </w:rPr>
        <w:t xml:space="preserve"> inspisere alle deler som byttes.</w:t>
      </w:r>
    </w:p>
    <w:p w14:paraId="74E5DC99" w14:textId="77777777" w:rsidR="009B3B5D" w:rsidRPr="0047506F" w:rsidRDefault="009B3B5D" w:rsidP="0047506F"/>
    <w:p w14:paraId="5C87A334" w14:textId="77777777" w:rsidR="00AB607F" w:rsidRPr="0099705E" w:rsidRDefault="00AB607F" w:rsidP="00AB607F"/>
    <w:sectPr w:rsidR="00AB607F" w:rsidRPr="0099705E" w:rsidSect="00186D6B">
      <w:headerReference w:type="default" r:id="rId14"/>
      <w:pgSz w:w="11906" w:h="16838"/>
      <w:pgMar w:top="1418" w:right="1418" w:bottom="1418" w:left="1418" w:header="709" w:footer="709" w:gutter="0"/>
      <w:pgNumType w:start="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CE79A4A" w14:textId="77777777" w:rsidR="000A253E" w:rsidRDefault="000A253E" w:rsidP="00325F6A">
      <w:pPr>
        <w:spacing w:after="0" w:line="240" w:lineRule="auto"/>
      </w:pPr>
      <w:r>
        <w:separator/>
      </w:r>
    </w:p>
  </w:endnote>
  <w:endnote w:type="continuationSeparator" w:id="0">
    <w:p w14:paraId="4369975F" w14:textId="77777777" w:rsidR="000A253E" w:rsidRDefault="000A253E" w:rsidP="00325F6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Verdana">
    <w:panose1 w:val="020B0604030504040204"/>
    <w:charset w:val="00"/>
    <w:family w:val="swiss"/>
    <w:pitch w:val="variable"/>
    <w:sig w:usb0="A00006FF" w:usb1="4000205B" w:usb2="00000010" w:usb3="00000000" w:csb0="0000019F" w:csb1="00000000"/>
  </w:font>
  <w:font w:name="Calibri">
    <w:panose1 w:val="020F0502020204030204"/>
    <w:charset w:val="00"/>
    <w:family w:val="swiss"/>
    <w:pitch w:val="variable"/>
    <w:sig w:usb0="E4002EFF" w:usb1="C2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69F6848F" w14:textId="77777777" w:rsidR="000A253E" w:rsidRDefault="000A253E" w:rsidP="00325F6A">
      <w:pPr>
        <w:spacing w:after="0" w:line="240" w:lineRule="auto"/>
      </w:pPr>
      <w:r>
        <w:separator/>
      </w:r>
    </w:p>
  </w:footnote>
  <w:footnote w:type="continuationSeparator" w:id="0">
    <w:p w14:paraId="3FCDB0A5" w14:textId="77777777" w:rsidR="000A253E" w:rsidRDefault="000A253E" w:rsidP="00325F6A">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63A01" w14:textId="77777777" w:rsidR="00325F6A" w:rsidRDefault="00325F6A">
    <w:pPr>
      <w:pStyle w:val="Topptekst"/>
    </w:pPr>
    <w:r>
      <w:rPr>
        <w:noProof/>
        <w:lang w:eastAsia="nb-NO"/>
      </w:rPr>
      <w:drawing>
        <wp:anchor distT="0" distB="0" distL="114300" distR="114300" simplePos="0" relativeHeight="251658240" behindDoc="0" locked="0" layoutInCell="1" allowOverlap="1" wp14:anchorId="589AE5B7" wp14:editId="496B7273">
          <wp:simplePos x="0" y="0"/>
          <wp:positionH relativeFrom="column">
            <wp:posOffset>1270</wp:posOffset>
          </wp:positionH>
          <wp:positionV relativeFrom="paragraph">
            <wp:posOffset>-13970</wp:posOffset>
          </wp:positionV>
          <wp:extent cx="1333500" cy="238125"/>
          <wp:effectExtent l="0" t="0" r="0" b="9525"/>
          <wp:wrapSquare wrapText="bothSides"/>
          <wp:docPr id="1" name="Bilde 1" descr="Sykehusinnkjop"/>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Sykehusinnkjop"/>
                  <pic:cNvPicPr>
                    <a:picLocks noChangeAspect="1" noChangeArrowheads="1"/>
                  </pic:cNvPicPr>
                </pic:nvPicPr>
                <pic:blipFill>
                  <a:blip r:embed="rId1" cstate="print">
                    <a:extLst>
                      <a:ext uri="{28A0092B-C50C-407E-A947-70E740481C1C}">
                        <a14:useLocalDpi xmlns:a14="http://schemas.microsoft.com/office/drawing/2010/main" val="0"/>
                      </a:ext>
                    </a:extLst>
                  </a:blip>
                  <a:srcRect/>
                  <a:stretch>
                    <a:fillRect/>
                  </a:stretch>
                </pic:blipFill>
                <pic:spPr bwMode="auto">
                  <a:xfrm>
                    <a:off x="0" y="0"/>
                    <a:ext cx="1333500" cy="238125"/>
                  </a:xfrm>
                  <a:prstGeom prst="rect">
                    <a:avLst/>
                  </a:prstGeom>
                  <a:noFill/>
                  <a:ln>
                    <a:noFill/>
                  </a:ln>
                </pic:spPr>
              </pic:pic>
            </a:graphicData>
          </a:graphic>
          <wp14:sizeRelH relativeFrom="page">
            <wp14:pctWidth>0</wp14:pctWidth>
          </wp14:sizeRelH>
          <wp14:sizeRelV relativeFrom="page">
            <wp14:pctHeight>0</wp14:pctHeight>
          </wp14:sizeRelV>
        </wp:anchor>
      </w:drawing>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2C7CD3"/>
    <w:multiLevelType w:val="hybridMultilevel"/>
    <w:tmpl w:val="E7E6F37C"/>
    <w:lvl w:ilvl="0" w:tplc="0414000F">
      <w:start w:val="1"/>
      <w:numFmt w:val="decimal"/>
      <w:lvlText w:val="%1."/>
      <w:lvlJc w:val="left"/>
      <w:pPr>
        <w:ind w:left="720" w:hanging="360"/>
      </w:p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1" w15:restartNumberingAfterBreak="0">
    <w:nsid w:val="03E8180C"/>
    <w:multiLevelType w:val="hybridMultilevel"/>
    <w:tmpl w:val="84A2BBE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 w15:restartNumberingAfterBreak="0">
    <w:nsid w:val="053F6E8F"/>
    <w:multiLevelType w:val="hybridMultilevel"/>
    <w:tmpl w:val="9DA2F82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 w15:restartNumberingAfterBreak="0">
    <w:nsid w:val="05891221"/>
    <w:multiLevelType w:val="hybridMultilevel"/>
    <w:tmpl w:val="AB685CB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4" w15:restartNumberingAfterBreak="0">
    <w:nsid w:val="067B4CFF"/>
    <w:multiLevelType w:val="hybridMultilevel"/>
    <w:tmpl w:val="6CE654C6"/>
    <w:lvl w:ilvl="0" w:tplc="0414000F">
      <w:start w:val="1"/>
      <w:numFmt w:val="decimal"/>
      <w:lvlText w:val="%1."/>
      <w:lvlJc w:val="left"/>
      <w:pPr>
        <w:ind w:left="720" w:hanging="360"/>
      </w:pPr>
      <w:rPr>
        <w:rFonts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5" w15:restartNumberingAfterBreak="0">
    <w:nsid w:val="079E631C"/>
    <w:multiLevelType w:val="hybridMultilevel"/>
    <w:tmpl w:val="DA161BB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6" w15:restartNumberingAfterBreak="0">
    <w:nsid w:val="0D0C25D9"/>
    <w:multiLevelType w:val="hybridMultilevel"/>
    <w:tmpl w:val="7D7EDDFE"/>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7" w15:restartNumberingAfterBreak="0">
    <w:nsid w:val="18732F19"/>
    <w:multiLevelType w:val="hybridMultilevel"/>
    <w:tmpl w:val="40601B9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8" w15:restartNumberingAfterBreak="0">
    <w:nsid w:val="1C6D2B09"/>
    <w:multiLevelType w:val="multilevel"/>
    <w:tmpl w:val="4844C98A"/>
    <w:lvl w:ilvl="0">
      <w:start w:val="3"/>
      <w:numFmt w:val="decimal"/>
      <w:lvlText w:val="%1"/>
      <w:lvlJc w:val="left"/>
      <w:pPr>
        <w:ind w:left="360" w:hanging="360"/>
      </w:pPr>
      <w:rPr>
        <w:rFonts w:hint="default"/>
      </w:rPr>
    </w:lvl>
    <w:lvl w:ilvl="1">
      <w:start w:val="4"/>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9" w15:restartNumberingAfterBreak="0">
    <w:nsid w:val="1F8E5176"/>
    <w:multiLevelType w:val="hybridMultilevel"/>
    <w:tmpl w:val="DCE4B8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0" w15:restartNumberingAfterBreak="0">
    <w:nsid w:val="2036612E"/>
    <w:multiLevelType w:val="hybridMultilevel"/>
    <w:tmpl w:val="C5B8B61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1" w15:restartNumberingAfterBreak="0">
    <w:nsid w:val="2938726C"/>
    <w:multiLevelType w:val="hybridMultilevel"/>
    <w:tmpl w:val="D7A0CCE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2" w15:restartNumberingAfterBreak="0">
    <w:nsid w:val="2D3637CF"/>
    <w:multiLevelType w:val="hybridMultilevel"/>
    <w:tmpl w:val="8168D3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3" w15:restartNumberingAfterBreak="0">
    <w:nsid w:val="30FB48B3"/>
    <w:multiLevelType w:val="hybridMultilevel"/>
    <w:tmpl w:val="8178442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4" w15:restartNumberingAfterBreak="0">
    <w:nsid w:val="33E76A13"/>
    <w:multiLevelType w:val="hybridMultilevel"/>
    <w:tmpl w:val="AEDA533E"/>
    <w:lvl w:ilvl="0" w:tplc="B0E61BA0">
      <w:numFmt w:val="bullet"/>
      <w:lvlText w:val="-"/>
      <w:lvlJc w:val="left"/>
      <w:pPr>
        <w:ind w:left="1210" w:hanging="360"/>
      </w:pPr>
      <w:rPr>
        <w:rFonts w:ascii="Verdana" w:eastAsia="Times New Roman" w:hAnsi="Verdana" w:cs="Times New Roman" w:hint="default"/>
      </w:rPr>
    </w:lvl>
    <w:lvl w:ilvl="1" w:tplc="04140001">
      <w:start w:val="1"/>
      <w:numFmt w:val="bullet"/>
      <w:lvlText w:val=""/>
      <w:lvlJc w:val="left"/>
      <w:pPr>
        <w:ind w:left="1440" w:hanging="360"/>
      </w:pPr>
      <w:rPr>
        <w:rFonts w:ascii="Symbol" w:hAnsi="Symbol"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15" w15:restartNumberingAfterBreak="0">
    <w:nsid w:val="394837C2"/>
    <w:multiLevelType w:val="multilevel"/>
    <w:tmpl w:val="770C755A"/>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6" w15:restartNumberingAfterBreak="0">
    <w:nsid w:val="3D60439D"/>
    <w:multiLevelType w:val="multilevel"/>
    <w:tmpl w:val="1C9ABED2"/>
    <w:lvl w:ilvl="0">
      <w:start w:val="3"/>
      <w:numFmt w:val="decimal"/>
      <w:lvlText w:val="%1"/>
      <w:lvlJc w:val="left"/>
      <w:pPr>
        <w:ind w:left="360" w:hanging="360"/>
      </w:pPr>
      <w:rPr>
        <w:rFonts w:hint="default"/>
      </w:rPr>
    </w:lvl>
    <w:lvl w:ilvl="1">
      <w:start w:val="2"/>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17" w15:restartNumberingAfterBreak="0">
    <w:nsid w:val="4B8A2B6F"/>
    <w:multiLevelType w:val="hybridMultilevel"/>
    <w:tmpl w:val="177EB410"/>
    <w:lvl w:ilvl="0" w:tplc="FFFFFFFF">
      <w:start w:val="1"/>
      <w:numFmt w:val="bullet"/>
      <w:lvlText w:val=""/>
      <w:lvlJc w:val="left"/>
      <w:pPr>
        <w:ind w:left="720" w:hanging="360"/>
      </w:pPr>
      <w:rPr>
        <w:rFonts w:ascii="Symbol" w:hAnsi="Symbol"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18" w15:restartNumberingAfterBreak="0">
    <w:nsid w:val="535A7783"/>
    <w:multiLevelType w:val="multilevel"/>
    <w:tmpl w:val="6728069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54173E0C"/>
    <w:multiLevelType w:val="hybridMultilevel"/>
    <w:tmpl w:val="1430FA0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0" w15:restartNumberingAfterBreak="0">
    <w:nsid w:val="56720CE9"/>
    <w:multiLevelType w:val="multilevel"/>
    <w:tmpl w:val="F4480C3E"/>
    <w:lvl w:ilvl="0">
      <w:start w:val="2"/>
      <w:numFmt w:val="decimal"/>
      <w:lvlText w:val="%1"/>
      <w:lvlJc w:val="left"/>
      <w:pPr>
        <w:ind w:left="360" w:hanging="360"/>
      </w:pPr>
      <w:rPr>
        <w:rFonts w:hint="default"/>
      </w:rPr>
    </w:lvl>
    <w:lvl w:ilvl="1">
      <w:start w:val="1"/>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21" w15:restartNumberingAfterBreak="0">
    <w:nsid w:val="5AE00EF5"/>
    <w:multiLevelType w:val="hybridMultilevel"/>
    <w:tmpl w:val="0C22DB46"/>
    <w:lvl w:ilvl="0" w:tplc="FA9E35C4">
      <w:start w:val="2"/>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2" w15:restartNumberingAfterBreak="0">
    <w:nsid w:val="623E3D3B"/>
    <w:multiLevelType w:val="hybridMultilevel"/>
    <w:tmpl w:val="237EFC90"/>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3" w15:restartNumberingAfterBreak="0">
    <w:nsid w:val="62483AD0"/>
    <w:multiLevelType w:val="hybridMultilevel"/>
    <w:tmpl w:val="EE6EB01C"/>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24" w15:restartNumberingAfterBreak="0">
    <w:nsid w:val="62F05831"/>
    <w:multiLevelType w:val="multilevel"/>
    <w:tmpl w:val="0414001F"/>
    <w:lvl w:ilvl="0">
      <w:start w:val="1"/>
      <w:numFmt w:val="decimal"/>
      <w:lvlText w:val="%1."/>
      <w:lvlJc w:val="left"/>
      <w:pPr>
        <w:ind w:left="360" w:hanging="360"/>
      </w:pPr>
    </w:lvl>
    <w:lvl w:ilvl="1">
      <w:start w:val="1"/>
      <w:numFmt w:val="decimal"/>
      <w:lvlText w:val="%1.%2."/>
      <w:lvlJc w:val="left"/>
      <w:pPr>
        <w:ind w:left="715"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25" w15:restartNumberingAfterBreak="0">
    <w:nsid w:val="682E7EC9"/>
    <w:multiLevelType w:val="multilevel"/>
    <w:tmpl w:val="EAA204DC"/>
    <w:lvl w:ilvl="0">
      <w:start w:val="1"/>
      <w:numFmt w:val="decimal"/>
      <w:lvlText w:val="%1."/>
      <w:lvlJc w:val="left"/>
      <w:pPr>
        <w:ind w:left="720" w:hanging="360"/>
      </w:p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26" w15:restartNumberingAfterBreak="0">
    <w:nsid w:val="68C2227D"/>
    <w:multiLevelType w:val="hybridMultilevel"/>
    <w:tmpl w:val="CECC084C"/>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7" w15:restartNumberingAfterBreak="0">
    <w:nsid w:val="6BF03356"/>
    <w:multiLevelType w:val="hybridMultilevel"/>
    <w:tmpl w:val="42D2BDF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8" w15:restartNumberingAfterBreak="0">
    <w:nsid w:val="6DF774CC"/>
    <w:multiLevelType w:val="hybridMultilevel"/>
    <w:tmpl w:val="0E289882"/>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29" w15:restartNumberingAfterBreak="0">
    <w:nsid w:val="6F8B655C"/>
    <w:multiLevelType w:val="hybridMultilevel"/>
    <w:tmpl w:val="912CB418"/>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0" w15:restartNumberingAfterBreak="0">
    <w:nsid w:val="714A7ABE"/>
    <w:multiLevelType w:val="multilevel"/>
    <w:tmpl w:val="EAA204DC"/>
    <w:lvl w:ilvl="0">
      <w:start w:val="1"/>
      <w:numFmt w:val="decimal"/>
      <w:lvlText w:val="%1."/>
      <w:lvlJc w:val="left"/>
      <w:pPr>
        <w:ind w:left="720" w:hanging="360"/>
      </w:pPr>
    </w:lvl>
    <w:lvl w:ilvl="1">
      <w:start w:val="2"/>
      <w:numFmt w:val="decimal"/>
      <w:isLgl/>
      <w:lvlText w:val="%1.%2"/>
      <w:lvlJc w:val="left"/>
      <w:pPr>
        <w:ind w:left="915" w:hanging="555"/>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1800" w:hanging="1440"/>
      </w:pPr>
      <w:rPr>
        <w:rFonts w:hint="default"/>
      </w:rPr>
    </w:lvl>
  </w:abstractNum>
  <w:abstractNum w:abstractNumId="31" w15:restartNumberingAfterBreak="0">
    <w:nsid w:val="771408AE"/>
    <w:multiLevelType w:val="hybridMultilevel"/>
    <w:tmpl w:val="807205DA"/>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2" w15:restartNumberingAfterBreak="0">
    <w:nsid w:val="776402D8"/>
    <w:multiLevelType w:val="hybridMultilevel"/>
    <w:tmpl w:val="9BDA9046"/>
    <w:lvl w:ilvl="0" w:tplc="04140001">
      <w:start w:val="1"/>
      <w:numFmt w:val="bullet"/>
      <w:lvlText w:val=""/>
      <w:lvlJc w:val="left"/>
      <w:pPr>
        <w:ind w:left="720" w:hanging="360"/>
      </w:pPr>
      <w:rPr>
        <w:rFonts w:ascii="Symbol" w:hAnsi="Symbol"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abstractNum w:abstractNumId="33" w15:restartNumberingAfterBreak="0">
    <w:nsid w:val="78720E9E"/>
    <w:multiLevelType w:val="hybridMultilevel"/>
    <w:tmpl w:val="B3BA792E"/>
    <w:lvl w:ilvl="0" w:tplc="FFFFFFFF">
      <w:start w:val="1"/>
      <w:numFmt w:val="bullet"/>
      <w:lvlText w:val=""/>
      <w:lvlJc w:val="left"/>
      <w:pPr>
        <w:ind w:left="720" w:hanging="360"/>
      </w:pPr>
      <w:rPr>
        <w:rFonts w:ascii="Symbol" w:hAnsi="Symbol" w:hint="default"/>
      </w:rPr>
    </w:lvl>
    <w:lvl w:ilvl="1" w:tplc="FFFFFFFF" w:tentative="1">
      <w:start w:val="1"/>
      <w:numFmt w:val="bullet"/>
      <w:lvlText w:val="o"/>
      <w:lvlJc w:val="left"/>
      <w:pPr>
        <w:ind w:left="1440" w:hanging="360"/>
      </w:pPr>
      <w:rPr>
        <w:rFonts w:ascii="Courier New" w:hAnsi="Courier New" w:cs="Courier New" w:hint="default"/>
      </w:rPr>
    </w:lvl>
    <w:lvl w:ilvl="2" w:tplc="FFFFFFFF" w:tentative="1">
      <w:start w:val="1"/>
      <w:numFmt w:val="bullet"/>
      <w:lvlText w:val=""/>
      <w:lvlJc w:val="left"/>
      <w:pPr>
        <w:ind w:left="2160" w:hanging="360"/>
      </w:pPr>
      <w:rPr>
        <w:rFonts w:ascii="Wingdings" w:hAnsi="Wingdings" w:hint="default"/>
      </w:rPr>
    </w:lvl>
    <w:lvl w:ilvl="3" w:tplc="FFFFFFFF" w:tentative="1">
      <w:start w:val="1"/>
      <w:numFmt w:val="bullet"/>
      <w:lvlText w:val=""/>
      <w:lvlJc w:val="left"/>
      <w:pPr>
        <w:ind w:left="2880" w:hanging="360"/>
      </w:pPr>
      <w:rPr>
        <w:rFonts w:ascii="Symbol" w:hAnsi="Symbol" w:hint="default"/>
      </w:rPr>
    </w:lvl>
    <w:lvl w:ilvl="4" w:tplc="FFFFFFFF" w:tentative="1">
      <w:start w:val="1"/>
      <w:numFmt w:val="bullet"/>
      <w:lvlText w:val="o"/>
      <w:lvlJc w:val="left"/>
      <w:pPr>
        <w:ind w:left="3600" w:hanging="360"/>
      </w:pPr>
      <w:rPr>
        <w:rFonts w:ascii="Courier New" w:hAnsi="Courier New" w:cs="Courier New" w:hint="default"/>
      </w:rPr>
    </w:lvl>
    <w:lvl w:ilvl="5" w:tplc="FFFFFFFF" w:tentative="1">
      <w:start w:val="1"/>
      <w:numFmt w:val="bullet"/>
      <w:lvlText w:val=""/>
      <w:lvlJc w:val="left"/>
      <w:pPr>
        <w:ind w:left="4320" w:hanging="360"/>
      </w:pPr>
      <w:rPr>
        <w:rFonts w:ascii="Wingdings" w:hAnsi="Wingdings" w:hint="default"/>
      </w:rPr>
    </w:lvl>
    <w:lvl w:ilvl="6" w:tplc="FFFFFFFF" w:tentative="1">
      <w:start w:val="1"/>
      <w:numFmt w:val="bullet"/>
      <w:lvlText w:val=""/>
      <w:lvlJc w:val="left"/>
      <w:pPr>
        <w:ind w:left="5040" w:hanging="360"/>
      </w:pPr>
      <w:rPr>
        <w:rFonts w:ascii="Symbol" w:hAnsi="Symbol" w:hint="default"/>
      </w:rPr>
    </w:lvl>
    <w:lvl w:ilvl="7" w:tplc="FFFFFFFF" w:tentative="1">
      <w:start w:val="1"/>
      <w:numFmt w:val="bullet"/>
      <w:lvlText w:val="o"/>
      <w:lvlJc w:val="left"/>
      <w:pPr>
        <w:ind w:left="5760" w:hanging="360"/>
      </w:pPr>
      <w:rPr>
        <w:rFonts w:ascii="Courier New" w:hAnsi="Courier New" w:cs="Courier New" w:hint="default"/>
      </w:rPr>
    </w:lvl>
    <w:lvl w:ilvl="8" w:tplc="FFFFFFFF" w:tentative="1">
      <w:start w:val="1"/>
      <w:numFmt w:val="bullet"/>
      <w:lvlText w:val=""/>
      <w:lvlJc w:val="left"/>
      <w:pPr>
        <w:ind w:left="6480" w:hanging="360"/>
      </w:pPr>
      <w:rPr>
        <w:rFonts w:ascii="Wingdings" w:hAnsi="Wingdings" w:hint="default"/>
      </w:rPr>
    </w:lvl>
  </w:abstractNum>
  <w:abstractNum w:abstractNumId="34" w15:restartNumberingAfterBreak="0">
    <w:nsid w:val="7CE23306"/>
    <w:multiLevelType w:val="multilevel"/>
    <w:tmpl w:val="3F621ABC"/>
    <w:lvl w:ilvl="0">
      <w:start w:val="3"/>
      <w:numFmt w:val="decimal"/>
      <w:lvlText w:val="%1"/>
      <w:lvlJc w:val="left"/>
      <w:pPr>
        <w:ind w:left="360" w:hanging="360"/>
      </w:pPr>
      <w:rPr>
        <w:rFonts w:hint="default"/>
      </w:rPr>
    </w:lvl>
    <w:lvl w:ilvl="1">
      <w:start w:val="3"/>
      <w:numFmt w:val="decimal"/>
      <w:lvlText w:val="%1.%2"/>
      <w:lvlJc w:val="left"/>
      <w:pPr>
        <w:ind w:left="720" w:hanging="7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1080" w:hanging="108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440" w:hanging="1440"/>
      </w:pPr>
      <w:rPr>
        <w:rFonts w:hint="default"/>
      </w:rPr>
    </w:lvl>
    <w:lvl w:ilvl="6">
      <w:start w:val="1"/>
      <w:numFmt w:val="decimal"/>
      <w:lvlText w:val="%1.%2.%3.%4.%5.%6.%7"/>
      <w:lvlJc w:val="left"/>
      <w:pPr>
        <w:ind w:left="1800" w:hanging="1800"/>
      </w:pPr>
      <w:rPr>
        <w:rFonts w:hint="default"/>
      </w:rPr>
    </w:lvl>
    <w:lvl w:ilvl="7">
      <w:start w:val="1"/>
      <w:numFmt w:val="decimal"/>
      <w:lvlText w:val="%1.%2.%3.%4.%5.%6.%7.%8"/>
      <w:lvlJc w:val="left"/>
      <w:pPr>
        <w:ind w:left="1800" w:hanging="1800"/>
      </w:pPr>
      <w:rPr>
        <w:rFonts w:hint="default"/>
      </w:rPr>
    </w:lvl>
    <w:lvl w:ilvl="8">
      <w:start w:val="1"/>
      <w:numFmt w:val="decimal"/>
      <w:lvlText w:val="%1.%2.%3.%4.%5.%6.%7.%8.%9"/>
      <w:lvlJc w:val="left"/>
      <w:pPr>
        <w:ind w:left="2160" w:hanging="2160"/>
      </w:pPr>
      <w:rPr>
        <w:rFonts w:hint="default"/>
      </w:rPr>
    </w:lvl>
  </w:abstractNum>
  <w:abstractNum w:abstractNumId="35" w15:restartNumberingAfterBreak="0">
    <w:nsid w:val="7DA5741E"/>
    <w:multiLevelType w:val="hybridMultilevel"/>
    <w:tmpl w:val="E668C92C"/>
    <w:lvl w:ilvl="0" w:tplc="0414000F">
      <w:start w:val="1"/>
      <w:numFmt w:val="bullet"/>
      <w:lvlText w:val=""/>
      <w:lvlJc w:val="left"/>
      <w:pPr>
        <w:ind w:left="720" w:hanging="360"/>
      </w:pPr>
      <w:rPr>
        <w:rFonts w:ascii="Symbol" w:hAnsi="Symbol" w:hint="default"/>
      </w:rPr>
    </w:lvl>
    <w:lvl w:ilvl="1" w:tplc="04140019" w:tentative="1">
      <w:start w:val="1"/>
      <w:numFmt w:val="lowerLetter"/>
      <w:lvlText w:val="%2."/>
      <w:lvlJc w:val="left"/>
      <w:pPr>
        <w:ind w:left="1440" w:hanging="360"/>
      </w:pPr>
    </w:lvl>
    <w:lvl w:ilvl="2" w:tplc="0414001B" w:tentative="1">
      <w:start w:val="1"/>
      <w:numFmt w:val="lowerRoman"/>
      <w:lvlText w:val="%3."/>
      <w:lvlJc w:val="right"/>
      <w:pPr>
        <w:ind w:left="2160" w:hanging="180"/>
      </w:pPr>
    </w:lvl>
    <w:lvl w:ilvl="3" w:tplc="0414000F" w:tentative="1">
      <w:start w:val="1"/>
      <w:numFmt w:val="decimal"/>
      <w:lvlText w:val="%4."/>
      <w:lvlJc w:val="left"/>
      <w:pPr>
        <w:ind w:left="2880" w:hanging="360"/>
      </w:pPr>
    </w:lvl>
    <w:lvl w:ilvl="4" w:tplc="04140019" w:tentative="1">
      <w:start w:val="1"/>
      <w:numFmt w:val="lowerLetter"/>
      <w:lvlText w:val="%5."/>
      <w:lvlJc w:val="left"/>
      <w:pPr>
        <w:ind w:left="3600" w:hanging="360"/>
      </w:pPr>
    </w:lvl>
    <w:lvl w:ilvl="5" w:tplc="0414001B" w:tentative="1">
      <w:start w:val="1"/>
      <w:numFmt w:val="lowerRoman"/>
      <w:lvlText w:val="%6."/>
      <w:lvlJc w:val="right"/>
      <w:pPr>
        <w:ind w:left="4320" w:hanging="180"/>
      </w:pPr>
    </w:lvl>
    <w:lvl w:ilvl="6" w:tplc="0414000F" w:tentative="1">
      <w:start w:val="1"/>
      <w:numFmt w:val="decimal"/>
      <w:lvlText w:val="%7."/>
      <w:lvlJc w:val="left"/>
      <w:pPr>
        <w:ind w:left="5040" w:hanging="360"/>
      </w:pPr>
    </w:lvl>
    <w:lvl w:ilvl="7" w:tplc="04140019" w:tentative="1">
      <w:start w:val="1"/>
      <w:numFmt w:val="lowerLetter"/>
      <w:lvlText w:val="%8."/>
      <w:lvlJc w:val="left"/>
      <w:pPr>
        <w:ind w:left="5760" w:hanging="360"/>
      </w:pPr>
    </w:lvl>
    <w:lvl w:ilvl="8" w:tplc="0414001B" w:tentative="1">
      <w:start w:val="1"/>
      <w:numFmt w:val="lowerRoman"/>
      <w:lvlText w:val="%9."/>
      <w:lvlJc w:val="right"/>
      <w:pPr>
        <w:ind w:left="6480" w:hanging="180"/>
      </w:pPr>
    </w:lvl>
  </w:abstractNum>
  <w:abstractNum w:abstractNumId="36" w15:restartNumberingAfterBreak="0">
    <w:nsid w:val="7E1E29BE"/>
    <w:multiLevelType w:val="hybridMultilevel"/>
    <w:tmpl w:val="E2161BBA"/>
    <w:lvl w:ilvl="0" w:tplc="561CE3A6">
      <w:start w:val="2"/>
      <w:numFmt w:val="bullet"/>
      <w:lvlText w:val="-"/>
      <w:lvlJc w:val="left"/>
      <w:pPr>
        <w:ind w:left="720" w:hanging="360"/>
      </w:pPr>
      <w:rPr>
        <w:rFonts w:ascii="Times New Roman" w:eastAsiaTheme="minorHAnsi" w:hAnsi="Times New Roman" w:cs="Times New Roman" w:hint="default"/>
      </w:rPr>
    </w:lvl>
    <w:lvl w:ilvl="1" w:tplc="04140003" w:tentative="1">
      <w:start w:val="1"/>
      <w:numFmt w:val="bullet"/>
      <w:lvlText w:val="o"/>
      <w:lvlJc w:val="left"/>
      <w:pPr>
        <w:ind w:left="1440" w:hanging="360"/>
      </w:pPr>
      <w:rPr>
        <w:rFonts w:ascii="Courier New" w:hAnsi="Courier New" w:cs="Courier New" w:hint="default"/>
      </w:rPr>
    </w:lvl>
    <w:lvl w:ilvl="2" w:tplc="04140005" w:tentative="1">
      <w:start w:val="1"/>
      <w:numFmt w:val="bullet"/>
      <w:lvlText w:val=""/>
      <w:lvlJc w:val="left"/>
      <w:pPr>
        <w:ind w:left="2160" w:hanging="360"/>
      </w:pPr>
      <w:rPr>
        <w:rFonts w:ascii="Wingdings" w:hAnsi="Wingdings" w:hint="default"/>
      </w:rPr>
    </w:lvl>
    <w:lvl w:ilvl="3" w:tplc="04140001" w:tentative="1">
      <w:start w:val="1"/>
      <w:numFmt w:val="bullet"/>
      <w:lvlText w:val=""/>
      <w:lvlJc w:val="left"/>
      <w:pPr>
        <w:ind w:left="2880" w:hanging="360"/>
      </w:pPr>
      <w:rPr>
        <w:rFonts w:ascii="Symbol" w:hAnsi="Symbol" w:hint="default"/>
      </w:rPr>
    </w:lvl>
    <w:lvl w:ilvl="4" w:tplc="04140003" w:tentative="1">
      <w:start w:val="1"/>
      <w:numFmt w:val="bullet"/>
      <w:lvlText w:val="o"/>
      <w:lvlJc w:val="left"/>
      <w:pPr>
        <w:ind w:left="3600" w:hanging="360"/>
      </w:pPr>
      <w:rPr>
        <w:rFonts w:ascii="Courier New" w:hAnsi="Courier New" w:cs="Courier New" w:hint="default"/>
      </w:rPr>
    </w:lvl>
    <w:lvl w:ilvl="5" w:tplc="04140005" w:tentative="1">
      <w:start w:val="1"/>
      <w:numFmt w:val="bullet"/>
      <w:lvlText w:val=""/>
      <w:lvlJc w:val="left"/>
      <w:pPr>
        <w:ind w:left="4320" w:hanging="360"/>
      </w:pPr>
      <w:rPr>
        <w:rFonts w:ascii="Wingdings" w:hAnsi="Wingdings" w:hint="default"/>
      </w:rPr>
    </w:lvl>
    <w:lvl w:ilvl="6" w:tplc="04140001" w:tentative="1">
      <w:start w:val="1"/>
      <w:numFmt w:val="bullet"/>
      <w:lvlText w:val=""/>
      <w:lvlJc w:val="left"/>
      <w:pPr>
        <w:ind w:left="5040" w:hanging="360"/>
      </w:pPr>
      <w:rPr>
        <w:rFonts w:ascii="Symbol" w:hAnsi="Symbol" w:hint="default"/>
      </w:rPr>
    </w:lvl>
    <w:lvl w:ilvl="7" w:tplc="04140003" w:tentative="1">
      <w:start w:val="1"/>
      <w:numFmt w:val="bullet"/>
      <w:lvlText w:val="o"/>
      <w:lvlJc w:val="left"/>
      <w:pPr>
        <w:ind w:left="5760" w:hanging="360"/>
      </w:pPr>
      <w:rPr>
        <w:rFonts w:ascii="Courier New" w:hAnsi="Courier New" w:cs="Courier New" w:hint="default"/>
      </w:rPr>
    </w:lvl>
    <w:lvl w:ilvl="8" w:tplc="04140005" w:tentative="1">
      <w:start w:val="1"/>
      <w:numFmt w:val="bullet"/>
      <w:lvlText w:val=""/>
      <w:lvlJc w:val="left"/>
      <w:pPr>
        <w:ind w:left="6480" w:hanging="360"/>
      </w:pPr>
      <w:rPr>
        <w:rFonts w:ascii="Wingdings" w:hAnsi="Wingdings" w:hint="default"/>
      </w:rPr>
    </w:lvl>
  </w:abstractNum>
  <w:num w:numId="1" w16cid:durableId="1820806019">
    <w:abstractNumId w:val="18"/>
  </w:num>
  <w:num w:numId="2" w16cid:durableId="632365860">
    <w:abstractNumId w:val="2"/>
  </w:num>
  <w:num w:numId="3" w16cid:durableId="266431343">
    <w:abstractNumId w:val="11"/>
  </w:num>
  <w:num w:numId="4" w16cid:durableId="803812476">
    <w:abstractNumId w:val="1"/>
  </w:num>
  <w:num w:numId="5" w16cid:durableId="2136243330">
    <w:abstractNumId w:val="9"/>
  </w:num>
  <w:num w:numId="6" w16cid:durableId="1918976099">
    <w:abstractNumId w:val="26"/>
  </w:num>
  <w:num w:numId="7" w16cid:durableId="2096704027">
    <w:abstractNumId w:val="7"/>
  </w:num>
  <w:num w:numId="8" w16cid:durableId="1407729337">
    <w:abstractNumId w:val="10"/>
  </w:num>
  <w:num w:numId="9" w16cid:durableId="1270308892">
    <w:abstractNumId w:val="32"/>
  </w:num>
  <w:num w:numId="10" w16cid:durableId="233584913">
    <w:abstractNumId w:val="21"/>
  </w:num>
  <w:num w:numId="11" w16cid:durableId="1727606567">
    <w:abstractNumId w:val="36"/>
  </w:num>
  <w:num w:numId="12" w16cid:durableId="1308124233">
    <w:abstractNumId w:val="0"/>
  </w:num>
  <w:num w:numId="13" w16cid:durableId="897204406">
    <w:abstractNumId w:val="24"/>
  </w:num>
  <w:num w:numId="14" w16cid:durableId="1447500191">
    <w:abstractNumId w:val="19"/>
  </w:num>
  <w:num w:numId="15" w16cid:durableId="1053231391">
    <w:abstractNumId w:val="13"/>
  </w:num>
  <w:num w:numId="16" w16cid:durableId="1431197874">
    <w:abstractNumId w:val="12"/>
  </w:num>
  <w:num w:numId="17" w16cid:durableId="868026668">
    <w:abstractNumId w:val="29"/>
  </w:num>
  <w:num w:numId="18" w16cid:durableId="1042943497">
    <w:abstractNumId w:val="6"/>
  </w:num>
  <w:num w:numId="19" w16cid:durableId="1121996910">
    <w:abstractNumId w:val="22"/>
  </w:num>
  <w:num w:numId="20" w16cid:durableId="512646906">
    <w:abstractNumId w:val="3"/>
  </w:num>
  <w:num w:numId="21" w16cid:durableId="2010867401">
    <w:abstractNumId w:val="27"/>
  </w:num>
  <w:num w:numId="22" w16cid:durableId="2135782023">
    <w:abstractNumId w:val="25"/>
  </w:num>
  <w:num w:numId="23" w16cid:durableId="663557736">
    <w:abstractNumId w:val="17"/>
  </w:num>
  <w:num w:numId="24" w16cid:durableId="1416170390">
    <w:abstractNumId w:val="35"/>
  </w:num>
  <w:num w:numId="25" w16cid:durableId="2140879516">
    <w:abstractNumId w:val="23"/>
  </w:num>
  <w:num w:numId="26" w16cid:durableId="390469766">
    <w:abstractNumId w:val="33"/>
  </w:num>
  <w:num w:numId="27" w16cid:durableId="1379428979">
    <w:abstractNumId w:val="14"/>
  </w:num>
  <w:num w:numId="28" w16cid:durableId="1018697886">
    <w:abstractNumId w:val="5"/>
  </w:num>
  <w:num w:numId="29" w16cid:durableId="338583313">
    <w:abstractNumId w:val="31"/>
  </w:num>
  <w:num w:numId="30" w16cid:durableId="335772636">
    <w:abstractNumId w:val="28"/>
  </w:num>
  <w:num w:numId="31" w16cid:durableId="2036154658">
    <w:abstractNumId w:val="30"/>
  </w:num>
  <w:num w:numId="32" w16cid:durableId="1296526633">
    <w:abstractNumId w:val="20"/>
  </w:num>
  <w:num w:numId="33" w16cid:durableId="1782069961">
    <w:abstractNumId w:val="4"/>
  </w:num>
  <w:num w:numId="34" w16cid:durableId="729503147">
    <w:abstractNumId w:val="16"/>
  </w:num>
  <w:num w:numId="35" w16cid:durableId="1619407763">
    <w:abstractNumId w:val="34"/>
  </w:num>
  <w:num w:numId="36" w16cid:durableId="381639051">
    <w:abstractNumId w:val="8"/>
  </w:num>
  <w:num w:numId="37" w16cid:durableId="924192899">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E1596B"/>
    <w:rsid w:val="000343C0"/>
    <w:rsid w:val="00056176"/>
    <w:rsid w:val="00064295"/>
    <w:rsid w:val="000671C2"/>
    <w:rsid w:val="00071DC0"/>
    <w:rsid w:val="000823FE"/>
    <w:rsid w:val="00090CE6"/>
    <w:rsid w:val="000A253E"/>
    <w:rsid w:val="000A42EB"/>
    <w:rsid w:val="000B3D0E"/>
    <w:rsid w:val="000D3142"/>
    <w:rsid w:val="000E06AE"/>
    <w:rsid w:val="000E76F2"/>
    <w:rsid w:val="0011468F"/>
    <w:rsid w:val="0014254B"/>
    <w:rsid w:val="00155630"/>
    <w:rsid w:val="001725FE"/>
    <w:rsid w:val="00175DB7"/>
    <w:rsid w:val="00186D6B"/>
    <w:rsid w:val="001911E8"/>
    <w:rsid w:val="00195EF3"/>
    <w:rsid w:val="00196C27"/>
    <w:rsid w:val="001A5788"/>
    <w:rsid w:val="001B6D1F"/>
    <w:rsid w:val="001C0CFF"/>
    <w:rsid w:val="001D2CA9"/>
    <w:rsid w:val="001E4152"/>
    <w:rsid w:val="001F4891"/>
    <w:rsid w:val="00210C57"/>
    <w:rsid w:val="002122B5"/>
    <w:rsid w:val="00222A68"/>
    <w:rsid w:val="00236542"/>
    <w:rsid w:val="00260666"/>
    <w:rsid w:val="00264163"/>
    <w:rsid w:val="002645DF"/>
    <w:rsid w:val="00265784"/>
    <w:rsid w:val="00277526"/>
    <w:rsid w:val="00283F54"/>
    <w:rsid w:val="00285DCD"/>
    <w:rsid w:val="00297F6B"/>
    <w:rsid w:val="002A0BE5"/>
    <w:rsid w:val="002B263C"/>
    <w:rsid w:val="002B6B65"/>
    <w:rsid w:val="002C7C67"/>
    <w:rsid w:val="002E290E"/>
    <w:rsid w:val="002E53F1"/>
    <w:rsid w:val="002F132B"/>
    <w:rsid w:val="002F3879"/>
    <w:rsid w:val="002F4582"/>
    <w:rsid w:val="00312DB9"/>
    <w:rsid w:val="003256CD"/>
    <w:rsid w:val="00325F6A"/>
    <w:rsid w:val="0035071D"/>
    <w:rsid w:val="00356044"/>
    <w:rsid w:val="0036444D"/>
    <w:rsid w:val="003649E4"/>
    <w:rsid w:val="003847A4"/>
    <w:rsid w:val="003A515D"/>
    <w:rsid w:val="003C6102"/>
    <w:rsid w:val="003D493D"/>
    <w:rsid w:val="003E43DF"/>
    <w:rsid w:val="003E5610"/>
    <w:rsid w:val="003E7586"/>
    <w:rsid w:val="003F150D"/>
    <w:rsid w:val="004058A6"/>
    <w:rsid w:val="004124EE"/>
    <w:rsid w:val="004357DA"/>
    <w:rsid w:val="00445505"/>
    <w:rsid w:val="004467DF"/>
    <w:rsid w:val="0046177E"/>
    <w:rsid w:val="004618C0"/>
    <w:rsid w:val="0047506F"/>
    <w:rsid w:val="00487166"/>
    <w:rsid w:val="004A09CD"/>
    <w:rsid w:val="004A2954"/>
    <w:rsid w:val="004A75CB"/>
    <w:rsid w:val="004B02CB"/>
    <w:rsid w:val="004C2867"/>
    <w:rsid w:val="004D2014"/>
    <w:rsid w:val="004E1B6A"/>
    <w:rsid w:val="004E4005"/>
    <w:rsid w:val="004E49E1"/>
    <w:rsid w:val="004E6167"/>
    <w:rsid w:val="004F385B"/>
    <w:rsid w:val="004F56BC"/>
    <w:rsid w:val="00510466"/>
    <w:rsid w:val="00520412"/>
    <w:rsid w:val="00520E20"/>
    <w:rsid w:val="00525397"/>
    <w:rsid w:val="00551305"/>
    <w:rsid w:val="00555EC0"/>
    <w:rsid w:val="0056094A"/>
    <w:rsid w:val="00564E0E"/>
    <w:rsid w:val="00581650"/>
    <w:rsid w:val="00587463"/>
    <w:rsid w:val="00595DC4"/>
    <w:rsid w:val="005A21A6"/>
    <w:rsid w:val="005B2271"/>
    <w:rsid w:val="005B4D2A"/>
    <w:rsid w:val="005B5E40"/>
    <w:rsid w:val="005B714B"/>
    <w:rsid w:val="005D035B"/>
    <w:rsid w:val="005D1078"/>
    <w:rsid w:val="005D6838"/>
    <w:rsid w:val="005D771F"/>
    <w:rsid w:val="005D78E6"/>
    <w:rsid w:val="006060A5"/>
    <w:rsid w:val="00611AC1"/>
    <w:rsid w:val="00614BB6"/>
    <w:rsid w:val="00615342"/>
    <w:rsid w:val="00627179"/>
    <w:rsid w:val="00654960"/>
    <w:rsid w:val="0068221D"/>
    <w:rsid w:val="006906E2"/>
    <w:rsid w:val="00692F1B"/>
    <w:rsid w:val="00696AA4"/>
    <w:rsid w:val="006B149C"/>
    <w:rsid w:val="006B3CFA"/>
    <w:rsid w:val="006B43BB"/>
    <w:rsid w:val="006D2A71"/>
    <w:rsid w:val="006E1B08"/>
    <w:rsid w:val="006F6373"/>
    <w:rsid w:val="0071324D"/>
    <w:rsid w:val="0073107D"/>
    <w:rsid w:val="00731A7C"/>
    <w:rsid w:val="007324AC"/>
    <w:rsid w:val="00744CEF"/>
    <w:rsid w:val="00772F9A"/>
    <w:rsid w:val="00775775"/>
    <w:rsid w:val="007804F7"/>
    <w:rsid w:val="007825A3"/>
    <w:rsid w:val="00787B03"/>
    <w:rsid w:val="0079615C"/>
    <w:rsid w:val="007A3005"/>
    <w:rsid w:val="007B21BD"/>
    <w:rsid w:val="007B2510"/>
    <w:rsid w:val="007C0B21"/>
    <w:rsid w:val="007C5491"/>
    <w:rsid w:val="007D22E4"/>
    <w:rsid w:val="00806831"/>
    <w:rsid w:val="00812856"/>
    <w:rsid w:val="00821473"/>
    <w:rsid w:val="00854F18"/>
    <w:rsid w:val="00855C3B"/>
    <w:rsid w:val="00880C56"/>
    <w:rsid w:val="00882B38"/>
    <w:rsid w:val="008833ED"/>
    <w:rsid w:val="00884C56"/>
    <w:rsid w:val="008A5FC7"/>
    <w:rsid w:val="008C3C75"/>
    <w:rsid w:val="008E3447"/>
    <w:rsid w:val="008E513F"/>
    <w:rsid w:val="008E6B99"/>
    <w:rsid w:val="009009EC"/>
    <w:rsid w:val="00913DA1"/>
    <w:rsid w:val="009169BC"/>
    <w:rsid w:val="00922EC7"/>
    <w:rsid w:val="009443D7"/>
    <w:rsid w:val="009470D9"/>
    <w:rsid w:val="00976368"/>
    <w:rsid w:val="0099387C"/>
    <w:rsid w:val="0099705E"/>
    <w:rsid w:val="009A42C4"/>
    <w:rsid w:val="009A4487"/>
    <w:rsid w:val="009B3B5D"/>
    <w:rsid w:val="009B4BAA"/>
    <w:rsid w:val="009B6E83"/>
    <w:rsid w:val="009D458A"/>
    <w:rsid w:val="009E366C"/>
    <w:rsid w:val="009F5457"/>
    <w:rsid w:val="00A031BE"/>
    <w:rsid w:val="00A07C7F"/>
    <w:rsid w:val="00A21179"/>
    <w:rsid w:val="00A36BF9"/>
    <w:rsid w:val="00A51986"/>
    <w:rsid w:val="00A54314"/>
    <w:rsid w:val="00A665B5"/>
    <w:rsid w:val="00A7013F"/>
    <w:rsid w:val="00A706B4"/>
    <w:rsid w:val="00A72227"/>
    <w:rsid w:val="00AA0F9D"/>
    <w:rsid w:val="00AA4064"/>
    <w:rsid w:val="00AB14CE"/>
    <w:rsid w:val="00AB607F"/>
    <w:rsid w:val="00AC0B45"/>
    <w:rsid w:val="00AD1837"/>
    <w:rsid w:val="00AD79C5"/>
    <w:rsid w:val="00AE2F04"/>
    <w:rsid w:val="00AE5B5E"/>
    <w:rsid w:val="00B0346F"/>
    <w:rsid w:val="00B16DA3"/>
    <w:rsid w:val="00B36FB0"/>
    <w:rsid w:val="00B422A1"/>
    <w:rsid w:val="00B55417"/>
    <w:rsid w:val="00B616D7"/>
    <w:rsid w:val="00B66315"/>
    <w:rsid w:val="00B96924"/>
    <w:rsid w:val="00BB4897"/>
    <w:rsid w:val="00BC780C"/>
    <w:rsid w:val="00BD3E77"/>
    <w:rsid w:val="00BE00DD"/>
    <w:rsid w:val="00BE7583"/>
    <w:rsid w:val="00BE7E98"/>
    <w:rsid w:val="00C225CB"/>
    <w:rsid w:val="00C23802"/>
    <w:rsid w:val="00C24F65"/>
    <w:rsid w:val="00C51D2C"/>
    <w:rsid w:val="00C60B05"/>
    <w:rsid w:val="00C63518"/>
    <w:rsid w:val="00C830AE"/>
    <w:rsid w:val="00C9438F"/>
    <w:rsid w:val="00C95E4F"/>
    <w:rsid w:val="00CA01B2"/>
    <w:rsid w:val="00CB455D"/>
    <w:rsid w:val="00CC3DEA"/>
    <w:rsid w:val="00CD2A54"/>
    <w:rsid w:val="00CD617C"/>
    <w:rsid w:val="00CE061F"/>
    <w:rsid w:val="00CF46C1"/>
    <w:rsid w:val="00D24BFA"/>
    <w:rsid w:val="00D35B84"/>
    <w:rsid w:val="00D4349F"/>
    <w:rsid w:val="00D47555"/>
    <w:rsid w:val="00D50907"/>
    <w:rsid w:val="00D557E9"/>
    <w:rsid w:val="00D62488"/>
    <w:rsid w:val="00D72A86"/>
    <w:rsid w:val="00D767AE"/>
    <w:rsid w:val="00D830B9"/>
    <w:rsid w:val="00D869AB"/>
    <w:rsid w:val="00D96623"/>
    <w:rsid w:val="00D97D77"/>
    <w:rsid w:val="00DB0B7E"/>
    <w:rsid w:val="00DB135E"/>
    <w:rsid w:val="00DC6C98"/>
    <w:rsid w:val="00DF64C5"/>
    <w:rsid w:val="00E1596B"/>
    <w:rsid w:val="00E15D98"/>
    <w:rsid w:val="00E354D9"/>
    <w:rsid w:val="00E51F87"/>
    <w:rsid w:val="00E62064"/>
    <w:rsid w:val="00E7600A"/>
    <w:rsid w:val="00E840BC"/>
    <w:rsid w:val="00E93702"/>
    <w:rsid w:val="00EA3167"/>
    <w:rsid w:val="00EA5A72"/>
    <w:rsid w:val="00ED2838"/>
    <w:rsid w:val="00F011E2"/>
    <w:rsid w:val="00F16E32"/>
    <w:rsid w:val="00F23EC8"/>
    <w:rsid w:val="00F2499D"/>
    <w:rsid w:val="00F25CB6"/>
    <w:rsid w:val="00F26A3A"/>
    <w:rsid w:val="00F424B3"/>
    <w:rsid w:val="00F4348E"/>
    <w:rsid w:val="00F84CC0"/>
    <w:rsid w:val="00F96654"/>
    <w:rsid w:val="00FB2276"/>
    <w:rsid w:val="00FC14BC"/>
    <w:rsid w:val="00FC2905"/>
    <w:rsid w:val="00FD7BD9"/>
    <w:rsid w:val="00FD7E21"/>
    <w:rsid w:val="00FE2620"/>
    <w:rsid w:val="00FE3CCB"/>
    <w:rsid w:val="00FF2745"/>
    <w:rsid w:val="00FF5FFC"/>
    <w:rsid w:val="04A2D890"/>
    <w:rsid w:val="5A882D54"/>
  </w:rsids>
  <m:mathPr>
    <m:mathFont m:val="Cambria Math"/>
    <m:brkBin m:val="before"/>
    <m:brkBinSub m:val="--"/>
    <m:smallFrac m:val="0"/>
    <m:dispDef/>
    <m:lMargin m:val="0"/>
    <m:rMargin m:val="0"/>
    <m:defJc m:val="centerGroup"/>
    <m:wrapIndent m:val="1440"/>
    <m:intLim m:val="subSup"/>
    <m:naryLim m:val="undOvr"/>
  </m:mathPr>
  <w:themeFontLang w:val="nb-NO"/>
  <w:clrSchemeMapping w:bg1="light1" w:t1="dark1" w:bg2="light2" w:t2="dark2" w:accent1="accent1" w:accent2="accent2" w:accent3="accent3" w:accent4="accent4" w:accent5="accent5" w:accent6="accent6" w:hyperlink="hyperlink" w:followedHyperlink="followedHyperlink"/>
  <w:smartTagType w:namespaceuri="urn:schemas-microsoft-com:office:smarttags" w:name="metricconverter"/>
  <w:shapeDefaults>
    <o:shapedefaults v:ext="edit" spidmax="1026"/>
    <o:shapelayout v:ext="edit">
      <o:idmap v:ext="edit" data="1"/>
    </o:shapelayout>
  </w:shapeDefaults>
  <w:decimalSymbol w:val=","/>
  <w:listSeparator w:val=";"/>
  <w14:docId w14:val="7299E35C"/>
  <w15:docId w15:val="{19009278-B025-49E4-861E-BEF448C6F8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nb-NO" w:eastAsia="en-US" w:bidi="ar-SA"/>
      </w:rPr>
    </w:rPrDefault>
    <w:pPrDefault>
      <w:pPr>
        <w:spacing w:after="200" w:line="276"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0"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style>
  <w:style w:type="paragraph" w:styleId="Overskrift1">
    <w:name w:val="heading 1"/>
    <w:basedOn w:val="Normal"/>
    <w:next w:val="Normal"/>
    <w:link w:val="Overskrift1Tegn"/>
    <w:uiPriority w:val="9"/>
    <w:qFormat/>
    <w:rsid w:val="00FC14BC"/>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Overskrift2">
    <w:name w:val="heading 2"/>
    <w:basedOn w:val="Normal"/>
    <w:next w:val="Normal"/>
    <w:link w:val="Overskrift2Tegn"/>
    <w:uiPriority w:val="9"/>
    <w:unhideWhenUsed/>
    <w:qFormat/>
    <w:rsid w:val="008E513F"/>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Overskrift3">
    <w:name w:val="heading 3"/>
    <w:basedOn w:val="Normal"/>
    <w:next w:val="Normal"/>
    <w:link w:val="Overskrift3Tegn"/>
    <w:uiPriority w:val="9"/>
    <w:unhideWhenUsed/>
    <w:qFormat/>
    <w:rsid w:val="008E513F"/>
    <w:pPr>
      <w:keepNext/>
      <w:keepLines/>
      <w:spacing w:before="200" w:after="0"/>
      <w:outlineLvl w:val="2"/>
    </w:pPr>
    <w:rPr>
      <w:rFonts w:asciiTheme="majorHAnsi" w:eastAsiaTheme="majorEastAsia" w:hAnsiTheme="majorHAnsi" w:cstheme="majorBidi"/>
      <w:b/>
      <w:bCs/>
      <w:color w:val="4F81BD" w:themeColor="accent1"/>
    </w:rPr>
  </w:style>
  <w:style w:type="character" w:default="1" w:styleId="Standardskriftforavsnitt">
    <w:name w:val="Default Paragraph Font"/>
    <w:uiPriority w:val="1"/>
    <w:semiHidden/>
    <w:unhideWhenUsed/>
  </w:style>
  <w:style w:type="table" w:default="1" w:styleId="Vanligtabell">
    <w:name w:val="Normal Table"/>
    <w:uiPriority w:val="99"/>
    <w:semiHidden/>
    <w:unhideWhenUsed/>
    <w:tblPr>
      <w:tblInd w:w="0" w:type="dxa"/>
      <w:tblCellMar>
        <w:top w:w="0" w:type="dxa"/>
        <w:left w:w="108" w:type="dxa"/>
        <w:bottom w:w="0" w:type="dxa"/>
        <w:right w:w="108" w:type="dxa"/>
      </w:tblCellMar>
    </w:tblPr>
  </w:style>
  <w:style w:type="numbering" w:default="1" w:styleId="Ingenliste">
    <w:name w:val="No List"/>
    <w:uiPriority w:val="99"/>
    <w:semiHidden/>
    <w:unhideWhenUsed/>
  </w:style>
  <w:style w:type="paragraph" w:styleId="NormalWeb">
    <w:name w:val="Normal (Web)"/>
    <w:basedOn w:val="Normal"/>
    <w:unhideWhenUsed/>
    <w:rsid w:val="00E1596B"/>
    <w:pPr>
      <w:spacing w:before="100" w:beforeAutospacing="1" w:after="100" w:afterAutospacing="1" w:line="240" w:lineRule="auto"/>
    </w:pPr>
    <w:rPr>
      <w:rFonts w:ascii="Times New Roman" w:eastAsia="Times New Roman" w:hAnsi="Times New Roman" w:cs="Times New Roman"/>
      <w:sz w:val="24"/>
      <w:szCs w:val="24"/>
      <w:lang w:eastAsia="nb-NO"/>
    </w:rPr>
  </w:style>
  <w:style w:type="paragraph" w:styleId="Listeavsnitt">
    <w:name w:val="List Paragraph"/>
    <w:basedOn w:val="Normal"/>
    <w:uiPriority w:val="34"/>
    <w:qFormat/>
    <w:rsid w:val="00A7013F"/>
    <w:pPr>
      <w:ind w:left="720"/>
      <w:contextualSpacing/>
    </w:pPr>
  </w:style>
  <w:style w:type="character" w:styleId="Hyperkobling">
    <w:name w:val="Hyperlink"/>
    <w:basedOn w:val="Standardskriftforavsnitt"/>
    <w:uiPriority w:val="99"/>
    <w:unhideWhenUsed/>
    <w:rsid w:val="004E49E1"/>
    <w:rPr>
      <w:color w:val="0000FF" w:themeColor="hyperlink"/>
      <w:u w:val="single"/>
    </w:rPr>
  </w:style>
  <w:style w:type="paragraph" w:styleId="Tittel">
    <w:name w:val="Title"/>
    <w:basedOn w:val="Normal"/>
    <w:next w:val="Normal"/>
    <w:link w:val="TittelTegn"/>
    <w:uiPriority w:val="10"/>
    <w:qFormat/>
    <w:rsid w:val="00FC14BC"/>
    <w:pPr>
      <w:pBdr>
        <w:bottom w:val="single" w:sz="8" w:space="4" w:color="4F81BD" w:themeColor="accent1"/>
      </w:pBdr>
      <w:spacing w:after="300" w:line="240" w:lineRule="auto"/>
      <w:contextualSpacing/>
    </w:pPr>
    <w:rPr>
      <w:rFonts w:asciiTheme="majorHAnsi" w:eastAsiaTheme="majorEastAsia" w:hAnsiTheme="majorHAnsi" w:cstheme="majorBidi"/>
      <w:color w:val="17365D" w:themeColor="text2" w:themeShade="BF"/>
      <w:spacing w:val="5"/>
      <w:kern w:val="28"/>
      <w:sz w:val="52"/>
      <w:szCs w:val="52"/>
    </w:rPr>
  </w:style>
  <w:style w:type="character" w:customStyle="1" w:styleId="TittelTegn">
    <w:name w:val="Tittel Tegn"/>
    <w:basedOn w:val="Standardskriftforavsnitt"/>
    <w:link w:val="Tittel"/>
    <w:uiPriority w:val="10"/>
    <w:rsid w:val="00FC14BC"/>
    <w:rPr>
      <w:rFonts w:asciiTheme="majorHAnsi" w:eastAsiaTheme="majorEastAsia" w:hAnsiTheme="majorHAnsi" w:cstheme="majorBidi"/>
      <w:color w:val="17365D" w:themeColor="text2" w:themeShade="BF"/>
      <w:spacing w:val="5"/>
      <w:kern w:val="28"/>
      <w:sz w:val="52"/>
      <w:szCs w:val="52"/>
    </w:rPr>
  </w:style>
  <w:style w:type="character" w:customStyle="1" w:styleId="Overskrift1Tegn">
    <w:name w:val="Overskrift 1 Tegn"/>
    <w:basedOn w:val="Standardskriftforavsnitt"/>
    <w:link w:val="Overskrift1"/>
    <w:uiPriority w:val="9"/>
    <w:rsid w:val="00FC14BC"/>
    <w:rPr>
      <w:rFonts w:asciiTheme="majorHAnsi" w:eastAsiaTheme="majorEastAsia" w:hAnsiTheme="majorHAnsi" w:cstheme="majorBidi"/>
      <w:b/>
      <w:bCs/>
      <w:color w:val="365F91" w:themeColor="accent1" w:themeShade="BF"/>
      <w:sz w:val="28"/>
      <w:szCs w:val="28"/>
    </w:rPr>
  </w:style>
  <w:style w:type="character" w:customStyle="1" w:styleId="Overskrift2Tegn">
    <w:name w:val="Overskrift 2 Tegn"/>
    <w:basedOn w:val="Standardskriftforavsnitt"/>
    <w:link w:val="Overskrift2"/>
    <w:uiPriority w:val="9"/>
    <w:rsid w:val="008E513F"/>
    <w:rPr>
      <w:rFonts w:asciiTheme="majorHAnsi" w:eastAsiaTheme="majorEastAsia" w:hAnsiTheme="majorHAnsi" w:cstheme="majorBidi"/>
      <w:b/>
      <w:bCs/>
      <w:color w:val="4F81BD" w:themeColor="accent1"/>
      <w:sz w:val="26"/>
      <w:szCs w:val="26"/>
    </w:rPr>
  </w:style>
  <w:style w:type="character" w:customStyle="1" w:styleId="Overskrift3Tegn">
    <w:name w:val="Overskrift 3 Tegn"/>
    <w:basedOn w:val="Standardskriftforavsnitt"/>
    <w:link w:val="Overskrift3"/>
    <w:uiPriority w:val="9"/>
    <w:rsid w:val="008E513F"/>
    <w:rPr>
      <w:rFonts w:asciiTheme="majorHAnsi" w:eastAsiaTheme="majorEastAsia" w:hAnsiTheme="majorHAnsi" w:cstheme="majorBidi"/>
      <w:b/>
      <w:bCs/>
      <w:color w:val="4F81BD" w:themeColor="accent1"/>
    </w:rPr>
  </w:style>
  <w:style w:type="paragraph" w:styleId="Ingenmellomrom">
    <w:name w:val="No Spacing"/>
    <w:uiPriority w:val="1"/>
    <w:qFormat/>
    <w:rsid w:val="002F4582"/>
    <w:pPr>
      <w:spacing w:after="0" w:line="240" w:lineRule="auto"/>
    </w:pPr>
  </w:style>
  <w:style w:type="paragraph" w:customStyle="1" w:styleId="Overskrift">
    <w:name w:val="Overskrift"/>
    <w:basedOn w:val="Normal"/>
    <w:rsid w:val="000D3142"/>
    <w:pPr>
      <w:spacing w:after="0" w:line="300" w:lineRule="atLeast"/>
      <w:jc w:val="center"/>
    </w:pPr>
    <w:rPr>
      <w:rFonts w:ascii="Tahoma" w:eastAsia="Times New Roman" w:hAnsi="Tahoma" w:cs="Times New Roman"/>
      <w:sz w:val="48"/>
      <w:szCs w:val="20"/>
    </w:rPr>
  </w:style>
  <w:style w:type="paragraph" w:styleId="Bobletekst">
    <w:name w:val="Balloon Text"/>
    <w:basedOn w:val="Normal"/>
    <w:link w:val="BobletekstTegn"/>
    <w:uiPriority w:val="99"/>
    <w:semiHidden/>
    <w:unhideWhenUsed/>
    <w:rsid w:val="000D3142"/>
    <w:pPr>
      <w:spacing w:after="0" w:line="240" w:lineRule="auto"/>
    </w:pPr>
    <w:rPr>
      <w:rFonts w:ascii="Tahoma" w:hAnsi="Tahoma" w:cs="Tahoma"/>
      <w:sz w:val="16"/>
      <w:szCs w:val="16"/>
    </w:rPr>
  </w:style>
  <w:style w:type="character" w:customStyle="1" w:styleId="BobletekstTegn">
    <w:name w:val="Bobletekst Tegn"/>
    <w:basedOn w:val="Standardskriftforavsnitt"/>
    <w:link w:val="Bobletekst"/>
    <w:uiPriority w:val="99"/>
    <w:semiHidden/>
    <w:rsid w:val="000D3142"/>
    <w:rPr>
      <w:rFonts w:ascii="Tahoma" w:hAnsi="Tahoma" w:cs="Tahoma"/>
      <w:sz w:val="16"/>
      <w:szCs w:val="16"/>
    </w:rPr>
  </w:style>
  <w:style w:type="paragraph" w:styleId="Topptekst">
    <w:name w:val="header"/>
    <w:basedOn w:val="Normal"/>
    <w:link w:val="TopptekstTegn"/>
    <w:uiPriority w:val="99"/>
    <w:unhideWhenUsed/>
    <w:rsid w:val="00325F6A"/>
    <w:pPr>
      <w:tabs>
        <w:tab w:val="center" w:pos="4536"/>
        <w:tab w:val="right" w:pos="9072"/>
      </w:tabs>
      <w:spacing w:after="0" w:line="240" w:lineRule="auto"/>
    </w:pPr>
  </w:style>
  <w:style w:type="character" w:customStyle="1" w:styleId="TopptekstTegn">
    <w:name w:val="Topptekst Tegn"/>
    <w:basedOn w:val="Standardskriftforavsnitt"/>
    <w:link w:val="Topptekst"/>
    <w:uiPriority w:val="99"/>
    <w:rsid w:val="00325F6A"/>
  </w:style>
  <w:style w:type="paragraph" w:styleId="Bunntekst">
    <w:name w:val="footer"/>
    <w:basedOn w:val="Normal"/>
    <w:link w:val="BunntekstTegn"/>
    <w:uiPriority w:val="99"/>
    <w:unhideWhenUsed/>
    <w:rsid w:val="00325F6A"/>
    <w:pPr>
      <w:tabs>
        <w:tab w:val="center" w:pos="4536"/>
        <w:tab w:val="right" w:pos="9072"/>
      </w:tabs>
      <w:spacing w:after="0" w:line="240" w:lineRule="auto"/>
    </w:pPr>
  </w:style>
  <w:style w:type="character" w:customStyle="1" w:styleId="BunntekstTegn">
    <w:name w:val="Bunntekst Tegn"/>
    <w:basedOn w:val="Standardskriftforavsnitt"/>
    <w:link w:val="Bunntekst"/>
    <w:uiPriority w:val="99"/>
    <w:rsid w:val="00325F6A"/>
  </w:style>
  <w:style w:type="paragraph" w:styleId="INNH1">
    <w:name w:val="toc 1"/>
    <w:basedOn w:val="Normal"/>
    <w:next w:val="Normal"/>
    <w:autoRedefine/>
    <w:uiPriority w:val="39"/>
    <w:unhideWhenUsed/>
    <w:rsid w:val="008C3C75"/>
    <w:pPr>
      <w:spacing w:after="100"/>
    </w:pPr>
  </w:style>
  <w:style w:type="paragraph" w:styleId="INNH2">
    <w:name w:val="toc 2"/>
    <w:basedOn w:val="Normal"/>
    <w:next w:val="Normal"/>
    <w:autoRedefine/>
    <w:uiPriority w:val="39"/>
    <w:unhideWhenUsed/>
    <w:rsid w:val="008C3C75"/>
    <w:pPr>
      <w:spacing w:after="100"/>
      <w:ind w:left="220"/>
    </w:pPr>
  </w:style>
  <w:style w:type="table" w:styleId="Tabellrutenett">
    <w:name w:val="Table Grid"/>
    <w:basedOn w:val="Vanligtabell"/>
    <w:uiPriority w:val="59"/>
    <w:rsid w:val="00611AC1"/>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theving">
    <w:name w:val="Emphasis"/>
    <w:qFormat/>
    <w:rsid w:val="00787B03"/>
    <w:rPr>
      <w:i/>
      <w:iCs/>
    </w:rPr>
  </w:style>
  <w:style w:type="paragraph" w:styleId="Overskriftforinnholdsfortegnelse">
    <w:name w:val="TOC Heading"/>
    <w:basedOn w:val="Overskrift1"/>
    <w:next w:val="Normal"/>
    <w:uiPriority w:val="39"/>
    <w:unhideWhenUsed/>
    <w:qFormat/>
    <w:rsid w:val="001D2CA9"/>
    <w:pPr>
      <w:spacing w:before="240" w:line="259" w:lineRule="auto"/>
      <w:outlineLvl w:val="9"/>
    </w:pPr>
    <w:rPr>
      <w:b w:val="0"/>
      <w:bCs w:val="0"/>
      <w:sz w:val="32"/>
      <w:szCs w:val="32"/>
      <w:lang w:eastAsia="nb-NO"/>
    </w:rPr>
  </w:style>
  <w:style w:type="paragraph" w:styleId="INNH3">
    <w:name w:val="toc 3"/>
    <w:basedOn w:val="Normal"/>
    <w:next w:val="Normal"/>
    <w:autoRedefine/>
    <w:uiPriority w:val="39"/>
    <w:unhideWhenUsed/>
    <w:rsid w:val="001D2CA9"/>
    <w:pPr>
      <w:spacing w:after="100"/>
      <w:ind w:left="440"/>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415202182">
      <w:bodyDiv w:val="1"/>
      <w:marLeft w:val="0"/>
      <w:marRight w:val="0"/>
      <w:marTop w:val="0"/>
      <w:marBottom w:val="0"/>
      <w:divBdr>
        <w:top w:val="none" w:sz="0" w:space="0" w:color="auto"/>
        <w:left w:val="none" w:sz="0" w:space="0" w:color="auto"/>
        <w:bottom w:val="none" w:sz="0" w:space="0" w:color="auto"/>
        <w:right w:val="none" w:sz="0" w:space="0" w:color="auto"/>
      </w:divBdr>
    </w:div>
    <w:div w:id="1772581589">
      <w:bodyDiv w:val="1"/>
      <w:marLeft w:val="0"/>
      <w:marRight w:val="0"/>
      <w:marTop w:val="0"/>
      <w:marBottom w:val="0"/>
      <w:divBdr>
        <w:top w:val="none" w:sz="0" w:space="0" w:color="auto"/>
        <w:left w:val="none" w:sz="0" w:space="0" w:color="auto"/>
        <w:bottom w:val="none" w:sz="0" w:space="0" w:color="auto"/>
        <w:right w:val="none" w:sz="0" w:space="0" w:color="auto"/>
      </w:divBdr>
      <w:divsChild>
        <w:div w:id="1747340076">
          <w:marLeft w:val="0"/>
          <w:marRight w:val="0"/>
          <w:marTop w:val="0"/>
          <w:marBottom w:val="0"/>
          <w:divBdr>
            <w:top w:val="none" w:sz="0" w:space="0" w:color="auto"/>
            <w:left w:val="none" w:sz="0" w:space="0" w:color="auto"/>
            <w:bottom w:val="none" w:sz="0" w:space="0" w:color="auto"/>
            <w:right w:val="none" w:sz="0" w:space="0" w:color="auto"/>
          </w:divBdr>
          <w:divsChild>
            <w:div w:id="1961377339">
              <w:marLeft w:val="0"/>
              <w:marRight w:val="0"/>
              <w:marTop w:val="0"/>
              <w:marBottom w:val="0"/>
              <w:divBdr>
                <w:top w:val="none" w:sz="0" w:space="0" w:color="auto"/>
                <w:left w:val="none" w:sz="0" w:space="0" w:color="auto"/>
                <w:bottom w:val="none" w:sz="0" w:space="0" w:color="auto"/>
                <w:right w:val="none" w:sz="0" w:space="0" w:color="auto"/>
              </w:divBdr>
              <w:divsChild>
                <w:div w:id="2112119101">
                  <w:marLeft w:val="0"/>
                  <w:marRight w:val="0"/>
                  <w:marTop w:val="0"/>
                  <w:marBottom w:val="0"/>
                  <w:divBdr>
                    <w:top w:val="none" w:sz="0" w:space="0" w:color="auto"/>
                    <w:left w:val="none" w:sz="0" w:space="0" w:color="auto"/>
                    <w:bottom w:val="none" w:sz="0" w:space="0" w:color="auto"/>
                    <w:right w:val="none" w:sz="0" w:space="0" w:color="auto"/>
                  </w:divBdr>
                  <w:divsChild>
                    <w:div w:id="1974601608">
                      <w:marLeft w:val="0"/>
                      <w:marRight w:val="0"/>
                      <w:marTop w:val="0"/>
                      <w:marBottom w:val="0"/>
                      <w:divBdr>
                        <w:top w:val="none" w:sz="0" w:space="0" w:color="auto"/>
                        <w:left w:val="none" w:sz="0" w:space="0" w:color="auto"/>
                        <w:bottom w:val="none" w:sz="0" w:space="0" w:color="auto"/>
                        <w:right w:val="none" w:sz="0" w:space="0" w:color="auto"/>
                      </w:divBdr>
                      <w:divsChild>
                        <w:div w:id="1978560753">
                          <w:marLeft w:val="0"/>
                          <w:marRight w:val="0"/>
                          <w:marTop w:val="0"/>
                          <w:marBottom w:val="0"/>
                          <w:divBdr>
                            <w:top w:val="none" w:sz="0" w:space="0" w:color="auto"/>
                            <w:left w:val="none" w:sz="0" w:space="0" w:color="auto"/>
                            <w:bottom w:val="none" w:sz="0" w:space="0" w:color="auto"/>
                            <w:right w:val="none" w:sz="0" w:space="0" w:color="auto"/>
                          </w:divBdr>
                          <w:divsChild>
                            <w:div w:id="811557161">
                              <w:marLeft w:val="0"/>
                              <w:marRight w:val="0"/>
                              <w:marTop w:val="0"/>
                              <w:marBottom w:val="0"/>
                              <w:divBdr>
                                <w:top w:val="none" w:sz="0" w:space="0" w:color="auto"/>
                                <w:left w:val="none" w:sz="0" w:space="0" w:color="auto"/>
                                <w:bottom w:val="none" w:sz="0" w:space="0" w:color="auto"/>
                                <w:right w:val="none" w:sz="0" w:space="0" w:color="auto"/>
                              </w:divBdr>
                              <w:divsChild>
                                <w:div w:id="604650266">
                                  <w:marLeft w:val="320"/>
                                  <w:marRight w:val="0"/>
                                  <w:marTop w:val="0"/>
                                  <w:marBottom w:val="0"/>
                                  <w:divBdr>
                                    <w:top w:val="none" w:sz="0" w:space="0" w:color="auto"/>
                                    <w:left w:val="none" w:sz="0" w:space="0" w:color="auto"/>
                                    <w:bottom w:val="none" w:sz="0" w:space="0" w:color="auto"/>
                                    <w:right w:val="none" w:sz="0" w:space="0" w:color="auto"/>
                                  </w:divBdr>
                                </w:div>
                                <w:div w:id="1574780430">
                                  <w:marLeft w:val="320"/>
                                  <w:marRight w:val="0"/>
                                  <w:marTop w:val="0"/>
                                  <w:marBottom w:val="0"/>
                                  <w:divBdr>
                                    <w:top w:val="none" w:sz="0" w:space="0" w:color="auto"/>
                                    <w:left w:val="none" w:sz="0" w:space="0" w:color="auto"/>
                                    <w:bottom w:val="none" w:sz="0" w:space="0" w:color="auto"/>
                                    <w:right w:val="none" w:sz="0" w:space="0" w:color="auto"/>
                                  </w:divBdr>
                                </w:div>
                                <w:div w:id="1180582537">
                                  <w:marLeft w:val="320"/>
                                  <w:marRight w:val="0"/>
                                  <w:marTop w:val="0"/>
                                  <w:marBottom w:val="0"/>
                                  <w:divBdr>
                                    <w:top w:val="none" w:sz="0" w:space="0" w:color="auto"/>
                                    <w:left w:val="none" w:sz="0" w:space="0" w:color="auto"/>
                                    <w:bottom w:val="none" w:sz="0" w:space="0" w:color="auto"/>
                                    <w:right w:val="none" w:sz="0" w:space="0" w:color="auto"/>
                                  </w:divBdr>
                                </w:div>
                                <w:div w:id="439572485">
                                  <w:marLeft w:val="320"/>
                                  <w:marRight w:val="0"/>
                                  <w:marTop w:val="0"/>
                                  <w:marBottom w:val="0"/>
                                  <w:divBdr>
                                    <w:top w:val="none" w:sz="0" w:space="0" w:color="auto"/>
                                    <w:left w:val="none" w:sz="0" w:space="0" w:color="auto"/>
                                    <w:bottom w:val="none" w:sz="0" w:space="0" w:color="auto"/>
                                    <w:right w:val="none" w:sz="0" w:space="0" w:color="auto"/>
                                  </w:divBdr>
                                </w:div>
                                <w:div w:id="1246259193">
                                  <w:marLeft w:val="320"/>
                                  <w:marRight w:val="0"/>
                                  <w:marTop w:val="0"/>
                                  <w:marBottom w:val="0"/>
                                  <w:divBdr>
                                    <w:top w:val="none" w:sz="0" w:space="0" w:color="auto"/>
                                    <w:left w:val="none" w:sz="0" w:space="0" w:color="auto"/>
                                    <w:bottom w:val="none" w:sz="0" w:space="0" w:color="auto"/>
                                    <w:right w:val="none" w:sz="0" w:space="0" w:color="auto"/>
                                  </w:divBdr>
                                </w:div>
                                <w:div w:id="1693533140">
                                  <w:marLeft w:val="32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821074198">
      <w:bodyDiv w:val="1"/>
      <w:marLeft w:val="0"/>
      <w:marRight w:val="0"/>
      <w:marTop w:val="0"/>
      <w:marBottom w:val="0"/>
      <w:divBdr>
        <w:top w:val="none" w:sz="0" w:space="0" w:color="auto"/>
        <w:left w:val="none" w:sz="0" w:space="0" w:color="auto"/>
        <w:bottom w:val="none" w:sz="0" w:space="0" w:color="auto"/>
        <w:right w:val="none" w:sz="0" w:space="0" w:color="auto"/>
      </w:divBdr>
    </w:div>
    <w:div w:id="2094616997">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javascript:__doPostBack('ctl00$FullRegion$uxSearchResultContainer$ucItemList$rptItems$ctl05$myItemInformation$LinkButton2','')" TargetMode="Externa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fontTable" Target="fontTable.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header1.xml.rels><?xml version="1.0" encoding="UTF-8" standalone="yes"?>
<Relationships xmlns="http://schemas.openxmlformats.org/package/2006/relationships"><Relationship Id="rId1" Type="http://schemas.openxmlformats.org/officeDocument/2006/relationships/image" Target="media/image3.png"/></Relationships>
</file>

<file path=word/theme/theme1.xml><?xml version="1.0" encoding="utf-8"?>
<a:theme xmlns:a="http://schemas.openxmlformats.org/drawingml/2006/main" name="Office-tema">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ct:contentTypeSchema xmlns:ct="http://schemas.microsoft.com/office/2006/metadata/contentType" xmlns:ma="http://schemas.microsoft.com/office/2006/metadata/properties/metaAttributes" ct:_="" ma:_="" ma:contentTypeName="Dokument" ma:contentTypeID="0x010100015416C4AF10C54BB607C2172BD175DF" ma:contentTypeVersion="3" ma:contentTypeDescription="Opprett et nytt dokument." ma:contentTypeScope="" ma:versionID="7533f3bb02e31273ba1608328566bc22">
  <xsd:schema xmlns:xsd="http://www.w3.org/2001/XMLSchema" xmlns:xs="http://www.w3.org/2001/XMLSchema" xmlns:p="http://schemas.microsoft.com/office/2006/metadata/properties" xmlns:ns2="7e929da9-e551-4faa-94b3-925c54673db6" targetNamespace="http://schemas.microsoft.com/office/2006/metadata/properties" ma:root="true" ma:fieldsID="49cfbe34e2c78b3b64f8208c02808fbf" ns2:_="">
    <xsd:import namespace="7e929da9-e551-4faa-94b3-925c54673db6"/>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e929da9-e551-4faa-94b3-925c54673db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Innholdstype"/>
        <xsd:element ref="dc:title" minOccurs="0" maxOccurs="1" ma:index="4" ma:displayName="Tittel"/>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EC582615-1E45-4885-A762-FD51B9499E63}">
  <ds:schemaRefs>
    <ds:schemaRef ds:uri="http://schemas.microsoft.com/sharepoint/v3/contenttype/forms"/>
  </ds:schemaRefs>
</ds:datastoreItem>
</file>

<file path=customXml/itemProps2.xml><?xml version="1.0" encoding="utf-8"?>
<ds:datastoreItem xmlns:ds="http://schemas.openxmlformats.org/officeDocument/2006/customXml" ds:itemID="{075CD99D-7B3A-46E3-BD28-3B0F89CAAEFC}">
  <ds:schemaRefs>
    <ds:schemaRef ds:uri="http://schemas.openxmlformats.org/officeDocument/2006/bibliography"/>
  </ds:schemaRefs>
</ds:datastoreItem>
</file>

<file path=customXml/itemProps3.xml><?xml version="1.0" encoding="utf-8"?>
<ds:datastoreItem xmlns:ds="http://schemas.openxmlformats.org/officeDocument/2006/customXml" ds:itemID="{4416836E-C51B-482A-A70C-69DD2049A872}">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24087E45-55C5-4C0F-B362-AA9E209A6CD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e929da9-e551-4faa-94b3-925c54673db6"/>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2</TotalTime>
  <Pages>8</Pages>
  <Words>2012</Words>
  <Characters>10665</Characters>
  <Application>Microsoft Office Word</Application>
  <DocSecurity>0</DocSecurity>
  <Lines>88</Lines>
  <Paragraphs>25</Paragraphs>
  <ScaleCrop>false</ScaleCrop>
  <Company>Helse Midt-Norge</Company>
  <LinksUpToDate>false</LinksUpToDate>
  <CharactersWithSpaces>12652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Tatiana Wedvik</dc:creator>
  <cp:lastModifiedBy>Tatiana Wedvik</cp:lastModifiedBy>
  <cp:revision>14</cp:revision>
  <dcterms:created xsi:type="dcterms:W3CDTF">2026-06-26T09:10:00Z</dcterms:created>
  <dcterms:modified xsi:type="dcterms:W3CDTF">2026-08-31T07:22:00Z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0x010100015416C4AF10C54BB607C2172BD175DF</vt:lpwstr>
  </property>
  <property fmtid="{D5CDD505-2E9C-101B-9397-08002B2CF9AE}" pid="3" name="Order">
    <vt:r8>3263400</vt:r8>
  </property>
  <property fmtid="{D5CDD505-2E9C-101B-9397-08002B2CF9AE}" pid="4" name="c706b671796746379fc435e5ab8acaf9">
    <vt:lpwstr>Kladd|b4b6a614-00e1-4169-90bb-f9dbedae6a98</vt:lpwstr>
  </property>
  <property fmtid="{D5CDD505-2E9C-101B-9397-08002B2CF9AE}" pid="5" name="TaxCatchAll">
    <vt:lpwstr>1;#Kladd|b4b6a614-00e1-4169-90bb-f9dbedae6a98</vt:lpwstr>
  </property>
  <property fmtid="{D5CDD505-2E9C-101B-9397-08002B2CF9AE}" pid="6" name="SHICategory">
    <vt:lpwstr/>
  </property>
  <property fmtid="{D5CDD505-2E9C-101B-9397-08002B2CF9AE}" pid="7" name="eddf1c2c1da842e2bc8d48adb607c365">
    <vt:lpwstr/>
  </property>
  <property fmtid="{D5CDD505-2E9C-101B-9397-08002B2CF9AE}" pid="8" name="SHIBusinessUnit">
    <vt:lpwstr/>
  </property>
  <property fmtid="{D5CDD505-2E9C-101B-9397-08002B2CF9AE}" pid="9" name="mb0d347ee0664214bffb1328b3228b3b">
    <vt:lpwstr/>
  </property>
  <property fmtid="{D5CDD505-2E9C-101B-9397-08002B2CF9AE}" pid="10" name="lda629c15bae4e91aa6c7e8cbbdfc8b6">
    <vt:lpwstr/>
  </property>
  <property fmtid="{D5CDD505-2E9C-101B-9397-08002B2CF9AE}" pid="11" name="SHIArchiveKey">
    <vt:lpwstr/>
  </property>
  <property fmtid="{D5CDD505-2E9C-101B-9397-08002B2CF9AE}" pid="12" name="f692c5fbbf584dd1b4cdb2fc07ec6741">
    <vt:lpwstr/>
  </property>
  <property fmtid="{D5CDD505-2E9C-101B-9397-08002B2CF9AE}" pid="13" name="SHIBusinessFunction">
    <vt:lpwstr/>
  </property>
  <property fmtid="{D5CDD505-2E9C-101B-9397-08002B2CF9AE}" pid="14" name="SHIJournalType">
    <vt:lpwstr/>
  </property>
  <property fmtid="{D5CDD505-2E9C-101B-9397-08002B2CF9AE}" pid="15" name="cd34d7d8f9d8445ca63dd03b5376680a">
    <vt:lpwstr/>
  </property>
  <property fmtid="{D5CDD505-2E9C-101B-9397-08002B2CF9AE}" pid="16" name="SHIStatus">
    <vt:lpwstr>1;#Kladd|b4b6a614-00e1-4169-90bb-f9dbedae6a98</vt:lpwstr>
  </property>
</Properties>
</file>