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95D0" w14:textId="79226E4F" w:rsidR="00BC719A" w:rsidRDefault="00BC719A" w:rsidP="00BC719A"/>
    <w:tbl>
      <w:tblPr>
        <w:tblStyle w:val="Tabellrutenett"/>
        <w:tblW w:w="9322" w:type="dxa"/>
        <w:tblLook w:val="04A0" w:firstRow="1" w:lastRow="0" w:firstColumn="1" w:lastColumn="0" w:noHBand="0" w:noVBand="1"/>
      </w:tblPr>
      <w:tblGrid>
        <w:gridCol w:w="9322"/>
      </w:tblGrid>
      <w:tr w:rsidR="00BC719A" w14:paraId="1B0CB5D5" w14:textId="77777777" w:rsidTr="006A3472">
        <w:tc>
          <w:tcPr>
            <w:tcW w:w="9322" w:type="dxa"/>
            <w:tcBorders>
              <w:top w:val="single" w:sz="4" w:space="0" w:color="auto"/>
              <w:left w:val="single" w:sz="4" w:space="0" w:color="auto"/>
              <w:bottom w:val="nil"/>
              <w:right w:val="single" w:sz="4" w:space="0" w:color="auto"/>
            </w:tcBorders>
          </w:tcPr>
          <w:p w14:paraId="55BEFD6A" w14:textId="77777777" w:rsidR="00BC719A" w:rsidRDefault="00BC719A" w:rsidP="006A3472">
            <w:r>
              <w:rPr>
                <w:b/>
                <w:sz w:val="44"/>
              </w:rPr>
              <w:br w:type="page"/>
            </w:r>
            <w:r w:rsidRPr="00270F65">
              <w:rPr>
                <w:sz w:val="16"/>
              </w:rPr>
              <w:t>Prosjekt</w:t>
            </w:r>
            <w:r>
              <w:rPr>
                <w:sz w:val="16"/>
              </w:rPr>
              <w:t>:</w:t>
            </w:r>
          </w:p>
        </w:tc>
      </w:tr>
      <w:tr w:rsidR="00BC719A" w14:paraId="0889EAF3" w14:textId="77777777" w:rsidTr="006A3472">
        <w:trPr>
          <w:trHeight w:val="1960"/>
        </w:trPr>
        <w:tc>
          <w:tcPr>
            <w:tcW w:w="9322" w:type="dxa"/>
            <w:tcBorders>
              <w:top w:val="nil"/>
              <w:left w:val="single" w:sz="4" w:space="0" w:color="auto"/>
              <w:bottom w:val="single" w:sz="4" w:space="0" w:color="auto"/>
              <w:right w:val="single" w:sz="4" w:space="0" w:color="auto"/>
            </w:tcBorders>
            <w:vAlign w:val="center"/>
          </w:tcPr>
          <w:p w14:paraId="1BEEAD0D" w14:textId="335CF239" w:rsidR="00810E81" w:rsidRDefault="002C4451" w:rsidP="006A3472">
            <w:pPr>
              <w:jc w:val="center"/>
              <w:rPr>
                <w:b/>
                <w:sz w:val="44"/>
              </w:rPr>
            </w:pPr>
            <w:r w:rsidRPr="002C4451">
              <w:rPr>
                <w:b/>
                <w:sz w:val="44"/>
              </w:rPr>
              <w:t xml:space="preserve">Rammeavtale </w:t>
            </w:r>
            <w:r w:rsidR="00C53A29">
              <w:rPr>
                <w:b/>
                <w:sz w:val="44"/>
              </w:rPr>
              <w:t>elektro</w:t>
            </w:r>
            <w:r w:rsidR="004940F0">
              <w:rPr>
                <w:b/>
                <w:sz w:val="44"/>
              </w:rPr>
              <w:t>arbeider</w:t>
            </w:r>
            <w:r w:rsidR="005D160F">
              <w:rPr>
                <w:b/>
                <w:sz w:val="44"/>
              </w:rPr>
              <w:t xml:space="preserve"> til </w:t>
            </w:r>
          </w:p>
          <w:p w14:paraId="47BF14B3" w14:textId="366D58A6" w:rsidR="00BC719A" w:rsidRDefault="00810E81" w:rsidP="006A3472">
            <w:pPr>
              <w:jc w:val="center"/>
            </w:pPr>
            <w:r>
              <w:rPr>
                <w:b/>
                <w:sz w:val="44"/>
              </w:rPr>
              <w:t xml:space="preserve">Sykehuset Innlandet </w:t>
            </w:r>
            <w:r w:rsidR="002C4451" w:rsidRPr="002C4451">
              <w:rPr>
                <w:b/>
                <w:sz w:val="44"/>
              </w:rPr>
              <w:t>HF</w:t>
            </w:r>
          </w:p>
        </w:tc>
      </w:tr>
      <w:tr w:rsidR="00BC719A" w14:paraId="64DDE3D0" w14:textId="77777777" w:rsidTr="006A3472">
        <w:tc>
          <w:tcPr>
            <w:tcW w:w="9322" w:type="dxa"/>
            <w:tcBorders>
              <w:top w:val="single" w:sz="4" w:space="0" w:color="auto"/>
              <w:left w:val="single" w:sz="4" w:space="0" w:color="auto"/>
              <w:bottom w:val="nil"/>
              <w:right w:val="single" w:sz="4" w:space="0" w:color="auto"/>
            </w:tcBorders>
          </w:tcPr>
          <w:p w14:paraId="2E07308A" w14:textId="77777777" w:rsidR="00BC719A" w:rsidRDefault="00BC719A" w:rsidP="006A3472">
            <w:r w:rsidRPr="00270F65">
              <w:rPr>
                <w:sz w:val="16"/>
              </w:rPr>
              <w:t>Tittel</w:t>
            </w:r>
            <w:r>
              <w:rPr>
                <w:sz w:val="16"/>
              </w:rPr>
              <w:t>:</w:t>
            </w:r>
          </w:p>
        </w:tc>
      </w:tr>
      <w:tr w:rsidR="00BC719A" w14:paraId="24EEA1BA" w14:textId="77777777" w:rsidTr="006A3472">
        <w:trPr>
          <w:trHeight w:val="6866"/>
        </w:trPr>
        <w:tc>
          <w:tcPr>
            <w:tcW w:w="9322" w:type="dxa"/>
            <w:tcBorders>
              <w:top w:val="nil"/>
              <w:left w:val="single" w:sz="4" w:space="0" w:color="auto"/>
              <w:bottom w:val="single" w:sz="4" w:space="0" w:color="auto"/>
              <w:right w:val="single" w:sz="4" w:space="0" w:color="auto"/>
            </w:tcBorders>
            <w:vAlign w:val="center"/>
          </w:tcPr>
          <w:p w14:paraId="2F799FEB" w14:textId="16DB165D" w:rsidR="00BC719A" w:rsidRDefault="00876351" w:rsidP="006A3472">
            <w:pPr>
              <w:jc w:val="center"/>
              <w:rPr>
                <w:b/>
                <w:sz w:val="44"/>
              </w:rPr>
            </w:pPr>
            <w:r>
              <w:rPr>
                <w:b/>
                <w:sz w:val="44"/>
              </w:rPr>
              <w:t>B.</w:t>
            </w:r>
            <w:r w:rsidR="00495307">
              <w:rPr>
                <w:b/>
                <w:sz w:val="44"/>
              </w:rPr>
              <w:t>2.</w:t>
            </w:r>
            <w:r w:rsidR="00D83149">
              <w:rPr>
                <w:b/>
                <w:sz w:val="44"/>
              </w:rPr>
              <w:t>4</w:t>
            </w:r>
          </w:p>
          <w:p w14:paraId="67F8CFCA" w14:textId="77777777" w:rsidR="00BC719A" w:rsidRPr="00270F65" w:rsidRDefault="00BC719A" w:rsidP="006A3472">
            <w:pPr>
              <w:jc w:val="center"/>
              <w:rPr>
                <w:b/>
                <w:sz w:val="44"/>
              </w:rPr>
            </w:pPr>
            <w:r>
              <w:rPr>
                <w:b/>
                <w:sz w:val="44"/>
              </w:rPr>
              <w:t>Seriøsitetskrav</w:t>
            </w:r>
          </w:p>
          <w:p w14:paraId="4F4854EB" w14:textId="77777777" w:rsidR="00BC719A" w:rsidRDefault="00BC719A" w:rsidP="006A3472">
            <w:pPr>
              <w:jc w:val="center"/>
            </w:pPr>
          </w:p>
        </w:tc>
      </w:tr>
    </w:tbl>
    <w:p w14:paraId="71BF14B0" w14:textId="47DC6616" w:rsidR="00BC719A" w:rsidRDefault="00BC719A" w:rsidP="00BC719A"/>
    <w:tbl>
      <w:tblPr>
        <w:tblStyle w:val="Tabellrutenett4"/>
        <w:tblW w:w="9351" w:type="dxa"/>
        <w:tblLook w:val="04A0" w:firstRow="1" w:lastRow="0" w:firstColumn="1" w:lastColumn="0" w:noHBand="0" w:noVBand="1"/>
      </w:tblPr>
      <w:tblGrid>
        <w:gridCol w:w="544"/>
        <w:gridCol w:w="4237"/>
        <w:gridCol w:w="1037"/>
        <w:gridCol w:w="1770"/>
        <w:gridCol w:w="1763"/>
      </w:tblGrid>
      <w:tr w:rsidR="004F65D8" w:rsidRPr="004F65D8" w14:paraId="6A3D7CE9" w14:textId="77777777" w:rsidTr="006A3472">
        <w:tc>
          <w:tcPr>
            <w:tcW w:w="544" w:type="dxa"/>
          </w:tcPr>
          <w:p w14:paraId="6FE4B350" w14:textId="77777777" w:rsidR="004F65D8" w:rsidRPr="004F65D8" w:rsidRDefault="004F65D8" w:rsidP="004F65D8">
            <w:pPr>
              <w:rPr>
                <w:rFonts w:ascii="Calibri" w:eastAsia="Calibri" w:hAnsi="Calibri" w:cs="Times New Roman"/>
                <w:sz w:val="18"/>
                <w:szCs w:val="18"/>
              </w:rPr>
            </w:pPr>
          </w:p>
        </w:tc>
        <w:tc>
          <w:tcPr>
            <w:tcW w:w="4237" w:type="dxa"/>
          </w:tcPr>
          <w:p w14:paraId="33BFE519" w14:textId="77777777" w:rsidR="004F65D8" w:rsidRPr="004F65D8" w:rsidRDefault="004F65D8" w:rsidP="004F65D8">
            <w:pPr>
              <w:rPr>
                <w:rFonts w:ascii="Calibri" w:eastAsia="Calibri" w:hAnsi="Calibri" w:cs="Times New Roman"/>
                <w:sz w:val="18"/>
                <w:szCs w:val="18"/>
              </w:rPr>
            </w:pPr>
          </w:p>
        </w:tc>
        <w:tc>
          <w:tcPr>
            <w:tcW w:w="1037" w:type="dxa"/>
          </w:tcPr>
          <w:p w14:paraId="63C4AC3F" w14:textId="77777777" w:rsidR="004F65D8" w:rsidRPr="004F65D8" w:rsidRDefault="004F65D8" w:rsidP="004F65D8">
            <w:pPr>
              <w:rPr>
                <w:rFonts w:ascii="Calibri" w:eastAsia="Calibri" w:hAnsi="Calibri" w:cs="Times New Roman"/>
                <w:sz w:val="18"/>
                <w:szCs w:val="18"/>
              </w:rPr>
            </w:pPr>
          </w:p>
        </w:tc>
        <w:tc>
          <w:tcPr>
            <w:tcW w:w="1770" w:type="dxa"/>
          </w:tcPr>
          <w:p w14:paraId="0B10E79F" w14:textId="77777777" w:rsidR="004F65D8" w:rsidRPr="004F65D8" w:rsidRDefault="004F65D8" w:rsidP="004F65D8">
            <w:pPr>
              <w:rPr>
                <w:rFonts w:ascii="Calibri" w:eastAsia="Calibri" w:hAnsi="Calibri" w:cs="Times New Roman"/>
                <w:sz w:val="18"/>
                <w:szCs w:val="18"/>
              </w:rPr>
            </w:pPr>
          </w:p>
        </w:tc>
        <w:tc>
          <w:tcPr>
            <w:tcW w:w="1763" w:type="dxa"/>
          </w:tcPr>
          <w:p w14:paraId="22928678" w14:textId="77777777" w:rsidR="004F65D8" w:rsidRPr="004F65D8" w:rsidRDefault="004F65D8" w:rsidP="004F65D8">
            <w:pPr>
              <w:rPr>
                <w:rFonts w:ascii="Calibri" w:eastAsia="Calibri" w:hAnsi="Calibri" w:cs="Times New Roman"/>
                <w:sz w:val="18"/>
                <w:szCs w:val="18"/>
              </w:rPr>
            </w:pPr>
          </w:p>
        </w:tc>
      </w:tr>
      <w:tr w:rsidR="004F65D8" w:rsidRPr="004F65D8" w14:paraId="5D832A89" w14:textId="77777777" w:rsidTr="006A3472">
        <w:tc>
          <w:tcPr>
            <w:tcW w:w="544" w:type="dxa"/>
          </w:tcPr>
          <w:p w14:paraId="53EDF63F" w14:textId="77777777" w:rsidR="004F65D8" w:rsidRPr="004F65D8" w:rsidRDefault="004F65D8" w:rsidP="004F65D8">
            <w:pPr>
              <w:rPr>
                <w:rFonts w:ascii="Calibri" w:eastAsia="Calibri" w:hAnsi="Calibri" w:cs="Times New Roman"/>
                <w:sz w:val="18"/>
                <w:szCs w:val="18"/>
              </w:rPr>
            </w:pPr>
          </w:p>
        </w:tc>
        <w:tc>
          <w:tcPr>
            <w:tcW w:w="4237" w:type="dxa"/>
          </w:tcPr>
          <w:p w14:paraId="6B0CB589" w14:textId="77777777" w:rsidR="004F65D8" w:rsidRPr="004F65D8" w:rsidRDefault="004F65D8" w:rsidP="004F65D8">
            <w:pPr>
              <w:rPr>
                <w:rFonts w:ascii="Calibri" w:eastAsia="Calibri" w:hAnsi="Calibri" w:cs="Times New Roman"/>
                <w:sz w:val="18"/>
                <w:szCs w:val="18"/>
              </w:rPr>
            </w:pPr>
          </w:p>
        </w:tc>
        <w:tc>
          <w:tcPr>
            <w:tcW w:w="1037" w:type="dxa"/>
          </w:tcPr>
          <w:p w14:paraId="619D4320" w14:textId="77777777" w:rsidR="004F65D8" w:rsidRPr="004F65D8" w:rsidRDefault="004F65D8" w:rsidP="004F65D8">
            <w:pPr>
              <w:rPr>
                <w:rFonts w:ascii="Calibri" w:eastAsia="Calibri" w:hAnsi="Calibri" w:cs="Times New Roman"/>
                <w:sz w:val="18"/>
                <w:szCs w:val="18"/>
              </w:rPr>
            </w:pPr>
          </w:p>
        </w:tc>
        <w:tc>
          <w:tcPr>
            <w:tcW w:w="1770" w:type="dxa"/>
          </w:tcPr>
          <w:p w14:paraId="6925144A" w14:textId="77777777" w:rsidR="004F65D8" w:rsidRPr="004F65D8" w:rsidRDefault="004F65D8" w:rsidP="004F65D8">
            <w:pPr>
              <w:rPr>
                <w:rFonts w:ascii="Calibri" w:eastAsia="Calibri" w:hAnsi="Calibri" w:cs="Times New Roman"/>
                <w:sz w:val="18"/>
                <w:szCs w:val="18"/>
              </w:rPr>
            </w:pPr>
          </w:p>
        </w:tc>
        <w:tc>
          <w:tcPr>
            <w:tcW w:w="1763" w:type="dxa"/>
          </w:tcPr>
          <w:p w14:paraId="4E8849C7" w14:textId="77777777" w:rsidR="004F65D8" w:rsidRPr="004F65D8" w:rsidRDefault="004F65D8" w:rsidP="004F65D8">
            <w:pPr>
              <w:rPr>
                <w:rFonts w:ascii="Calibri" w:eastAsia="Calibri" w:hAnsi="Calibri" w:cs="Times New Roman"/>
                <w:sz w:val="18"/>
                <w:szCs w:val="18"/>
              </w:rPr>
            </w:pPr>
          </w:p>
        </w:tc>
      </w:tr>
      <w:tr w:rsidR="004F65D8" w:rsidRPr="004F65D8" w14:paraId="351666FA" w14:textId="77777777" w:rsidTr="006A3472">
        <w:tc>
          <w:tcPr>
            <w:tcW w:w="544" w:type="dxa"/>
          </w:tcPr>
          <w:p w14:paraId="0C03C268" w14:textId="77777777" w:rsidR="004F65D8" w:rsidRPr="004F65D8" w:rsidRDefault="004F65D8" w:rsidP="004F65D8">
            <w:pPr>
              <w:rPr>
                <w:rFonts w:ascii="Calibri" w:eastAsia="Calibri" w:hAnsi="Calibri" w:cs="Times New Roman"/>
                <w:sz w:val="18"/>
                <w:szCs w:val="18"/>
              </w:rPr>
            </w:pPr>
          </w:p>
        </w:tc>
        <w:tc>
          <w:tcPr>
            <w:tcW w:w="4237" w:type="dxa"/>
          </w:tcPr>
          <w:p w14:paraId="0745D432" w14:textId="77777777" w:rsidR="004F65D8" w:rsidRPr="004F65D8" w:rsidRDefault="004F65D8" w:rsidP="004F65D8">
            <w:pPr>
              <w:rPr>
                <w:rFonts w:ascii="Calibri" w:eastAsia="Calibri" w:hAnsi="Calibri" w:cs="Times New Roman"/>
                <w:sz w:val="18"/>
                <w:szCs w:val="18"/>
              </w:rPr>
            </w:pPr>
          </w:p>
        </w:tc>
        <w:tc>
          <w:tcPr>
            <w:tcW w:w="1037" w:type="dxa"/>
          </w:tcPr>
          <w:p w14:paraId="1CEA2F6C" w14:textId="77777777" w:rsidR="004F65D8" w:rsidRPr="004F65D8" w:rsidRDefault="004F65D8" w:rsidP="004F65D8">
            <w:pPr>
              <w:rPr>
                <w:rFonts w:ascii="Calibri" w:eastAsia="Calibri" w:hAnsi="Calibri" w:cs="Times New Roman"/>
                <w:sz w:val="18"/>
                <w:szCs w:val="18"/>
              </w:rPr>
            </w:pPr>
          </w:p>
        </w:tc>
        <w:tc>
          <w:tcPr>
            <w:tcW w:w="1770" w:type="dxa"/>
          </w:tcPr>
          <w:p w14:paraId="5F2A10FC" w14:textId="77777777" w:rsidR="004F65D8" w:rsidRPr="004F65D8" w:rsidRDefault="004F65D8" w:rsidP="004F65D8">
            <w:pPr>
              <w:rPr>
                <w:rFonts w:ascii="Calibri" w:eastAsia="Calibri" w:hAnsi="Calibri" w:cs="Times New Roman"/>
                <w:sz w:val="18"/>
                <w:szCs w:val="18"/>
              </w:rPr>
            </w:pPr>
          </w:p>
        </w:tc>
        <w:tc>
          <w:tcPr>
            <w:tcW w:w="1763" w:type="dxa"/>
          </w:tcPr>
          <w:p w14:paraId="6BDA69B6" w14:textId="77777777" w:rsidR="004F65D8" w:rsidRPr="004F65D8" w:rsidRDefault="004F65D8" w:rsidP="004F65D8">
            <w:pPr>
              <w:rPr>
                <w:rFonts w:ascii="Calibri" w:eastAsia="Calibri" w:hAnsi="Calibri" w:cs="Times New Roman"/>
                <w:sz w:val="18"/>
                <w:szCs w:val="18"/>
              </w:rPr>
            </w:pPr>
          </w:p>
        </w:tc>
      </w:tr>
      <w:tr w:rsidR="00F31EFE" w:rsidRPr="004F65D8" w14:paraId="1182DD34" w14:textId="77777777" w:rsidTr="006A3472">
        <w:tc>
          <w:tcPr>
            <w:tcW w:w="544" w:type="dxa"/>
          </w:tcPr>
          <w:p w14:paraId="3779420A" w14:textId="26942670" w:rsidR="00F31EFE" w:rsidRPr="004F65D8" w:rsidRDefault="00F31EFE" w:rsidP="00F31EFE">
            <w:pPr>
              <w:rPr>
                <w:rFonts w:ascii="Calibri" w:eastAsia="Calibri" w:hAnsi="Calibri" w:cs="Times New Roman"/>
                <w:sz w:val="18"/>
                <w:szCs w:val="18"/>
              </w:rPr>
            </w:pPr>
          </w:p>
        </w:tc>
        <w:tc>
          <w:tcPr>
            <w:tcW w:w="4237" w:type="dxa"/>
          </w:tcPr>
          <w:p w14:paraId="41E73C78" w14:textId="069BEB07" w:rsidR="00F31EFE" w:rsidRPr="004F65D8" w:rsidRDefault="00F31EFE" w:rsidP="00F31EFE">
            <w:pPr>
              <w:rPr>
                <w:rFonts w:ascii="Calibri" w:eastAsia="Calibri" w:hAnsi="Calibri" w:cs="Times New Roman"/>
                <w:sz w:val="18"/>
                <w:szCs w:val="18"/>
              </w:rPr>
            </w:pPr>
          </w:p>
        </w:tc>
        <w:tc>
          <w:tcPr>
            <w:tcW w:w="1037" w:type="dxa"/>
          </w:tcPr>
          <w:p w14:paraId="5F07A255" w14:textId="5B23C726" w:rsidR="00F31EFE" w:rsidRPr="004F65D8" w:rsidRDefault="00F31EFE" w:rsidP="00F31EFE">
            <w:pPr>
              <w:rPr>
                <w:rFonts w:ascii="Calibri" w:eastAsia="Calibri" w:hAnsi="Calibri" w:cs="Times New Roman"/>
                <w:sz w:val="18"/>
                <w:szCs w:val="18"/>
              </w:rPr>
            </w:pPr>
          </w:p>
        </w:tc>
        <w:tc>
          <w:tcPr>
            <w:tcW w:w="1770" w:type="dxa"/>
          </w:tcPr>
          <w:p w14:paraId="42EB6F72" w14:textId="25A8E346" w:rsidR="00F31EFE" w:rsidRPr="004F65D8" w:rsidRDefault="00F31EFE" w:rsidP="00F31EFE">
            <w:pPr>
              <w:rPr>
                <w:rFonts w:ascii="Calibri" w:eastAsia="Calibri" w:hAnsi="Calibri" w:cs="Times New Roman"/>
                <w:sz w:val="18"/>
                <w:szCs w:val="18"/>
              </w:rPr>
            </w:pPr>
          </w:p>
        </w:tc>
        <w:tc>
          <w:tcPr>
            <w:tcW w:w="1763" w:type="dxa"/>
          </w:tcPr>
          <w:p w14:paraId="5D1F36B6" w14:textId="2A3483B7" w:rsidR="00F31EFE" w:rsidRPr="004F65D8" w:rsidRDefault="00F31EFE" w:rsidP="00F31EFE">
            <w:pPr>
              <w:rPr>
                <w:rFonts w:ascii="Calibri" w:eastAsia="Calibri" w:hAnsi="Calibri" w:cs="Times New Roman"/>
                <w:sz w:val="18"/>
                <w:szCs w:val="18"/>
              </w:rPr>
            </w:pPr>
          </w:p>
        </w:tc>
      </w:tr>
      <w:tr w:rsidR="004F65D8" w:rsidRPr="004F65D8" w14:paraId="0504A595" w14:textId="77777777" w:rsidTr="006A3472">
        <w:tc>
          <w:tcPr>
            <w:tcW w:w="544" w:type="dxa"/>
          </w:tcPr>
          <w:p w14:paraId="646CDBBF" w14:textId="230FEE50" w:rsidR="004F65D8" w:rsidRPr="004F65D8" w:rsidRDefault="004F65D8" w:rsidP="004F65D8">
            <w:pPr>
              <w:rPr>
                <w:rFonts w:ascii="Calibri" w:eastAsia="Calibri" w:hAnsi="Calibri" w:cs="Times New Roman"/>
                <w:sz w:val="18"/>
                <w:szCs w:val="18"/>
              </w:rPr>
            </w:pPr>
          </w:p>
        </w:tc>
        <w:tc>
          <w:tcPr>
            <w:tcW w:w="4237" w:type="dxa"/>
          </w:tcPr>
          <w:p w14:paraId="3F370FA5" w14:textId="62EFC2C5" w:rsidR="004F65D8" w:rsidRPr="004F65D8" w:rsidRDefault="004F65D8" w:rsidP="006B24B4">
            <w:pPr>
              <w:rPr>
                <w:rFonts w:ascii="Calibri" w:eastAsia="Calibri" w:hAnsi="Calibri" w:cs="Times New Roman"/>
                <w:sz w:val="18"/>
                <w:szCs w:val="18"/>
              </w:rPr>
            </w:pPr>
          </w:p>
        </w:tc>
        <w:tc>
          <w:tcPr>
            <w:tcW w:w="1037" w:type="dxa"/>
          </w:tcPr>
          <w:p w14:paraId="3E5FFDF0" w14:textId="5DFD8BF9" w:rsidR="004F65D8" w:rsidRPr="004F65D8" w:rsidRDefault="004F65D8" w:rsidP="008A4113">
            <w:pPr>
              <w:rPr>
                <w:rFonts w:ascii="Calibri" w:eastAsia="Calibri" w:hAnsi="Calibri" w:cs="Times New Roman"/>
                <w:sz w:val="18"/>
                <w:szCs w:val="18"/>
              </w:rPr>
            </w:pPr>
          </w:p>
        </w:tc>
        <w:tc>
          <w:tcPr>
            <w:tcW w:w="1770" w:type="dxa"/>
          </w:tcPr>
          <w:p w14:paraId="039DC798" w14:textId="1C9367B0" w:rsidR="004F65D8" w:rsidRPr="004F65D8" w:rsidRDefault="004F65D8" w:rsidP="004F65D8">
            <w:pPr>
              <w:rPr>
                <w:rFonts w:ascii="Calibri" w:eastAsia="Calibri" w:hAnsi="Calibri" w:cs="Times New Roman"/>
                <w:sz w:val="18"/>
                <w:szCs w:val="18"/>
              </w:rPr>
            </w:pPr>
          </w:p>
        </w:tc>
        <w:tc>
          <w:tcPr>
            <w:tcW w:w="1763" w:type="dxa"/>
          </w:tcPr>
          <w:p w14:paraId="56FEB8CE" w14:textId="42E2F123" w:rsidR="004F65D8" w:rsidRPr="004F65D8" w:rsidRDefault="004F65D8" w:rsidP="004F65D8">
            <w:pPr>
              <w:rPr>
                <w:rFonts w:ascii="Calibri" w:eastAsia="Calibri" w:hAnsi="Calibri" w:cs="Times New Roman"/>
                <w:sz w:val="18"/>
                <w:szCs w:val="18"/>
              </w:rPr>
            </w:pPr>
          </w:p>
        </w:tc>
      </w:tr>
      <w:tr w:rsidR="004F65D8" w:rsidRPr="004F65D8" w14:paraId="0855E40E" w14:textId="77777777" w:rsidTr="004F65D8">
        <w:tc>
          <w:tcPr>
            <w:tcW w:w="544" w:type="dxa"/>
            <w:shd w:val="clear" w:color="auto" w:fill="D9D9D9"/>
          </w:tcPr>
          <w:p w14:paraId="1E510A71" w14:textId="0AD6650F" w:rsidR="004F65D8" w:rsidRPr="004F65D8" w:rsidRDefault="004F65D8" w:rsidP="004F65D8">
            <w:pPr>
              <w:rPr>
                <w:rFonts w:ascii="Calibri" w:eastAsia="Calibri" w:hAnsi="Calibri" w:cs="Times New Roman"/>
                <w:sz w:val="18"/>
                <w:szCs w:val="18"/>
              </w:rPr>
            </w:pPr>
          </w:p>
        </w:tc>
        <w:tc>
          <w:tcPr>
            <w:tcW w:w="4237" w:type="dxa"/>
            <w:shd w:val="clear" w:color="auto" w:fill="D9D9D9"/>
          </w:tcPr>
          <w:p w14:paraId="260A4534" w14:textId="7B085CA0" w:rsidR="004F65D8" w:rsidRPr="004F65D8" w:rsidRDefault="004F65D8" w:rsidP="004F65D8">
            <w:pPr>
              <w:rPr>
                <w:rFonts w:ascii="Calibri" w:eastAsia="Calibri" w:hAnsi="Calibri" w:cs="Times New Roman"/>
                <w:sz w:val="18"/>
                <w:szCs w:val="18"/>
              </w:rPr>
            </w:pPr>
          </w:p>
        </w:tc>
        <w:tc>
          <w:tcPr>
            <w:tcW w:w="1037" w:type="dxa"/>
            <w:shd w:val="clear" w:color="auto" w:fill="D9D9D9"/>
          </w:tcPr>
          <w:p w14:paraId="730D9F8C" w14:textId="10392335" w:rsidR="004F65D8" w:rsidRPr="004F65D8" w:rsidRDefault="004F65D8" w:rsidP="004F65D8">
            <w:pPr>
              <w:rPr>
                <w:rFonts w:ascii="Calibri" w:eastAsia="Calibri" w:hAnsi="Calibri" w:cs="Times New Roman"/>
                <w:sz w:val="18"/>
                <w:szCs w:val="18"/>
              </w:rPr>
            </w:pPr>
          </w:p>
        </w:tc>
        <w:tc>
          <w:tcPr>
            <w:tcW w:w="1770" w:type="dxa"/>
            <w:shd w:val="clear" w:color="auto" w:fill="D9D9D9"/>
          </w:tcPr>
          <w:p w14:paraId="6CAEBEE2" w14:textId="7C1D6F06" w:rsidR="004F65D8" w:rsidRPr="004F65D8" w:rsidRDefault="004F65D8" w:rsidP="004F65D8">
            <w:pPr>
              <w:rPr>
                <w:rFonts w:ascii="Calibri" w:eastAsia="Calibri" w:hAnsi="Calibri" w:cs="Times New Roman"/>
                <w:sz w:val="18"/>
                <w:szCs w:val="18"/>
              </w:rPr>
            </w:pPr>
          </w:p>
        </w:tc>
        <w:tc>
          <w:tcPr>
            <w:tcW w:w="1763" w:type="dxa"/>
            <w:shd w:val="clear" w:color="auto" w:fill="D9D9D9"/>
          </w:tcPr>
          <w:p w14:paraId="06DDDC37" w14:textId="3536385F" w:rsidR="004F65D8" w:rsidRPr="004F65D8" w:rsidRDefault="004F65D8" w:rsidP="004F65D8">
            <w:pPr>
              <w:rPr>
                <w:rFonts w:ascii="Calibri" w:eastAsia="Calibri" w:hAnsi="Calibri" w:cs="Times New Roman"/>
                <w:sz w:val="18"/>
                <w:szCs w:val="18"/>
              </w:rPr>
            </w:pPr>
          </w:p>
        </w:tc>
      </w:tr>
    </w:tbl>
    <w:p w14:paraId="250D6FF6" w14:textId="031910B1" w:rsidR="00BC719A" w:rsidRDefault="00BC719A">
      <w:pPr>
        <w:rPr>
          <w:rFonts w:ascii="Calibri" w:hAnsi="Calibri" w:cs="Calibri"/>
          <w:highlight w:val="yellow"/>
        </w:rPr>
      </w:pPr>
      <w:r>
        <w:rPr>
          <w:rFonts w:ascii="Calibri" w:hAnsi="Calibri" w:cs="Calibri"/>
          <w:highlight w:val="yellow"/>
        </w:rPr>
        <w:br w:type="page"/>
      </w:r>
    </w:p>
    <w:sdt>
      <w:sdtPr>
        <w:rPr>
          <w:rFonts w:asciiTheme="minorHAnsi" w:eastAsiaTheme="minorHAnsi" w:hAnsiTheme="minorHAnsi" w:cstheme="minorBidi"/>
          <w:color w:val="auto"/>
          <w:sz w:val="22"/>
          <w:szCs w:val="22"/>
          <w:lang w:eastAsia="en-US"/>
        </w:rPr>
        <w:id w:val="-788040840"/>
        <w:docPartObj>
          <w:docPartGallery w:val="Table of Contents"/>
          <w:docPartUnique/>
        </w:docPartObj>
      </w:sdtPr>
      <w:sdtEndPr>
        <w:rPr>
          <w:b/>
          <w:bCs/>
        </w:rPr>
      </w:sdtEndPr>
      <w:sdtContent>
        <w:p w14:paraId="49065592" w14:textId="381982E2" w:rsidR="00790EB3" w:rsidRDefault="00790EB3">
          <w:pPr>
            <w:pStyle w:val="Overskriftforinnholdsfortegnelse"/>
          </w:pPr>
          <w:r>
            <w:t>Innhold</w:t>
          </w:r>
        </w:p>
        <w:p w14:paraId="2FA0A371" w14:textId="75BBC20F" w:rsidR="003A7151" w:rsidRDefault="00790EB3">
          <w:pPr>
            <w:pStyle w:val="INNH1"/>
            <w:tabs>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7261914" w:history="1">
            <w:r w:rsidR="003A7151" w:rsidRPr="00944855">
              <w:rPr>
                <w:rStyle w:val="Hyperkobling"/>
                <w:noProof/>
              </w:rPr>
              <w:t>1. Generelt</w:t>
            </w:r>
            <w:r w:rsidR="003A7151">
              <w:rPr>
                <w:noProof/>
                <w:webHidden/>
              </w:rPr>
              <w:tab/>
            </w:r>
            <w:r w:rsidR="003A7151">
              <w:rPr>
                <w:noProof/>
                <w:webHidden/>
              </w:rPr>
              <w:fldChar w:fldCharType="begin"/>
            </w:r>
            <w:r w:rsidR="003A7151">
              <w:rPr>
                <w:noProof/>
                <w:webHidden/>
              </w:rPr>
              <w:instrText xml:space="preserve"> PAGEREF _Toc207261914 \h </w:instrText>
            </w:r>
            <w:r w:rsidR="003A7151">
              <w:rPr>
                <w:noProof/>
                <w:webHidden/>
              </w:rPr>
            </w:r>
            <w:r w:rsidR="003A7151">
              <w:rPr>
                <w:noProof/>
                <w:webHidden/>
              </w:rPr>
              <w:fldChar w:fldCharType="separate"/>
            </w:r>
            <w:r w:rsidR="003A7151">
              <w:rPr>
                <w:noProof/>
                <w:webHidden/>
              </w:rPr>
              <w:t>3</w:t>
            </w:r>
            <w:r w:rsidR="003A7151">
              <w:rPr>
                <w:noProof/>
                <w:webHidden/>
              </w:rPr>
              <w:fldChar w:fldCharType="end"/>
            </w:r>
          </w:hyperlink>
        </w:p>
        <w:p w14:paraId="40AAEBBC" w14:textId="006FA4D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5" w:history="1">
            <w:r w:rsidRPr="00944855">
              <w:rPr>
                <w:rStyle w:val="Hyperkobling"/>
                <w:noProof/>
              </w:rPr>
              <w:t>2. Definisjoner</w:t>
            </w:r>
            <w:r>
              <w:rPr>
                <w:noProof/>
                <w:webHidden/>
              </w:rPr>
              <w:tab/>
            </w:r>
            <w:r>
              <w:rPr>
                <w:noProof/>
                <w:webHidden/>
              </w:rPr>
              <w:fldChar w:fldCharType="begin"/>
            </w:r>
            <w:r>
              <w:rPr>
                <w:noProof/>
                <w:webHidden/>
              </w:rPr>
              <w:instrText xml:space="preserve"> PAGEREF _Toc207261915 \h </w:instrText>
            </w:r>
            <w:r>
              <w:rPr>
                <w:noProof/>
                <w:webHidden/>
              </w:rPr>
            </w:r>
            <w:r>
              <w:rPr>
                <w:noProof/>
                <w:webHidden/>
              </w:rPr>
              <w:fldChar w:fldCharType="separate"/>
            </w:r>
            <w:r>
              <w:rPr>
                <w:noProof/>
                <w:webHidden/>
              </w:rPr>
              <w:t>3</w:t>
            </w:r>
            <w:r>
              <w:rPr>
                <w:noProof/>
                <w:webHidden/>
              </w:rPr>
              <w:fldChar w:fldCharType="end"/>
            </w:r>
          </w:hyperlink>
        </w:p>
        <w:p w14:paraId="78226249" w14:textId="34B6253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6" w:history="1">
            <w:r w:rsidRPr="00944855">
              <w:rPr>
                <w:rStyle w:val="Hyperkobling"/>
                <w:noProof/>
              </w:rPr>
              <w:t>3. HMS-kort og oversiktslister</w:t>
            </w:r>
            <w:r>
              <w:rPr>
                <w:noProof/>
                <w:webHidden/>
              </w:rPr>
              <w:tab/>
            </w:r>
            <w:r>
              <w:rPr>
                <w:noProof/>
                <w:webHidden/>
              </w:rPr>
              <w:fldChar w:fldCharType="begin"/>
            </w:r>
            <w:r>
              <w:rPr>
                <w:noProof/>
                <w:webHidden/>
              </w:rPr>
              <w:instrText xml:space="preserve"> PAGEREF _Toc207261916 \h </w:instrText>
            </w:r>
            <w:r>
              <w:rPr>
                <w:noProof/>
                <w:webHidden/>
              </w:rPr>
            </w:r>
            <w:r>
              <w:rPr>
                <w:noProof/>
                <w:webHidden/>
              </w:rPr>
              <w:fldChar w:fldCharType="separate"/>
            </w:r>
            <w:r>
              <w:rPr>
                <w:noProof/>
                <w:webHidden/>
              </w:rPr>
              <w:t>3</w:t>
            </w:r>
            <w:r>
              <w:rPr>
                <w:noProof/>
                <w:webHidden/>
              </w:rPr>
              <w:fldChar w:fldCharType="end"/>
            </w:r>
          </w:hyperlink>
        </w:p>
        <w:p w14:paraId="5A21864D" w14:textId="206D764C"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17" w:history="1">
            <w:r w:rsidRPr="00944855">
              <w:rPr>
                <w:rStyle w:val="Hyperkobling"/>
                <w:noProof/>
              </w:rPr>
              <w:t>3.1 HMS-kort</w:t>
            </w:r>
            <w:r>
              <w:rPr>
                <w:noProof/>
                <w:webHidden/>
              </w:rPr>
              <w:tab/>
            </w:r>
            <w:r>
              <w:rPr>
                <w:noProof/>
                <w:webHidden/>
              </w:rPr>
              <w:fldChar w:fldCharType="begin"/>
            </w:r>
            <w:r>
              <w:rPr>
                <w:noProof/>
                <w:webHidden/>
              </w:rPr>
              <w:instrText xml:space="preserve"> PAGEREF _Toc207261917 \h </w:instrText>
            </w:r>
            <w:r>
              <w:rPr>
                <w:noProof/>
                <w:webHidden/>
              </w:rPr>
            </w:r>
            <w:r>
              <w:rPr>
                <w:noProof/>
                <w:webHidden/>
              </w:rPr>
              <w:fldChar w:fldCharType="separate"/>
            </w:r>
            <w:r>
              <w:rPr>
                <w:noProof/>
                <w:webHidden/>
              </w:rPr>
              <w:t>3</w:t>
            </w:r>
            <w:r>
              <w:rPr>
                <w:noProof/>
                <w:webHidden/>
              </w:rPr>
              <w:fldChar w:fldCharType="end"/>
            </w:r>
          </w:hyperlink>
        </w:p>
        <w:p w14:paraId="532A1482" w14:textId="55F9A249"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18" w:history="1">
            <w:r w:rsidRPr="00944855">
              <w:rPr>
                <w:rStyle w:val="Hyperkobling"/>
                <w:noProof/>
              </w:rPr>
              <w:t>3.2 Oversiktsliste</w:t>
            </w:r>
            <w:r>
              <w:rPr>
                <w:noProof/>
                <w:webHidden/>
              </w:rPr>
              <w:tab/>
            </w:r>
            <w:r>
              <w:rPr>
                <w:noProof/>
                <w:webHidden/>
              </w:rPr>
              <w:fldChar w:fldCharType="begin"/>
            </w:r>
            <w:r>
              <w:rPr>
                <w:noProof/>
                <w:webHidden/>
              </w:rPr>
              <w:instrText xml:space="preserve"> PAGEREF _Toc207261918 \h </w:instrText>
            </w:r>
            <w:r>
              <w:rPr>
                <w:noProof/>
                <w:webHidden/>
              </w:rPr>
            </w:r>
            <w:r>
              <w:rPr>
                <w:noProof/>
                <w:webHidden/>
              </w:rPr>
              <w:fldChar w:fldCharType="separate"/>
            </w:r>
            <w:r>
              <w:rPr>
                <w:noProof/>
                <w:webHidden/>
              </w:rPr>
              <w:t>3</w:t>
            </w:r>
            <w:r>
              <w:rPr>
                <w:noProof/>
                <w:webHidden/>
              </w:rPr>
              <w:fldChar w:fldCharType="end"/>
            </w:r>
          </w:hyperlink>
        </w:p>
        <w:p w14:paraId="1061A595" w14:textId="264F6F5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9" w:history="1">
            <w:r w:rsidRPr="00944855">
              <w:rPr>
                <w:rStyle w:val="Hyperkobling"/>
                <w:noProof/>
              </w:rPr>
              <w:t>4. Krav om faglærte</w:t>
            </w:r>
            <w:r>
              <w:rPr>
                <w:noProof/>
                <w:webHidden/>
              </w:rPr>
              <w:tab/>
            </w:r>
            <w:r>
              <w:rPr>
                <w:noProof/>
                <w:webHidden/>
              </w:rPr>
              <w:fldChar w:fldCharType="begin"/>
            </w:r>
            <w:r>
              <w:rPr>
                <w:noProof/>
                <w:webHidden/>
              </w:rPr>
              <w:instrText xml:space="preserve"> PAGEREF _Toc207261919 \h </w:instrText>
            </w:r>
            <w:r>
              <w:rPr>
                <w:noProof/>
                <w:webHidden/>
              </w:rPr>
            </w:r>
            <w:r>
              <w:rPr>
                <w:noProof/>
                <w:webHidden/>
              </w:rPr>
              <w:fldChar w:fldCharType="separate"/>
            </w:r>
            <w:r>
              <w:rPr>
                <w:noProof/>
                <w:webHidden/>
              </w:rPr>
              <w:t>3</w:t>
            </w:r>
            <w:r>
              <w:rPr>
                <w:noProof/>
                <w:webHidden/>
              </w:rPr>
              <w:fldChar w:fldCharType="end"/>
            </w:r>
          </w:hyperlink>
        </w:p>
        <w:p w14:paraId="0D19FD41" w14:textId="67F2B0FD"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0" w:history="1">
            <w:r w:rsidRPr="00944855">
              <w:rPr>
                <w:rStyle w:val="Hyperkobling"/>
                <w:noProof/>
              </w:rPr>
              <w:t>5. Krav om lærlinger</w:t>
            </w:r>
            <w:r>
              <w:rPr>
                <w:noProof/>
                <w:webHidden/>
              </w:rPr>
              <w:tab/>
            </w:r>
            <w:r>
              <w:rPr>
                <w:noProof/>
                <w:webHidden/>
              </w:rPr>
              <w:fldChar w:fldCharType="begin"/>
            </w:r>
            <w:r>
              <w:rPr>
                <w:noProof/>
                <w:webHidden/>
              </w:rPr>
              <w:instrText xml:space="preserve"> PAGEREF _Toc207261920 \h </w:instrText>
            </w:r>
            <w:r>
              <w:rPr>
                <w:noProof/>
                <w:webHidden/>
              </w:rPr>
            </w:r>
            <w:r>
              <w:rPr>
                <w:noProof/>
                <w:webHidden/>
              </w:rPr>
              <w:fldChar w:fldCharType="separate"/>
            </w:r>
            <w:r>
              <w:rPr>
                <w:noProof/>
                <w:webHidden/>
              </w:rPr>
              <w:t>3</w:t>
            </w:r>
            <w:r>
              <w:rPr>
                <w:noProof/>
                <w:webHidden/>
              </w:rPr>
              <w:fldChar w:fldCharType="end"/>
            </w:r>
          </w:hyperlink>
        </w:p>
        <w:p w14:paraId="39155BF7" w14:textId="23BA285E"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1" w:history="1">
            <w:r w:rsidRPr="00944855">
              <w:rPr>
                <w:rStyle w:val="Hyperkobling"/>
                <w:noProof/>
              </w:rPr>
              <w:t>6. Krav om prisdifferanse mellom faglært, lærling og ufaglært</w:t>
            </w:r>
            <w:r>
              <w:rPr>
                <w:noProof/>
                <w:webHidden/>
              </w:rPr>
              <w:tab/>
            </w:r>
            <w:r>
              <w:rPr>
                <w:noProof/>
                <w:webHidden/>
              </w:rPr>
              <w:fldChar w:fldCharType="begin"/>
            </w:r>
            <w:r>
              <w:rPr>
                <w:noProof/>
                <w:webHidden/>
              </w:rPr>
              <w:instrText xml:space="preserve"> PAGEREF _Toc207261921 \h </w:instrText>
            </w:r>
            <w:r>
              <w:rPr>
                <w:noProof/>
                <w:webHidden/>
              </w:rPr>
            </w:r>
            <w:r>
              <w:rPr>
                <w:noProof/>
                <w:webHidden/>
              </w:rPr>
              <w:fldChar w:fldCharType="separate"/>
            </w:r>
            <w:r>
              <w:rPr>
                <w:noProof/>
                <w:webHidden/>
              </w:rPr>
              <w:t>3</w:t>
            </w:r>
            <w:r>
              <w:rPr>
                <w:noProof/>
                <w:webHidden/>
              </w:rPr>
              <w:fldChar w:fldCharType="end"/>
            </w:r>
          </w:hyperlink>
        </w:p>
        <w:p w14:paraId="0375D2CC" w14:textId="42E5B31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2" w:history="1">
            <w:r w:rsidRPr="00944855">
              <w:rPr>
                <w:rStyle w:val="Hyperkobling"/>
                <w:noProof/>
              </w:rPr>
              <w:t>7. Rapporteringsplikt til Oppdrags- og arbeidsforholdsregisteret (OAR)</w:t>
            </w:r>
            <w:r>
              <w:rPr>
                <w:noProof/>
                <w:webHidden/>
              </w:rPr>
              <w:tab/>
            </w:r>
            <w:r>
              <w:rPr>
                <w:noProof/>
                <w:webHidden/>
              </w:rPr>
              <w:fldChar w:fldCharType="begin"/>
            </w:r>
            <w:r>
              <w:rPr>
                <w:noProof/>
                <w:webHidden/>
              </w:rPr>
              <w:instrText xml:space="preserve"> PAGEREF _Toc207261922 \h </w:instrText>
            </w:r>
            <w:r>
              <w:rPr>
                <w:noProof/>
                <w:webHidden/>
              </w:rPr>
            </w:r>
            <w:r>
              <w:rPr>
                <w:noProof/>
                <w:webHidden/>
              </w:rPr>
              <w:fldChar w:fldCharType="separate"/>
            </w:r>
            <w:r>
              <w:rPr>
                <w:noProof/>
                <w:webHidden/>
              </w:rPr>
              <w:t>3</w:t>
            </w:r>
            <w:r>
              <w:rPr>
                <w:noProof/>
                <w:webHidden/>
              </w:rPr>
              <w:fldChar w:fldCharType="end"/>
            </w:r>
          </w:hyperlink>
        </w:p>
        <w:p w14:paraId="5A249B33" w14:textId="1C489CA6"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3" w:history="1">
            <w:r w:rsidRPr="00944855">
              <w:rPr>
                <w:rStyle w:val="Hyperkobling"/>
                <w:noProof/>
              </w:rPr>
              <w:t>8. Språk</w:t>
            </w:r>
            <w:r>
              <w:rPr>
                <w:noProof/>
                <w:webHidden/>
              </w:rPr>
              <w:tab/>
            </w:r>
            <w:r>
              <w:rPr>
                <w:noProof/>
                <w:webHidden/>
              </w:rPr>
              <w:fldChar w:fldCharType="begin"/>
            </w:r>
            <w:r>
              <w:rPr>
                <w:noProof/>
                <w:webHidden/>
              </w:rPr>
              <w:instrText xml:space="preserve"> PAGEREF _Toc207261923 \h </w:instrText>
            </w:r>
            <w:r>
              <w:rPr>
                <w:noProof/>
                <w:webHidden/>
              </w:rPr>
            </w:r>
            <w:r>
              <w:rPr>
                <w:noProof/>
                <w:webHidden/>
              </w:rPr>
              <w:fldChar w:fldCharType="separate"/>
            </w:r>
            <w:r>
              <w:rPr>
                <w:noProof/>
                <w:webHidden/>
              </w:rPr>
              <w:t>4</w:t>
            </w:r>
            <w:r>
              <w:rPr>
                <w:noProof/>
                <w:webHidden/>
              </w:rPr>
              <w:fldChar w:fldCharType="end"/>
            </w:r>
          </w:hyperlink>
        </w:p>
        <w:p w14:paraId="4962CB1E" w14:textId="433B9184"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4" w:history="1">
            <w:r w:rsidRPr="00944855">
              <w:rPr>
                <w:rStyle w:val="Hyperkobling"/>
                <w:noProof/>
              </w:rPr>
              <w:t>8.1 Generelt jf. byggherreforskriften</w:t>
            </w:r>
            <w:r>
              <w:rPr>
                <w:noProof/>
                <w:webHidden/>
              </w:rPr>
              <w:tab/>
            </w:r>
            <w:r>
              <w:rPr>
                <w:noProof/>
                <w:webHidden/>
              </w:rPr>
              <w:fldChar w:fldCharType="begin"/>
            </w:r>
            <w:r>
              <w:rPr>
                <w:noProof/>
                <w:webHidden/>
              </w:rPr>
              <w:instrText xml:space="preserve"> PAGEREF _Toc207261924 \h </w:instrText>
            </w:r>
            <w:r>
              <w:rPr>
                <w:noProof/>
                <w:webHidden/>
              </w:rPr>
            </w:r>
            <w:r>
              <w:rPr>
                <w:noProof/>
                <w:webHidden/>
              </w:rPr>
              <w:fldChar w:fldCharType="separate"/>
            </w:r>
            <w:r>
              <w:rPr>
                <w:noProof/>
                <w:webHidden/>
              </w:rPr>
              <w:t>4</w:t>
            </w:r>
            <w:r>
              <w:rPr>
                <w:noProof/>
                <w:webHidden/>
              </w:rPr>
              <w:fldChar w:fldCharType="end"/>
            </w:r>
          </w:hyperlink>
        </w:p>
        <w:p w14:paraId="6E1724B3" w14:textId="3F187667"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5" w:history="1">
            <w:r w:rsidRPr="00944855">
              <w:rPr>
                <w:rStyle w:val="Hyperkobling"/>
                <w:noProof/>
              </w:rPr>
              <w:t>8.2 Språkkrav for arbeider som berører sykehus i drift</w:t>
            </w:r>
            <w:r>
              <w:rPr>
                <w:noProof/>
                <w:webHidden/>
              </w:rPr>
              <w:tab/>
            </w:r>
            <w:r>
              <w:rPr>
                <w:noProof/>
                <w:webHidden/>
              </w:rPr>
              <w:fldChar w:fldCharType="begin"/>
            </w:r>
            <w:r>
              <w:rPr>
                <w:noProof/>
                <w:webHidden/>
              </w:rPr>
              <w:instrText xml:space="preserve"> PAGEREF _Toc207261925 \h </w:instrText>
            </w:r>
            <w:r>
              <w:rPr>
                <w:noProof/>
                <w:webHidden/>
              </w:rPr>
            </w:r>
            <w:r>
              <w:rPr>
                <w:noProof/>
                <w:webHidden/>
              </w:rPr>
              <w:fldChar w:fldCharType="separate"/>
            </w:r>
            <w:r>
              <w:rPr>
                <w:noProof/>
                <w:webHidden/>
              </w:rPr>
              <w:t>4</w:t>
            </w:r>
            <w:r>
              <w:rPr>
                <w:noProof/>
                <w:webHidden/>
              </w:rPr>
              <w:fldChar w:fldCharType="end"/>
            </w:r>
          </w:hyperlink>
        </w:p>
        <w:p w14:paraId="08E7C8F6" w14:textId="4977ACCE"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6" w:history="1">
            <w:r w:rsidRPr="00944855">
              <w:rPr>
                <w:rStyle w:val="Hyperkobling"/>
                <w:noProof/>
              </w:rPr>
              <w:t xml:space="preserve">8.3 Språkkrav for arbeider som </w:t>
            </w:r>
            <w:r w:rsidRPr="00944855">
              <w:rPr>
                <w:rStyle w:val="Hyperkobling"/>
                <w:b/>
                <w:noProof/>
              </w:rPr>
              <w:t>ikke</w:t>
            </w:r>
            <w:r w:rsidRPr="00944855">
              <w:rPr>
                <w:rStyle w:val="Hyperkobling"/>
                <w:noProof/>
              </w:rPr>
              <w:t xml:space="preserve"> berører sykehus i drift</w:t>
            </w:r>
            <w:r>
              <w:rPr>
                <w:noProof/>
                <w:webHidden/>
              </w:rPr>
              <w:tab/>
            </w:r>
            <w:r>
              <w:rPr>
                <w:noProof/>
                <w:webHidden/>
              </w:rPr>
              <w:fldChar w:fldCharType="begin"/>
            </w:r>
            <w:r>
              <w:rPr>
                <w:noProof/>
                <w:webHidden/>
              </w:rPr>
              <w:instrText xml:space="preserve"> PAGEREF _Toc207261926 \h </w:instrText>
            </w:r>
            <w:r>
              <w:rPr>
                <w:noProof/>
                <w:webHidden/>
              </w:rPr>
            </w:r>
            <w:r>
              <w:rPr>
                <w:noProof/>
                <w:webHidden/>
              </w:rPr>
              <w:fldChar w:fldCharType="separate"/>
            </w:r>
            <w:r>
              <w:rPr>
                <w:noProof/>
                <w:webHidden/>
              </w:rPr>
              <w:t>4</w:t>
            </w:r>
            <w:r>
              <w:rPr>
                <w:noProof/>
                <w:webHidden/>
              </w:rPr>
              <w:fldChar w:fldCharType="end"/>
            </w:r>
          </w:hyperlink>
        </w:p>
        <w:p w14:paraId="3F15486E" w14:textId="54C91CD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7" w:history="1">
            <w:r w:rsidRPr="00944855">
              <w:rPr>
                <w:rStyle w:val="Hyperkobling"/>
                <w:noProof/>
              </w:rPr>
              <w:t>9. Lønns- og arbeidsvilkår</w:t>
            </w:r>
            <w:r>
              <w:rPr>
                <w:noProof/>
                <w:webHidden/>
              </w:rPr>
              <w:tab/>
            </w:r>
            <w:r>
              <w:rPr>
                <w:noProof/>
                <w:webHidden/>
              </w:rPr>
              <w:fldChar w:fldCharType="begin"/>
            </w:r>
            <w:r>
              <w:rPr>
                <w:noProof/>
                <w:webHidden/>
              </w:rPr>
              <w:instrText xml:space="preserve"> PAGEREF _Toc207261927 \h </w:instrText>
            </w:r>
            <w:r>
              <w:rPr>
                <w:noProof/>
                <w:webHidden/>
              </w:rPr>
            </w:r>
            <w:r>
              <w:rPr>
                <w:noProof/>
                <w:webHidden/>
              </w:rPr>
              <w:fldChar w:fldCharType="separate"/>
            </w:r>
            <w:r>
              <w:rPr>
                <w:noProof/>
                <w:webHidden/>
              </w:rPr>
              <w:t>4</w:t>
            </w:r>
            <w:r>
              <w:rPr>
                <w:noProof/>
                <w:webHidden/>
              </w:rPr>
              <w:fldChar w:fldCharType="end"/>
            </w:r>
          </w:hyperlink>
        </w:p>
        <w:p w14:paraId="2E886D3E" w14:textId="0AEB33E8"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8" w:history="1">
            <w:r w:rsidRPr="00944855">
              <w:rPr>
                <w:rStyle w:val="Hyperkobling"/>
                <w:noProof/>
              </w:rPr>
              <w:t>10. Bruk av underleverandører, herunder innleid arbeidskraft</w:t>
            </w:r>
            <w:r>
              <w:rPr>
                <w:noProof/>
                <w:webHidden/>
              </w:rPr>
              <w:tab/>
            </w:r>
            <w:r>
              <w:rPr>
                <w:noProof/>
                <w:webHidden/>
              </w:rPr>
              <w:fldChar w:fldCharType="begin"/>
            </w:r>
            <w:r>
              <w:rPr>
                <w:noProof/>
                <w:webHidden/>
              </w:rPr>
              <w:instrText xml:space="preserve"> PAGEREF _Toc207261928 \h </w:instrText>
            </w:r>
            <w:r>
              <w:rPr>
                <w:noProof/>
                <w:webHidden/>
              </w:rPr>
            </w:r>
            <w:r>
              <w:rPr>
                <w:noProof/>
                <w:webHidden/>
              </w:rPr>
              <w:fldChar w:fldCharType="separate"/>
            </w:r>
            <w:r>
              <w:rPr>
                <w:noProof/>
                <w:webHidden/>
              </w:rPr>
              <w:t>5</w:t>
            </w:r>
            <w:r>
              <w:rPr>
                <w:noProof/>
                <w:webHidden/>
              </w:rPr>
              <w:fldChar w:fldCharType="end"/>
            </w:r>
          </w:hyperlink>
        </w:p>
        <w:p w14:paraId="42D3AFBA" w14:textId="490E450C"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9" w:history="1">
            <w:r w:rsidRPr="00944855">
              <w:rPr>
                <w:rStyle w:val="Hyperkobling"/>
                <w:noProof/>
              </w:rPr>
              <w:t>11. Betaling til bank</w:t>
            </w:r>
            <w:r>
              <w:rPr>
                <w:noProof/>
                <w:webHidden/>
              </w:rPr>
              <w:tab/>
            </w:r>
            <w:r>
              <w:rPr>
                <w:noProof/>
                <w:webHidden/>
              </w:rPr>
              <w:fldChar w:fldCharType="begin"/>
            </w:r>
            <w:r>
              <w:rPr>
                <w:noProof/>
                <w:webHidden/>
              </w:rPr>
              <w:instrText xml:space="preserve"> PAGEREF _Toc207261929 \h </w:instrText>
            </w:r>
            <w:r>
              <w:rPr>
                <w:noProof/>
                <w:webHidden/>
              </w:rPr>
            </w:r>
            <w:r>
              <w:rPr>
                <w:noProof/>
                <w:webHidden/>
              </w:rPr>
              <w:fldChar w:fldCharType="separate"/>
            </w:r>
            <w:r>
              <w:rPr>
                <w:noProof/>
                <w:webHidden/>
              </w:rPr>
              <w:t>5</w:t>
            </w:r>
            <w:r>
              <w:rPr>
                <w:noProof/>
                <w:webHidden/>
              </w:rPr>
              <w:fldChar w:fldCharType="end"/>
            </w:r>
          </w:hyperlink>
        </w:p>
        <w:p w14:paraId="4E0941FE" w14:textId="7E1E5AF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30" w:history="1">
            <w:r w:rsidRPr="00944855">
              <w:rPr>
                <w:rStyle w:val="Hyperkobling"/>
                <w:noProof/>
              </w:rPr>
              <w:t>12. Revisjon</w:t>
            </w:r>
            <w:r>
              <w:rPr>
                <w:noProof/>
                <w:webHidden/>
              </w:rPr>
              <w:tab/>
            </w:r>
            <w:r>
              <w:rPr>
                <w:noProof/>
                <w:webHidden/>
              </w:rPr>
              <w:fldChar w:fldCharType="begin"/>
            </w:r>
            <w:r>
              <w:rPr>
                <w:noProof/>
                <w:webHidden/>
              </w:rPr>
              <w:instrText xml:space="preserve"> PAGEREF _Toc207261930 \h </w:instrText>
            </w:r>
            <w:r>
              <w:rPr>
                <w:noProof/>
                <w:webHidden/>
              </w:rPr>
            </w:r>
            <w:r>
              <w:rPr>
                <w:noProof/>
                <w:webHidden/>
              </w:rPr>
              <w:fldChar w:fldCharType="separate"/>
            </w:r>
            <w:r>
              <w:rPr>
                <w:noProof/>
                <w:webHidden/>
              </w:rPr>
              <w:t>5</w:t>
            </w:r>
            <w:r>
              <w:rPr>
                <w:noProof/>
                <w:webHidden/>
              </w:rPr>
              <w:fldChar w:fldCharType="end"/>
            </w:r>
          </w:hyperlink>
        </w:p>
        <w:p w14:paraId="130D979C" w14:textId="4DAAC0C5" w:rsidR="00790EB3" w:rsidRDefault="00790EB3" w:rsidP="004940F0">
          <w:pPr>
            <w:tabs>
              <w:tab w:val="left" w:pos="3342"/>
            </w:tabs>
            <w:rPr>
              <w:b/>
              <w:bCs/>
            </w:rPr>
          </w:pPr>
          <w:r>
            <w:rPr>
              <w:b/>
              <w:bCs/>
            </w:rPr>
            <w:fldChar w:fldCharType="end"/>
          </w:r>
          <w:r w:rsidR="004940F0">
            <w:rPr>
              <w:b/>
              <w:bCs/>
            </w:rPr>
            <w:tab/>
          </w:r>
        </w:p>
      </w:sdtContent>
    </w:sdt>
    <w:p w14:paraId="09436319" w14:textId="1443C34F" w:rsidR="008A4113" w:rsidRDefault="008A4113">
      <w:r>
        <w:br w:type="page"/>
      </w:r>
    </w:p>
    <w:p w14:paraId="57930CC2" w14:textId="5B7DEEEA" w:rsidR="009438A1" w:rsidRDefault="009438A1" w:rsidP="008A4113">
      <w:pPr>
        <w:pStyle w:val="Overskrift1"/>
      </w:pPr>
      <w:bookmarkStart w:id="0" w:name="_Toc207261914"/>
      <w:r>
        <w:lastRenderedPageBreak/>
        <w:t xml:space="preserve">1. </w:t>
      </w:r>
      <w:r w:rsidRPr="008A4113">
        <w:t>Generelt</w:t>
      </w:r>
      <w:bookmarkEnd w:id="0"/>
    </w:p>
    <w:p w14:paraId="6F904144" w14:textId="26DBF7F9" w:rsidR="00164F63" w:rsidRDefault="0020106F" w:rsidP="00164F63">
      <w:r>
        <w:t>A</w:t>
      </w:r>
      <w:r w:rsidR="00164F63" w:rsidRPr="00164F63">
        <w:t>vtaler leverandøren inngår for utføring av arbeid under denne kontrakten skal inneholde tilsvarende seriøsitetskrav</w:t>
      </w:r>
      <w:r w:rsidR="00164F63">
        <w:t>.</w:t>
      </w:r>
    </w:p>
    <w:p w14:paraId="2005C5A8" w14:textId="38D09EFE" w:rsidR="00131F9C" w:rsidRPr="00164F63" w:rsidRDefault="00DD5B04" w:rsidP="00164F63">
      <w:r w:rsidRPr="00DD5B04">
        <w:t>Seriøsitetskravene kan bare fravikes skrif</w:t>
      </w:r>
      <w:r>
        <w:t>tlig av byggherrens SHA-leder</w:t>
      </w:r>
      <w:r w:rsidRPr="00DD5B04">
        <w:t>.</w:t>
      </w:r>
    </w:p>
    <w:p w14:paraId="5561E5B4" w14:textId="48506DBB" w:rsidR="00330DA0" w:rsidRDefault="002F758A" w:rsidP="00DD5B04">
      <w:pPr>
        <w:pStyle w:val="Overskrift1"/>
      </w:pPr>
      <w:bookmarkStart w:id="1" w:name="_2._Definisjoner"/>
      <w:bookmarkStart w:id="2" w:name="_Toc207261915"/>
      <w:bookmarkEnd w:id="1"/>
      <w:r>
        <w:t>2</w:t>
      </w:r>
      <w:r w:rsidR="00DD5B04">
        <w:t>.</w:t>
      </w:r>
      <w:r w:rsidR="00475D1F">
        <w:t xml:space="preserve"> </w:t>
      </w:r>
      <w:r w:rsidR="00330DA0">
        <w:t>Definisjoner</w:t>
      </w:r>
      <w:bookmarkEnd w:id="2"/>
    </w:p>
    <w:p w14:paraId="0FA9E375" w14:textId="261C7D50" w:rsidR="005858A5" w:rsidRDefault="009C476E" w:rsidP="005858A5">
      <w:bookmarkStart w:id="3" w:name="_2.2_Andel_faglærte"/>
      <w:bookmarkEnd w:id="3"/>
      <w:r>
        <w:t>Punktet u</w:t>
      </w:r>
      <w:r w:rsidR="00EE4132" w:rsidRPr="00EE4132">
        <w:t>tgår som følge av at det ikke er relevant fagutdanning for arbeidene under denne kontrakten.</w:t>
      </w:r>
    </w:p>
    <w:p w14:paraId="2AE6E352" w14:textId="6E4CB432" w:rsidR="00C56BC5" w:rsidRDefault="00C56BC5" w:rsidP="003C22B9">
      <w:pPr>
        <w:pStyle w:val="Overskrift1"/>
      </w:pPr>
      <w:bookmarkStart w:id="4" w:name="_Toc207261916"/>
      <w:r>
        <w:t>3.</w:t>
      </w:r>
      <w:r w:rsidR="00C14493">
        <w:t xml:space="preserve"> HMS-</w:t>
      </w:r>
      <w:r>
        <w:t>kort og oversiktslister</w:t>
      </w:r>
      <w:bookmarkEnd w:id="4"/>
    </w:p>
    <w:p w14:paraId="76AB917C" w14:textId="17BBB2B6" w:rsidR="00C56BC5" w:rsidRDefault="00C56BC5" w:rsidP="003C22B9">
      <w:pPr>
        <w:pStyle w:val="Overskrift2"/>
      </w:pPr>
      <w:bookmarkStart w:id="5" w:name="_Toc207261917"/>
      <w:r>
        <w:t>3.1 HMS-kort</w:t>
      </w:r>
      <w:bookmarkEnd w:id="5"/>
    </w:p>
    <w:p w14:paraId="2EF933F0" w14:textId="5727A565" w:rsidR="00C56BC5" w:rsidRDefault="00C56BC5" w:rsidP="00C56BC5">
      <w:r>
        <w:t>Alle som utfører arbeid på bygge- e</w:t>
      </w:r>
      <w:r w:rsidR="00F9515E">
        <w:t xml:space="preserve">ller </w:t>
      </w:r>
      <w:r w:rsidR="00F858CA">
        <w:t>anleggsplassen,</w:t>
      </w:r>
      <w:r w:rsidR="00F9515E">
        <w:t xml:space="preserve"> skal bære godt</w:t>
      </w:r>
      <w:r>
        <w:t xml:space="preserve"> synlig HMS-kort </w:t>
      </w:r>
      <w:r w:rsidR="00F9515E">
        <w:t xml:space="preserve">jf. </w:t>
      </w:r>
      <w:hyperlink r:id="rId11" w:history="1">
        <w:r w:rsidR="002E19EF" w:rsidRPr="002E19EF">
          <w:rPr>
            <w:rStyle w:val="Hyperkobling"/>
          </w:rPr>
          <w:t>F</w:t>
        </w:r>
        <w:r w:rsidR="00F9515E" w:rsidRPr="002E19EF">
          <w:rPr>
            <w:rStyle w:val="Hyperkobling"/>
          </w:rPr>
          <w:t>orskrift om HMS-kort på bygge- og anleggsplasser</w:t>
        </w:r>
      </w:hyperlink>
      <w:r>
        <w:t>. Ordrebekreftelse, søknadsskjema ol. aksepteres ikke som HMS-kort.</w:t>
      </w:r>
      <w:r w:rsidR="00C14493">
        <w:t xml:space="preserve"> </w:t>
      </w:r>
      <w:r w:rsidR="00C14493" w:rsidRPr="00C14493">
        <w:t>Leverandøren</w:t>
      </w:r>
      <w:r w:rsidR="00C14493">
        <w:t xml:space="preserve"> og eventuelt </w:t>
      </w:r>
      <w:r w:rsidR="00C14493" w:rsidRPr="00C14493">
        <w:t xml:space="preserve">underleverandører </w:t>
      </w:r>
      <w:r w:rsidR="00C14493">
        <w:t>(herunder innleid arbeidskraft)</w:t>
      </w:r>
      <w:r w:rsidR="00C14493" w:rsidRPr="00C14493">
        <w:t xml:space="preserve"> plikter på forespørsel å dokumentere </w:t>
      </w:r>
      <w:r w:rsidR="00C14493">
        <w:t xml:space="preserve">oppfyllelsen av krav om HMS-kort. </w:t>
      </w:r>
      <w:r>
        <w:t>Personer som ikke oppfyller kravet om HMS-</w:t>
      </w:r>
      <w:proofErr w:type="gramStart"/>
      <w:r>
        <w:t>kort</w:t>
      </w:r>
      <w:proofErr w:type="gramEnd"/>
      <w:r>
        <w:t xml:space="preserve"> vil bli bortvist fra bygge- eller anleggsplassen. </w:t>
      </w:r>
    </w:p>
    <w:p w14:paraId="294A5BA0" w14:textId="41616687" w:rsidR="00C56BC5" w:rsidRDefault="003C22B9" w:rsidP="003C22B9">
      <w:pPr>
        <w:pStyle w:val="Overskrift2"/>
      </w:pPr>
      <w:bookmarkStart w:id="6" w:name="_3.2_Oversiktsliste"/>
      <w:bookmarkStart w:id="7" w:name="_Toc207261918"/>
      <w:bookmarkEnd w:id="6"/>
      <w:r>
        <w:t>3</w:t>
      </w:r>
      <w:r w:rsidR="00C56BC5">
        <w:t>.2 Oversiktsliste</w:t>
      </w:r>
      <w:bookmarkEnd w:id="7"/>
    </w:p>
    <w:p w14:paraId="16EF5A01" w14:textId="3C3C921D" w:rsidR="008A4113" w:rsidRDefault="00C56BC5" w:rsidP="008D6FD3">
      <w:r>
        <w:t xml:space="preserve">Personer som utfører arbeid på bygge- eller anleggsplassen skal registrere seg </w:t>
      </w:r>
      <w:r w:rsidR="00D97AC5">
        <w:t xml:space="preserve">iht. </w:t>
      </w:r>
      <w:r w:rsidR="00B41A8C">
        <w:t xml:space="preserve">oppdragsgiver </w:t>
      </w:r>
      <w:r w:rsidR="00D97AC5">
        <w:t>sin løsning</w:t>
      </w:r>
      <w:r w:rsidR="00CF6401">
        <w:t xml:space="preserve"> (oversiktsliste)</w:t>
      </w:r>
      <w:r w:rsidR="004B1BEF">
        <w:t xml:space="preserve">, evt. </w:t>
      </w:r>
      <w:r>
        <w:t>med app på mobiltelefonen sin</w:t>
      </w:r>
      <w:r w:rsidR="008D6FD3" w:rsidRPr="008D6FD3">
        <w:t xml:space="preserve">, </w:t>
      </w:r>
      <w:r w:rsidR="004B1BEF">
        <w:t xml:space="preserve">evt. </w:t>
      </w:r>
      <w:r w:rsidR="008D6FD3" w:rsidRPr="008D6FD3">
        <w:t xml:space="preserve">kortleser eller adgangskontroll (rondell). Krav om oversiktsliste </w:t>
      </w:r>
      <w:r w:rsidR="006F4399" w:rsidRPr="008D6FD3">
        <w:t>kommer frem</w:t>
      </w:r>
      <w:r w:rsidR="008D6FD3" w:rsidRPr="008D6FD3">
        <w:t xml:space="preserve"> av byggherreforskriften § 15. Byggherrens digital</w:t>
      </w:r>
      <w:r w:rsidR="008D5C6C">
        <w:t>e</w:t>
      </w:r>
      <w:r w:rsidR="008D6FD3" w:rsidRPr="008D6FD3">
        <w:t xml:space="preserve"> verktøy for oversiktsliste skal brukes</w:t>
      </w:r>
      <w:r w:rsidR="00156E80">
        <w:t xml:space="preserve"> dersom det finnes</w:t>
      </w:r>
      <w:r w:rsidR="00E62535">
        <w:t>.</w:t>
      </w:r>
    </w:p>
    <w:p w14:paraId="395214F8" w14:textId="3906CFBD" w:rsidR="0075001A" w:rsidRDefault="003578B7" w:rsidP="00DD5B04">
      <w:pPr>
        <w:pStyle w:val="Overskrift1"/>
      </w:pPr>
      <w:bookmarkStart w:id="8" w:name="_4._Måltall_for"/>
      <w:bookmarkStart w:id="9" w:name="_Toc207261919"/>
      <w:bookmarkEnd w:id="8"/>
      <w:r>
        <w:t>4</w:t>
      </w:r>
      <w:r w:rsidR="00DD5B04">
        <w:t>.</w:t>
      </w:r>
      <w:r w:rsidR="00475D1F">
        <w:t xml:space="preserve"> </w:t>
      </w:r>
      <w:r w:rsidR="002F25E9">
        <w:t>Krav om</w:t>
      </w:r>
      <w:r w:rsidR="0075001A">
        <w:t xml:space="preserve"> faglærte</w:t>
      </w:r>
      <w:bookmarkEnd w:id="9"/>
    </w:p>
    <w:p w14:paraId="5DEA5988" w14:textId="77777777" w:rsidR="00F74520" w:rsidRDefault="00F74520" w:rsidP="00F74520">
      <w:bookmarkStart w:id="10" w:name="_2.3_Lærlinger"/>
      <w:bookmarkStart w:id="11" w:name="_Toc207261920"/>
      <w:bookmarkEnd w:id="10"/>
      <w:r w:rsidRPr="002F25E9">
        <w:t>Minst én av det utførende personell på ethvert a</w:t>
      </w:r>
      <w:r>
        <w:t>rbeidslag skal være fagarbeider i fag relevant for arbeidet.</w:t>
      </w:r>
    </w:p>
    <w:p w14:paraId="320E65B1" w14:textId="176D8F38" w:rsidR="00AB5F60" w:rsidRDefault="00A80571" w:rsidP="00DD5B04">
      <w:pPr>
        <w:pStyle w:val="Overskrift1"/>
      </w:pPr>
      <w:r>
        <w:t>5</w:t>
      </w:r>
      <w:r w:rsidR="00DD5B04">
        <w:t xml:space="preserve">. </w:t>
      </w:r>
      <w:r w:rsidR="0038120D">
        <w:t xml:space="preserve">Krav om </w:t>
      </w:r>
      <w:r w:rsidR="00861669">
        <w:t>lærlinger</w:t>
      </w:r>
      <w:bookmarkEnd w:id="11"/>
    </w:p>
    <w:p w14:paraId="0E9406E3" w14:textId="77777777" w:rsidR="00626089" w:rsidRDefault="00626089" w:rsidP="00626089">
      <w:bookmarkStart w:id="12" w:name="_Andel_lærlinger"/>
      <w:bookmarkStart w:id="13" w:name="_6._Krav_om"/>
      <w:bookmarkStart w:id="14" w:name="_Toc207261921"/>
      <w:bookmarkEnd w:id="12"/>
      <w:bookmarkEnd w:id="13"/>
      <w:r>
        <w:t>L</w:t>
      </w:r>
      <w:r w:rsidRPr="00F3152C">
        <w:t xml:space="preserve">everandører </w:t>
      </w:r>
      <w:r>
        <w:t>skal være</w:t>
      </w:r>
      <w:r w:rsidRPr="00F3152C">
        <w:t xml:space="preserve"> t</w:t>
      </w:r>
      <w:r>
        <w:t>ilknyttet en lærlingordning og é</w:t>
      </w:r>
      <w:r w:rsidRPr="00F3152C">
        <w:t xml:space="preserve">n eller flere lærlinger </w:t>
      </w:r>
      <w:r>
        <w:t xml:space="preserve">skal </w:t>
      </w:r>
      <w:r w:rsidRPr="00F3152C">
        <w:t xml:space="preserve">delta i utførelsen av </w:t>
      </w:r>
      <w:r w:rsidRPr="00CF5A1F">
        <w:t>kontraktarbeidet innenfor bygg- og anleggsfagene</w:t>
      </w:r>
      <w:r w:rsidRPr="00DF5AAB">
        <w:t xml:space="preserve"> </w:t>
      </w:r>
      <w:r>
        <w:t xml:space="preserve">(se pkt. </w:t>
      </w:r>
      <w:hyperlink w:anchor="_2._Definisjoner" w:history="1">
        <w:r w:rsidRPr="003578B7">
          <w:rPr>
            <w:rStyle w:val="Hyperkobling"/>
          </w:rPr>
          <w:t>2. Definisjoner</w:t>
        </w:r>
      </w:hyperlink>
      <w:r>
        <w:t>),</w:t>
      </w:r>
      <w:r w:rsidRPr="001010B3">
        <w:t xml:space="preserve"> jf. forskrift</w:t>
      </w:r>
      <w:r w:rsidRPr="00F3152C">
        <w:t xml:space="preserve"> om plikt til å stille krav om bruk av lærlinger i offentlige kontrakter.</w:t>
      </w:r>
    </w:p>
    <w:p w14:paraId="5FD8FB4B" w14:textId="77777777" w:rsidR="00626089" w:rsidRDefault="00626089" w:rsidP="00626089">
      <w:r w:rsidRPr="00C67782">
        <w:t>Krave</w:t>
      </w:r>
      <w:r>
        <w:t>ne gjelder ikke der</w:t>
      </w:r>
      <w:r w:rsidRPr="00C67782">
        <w:t xml:space="preserve"> leverandøren har inngått lærekontrakt, men ikke kan benytte vedkommende under leveransen på grunn av</w:t>
      </w:r>
      <w:r>
        <w:t xml:space="preserve"> forhold som skyldes lærlingen.</w:t>
      </w:r>
    </w:p>
    <w:p w14:paraId="222D5B5E" w14:textId="77777777" w:rsidR="00626089" w:rsidRPr="00311D10" w:rsidRDefault="00626089" w:rsidP="00626089">
      <w:pPr>
        <w:spacing w:after="0"/>
      </w:pPr>
      <w:r w:rsidRPr="00061134">
        <w:rPr>
          <w:b/>
        </w:rPr>
        <w:t>Alle utførende ledd skal være tilknyttet en lærlingordning</w:t>
      </w:r>
      <w:r w:rsidRPr="00BB57AF">
        <w:t xml:space="preserve"> </w:t>
      </w:r>
      <w:r w:rsidRPr="00311D10">
        <w:t>i fag som omfatter hoveddelen av leveransen til leverandøren (omfatter også bemanningsforetak) med disse unntak:</w:t>
      </w:r>
    </w:p>
    <w:p w14:paraId="4116E6F0" w14:textId="77777777" w:rsidR="00626089" w:rsidRPr="00311D10" w:rsidRDefault="00626089" w:rsidP="00626089">
      <w:pPr>
        <w:pStyle w:val="Listeavsnitt"/>
        <w:numPr>
          <w:ilvl w:val="0"/>
          <w:numId w:val="10"/>
        </w:numPr>
      </w:pPr>
      <w:r w:rsidRPr="00311D10">
        <w:t>Der virksomheten leverer tjeneste uten relevant fagutdanning og på den måten ikke undergraver fagutdanningen og rekrutteringen til bransjen</w:t>
      </w:r>
    </w:p>
    <w:p w14:paraId="26A64B19" w14:textId="77777777" w:rsidR="00626089" w:rsidRDefault="00626089" w:rsidP="00626089">
      <w:pPr>
        <w:pStyle w:val="Listeavsnitt"/>
        <w:numPr>
          <w:ilvl w:val="0"/>
          <w:numId w:val="10"/>
        </w:numPr>
      </w:pPr>
      <w:r w:rsidRPr="00311D10">
        <w:t>Der det anses som uforholdsmessig etter kontraktens innhold</w:t>
      </w:r>
    </w:p>
    <w:p w14:paraId="549BC39D" w14:textId="77777777" w:rsidR="00626089" w:rsidRDefault="00626089" w:rsidP="00626089">
      <w:pPr>
        <w:pStyle w:val="Listeavsnitt"/>
        <w:numPr>
          <w:ilvl w:val="0"/>
          <w:numId w:val="10"/>
        </w:numPr>
      </w:pPr>
      <w:r>
        <w:t>Der</w:t>
      </w:r>
      <w:r w:rsidRPr="00C67782">
        <w:t xml:space="preserve"> leverandøren kan dokumentere reelle forsøk på å inngå lærekontrakt uten å lykkes. Der gjenstående kontraktsperiode er mer enn tre måneder,</w:t>
      </w:r>
      <w:r>
        <w:t xml:space="preserve"> anses kravet kun oppfylt der</w:t>
      </w:r>
      <w:r w:rsidRPr="00C67782">
        <w:t xml:space="preserve"> leverandøren med jevne mellomrom gjør reelle forsøk på å inngå ny lærekontrakt.</w:t>
      </w:r>
    </w:p>
    <w:p w14:paraId="76AC4D73" w14:textId="77777777" w:rsidR="00626089" w:rsidRDefault="00626089" w:rsidP="00626089">
      <w:pPr>
        <w:pStyle w:val="Listeavsnitt"/>
        <w:numPr>
          <w:ilvl w:val="0"/>
          <w:numId w:val="10"/>
        </w:numPr>
      </w:pPr>
      <w:r>
        <w:t xml:space="preserve">Der virksomheten er </w:t>
      </w:r>
      <w:r w:rsidRPr="007E7169">
        <w:t>enkeltpersonforetak uten ansatte</w:t>
      </w:r>
      <w:r>
        <w:t xml:space="preserve"> og underleverandør til leverandøren.</w:t>
      </w:r>
    </w:p>
    <w:p w14:paraId="4B2438CD" w14:textId="77777777" w:rsidR="00626089" w:rsidRDefault="00626089" w:rsidP="00626089">
      <w:pPr>
        <w:pStyle w:val="Listeavsnitt"/>
        <w:numPr>
          <w:ilvl w:val="0"/>
          <w:numId w:val="10"/>
        </w:numPr>
      </w:pPr>
      <w:r w:rsidRPr="00CA4E57">
        <w:lastRenderedPageBreak/>
        <w:t xml:space="preserve">Der virksomheten er aksjeselskap med inntil </w:t>
      </w:r>
      <w:r>
        <w:t>é</w:t>
      </w:r>
      <w:r w:rsidRPr="00CA4E57">
        <w:t>n ansatt og underleverandør til leverandø</w:t>
      </w:r>
      <w:r>
        <w:t>ren. Den ansatte skal være eier av aksjeselskapet.</w:t>
      </w:r>
    </w:p>
    <w:p w14:paraId="5C6CCD95" w14:textId="57B0828D" w:rsidR="00C75262" w:rsidRDefault="00A80571" w:rsidP="00C75262">
      <w:pPr>
        <w:pStyle w:val="Overskrift1"/>
      </w:pPr>
      <w:r>
        <w:t>6</w:t>
      </w:r>
      <w:r w:rsidR="00C75262">
        <w:t xml:space="preserve">. </w:t>
      </w:r>
      <w:r w:rsidR="002B1368">
        <w:t>Krav om p</w:t>
      </w:r>
      <w:r w:rsidR="00AB5F60" w:rsidRPr="00AB5F60">
        <w:t>risdifferanse mellom faglært</w:t>
      </w:r>
      <w:r w:rsidR="00821F38">
        <w:t xml:space="preserve"> og</w:t>
      </w:r>
      <w:r w:rsidR="002F56D1">
        <w:t xml:space="preserve"> </w:t>
      </w:r>
      <w:r w:rsidR="00191590">
        <w:t>ufaglært</w:t>
      </w:r>
      <w:bookmarkEnd w:id="14"/>
    </w:p>
    <w:p w14:paraId="025AC6EE" w14:textId="77777777" w:rsidR="00821F38" w:rsidRDefault="00821F38" w:rsidP="00821F38">
      <w:bookmarkStart w:id="15" w:name="_Toc207261922"/>
      <w:r w:rsidRPr="00CA1E8A">
        <w:t xml:space="preserve">Ved </w:t>
      </w:r>
      <w:proofErr w:type="spellStart"/>
      <w:r w:rsidRPr="00CA1E8A">
        <w:t>regningsarbeid</w:t>
      </w:r>
      <w:proofErr w:type="spellEnd"/>
      <w:r w:rsidRPr="00CA1E8A">
        <w:t xml:space="preserve"> skal timepris på ufaglært være minimum 10 % lavere enn timepris for faglært</w:t>
      </w:r>
      <w:r>
        <w:t>.</w:t>
      </w:r>
    </w:p>
    <w:p w14:paraId="123B9DCA" w14:textId="565491AE" w:rsidR="00F3152C" w:rsidRPr="00F3152C" w:rsidRDefault="00A80571" w:rsidP="002F25E9">
      <w:pPr>
        <w:pStyle w:val="Overskrift1"/>
      </w:pPr>
      <w:r>
        <w:t>7</w:t>
      </w:r>
      <w:r w:rsidR="00F3152C" w:rsidRPr="00F3152C">
        <w:t>. Rapporteringsplikt til Oppdrags- og arbeidsforholdsregisteret (OAR)</w:t>
      </w:r>
      <w:bookmarkEnd w:id="15"/>
      <w:r w:rsidR="00F3152C" w:rsidRPr="00F3152C">
        <w:t xml:space="preserve"> </w:t>
      </w:r>
    </w:p>
    <w:p w14:paraId="142103E2" w14:textId="776432F7" w:rsidR="00F3152C" w:rsidRPr="00F3152C" w:rsidRDefault="00F3152C" w:rsidP="00F3152C">
      <w:r w:rsidRPr="00F3152C">
        <w:t xml:space="preserve">Kontrakt gitt til utenlandsk leverandør eller underleverandør, og alle arbeidstakere på slik kontrakt, skal rapporteres til Oppdrags- og arbeidsforholdsregisteret (OAR) i henhold til </w:t>
      </w:r>
      <w:hyperlink r:id="rId12" w:history="1">
        <w:r w:rsidRPr="00A61372">
          <w:rPr>
            <w:rStyle w:val="Hyperkobling"/>
          </w:rPr>
          <w:t>lov om skatteforvaltning § 7-6</w:t>
        </w:r>
      </w:hyperlink>
      <w:r w:rsidRPr="00F3152C">
        <w:t xml:space="preserve">. </w:t>
      </w:r>
    </w:p>
    <w:p w14:paraId="519EC31A" w14:textId="3767826D" w:rsidR="00F3152C" w:rsidRPr="00F3152C" w:rsidRDefault="00F3152C" w:rsidP="00F3152C">
      <w:r w:rsidRPr="00F3152C">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F3152C">
        <w:t>Altinn</w:t>
      </w:r>
      <w:proofErr w:type="spellEnd"/>
      <w:r w:rsidRPr="00F3152C">
        <w:t xml:space="preserve">. </w:t>
      </w:r>
    </w:p>
    <w:p w14:paraId="506CADE3" w14:textId="128711E3" w:rsidR="00A94A02" w:rsidRDefault="00F3152C" w:rsidP="00F3152C">
      <w:r w:rsidRPr="00F3152C">
        <w:t>Eventuelt ansvar for overtredelsesgebyr eller tvangsmulkt ilagt byggherren som følge av at leverandøren ikke har overholdt sine forpliktelser etter dette punktet er leverandørens</w:t>
      </w:r>
      <w:r w:rsidR="00A93436">
        <w:t xml:space="preserve"> ansvar og skal betales av ham.</w:t>
      </w:r>
    </w:p>
    <w:p w14:paraId="537D0E45" w14:textId="2405725C" w:rsidR="00F3152C" w:rsidRDefault="00A80571" w:rsidP="0010359A">
      <w:pPr>
        <w:pStyle w:val="Overskrift1"/>
      </w:pPr>
      <w:bookmarkStart w:id="16" w:name="_Toc207261923"/>
      <w:r>
        <w:t>8</w:t>
      </w:r>
      <w:r w:rsidR="00F3152C" w:rsidRPr="00F3152C">
        <w:t xml:space="preserve">. </w:t>
      </w:r>
      <w:r w:rsidR="00FA1027">
        <w:t>Språk</w:t>
      </w:r>
      <w:bookmarkEnd w:id="16"/>
    </w:p>
    <w:p w14:paraId="0000E6E7" w14:textId="03593375" w:rsidR="000D4A92" w:rsidRDefault="000D4A92" w:rsidP="000D4A92">
      <w:pPr>
        <w:pStyle w:val="Overskrift2"/>
      </w:pPr>
      <w:bookmarkStart w:id="17" w:name="_Toc207261924"/>
      <w:r>
        <w:t>8.1 Generelt jf. byggherreforskriften</w:t>
      </w:r>
      <w:bookmarkEnd w:id="17"/>
    </w:p>
    <w:p w14:paraId="1253FEDC" w14:textId="77777777" w:rsidR="000D4A92" w:rsidRDefault="000D4A92" w:rsidP="000D4A92">
      <w:r>
        <w:t>Arbeidsgiveren skal sørge for at arbeidstakerne og innleide arbeidstakere i virksomheten kan kommunisere på en slik måte at kommunikasjonen ikke utgjør en sikkerhetsrisiko.</w:t>
      </w:r>
    </w:p>
    <w:p w14:paraId="3B650AB9" w14:textId="77777777" w:rsidR="000D4A92" w:rsidRDefault="000D4A92" w:rsidP="000D4A92">
      <w:r>
        <w:t>Arbeidsgiveren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p>
    <w:p w14:paraId="7CA8A1A4" w14:textId="464A197B" w:rsidR="000D4A92" w:rsidRPr="000D4A92" w:rsidRDefault="000D4A92" w:rsidP="000D4A92">
      <w:r>
        <w:t>Skriftlig dokumentasjon som benyttes i eller er relevant for arbeidet den enkelte skal utføre, slik som plan og rutiner for sikkerhet, helse og arbeidsmiljø, sikkerhetsopplæring, verneprotokoller, sikkerhetsinstrukser, sikkerhetsdatablader, varselskilter og bruksanvisninger for verktøy og arbeidsutstyr mv., skal foreligge slik at den enkelte forstår informasjonen godt.</w:t>
      </w:r>
    </w:p>
    <w:p w14:paraId="664AB8D9" w14:textId="6420BCBF" w:rsidR="00A93436" w:rsidRDefault="00A80571" w:rsidP="00A93436">
      <w:pPr>
        <w:pStyle w:val="Overskrift2"/>
      </w:pPr>
      <w:bookmarkStart w:id="18" w:name="_Toc207261925"/>
      <w:r>
        <w:t>8</w:t>
      </w:r>
      <w:r w:rsidR="000D4A92">
        <w:t>.2</w:t>
      </w:r>
      <w:r w:rsidR="00A93436">
        <w:t xml:space="preserve"> Språkkrav for </w:t>
      </w:r>
      <w:r w:rsidR="00171E3F" w:rsidRPr="00171E3F">
        <w:t>arbei</w:t>
      </w:r>
      <w:r w:rsidR="00171E3F">
        <w:t>der som berører sykehus i drift</w:t>
      </w:r>
      <w:bookmarkEnd w:id="18"/>
    </w:p>
    <w:p w14:paraId="52224E01" w14:textId="77777777" w:rsidR="000D4A92" w:rsidRDefault="008044F9" w:rsidP="000D4A92">
      <w:pPr>
        <w:pStyle w:val="Listeavsnitt"/>
        <w:numPr>
          <w:ilvl w:val="0"/>
          <w:numId w:val="21"/>
        </w:numPr>
      </w:pPr>
      <w:r w:rsidRPr="008044F9">
        <w:t xml:space="preserve">All kommunikasjon mellom nøkkelpersoner </w:t>
      </w:r>
      <w:r w:rsidR="000D4A92">
        <w:t>skal foregå på norsk</w:t>
      </w:r>
    </w:p>
    <w:p w14:paraId="5E606F08" w14:textId="7C3875A7" w:rsidR="00CC2815" w:rsidRDefault="008044F9" w:rsidP="000D4A92">
      <w:pPr>
        <w:pStyle w:val="Listeavsnitt"/>
        <w:numPr>
          <w:ilvl w:val="0"/>
          <w:numId w:val="21"/>
        </w:numPr>
      </w:pPr>
      <w:r w:rsidRPr="008044F9">
        <w:t>Personer som</w:t>
      </w:r>
      <w:r w:rsidR="007D6AD1" w:rsidRPr="007D6AD1">
        <w:t xml:space="preserve"> direkte medvirker på kontrakten</w:t>
      </w:r>
      <w:r w:rsidR="00074A5C">
        <w:t xml:space="preserve"> skal</w:t>
      </w:r>
      <w:r w:rsidR="00CC2815" w:rsidRPr="00CC2815">
        <w:t xml:space="preserve"> være i stand til å kommunisere på skandinav</w:t>
      </w:r>
      <w:r w:rsidR="000D4A92">
        <w:t>isk (norsk, dansk eller svensk)</w:t>
      </w:r>
    </w:p>
    <w:p w14:paraId="14FD34D1" w14:textId="77777777" w:rsidR="000D4A92" w:rsidRDefault="000D4A92" w:rsidP="000D4A92">
      <w:r>
        <w:t>Gjelder for arbeid som berører sykehus i drift som eksempel:</w:t>
      </w:r>
    </w:p>
    <w:p w14:paraId="50DFFAB6" w14:textId="77777777" w:rsidR="000D4A92" w:rsidRDefault="000D4A92" w:rsidP="000D4A92">
      <w:pPr>
        <w:pStyle w:val="Listeavsnitt"/>
        <w:numPr>
          <w:ilvl w:val="0"/>
          <w:numId w:val="17"/>
        </w:numPr>
      </w:pPr>
      <w:r>
        <w:t>I eksisterende bygg</w:t>
      </w:r>
    </w:p>
    <w:p w14:paraId="3BA1E837" w14:textId="77777777" w:rsidR="000D4A92" w:rsidRDefault="000D4A92" w:rsidP="000D4A92">
      <w:pPr>
        <w:pStyle w:val="Listeavsnitt"/>
        <w:numPr>
          <w:ilvl w:val="0"/>
          <w:numId w:val="17"/>
        </w:numPr>
      </w:pPr>
      <w:r>
        <w:t>Når tilbygget er tettet, veggene åpnes og innvendige arbeider starter</w:t>
      </w:r>
    </w:p>
    <w:p w14:paraId="4D56667D" w14:textId="77777777" w:rsidR="000D4A92" w:rsidRDefault="000D4A92" w:rsidP="000D4A92">
      <w:pPr>
        <w:pStyle w:val="Listeavsnitt"/>
        <w:numPr>
          <w:ilvl w:val="0"/>
          <w:numId w:val="17"/>
        </w:numPr>
      </w:pPr>
      <w:r>
        <w:t>Når håndverkerne er tett på helsepersonell, pårørende og pasienter</w:t>
      </w:r>
    </w:p>
    <w:p w14:paraId="13818BF6" w14:textId="35630220" w:rsidR="00A93436" w:rsidRDefault="00A80571" w:rsidP="00A93436">
      <w:pPr>
        <w:pStyle w:val="Overskrift2"/>
      </w:pPr>
      <w:bookmarkStart w:id="19" w:name="_Toc207261926"/>
      <w:r>
        <w:t>8</w:t>
      </w:r>
      <w:r w:rsidR="000D4A92">
        <w:t>.3</w:t>
      </w:r>
      <w:r w:rsidR="00A93436">
        <w:t xml:space="preserve"> Språkkrav </w:t>
      </w:r>
      <w:r w:rsidR="00171E3F">
        <w:t xml:space="preserve">for </w:t>
      </w:r>
      <w:r w:rsidR="00171E3F" w:rsidRPr="00171E3F">
        <w:t xml:space="preserve">arbeider som </w:t>
      </w:r>
      <w:r w:rsidR="00171E3F" w:rsidRPr="00171E3F">
        <w:rPr>
          <w:b/>
        </w:rPr>
        <w:t>ikke</w:t>
      </w:r>
      <w:r w:rsidR="00171E3F" w:rsidRPr="00171E3F">
        <w:t xml:space="preserve"> berører sykehus i drift</w:t>
      </w:r>
      <w:bookmarkEnd w:id="19"/>
    </w:p>
    <w:p w14:paraId="038B0939" w14:textId="7AD551CE" w:rsidR="000D4A92" w:rsidRDefault="000D4A92" w:rsidP="000D4A92">
      <w:pPr>
        <w:pStyle w:val="Listeavsnitt"/>
        <w:numPr>
          <w:ilvl w:val="0"/>
          <w:numId w:val="2"/>
        </w:numPr>
      </w:pPr>
      <w:r w:rsidRPr="000D4A92">
        <w:t>All kommunikasjon mellom nøkkelpersoner skal foregå på norsk</w:t>
      </w:r>
    </w:p>
    <w:p w14:paraId="063BB265" w14:textId="1E6B222A" w:rsidR="00074A5C" w:rsidRDefault="00F3152C" w:rsidP="00074A5C">
      <w:pPr>
        <w:pStyle w:val="Listeavsnitt"/>
        <w:numPr>
          <w:ilvl w:val="0"/>
          <w:numId w:val="2"/>
        </w:numPr>
      </w:pPr>
      <w:r w:rsidRPr="00F3152C">
        <w:lastRenderedPageBreak/>
        <w:t xml:space="preserve">Minst én av det utførende personell på ethvert arbeidslag skal kunne forstå og gjøre seg forstått på </w:t>
      </w:r>
      <w:r w:rsidR="00673F70">
        <w:t>norsk</w:t>
      </w:r>
      <w:r w:rsidR="00171E3F">
        <w:t>, dansk, svensk</w:t>
      </w:r>
      <w:r w:rsidR="00074A5C">
        <w:t xml:space="preserve"> eller engelsk</w:t>
      </w:r>
    </w:p>
    <w:p w14:paraId="05EA3473" w14:textId="77777777" w:rsidR="00B3704A" w:rsidRDefault="00B3704A" w:rsidP="00B3704A">
      <w:r>
        <w:t>Gjelder for arbeid som ikke berører sykehus i drift som eksempel:</w:t>
      </w:r>
    </w:p>
    <w:p w14:paraId="04EAD80D" w14:textId="77777777" w:rsidR="00B3704A" w:rsidRDefault="00B3704A" w:rsidP="00B3704A">
      <w:pPr>
        <w:pStyle w:val="Listeavsnitt"/>
        <w:numPr>
          <w:ilvl w:val="0"/>
          <w:numId w:val="9"/>
        </w:numPr>
      </w:pPr>
      <w:r>
        <w:t>Utendørs</w:t>
      </w:r>
    </w:p>
    <w:p w14:paraId="406F2E02" w14:textId="77777777" w:rsidR="00B3704A" w:rsidRDefault="00B3704A" w:rsidP="00B3704A">
      <w:pPr>
        <w:pStyle w:val="Listeavsnitt"/>
        <w:numPr>
          <w:ilvl w:val="0"/>
          <w:numId w:val="9"/>
        </w:numPr>
      </w:pPr>
      <w:r>
        <w:t>Frittstående bygg uten sykehus i drift</w:t>
      </w:r>
    </w:p>
    <w:p w14:paraId="0444E0EA" w14:textId="289B8B7E" w:rsidR="00EF2384" w:rsidRDefault="00B3704A" w:rsidP="00B3704A">
      <w:pPr>
        <w:pStyle w:val="Listeavsnitt"/>
        <w:numPr>
          <w:ilvl w:val="0"/>
          <w:numId w:val="9"/>
        </w:numPr>
      </w:pPr>
      <w:r>
        <w:t>Tilbygg som ikke er tilknyttet eller åpnet opp mot bygg med sykehus i drift</w:t>
      </w:r>
    </w:p>
    <w:p w14:paraId="40ADDF21" w14:textId="197317BF" w:rsidR="00F3152C" w:rsidRPr="00F3152C" w:rsidRDefault="00A80571" w:rsidP="004F2374">
      <w:pPr>
        <w:pStyle w:val="Overskrift1"/>
      </w:pPr>
      <w:bookmarkStart w:id="20" w:name="_Toc207261927"/>
      <w:r>
        <w:t>9</w:t>
      </w:r>
      <w:r w:rsidR="00F3152C" w:rsidRPr="00F3152C">
        <w:t xml:space="preserve">. </w:t>
      </w:r>
      <w:r w:rsidR="00BD3BCF">
        <w:t>L</w:t>
      </w:r>
      <w:r w:rsidR="00F3152C" w:rsidRPr="00F3152C">
        <w:t>ønns- og arbeidsvilkår</w:t>
      </w:r>
      <w:bookmarkEnd w:id="20"/>
      <w:r w:rsidR="00F3152C" w:rsidRPr="00F3152C">
        <w:t xml:space="preserve"> </w:t>
      </w:r>
    </w:p>
    <w:p w14:paraId="6955D20C" w14:textId="795CA3F7" w:rsidR="0010359A" w:rsidRDefault="00F3152C" w:rsidP="0010359A">
      <w:r w:rsidRPr="00F3152C">
        <w:t>Leverandøren er ansvarlig for at egne ansatte og ansatte hos underleverandører (herunder innleid</w:t>
      </w:r>
      <w:r w:rsidR="00C11BB5" w:rsidRPr="00C11BB5">
        <w:t xml:space="preserve"> arbeidskraft</w:t>
      </w:r>
      <w:r w:rsidRPr="00F3152C">
        <w:t xml:space="preserve">) som direkte medvirker på kontrakten, har lønns- </w:t>
      </w:r>
      <w:r w:rsidR="0010359A">
        <w:t>og arbeidsvilkår i henhold til:</w:t>
      </w:r>
    </w:p>
    <w:p w14:paraId="3486295E" w14:textId="075389AF" w:rsidR="00287120" w:rsidRPr="00287120" w:rsidRDefault="00287120" w:rsidP="00287120">
      <w:pPr>
        <w:pStyle w:val="Listeavsnitt"/>
        <w:numPr>
          <w:ilvl w:val="0"/>
          <w:numId w:val="15"/>
        </w:numPr>
        <w:spacing w:line="252" w:lineRule="auto"/>
        <w:rPr>
          <w:rFonts w:eastAsia="Times New Roman"/>
        </w:rPr>
      </w:pPr>
      <w:hyperlink r:id="rId13" w:history="1">
        <w:r w:rsidRPr="00EF2384">
          <w:rPr>
            <w:rStyle w:val="Hyperkobling"/>
            <w:rFonts w:eastAsia="Times New Roman"/>
          </w:rPr>
          <w:t>Forskrift om lønns- og arbeidsvi</w:t>
        </w:r>
        <w:r w:rsidR="000C3790" w:rsidRPr="00EF2384">
          <w:rPr>
            <w:rStyle w:val="Hyperkobling"/>
            <w:rFonts w:eastAsia="Times New Roman"/>
          </w:rPr>
          <w:t>lkår i offentlige kontrakter</w:t>
        </w:r>
      </w:hyperlink>
      <w:r w:rsidR="000C3790">
        <w:rPr>
          <w:rFonts w:eastAsia="Times New Roman"/>
        </w:rPr>
        <w:t xml:space="preserve"> </w:t>
      </w:r>
      <w:r w:rsidRPr="00287120">
        <w:rPr>
          <w:rFonts w:eastAsia="Times New Roman"/>
        </w:rPr>
        <w:t>der denne kommer til anvendelse.</w:t>
      </w:r>
    </w:p>
    <w:p w14:paraId="19EDDC1C" w14:textId="213791F6" w:rsidR="00287120" w:rsidRDefault="004572A4" w:rsidP="00287120">
      <w:pPr>
        <w:pStyle w:val="Listeavsnitt"/>
        <w:numPr>
          <w:ilvl w:val="0"/>
          <w:numId w:val="15"/>
        </w:numPr>
        <w:rPr>
          <w:lang w:eastAsia="nb-NO"/>
        </w:rPr>
      </w:pPr>
      <w:hyperlink r:id="rId14" w:history="1">
        <w:r w:rsidRPr="004572A4">
          <w:rPr>
            <w:rStyle w:val="Hyperkobling"/>
          </w:rPr>
          <w:t>Forskrift om allmenngjort tariffavtale</w:t>
        </w:r>
      </w:hyperlink>
      <w:r>
        <w:t xml:space="preserve"> </w:t>
      </w:r>
      <w:r w:rsidR="00287120">
        <w:t xml:space="preserve">der denne kommer til anvendelse. På områder som ikke er dekket av forskrift om allmenngjort tariffavtale, skal lønns- og arbeidsvilkårene være i henhold til landsomfattende tariffavtale for den aktuelle bransje. </w:t>
      </w:r>
    </w:p>
    <w:p w14:paraId="427DA1E9" w14:textId="64A76203" w:rsidR="004A5C35" w:rsidRDefault="000B4311" w:rsidP="004A5C35">
      <w:pPr>
        <w:pStyle w:val="Listeavsnitt"/>
        <w:numPr>
          <w:ilvl w:val="0"/>
          <w:numId w:val="15"/>
        </w:numPr>
        <w:rPr>
          <w:lang w:eastAsia="nb-NO"/>
        </w:rPr>
      </w:pPr>
      <w:hyperlink r:id="rId15" w:history="1">
        <w:r w:rsidRPr="000B4311">
          <w:rPr>
            <w:rStyle w:val="Hyperkobling"/>
            <w:lang w:eastAsia="nb-NO"/>
          </w:rPr>
          <w:t>Lov om obligatorisk tjenestepensjon</w:t>
        </w:r>
      </w:hyperlink>
      <w:r>
        <w:rPr>
          <w:lang w:eastAsia="nb-NO"/>
        </w:rPr>
        <w:t xml:space="preserve"> (OTP-loven)</w:t>
      </w:r>
    </w:p>
    <w:p w14:paraId="4883ED30" w14:textId="2F0D5B7B" w:rsidR="004A5C35" w:rsidRDefault="004A5C35" w:rsidP="00F3152C">
      <w:r>
        <w:t xml:space="preserve">Med lønns- og arbeidsvilkår menes bestemmelser om minste arbeidstid, lønn, herunder overtidstillegg, skift- og turnustillegg og ulempetillegg, og dekning av utgifter til reise, kost og losji, i den grad slike bestemmelser følger i </w:t>
      </w:r>
      <w:proofErr w:type="gramStart"/>
      <w:r>
        <w:t>medhold av</w:t>
      </w:r>
      <w:proofErr w:type="gramEnd"/>
      <w:r>
        <w:t xml:space="preserve"> lov eller forskrift (herunder tariffavtale). </w:t>
      </w:r>
    </w:p>
    <w:p w14:paraId="64FD5E75" w14:textId="6D53F251" w:rsidR="00F3152C" w:rsidRPr="00F3152C" w:rsidRDefault="00F3152C" w:rsidP="00F3152C">
      <w:r w:rsidRPr="00F3152C">
        <w:t>Leverandøren plikter på forespørsel å dokumentere lønns- og arbeidsvilkårene for egne arbeidstakere og arbeidstakere hos eventuelle underleverandører (herunder innleid</w:t>
      </w:r>
      <w:r w:rsidR="00C11BB5">
        <w:t xml:space="preserve"> arbeidskraft</w:t>
      </w:r>
      <w:r w:rsidRPr="00F3152C">
        <w:t xml:space="preserv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671DA2A4" w14:textId="59BEEB9D" w:rsidR="00F3152C" w:rsidRPr="00F3152C" w:rsidRDefault="00F3152C" w:rsidP="00F3152C">
      <w:r w:rsidRPr="00F3152C">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w:t>
      </w:r>
      <w:hyperlink r:id="rId16" w:history="1">
        <w:r w:rsidRPr="00A61372">
          <w:rPr>
            <w:rStyle w:val="Hyperkobling"/>
          </w:rPr>
          <w:t xml:space="preserve">lov om </w:t>
        </w:r>
        <w:proofErr w:type="spellStart"/>
        <w:r w:rsidRPr="00A61372">
          <w:rPr>
            <w:rStyle w:val="Hyperkobling"/>
          </w:rPr>
          <w:t>allmenngjøring</w:t>
        </w:r>
        <w:proofErr w:type="spellEnd"/>
        <w:r w:rsidRPr="00A61372">
          <w:rPr>
            <w:rStyle w:val="Hyperkobling"/>
          </w:rPr>
          <w:t xml:space="preserve"> av tariffavtaler </w:t>
        </w:r>
        <w:proofErr w:type="spellStart"/>
        <w:r w:rsidRPr="00A61372">
          <w:rPr>
            <w:rStyle w:val="Hyperkobling"/>
          </w:rPr>
          <w:t>m.v</w:t>
        </w:r>
        <w:proofErr w:type="spellEnd"/>
        <w:r w:rsidRPr="00A61372">
          <w:rPr>
            <w:rStyle w:val="Hyperkobling"/>
          </w:rPr>
          <w:t>. av 4. juni 1993 § 13</w:t>
        </w:r>
      </w:hyperlink>
      <w:r w:rsidRPr="00F3152C">
        <w:t xml:space="preserve"> skal gjelde i begge disse tilfellene. </w:t>
      </w:r>
    </w:p>
    <w:p w14:paraId="726F9C7D" w14:textId="466A343A" w:rsidR="00F3152C" w:rsidRPr="00F3152C" w:rsidRDefault="004C7BD4" w:rsidP="0010359A">
      <w:pPr>
        <w:pStyle w:val="Overskrift1"/>
      </w:pPr>
      <w:bookmarkStart w:id="21" w:name="_Toc207261928"/>
      <w:r>
        <w:t>1</w:t>
      </w:r>
      <w:r w:rsidR="00A80571">
        <w:t>0</w:t>
      </w:r>
      <w:r w:rsidR="00F3152C" w:rsidRPr="00F3152C">
        <w:t>. Bruk av underleverandører, herunder innleid arbeidskraft</w:t>
      </w:r>
      <w:bookmarkEnd w:id="21"/>
      <w:r w:rsidR="00F3152C" w:rsidRPr="00F3152C">
        <w:t xml:space="preserve"> </w:t>
      </w:r>
    </w:p>
    <w:p w14:paraId="3ED3510F" w14:textId="084023AD" w:rsidR="00F3152C" w:rsidRPr="00F3152C" w:rsidRDefault="00F3152C" w:rsidP="00F3152C">
      <w:r w:rsidRPr="00F3152C">
        <w:t xml:space="preserve">Leverandøren kan ikke ha </w:t>
      </w:r>
      <w:r w:rsidRPr="006E100B">
        <w:t>fler</w:t>
      </w:r>
      <w:r w:rsidR="00125E90">
        <w:t>e enn to ledd underleverandører</w:t>
      </w:r>
      <w:r w:rsidRPr="006E100B">
        <w:t xml:space="preserve"> i kjeden under seg, jf. anskaffelsesforskriften </w:t>
      </w:r>
      <w:hyperlink r:id="rId17" w:history="1">
        <w:r w:rsidRPr="00917282">
          <w:rPr>
            <w:rStyle w:val="Hyperkobling"/>
          </w:rPr>
          <w:t>§ 8-13</w:t>
        </w:r>
      </w:hyperlink>
      <w:r w:rsidRPr="006E100B">
        <w:t xml:space="preserve"> og § </w:t>
      </w:r>
      <w:hyperlink r:id="rId18" w:history="1">
        <w:r w:rsidRPr="00917282">
          <w:rPr>
            <w:rStyle w:val="Hyperkobling"/>
          </w:rPr>
          <w:t>19-3</w:t>
        </w:r>
      </w:hyperlink>
      <w:r w:rsidRPr="006E100B">
        <w:t>.</w:t>
      </w:r>
      <w:r w:rsidRPr="00F3152C">
        <w:t xml:space="preserve"> </w:t>
      </w:r>
    </w:p>
    <w:p w14:paraId="4BD98AC9" w14:textId="599D91DA" w:rsidR="00F3152C" w:rsidRPr="00F3152C" w:rsidRDefault="00A561FC" w:rsidP="00F3152C">
      <w:r w:rsidRPr="00A561FC">
        <w:t>Ved mislighold kan byggherren kreve at leverandøren skifter ut underleverandører uten omkostninger for byggherren.</w:t>
      </w:r>
      <w:r w:rsidR="00F3152C" w:rsidRPr="00F3152C">
        <w:t xml:space="preserve"> </w:t>
      </w:r>
    </w:p>
    <w:p w14:paraId="777A706A" w14:textId="185CF79F" w:rsidR="00F3152C" w:rsidRPr="00F3152C" w:rsidRDefault="00F3152C" w:rsidP="00F3152C">
      <w:r w:rsidRPr="00F3152C">
        <w:t>Ved inngåelse av kontrakter om underentreprise som overstiger en verdi på kr 500.000 eks. mva</w:t>
      </w:r>
      <w:r w:rsidR="00A952C3">
        <w:t>.</w:t>
      </w:r>
      <w:r w:rsidRPr="00F3152C">
        <w:t xml:space="preserve"> skal </w:t>
      </w:r>
      <w:r w:rsidR="002C0C10">
        <w:t xml:space="preserve">leverandøren </w:t>
      </w:r>
      <w:r w:rsidRPr="00F3152C">
        <w:t>innhente skatteattest</w:t>
      </w:r>
      <w:r w:rsidR="002C0C10">
        <w:t xml:space="preserve"> fra underleverandør</w:t>
      </w:r>
      <w:r w:rsidRPr="00F3152C">
        <w:t>, jf. ansk</w:t>
      </w:r>
      <w:r w:rsidR="00125E90">
        <w:t>affelse</w:t>
      </w:r>
      <w:r w:rsidR="0063334E">
        <w:t xml:space="preserve">sforskriften </w:t>
      </w:r>
      <w:hyperlink r:id="rId19" w:history="1">
        <w:r w:rsidR="0063334E" w:rsidRPr="0063334E">
          <w:rPr>
            <w:rStyle w:val="Hyperkobling"/>
          </w:rPr>
          <w:t>§ 7-2 (3)</w:t>
        </w:r>
      </w:hyperlink>
      <w:r w:rsidR="00125E90">
        <w:t>. Fra underleverandører</w:t>
      </w:r>
      <w:r w:rsidRPr="00F3152C">
        <w:t xml:space="preserve"> med forretningsadresse i andre EØS-land enn Norge, skal det innhentes tilsvarende attest. Leverandøren skal på forespørsel fra byggherren fremlegge skatteattesten. </w:t>
      </w:r>
    </w:p>
    <w:p w14:paraId="2F37774A" w14:textId="7AAA95C2" w:rsidR="00F3152C" w:rsidRPr="00F3152C" w:rsidRDefault="00D566B2" w:rsidP="00F3152C">
      <w:r>
        <w:lastRenderedPageBreak/>
        <w:t>Der</w:t>
      </w:r>
      <w:r w:rsidR="00F3152C" w:rsidRPr="00F3152C">
        <w:t xml:space="preserve"> attesten ikke fremlegges eller viser restanser som ikke er ubetydelige, kan bygghe</w:t>
      </w:r>
      <w:r w:rsidR="00125E90">
        <w:t>rren kreve at underleverandøren</w:t>
      </w:r>
      <w:r w:rsidR="00F3152C" w:rsidRPr="00F3152C">
        <w:t xml:space="preserve"> skiftes ut uten omkostninger om forholdet ikke rettes innen en rimelig frist gitt ved skriftlig varsel, med varsel om krav om utskifting om så ikke skjer. </w:t>
      </w:r>
    </w:p>
    <w:p w14:paraId="7DE81132" w14:textId="2E6CBD37" w:rsidR="0010359A" w:rsidRDefault="004C7BD4" w:rsidP="0010359A">
      <w:pPr>
        <w:pStyle w:val="Overskrift1"/>
      </w:pPr>
      <w:bookmarkStart w:id="22" w:name="_Toc207261929"/>
      <w:r>
        <w:t>1</w:t>
      </w:r>
      <w:r w:rsidR="00A80571">
        <w:t>1</w:t>
      </w:r>
      <w:r w:rsidR="00F3152C" w:rsidRPr="00F3152C">
        <w:t xml:space="preserve">. </w:t>
      </w:r>
      <w:r w:rsidR="00BD3BCF">
        <w:t>B</w:t>
      </w:r>
      <w:r w:rsidR="00F3152C" w:rsidRPr="00F3152C">
        <w:t>etaling til bank</w:t>
      </w:r>
      <w:bookmarkEnd w:id="22"/>
      <w:r w:rsidR="00F3152C" w:rsidRPr="00F3152C">
        <w:t xml:space="preserve"> </w:t>
      </w:r>
    </w:p>
    <w:p w14:paraId="5576AF9A" w14:textId="5C59D19B" w:rsidR="00826B4F" w:rsidRDefault="00826B4F" w:rsidP="00826B4F">
      <w:r>
        <w:t xml:space="preserve">Lønn og annen godtgjørelse til egne ansatte, ansatte hos underleverandører og innleide som direkte medvirker til å oppfylle kontrakten, skal utbetales til konto i bank eller foretak med rett til å drive betalingsformidling. </w:t>
      </w:r>
    </w:p>
    <w:p w14:paraId="08E31B0D" w14:textId="5854BFFC" w:rsidR="00826B4F" w:rsidRDefault="00826B4F" w:rsidP="00826B4F">
      <w:r>
        <w:t xml:space="preserve">Kravet skal dokumenteres på forespørsel, ved blant annet kopi av bankutskrift fra leverandøren som viser at lønn og annen godtgjørelse er utbetalt til arbeidstakerens konto. Dokumentasjonen skal være på personnivå og det skal fremgå hvem den gjelder. </w:t>
      </w:r>
    </w:p>
    <w:p w14:paraId="45ADF8F1" w14:textId="38C43A4F" w:rsidR="006C371B" w:rsidRDefault="00826B4F">
      <w:r>
        <w:t xml:space="preserve">Ved brudd på kravet skal leverandøren rette forholdet innen en rimelig frist fastsatt av </w:t>
      </w:r>
      <w:r w:rsidR="00CE2727">
        <w:t>byggherren</w:t>
      </w:r>
      <w:r>
        <w:t>.</w:t>
      </w:r>
      <w:bookmarkStart w:id="23" w:name="_13._Digitalt_verktøy"/>
      <w:bookmarkStart w:id="24" w:name="_13._HMSREG"/>
      <w:bookmarkStart w:id="25" w:name="_14._HMSREG"/>
      <w:bookmarkEnd w:id="23"/>
      <w:bookmarkEnd w:id="24"/>
      <w:bookmarkEnd w:id="25"/>
    </w:p>
    <w:p w14:paraId="093804F9" w14:textId="5FD95EEA" w:rsidR="007066FA" w:rsidRPr="007066FA" w:rsidRDefault="007066FA" w:rsidP="0029279E">
      <w:pPr>
        <w:pStyle w:val="Overskrift1"/>
      </w:pPr>
      <w:bookmarkStart w:id="26" w:name="_Toc154949922"/>
      <w:bookmarkStart w:id="27" w:name="_Toc207261930"/>
      <w:r w:rsidRPr="007066FA">
        <w:t>1</w:t>
      </w:r>
      <w:r>
        <w:t>2</w:t>
      </w:r>
      <w:r w:rsidRPr="007066FA">
        <w:t>. Revisjon</w:t>
      </w:r>
      <w:bookmarkEnd w:id="26"/>
      <w:bookmarkEnd w:id="27"/>
      <w:r w:rsidRPr="007066FA">
        <w:t xml:space="preserve"> </w:t>
      </w:r>
    </w:p>
    <w:p w14:paraId="45236EB7" w14:textId="77777777" w:rsidR="007066FA" w:rsidRPr="007066FA" w:rsidRDefault="007066FA" w:rsidP="007066FA">
      <w:r w:rsidRPr="007066FA">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w:t>
      </w:r>
    </w:p>
    <w:p w14:paraId="5AFDBE1E" w14:textId="77777777" w:rsidR="007066FA" w:rsidRDefault="007066FA"/>
    <w:p w14:paraId="7A578DEA" w14:textId="77777777" w:rsidR="007066FA" w:rsidRDefault="007066FA"/>
    <w:p w14:paraId="2507D696" w14:textId="77777777" w:rsidR="007066FA" w:rsidRDefault="007066FA"/>
    <w:sectPr w:rsidR="007066FA" w:rsidSect="004F65D8">
      <w:headerReference w:type="defaul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E86C" w14:textId="77777777" w:rsidR="009D78B9" w:rsidRDefault="009D78B9" w:rsidP="001752FA">
      <w:pPr>
        <w:spacing w:after="0" w:line="240" w:lineRule="auto"/>
      </w:pPr>
      <w:r>
        <w:separator/>
      </w:r>
    </w:p>
  </w:endnote>
  <w:endnote w:type="continuationSeparator" w:id="0">
    <w:p w14:paraId="66BF1CB0" w14:textId="77777777" w:rsidR="009D78B9" w:rsidRDefault="009D78B9" w:rsidP="001752FA">
      <w:pPr>
        <w:spacing w:after="0" w:line="240" w:lineRule="auto"/>
      </w:pPr>
      <w:r>
        <w:continuationSeparator/>
      </w:r>
    </w:p>
  </w:endnote>
  <w:endnote w:type="continuationNotice" w:id="1">
    <w:p w14:paraId="77509EA5" w14:textId="77777777" w:rsidR="009D78B9" w:rsidRDefault="009D7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FAB4" w14:textId="104F605A" w:rsidR="0063334E" w:rsidRDefault="0063334E" w:rsidP="002170AD">
    <w:pPr>
      <w:pStyle w:val="Bunntekst"/>
      <w:jc w:val="right"/>
      <w:rPr>
        <w:color w:val="5B9BD5" w:themeColor="accent1"/>
      </w:rPr>
    </w:pPr>
    <w:r>
      <w:rPr>
        <w:color w:val="5B9BD5" w:themeColor="accent1"/>
      </w:rPr>
      <w:t xml:space="preserve">Side </w:t>
    </w:r>
    <w:r>
      <w:rPr>
        <w:color w:val="5B9BD5" w:themeColor="accent1"/>
      </w:rPr>
      <w:fldChar w:fldCharType="begin"/>
    </w:r>
    <w:r>
      <w:rPr>
        <w:color w:val="5B9BD5" w:themeColor="accent1"/>
      </w:rPr>
      <w:instrText>PAGE  \* Arabic  \* MERGEFORMAT</w:instrText>
    </w:r>
    <w:r>
      <w:rPr>
        <w:color w:val="5B9BD5" w:themeColor="accent1"/>
      </w:rPr>
      <w:fldChar w:fldCharType="separate"/>
    </w:r>
    <w:r>
      <w:rPr>
        <w:noProof/>
        <w:color w:val="5B9BD5" w:themeColor="accent1"/>
      </w:rPr>
      <w:t>1</w:t>
    </w:r>
    <w:r>
      <w:rPr>
        <w:color w:val="5B9BD5" w:themeColor="accent1"/>
      </w:rPr>
      <w:fldChar w:fldCharType="end"/>
    </w:r>
    <w:r>
      <w:rPr>
        <w:color w:val="5B9BD5" w:themeColor="accent1"/>
      </w:rPr>
      <w:t xml:space="preserve"> av </w:t>
    </w:r>
    <w:r>
      <w:rPr>
        <w:color w:val="5B9BD5" w:themeColor="accent1"/>
      </w:rPr>
      <w:fldChar w:fldCharType="begin"/>
    </w:r>
    <w:r>
      <w:rPr>
        <w:color w:val="5B9BD5" w:themeColor="accent1"/>
      </w:rPr>
      <w:instrText>NUMPAGES  \* Arabic  \* MERGEFORMAT</w:instrText>
    </w:r>
    <w:r>
      <w:rPr>
        <w:color w:val="5B9BD5" w:themeColor="accent1"/>
      </w:rPr>
      <w:fldChar w:fldCharType="separate"/>
    </w:r>
    <w:r>
      <w:rPr>
        <w:noProof/>
        <w:color w:val="5B9BD5" w:themeColor="accent1"/>
      </w:rPr>
      <w:t>7</w:t>
    </w:r>
    <w:r>
      <w:rPr>
        <w:color w:val="5B9BD5" w:themeColor="accent1"/>
      </w:rPr>
      <w:fldChar w:fldCharType="end"/>
    </w:r>
  </w:p>
  <w:p w14:paraId="232A694F" w14:textId="7E665906" w:rsidR="0063334E" w:rsidRPr="002170AD" w:rsidRDefault="0063334E" w:rsidP="002170AD">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A893" w14:textId="77777777" w:rsidR="009D78B9" w:rsidRDefault="009D78B9" w:rsidP="001752FA">
      <w:pPr>
        <w:spacing w:after="0" w:line="240" w:lineRule="auto"/>
      </w:pPr>
      <w:r>
        <w:separator/>
      </w:r>
    </w:p>
  </w:footnote>
  <w:footnote w:type="continuationSeparator" w:id="0">
    <w:p w14:paraId="1FA05DA6" w14:textId="77777777" w:rsidR="009D78B9" w:rsidRDefault="009D78B9" w:rsidP="001752FA">
      <w:pPr>
        <w:spacing w:after="0" w:line="240" w:lineRule="auto"/>
      </w:pPr>
      <w:r>
        <w:continuationSeparator/>
      </w:r>
    </w:p>
  </w:footnote>
  <w:footnote w:type="continuationNotice" w:id="1">
    <w:p w14:paraId="2BC76435" w14:textId="77777777" w:rsidR="009D78B9" w:rsidRDefault="009D78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left w:val="single" w:sz="4" w:space="0" w:color="BFBFBF"/>
        <w:bottom w:val="single" w:sz="4" w:space="0" w:color="BFBFBF"/>
        <w:right w:val="single" w:sz="4" w:space="0" w:color="BFBFBF"/>
        <w:insideH w:val="none" w:sz="0" w:space="0" w:color="auto"/>
        <w:insideV w:val="none" w:sz="0" w:space="0" w:color="auto"/>
      </w:tblBorders>
      <w:tblLook w:val="04A0" w:firstRow="1" w:lastRow="0" w:firstColumn="1" w:lastColumn="0" w:noHBand="0" w:noVBand="1"/>
    </w:tblPr>
    <w:tblGrid>
      <w:gridCol w:w="3306"/>
      <w:gridCol w:w="4089"/>
      <w:gridCol w:w="933"/>
      <w:gridCol w:w="1023"/>
    </w:tblGrid>
    <w:tr w:rsidR="0063334E" w:rsidRPr="004F65D8" w14:paraId="22509CED" w14:textId="77777777" w:rsidTr="004F65D8">
      <w:tc>
        <w:tcPr>
          <w:tcW w:w="2689" w:type="dxa"/>
          <w:vMerge w:val="restart"/>
          <w:vAlign w:val="center"/>
        </w:tcPr>
        <w:p w14:paraId="45686D59" w14:textId="050AC41C" w:rsidR="0063334E" w:rsidRPr="004F65D8" w:rsidRDefault="00267B6A" w:rsidP="004F65D8">
          <w:pPr>
            <w:rPr>
              <w:rFonts w:ascii="Calibri" w:eastAsia="Calibri" w:hAnsi="Calibri" w:cs="Times New Roman"/>
            </w:rPr>
          </w:pPr>
          <w:r>
            <w:rPr>
              <w:noProof/>
            </w:rPr>
            <w:drawing>
              <wp:inline distT="0" distB="0" distL="0" distR="0" wp14:anchorId="091210F6" wp14:editId="152155FB">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5237D05D" w14:textId="1BC689B0" w:rsidR="0063334E" w:rsidRPr="004F65D8" w:rsidRDefault="00391F9F" w:rsidP="004F65D8">
          <w:pPr>
            <w:rPr>
              <w:rFonts w:ascii="Calibri" w:eastAsia="Calibri" w:hAnsi="Calibri" w:cs="Times New Roman"/>
              <w:sz w:val="18"/>
              <w:szCs w:val="18"/>
            </w:rPr>
          </w:pPr>
          <w:r w:rsidRPr="00391F9F">
            <w:rPr>
              <w:rFonts w:ascii="Calibri" w:eastAsia="Calibri" w:hAnsi="Calibri" w:cs="Times New Roman"/>
              <w:sz w:val="18"/>
              <w:szCs w:val="18"/>
            </w:rPr>
            <w:t xml:space="preserve">Rammeavtale </w:t>
          </w:r>
          <w:r w:rsidR="00C53A29">
            <w:rPr>
              <w:rFonts w:ascii="Calibri" w:eastAsia="Calibri" w:hAnsi="Calibri" w:cs="Times New Roman"/>
              <w:sz w:val="18"/>
              <w:szCs w:val="18"/>
            </w:rPr>
            <w:t>elektro</w:t>
          </w:r>
          <w:r w:rsidR="006D24EC">
            <w:rPr>
              <w:rFonts w:ascii="Calibri" w:eastAsia="Calibri" w:hAnsi="Calibri" w:cs="Times New Roman"/>
              <w:sz w:val="18"/>
              <w:szCs w:val="18"/>
            </w:rPr>
            <w:t>arbeider</w:t>
          </w:r>
          <w:r w:rsidR="005D160F">
            <w:rPr>
              <w:rFonts w:ascii="Calibri" w:eastAsia="Calibri" w:hAnsi="Calibri" w:cs="Times New Roman"/>
              <w:sz w:val="18"/>
              <w:szCs w:val="18"/>
            </w:rPr>
            <w:t xml:space="preserve"> </w:t>
          </w:r>
          <w:r w:rsidRPr="00391F9F">
            <w:rPr>
              <w:rFonts w:ascii="Calibri" w:eastAsia="Calibri" w:hAnsi="Calibri" w:cs="Times New Roman"/>
              <w:sz w:val="18"/>
              <w:szCs w:val="18"/>
            </w:rPr>
            <w:t xml:space="preserve">til </w:t>
          </w:r>
          <w:r w:rsidR="005D160F">
            <w:rPr>
              <w:rFonts w:ascii="Calibri" w:eastAsia="Calibri" w:hAnsi="Calibri" w:cs="Times New Roman"/>
              <w:sz w:val="18"/>
              <w:szCs w:val="18"/>
            </w:rPr>
            <w:t>Sykehuset Innlandet HF</w:t>
          </w:r>
        </w:p>
      </w:tc>
      <w:tc>
        <w:tcPr>
          <w:tcW w:w="945" w:type="dxa"/>
        </w:tcPr>
        <w:p w14:paraId="4241623E"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Revisjon:</w:t>
          </w:r>
        </w:p>
      </w:tc>
      <w:tc>
        <w:tcPr>
          <w:tcW w:w="1040" w:type="dxa"/>
        </w:tcPr>
        <w:p w14:paraId="6162B1EC" w14:textId="4252140B" w:rsidR="0063334E" w:rsidRPr="00567EF7" w:rsidRDefault="0063334E" w:rsidP="004F65D8">
          <w:pPr>
            <w:jc w:val="right"/>
            <w:rPr>
              <w:rFonts w:ascii="Calibri" w:eastAsia="Calibri" w:hAnsi="Calibri" w:cs="Times New Roman"/>
              <w:sz w:val="18"/>
              <w:szCs w:val="18"/>
            </w:rPr>
          </w:pPr>
        </w:p>
      </w:tc>
    </w:tr>
    <w:tr w:rsidR="0063334E" w:rsidRPr="004F65D8" w14:paraId="1BFFA127" w14:textId="77777777" w:rsidTr="004F65D8">
      <w:tc>
        <w:tcPr>
          <w:tcW w:w="2689" w:type="dxa"/>
          <w:vMerge/>
        </w:tcPr>
        <w:p w14:paraId="09A1030C" w14:textId="77777777" w:rsidR="0063334E" w:rsidRPr="004F65D8" w:rsidRDefault="0063334E" w:rsidP="004F65D8">
          <w:pPr>
            <w:rPr>
              <w:rFonts w:ascii="Calibri" w:eastAsia="Calibri" w:hAnsi="Calibri" w:cs="Times New Roman"/>
            </w:rPr>
          </w:pPr>
        </w:p>
      </w:tc>
      <w:tc>
        <w:tcPr>
          <w:tcW w:w="4677" w:type="dxa"/>
          <w:vMerge/>
        </w:tcPr>
        <w:p w14:paraId="00FE99C3" w14:textId="4944BDF5" w:rsidR="0063334E" w:rsidRPr="004F65D8" w:rsidRDefault="0063334E" w:rsidP="004F65D8">
          <w:pPr>
            <w:rPr>
              <w:rFonts w:ascii="Calibri" w:eastAsia="Calibri" w:hAnsi="Calibri" w:cs="Times New Roman"/>
              <w:sz w:val="18"/>
              <w:szCs w:val="18"/>
            </w:rPr>
          </w:pPr>
        </w:p>
      </w:tc>
      <w:tc>
        <w:tcPr>
          <w:tcW w:w="945" w:type="dxa"/>
        </w:tcPr>
        <w:p w14:paraId="425D7C5F"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 xml:space="preserve">Dato: </w:t>
          </w:r>
        </w:p>
      </w:tc>
      <w:tc>
        <w:tcPr>
          <w:tcW w:w="1040" w:type="dxa"/>
        </w:tcPr>
        <w:p w14:paraId="17791AA3" w14:textId="3CF364B3" w:rsidR="0063334E" w:rsidRPr="00567EF7" w:rsidRDefault="005D160F" w:rsidP="006B24B4">
          <w:pPr>
            <w:jc w:val="right"/>
            <w:rPr>
              <w:rFonts w:ascii="Calibri" w:eastAsia="Calibri" w:hAnsi="Calibri" w:cs="Times New Roman"/>
              <w:sz w:val="18"/>
              <w:szCs w:val="18"/>
            </w:rPr>
          </w:pPr>
          <w:r>
            <w:rPr>
              <w:rFonts w:ascii="Calibri" w:eastAsia="Calibri" w:hAnsi="Calibri" w:cs="Times New Roman"/>
              <w:sz w:val="18"/>
              <w:szCs w:val="18"/>
            </w:rPr>
            <w:t>24</w:t>
          </w:r>
          <w:r w:rsidR="00145B6A">
            <w:rPr>
              <w:rFonts w:ascii="Calibri" w:eastAsia="Calibri" w:hAnsi="Calibri" w:cs="Times New Roman"/>
              <w:sz w:val="18"/>
              <w:szCs w:val="18"/>
            </w:rPr>
            <w:t>.</w:t>
          </w:r>
          <w:r>
            <w:rPr>
              <w:rFonts w:ascii="Calibri" w:eastAsia="Calibri" w:hAnsi="Calibri" w:cs="Times New Roman"/>
              <w:sz w:val="18"/>
              <w:szCs w:val="18"/>
            </w:rPr>
            <w:t>9</w:t>
          </w:r>
          <w:r w:rsidR="0063334E" w:rsidRPr="00567EF7">
            <w:rPr>
              <w:rFonts w:ascii="Calibri" w:eastAsia="Calibri" w:hAnsi="Calibri" w:cs="Times New Roman"/>
              <w:sz w:val="18"/>
              <w:szCs w:val="18"/>
            </w:rPr>
            <w:t>.202</w:t>
          </w:r>
          <w:r w:rsidR="006A77A9">
            <w:rPr>
              <w:rFonts w:ascii="Calibri" w:eastAsia="Calibri" w:hAnsi="Calibri" w:cs="Times New Roman"/>
              <w:sz w:val="18"/>
              <w:szCs w:val="18"/>
            </w:rPr>
            <w:t>5</w:t>
          </w:r>
        </w:p>
      </w:tc>
    </w:tr>
    <w:tr w:rsidR="0063334E" w:rsidRPr="004F65D8" w14:paraId="33172FD0" w14:textId="77777777" w:rsidTr="004F65D8">
      <w:tc>
        <w:tcPr>
          <w:tcW w:w="2689" w:type="dxa"/>
          <w:vMerge/>
        </w:tcPr>
        <w:p w14:paraId="38D62903" w14:textId="77777777" w:rsidR="0063334E" w:rsidRPr="004F65D8" w:rsidRDefault="0063334E" w:rsidP="004F65D8">
          <w:pPr>
            <w:rPr>
              <w:rFonts w:ascii="Calibri" w:eastAsia="Calibri" w:hAnsi="Calibri" w:cs="Times New Roman"/>
            </w:rPr>
          </w:pPr>
        </w:p>
      </w:tc>
      <w:tc>
        <w:tcPr>
          <w:tcW w:w="4677" w:type="dxa"/>
        </w:tcPr>
        <w:p w14:paraId="0AF03BBF" w14:textId="55515D38" w:rsidR="0063334E" w:rsidRPr="004F65D8" w:rsidRDefault="0063334E" w:rsidP="004F65D8">
          <w:pPr>
            <w:rPr>
              <w:rFonts w:ascii="Calibri" w:eastAsia="Calibri" w:hAnsi="Calibri" w:cs="Times New Roman"/>
              <w:sz w:val="18"/>
              <w:szCs w:val="18"/>
            </w:rPr>
          </w:pPr>
          <w:r>
            <w:rPr>
              <w:rFonts w:ascii="Calibri" w:eastAsia="Calibri" w:hAnsi="Calibri" w:cs="Times New Roman"/>
              <w:sz w:val="18"/>
              <w:szCs w:val="18"/>
            </w:rPr>
            <w:t>Tittel: B.2.</w:t>
          </w:r>
          <w:r w:rsidR="00A11007">
            <w:rPr>
              <w:rFonts w:ascii="Calibri" w:eastAsia="Calibri" w:hAnsi="Calibri" w:cs="Times New Roman"/>
              <w:sz w:val="18"/>
              <w:szCs w:val="18"/>
            </w:rPr>
            <w:t>4</w:t>
          </w:r>
          <w:r w:rsidRPr="00B9148C">
            <w:rPr>
              <w:rFonts w:ascii="Calibri" w:eastAsia="Calibri" w:hAnsi="Calibri" w:cs="Times New Roman"/>
              <w:sz w:val="18"/>
              <w:szCs w:val="18"/>
            </w:rPr>
            <w:t xml:space="preserve"> Seriøsitetskrav</w:t>
          </w:r>
        </w:p>
      </w:tc>
      <w:tc>
        <w:tcPr>
          <w:tcW w:w="945" w:type="dxa"/>
        </w:tcPr>
        <w:p w14:paraId="3D30D831"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Side:</w:t>
          </w:r>
        </w:p>
      </w:tc>
      <w:tc>
        <w:tcPr>
          <w:tcW w:w="1040" w:type="dxa"/>
        </w:tcPr>
        <w:p w14:paraId="15E2A66C" w14:textId="4411DF9B" w:rsidR="0063334E" w:rsidRPr="004F65D8" w:rsidRDefault="0063334E" w:rsidP="004F65D8">
          <w:pPr>
            <w:jc w:val="right"/>
            <w:rPr>
              <w:rFonts w:ascii="Calibri" w:eastAsia="Calibri" w:hAnsi="Calibri" w:cs="Times New Roman"/>
              <w:sz w:val="18"/>
              <w:szCs w:val="18"/>
            </w:rPr>
          </w:pP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PAGE  \* Arabic  \* MERGEFORMAT</w:instrText>
          </w:r>
          <w:r w:rsidRPr="004F65D8">
            <w:rPr>
              <w:rFonts w:ascii="Calibri" w:eastAsia="Calibri" w:hAnsi="Calibri" w:cs="Times New Roman"/>
              <w:sz w:val="18"/>
              <w:szCs w:val="18"/>
            </w:rPr>
            <w:fldChar w:fldCharType="separate"/>
          </w:r>
          <w:r w:rsidR="004A3F1C">
            <w:rPr>
              <w:rFonts w:ascii="Calibri" w:eastAsia="Calibri" w:hAnsi="Calibri" w:cs="Times New Roman"/>
              <w:noProof/>
              <w:sz w:val="18"/>
              <w:szCs w:val="18"/>
            </w:rPr>
            <w:t>6</w:t>
          </w:r>
          <w:r w:rsidRPr="004F65D8">
            <w:rPr>
              <w:rFonts w:ascii="Calibri" w:eastAsia="Calibri" w:hAnsi="Calibri" w:cs="Times New Roman"/>
              <w:sz w:val="18"/>
              <w:szCs w:val="18"/>
            </w:rPr>
            <w:fldChar w:fldCharType="end"/>
          </w:r>
          <w:r w:rsidRPr="004F65D8">
            <w:rPr>
              <w:rFonts w:ascii="Calibri" w:eastAsia="Calibri" w:hAnsi="Calibri" w:cs="Times New Roman"/>
              <w:sz w:val="18"/>
              <w:szCs w:val="18"/>
            </w:rPr>
            <w:t xml:space="preserve"> av </w:t>
          </w: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NUMPAGES  \* Arabic  \* MERGEFORMAT</w:instrText>
          </w:r>
          <w:r w:rsidRPr="004F65D8">
            <w:rPr>
              <w:rFonts w:ascii="Calibri" w:eastAsia="Calibri" w:hAnsi="Calibri" w:cs="Times New Roman"/>
              <w:sz w:val="18"/>
              <w:szCs w:val="18"/>
            </w:rPr>
            <w:fldChar w:fldCharType="separate"/>
          </w:r>
          <w:r w:rsidR="004A3F1C">
            <w:rPr>
              <w:rFonts w:ascii="Calibri" w:eastAsia="Calibri" w:hAnsi="Calibri" w:cs="Times New Roman"/>
              <w:noProof/>
              <w:sz w:val="18"/>
              <w:szCs w:val="18"/>
            </w:rPr>
            <w:t>6</w:t>
          </w:r>
          <w:r w:rsidRPr="004F65D8">
            <w:rPr>
              <w:rFonts w:ascii="Calibri" w:eastAsia="Calibri" w:hAnsi="Calibri" w:cs="Times New Roman"/>
              <w:sz w:val="18"/>
              <w:szCs w:val="18"/>
            </w:rPr>
            <w:fldChar w:fldCharType="end"/>
          </w:r>
        </w:p>
      </w:tc>
    </w:tr>
  </w:tbl>
  <w:p w14:paraId="00B097B7" w14:textId="37B171C4" w:rsidR="0063334E" w:rsidRPr="004F65D8" w:rsidRDefault="0063334E" w:rsidP="004F65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2B"/>
    <w:multiLevelType w:val="hybridMultilevel"/>
    <w:tmpl w:val="E1E0C9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8D3C52"/>
    <w:multiLevelType w:val="hybridMultilevel"/>
    <w:tmpl w:val="CBD8BC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102D00"/>
    <w:multiLevelType w:val="hybridMultilevel"/>
    <w:tmpl w:val="402435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6A6BF4"/>
    <w:multiLevelType w:val="hybridMultilevel"/>
    <w:tmpl w:val="94285C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085363"/>
    <w:multiLevelType w:val="hybridMultilevel"/>
    <w:tmpl w:val="79C646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207EA0"/>
    <w:multiLevelType w:val="hybridMultilevel"/>
    <w:tmpl w:val="0616EC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E32440"/>
    <w:multiLevelType w:val="hybridMultilevel"/>
    <w:tmpl w:val="BB646A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B1648A"/>
    <w:multiLevelType w:val="hybridMultilevel"/>
    <w:tmpl w:val="8A3472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EA22A2"/>
    <w:multiLevelType w:val="hybridMultilevel"/>
    <w:tmpl w:val="CED42ED6"/>
    <w:lvl w:ilvl="0" w:tplc="1BFA90A4">
      <w:start w:val="1"/>
      <w:numFmt w:val="decimal"/>
      <w:lvlText w:val="%1."/>
      <w:lvlJc w:val="left"/>
      <w:pPr>
        <w:ind w:left="720" w:hanging="360"/>
      </w:pPr>
    </w:lvl>
    <w:lvl w:ilvl="1" w:tplc="8B6E7174">
      <w:start w:val="1"/>
      <w:numFmt w:val="decimal"/>
      <w:lvlText w:val="%2."/>
      <w:lvlJc w:val="left"/>
      <w:pPr>
        <w:ind w:left="720" w:hanging="360"/>
      </w:pPr>
    </w:lvl>
    <w:lvl w:ilvl="2" w:tplc="EC029E24">
      <w:start w:val="1"/>
      <w:numFmt w:val="decimal"/>
      <w:lvlText w:val="%3."/>
      <w:lvlJc w:val="left"/>
      <w:pPr>
        <w:ind w:left="720" w:hanging="360"/>
      </w:pPr>
    </w:lvl>
    <w:lvl w:ilvl="3" w:tplc="6CD21E1C">
      <w:start w:val="1"/>
      <w:numFmt w:val="decimal"/>
      <w:lvlText w:val="%4."/>
      <w:lvlJc w:val="left"/>
      <w:pPr>
        <w:ind w:left="720" w:hanging="360"/>
      </w:pPr>
    </w:lvl>
    <w:lvl w:ilvl="4" w:tplc="5C886964">
      <w:start w:val="1"/>
      <w:numFmt w:val="decimal"/>
      <w:lvlText w:val="%5."/>
      <w:lvlJc w:val="left"/>
      <w:pPr>
        <w:ind w:left="720" w:hanging="360"/>
      </w:pPr>
    </w:lvl>
    <w:lvl w:ilvl="5" w:tplc="87B80962">
      <w:start w:val="1"/>
      <w:numFmt w:val="decimal"/>
      <w:lvlText w:val="%6."/>
      <w:lvlJc w:val="left"/>
      <w:pPr>
        <w:ind w:left="720" w:hanging="360"/>
      </w:pPr>
    </w:lvl>
    <w:lvl w:ilvl="6" w:tplc="7A00B9A8">
      <w:start w:val="1"/>
      <w:numFmt w:val="decimal"/>
      <w:lvlText w:val="%7."/>
      <w:lvlJc w:val="left"/>
      <w:pPr>
        <w:ind w:left="720" w:hanging="360"/>
      </w:pPr>
    </w:lvl>
    <w:lvl w:ilvl="7" w:tplc="0332F89C">
      <w:start w:val="1"/>
      <w:numFmt w:val="decimal"/>
      <w:lvlText w:val="%8."/>
      <w:lvlJc w:val="left"/>
      <w:pPr>
        <w:ind w:left="720" w:hanging="360"/>
      </w:pPr>
    </w:lvl>
    <w:lvl w:ilvl="8" w:tplc="FF8C3364">
      <w:start w:val="1"/>
      <w:numFmt w:val="decimal"/>
      <w:lvlText w:val="%9."/>
      <w:lvlJc w:val="left"/>
      <w:pPr>
        <w:ind w:left="720" w:hanging="360"/>
      </w:pPr>
    </w:lvl>
  </w:abstractNum>
  <w:abstractNum w:abstractNumId="9" w15:restartNumberingAfterBreak="0">
    <w:nsid w:val="1C9A72E8"/>
    <w:multiLevelType w:val="hybridMultilevel"/>
    <w:tmpl w:val="DF36997C"/>
    <w:lvl w:ilvl="0" w:tplc="93DCE3FE">
      <w:start w:val="1"/>
      <w:numFmt w:val="decimal"/>
      <w:lvlText w:val="%1."/>
      <w:lvlJc w:val="left"/>
      <w:pPr>
        <w:ind w:left="720" w:hanging="360"/>
      </w:pPr>
    </w:lvl>
    <w:lvl w:ilvl="1" w:tplc="2E689B8A">
      <w:start w:val="1"/>
      <w:numFmt w:val="decimal"/>
      <w:lvlText w:val="%2."/>
      <w:lvlJc w:val="left"/>
      <w:pPr>
        <w:ind w:left="720" w:hanging="360"/>
      </w:pPr>
    </w:lvl>
    <w:lvl w:ilvl="2" w:tplc="868637BC">
      <w:start w:val="1"/>
      <w:numFmt w:val="decimal"/>
      <w:lvlText w:val="%3."/>
      <w:lvlJc w:val="left"/>
      <w:pPr>
        <w:ind w:left="720" w:hanging="360"/>
      </w:pPr>
    </w:lvl>
    <w:lvl w:ilvl="3" w:tplc="6F78DBD8">
      <w:start w:val="1"/>
      <w:numFmt w:val="decimal"/>
      <w:lvlText w:val="%4."/>
      <w:lvlJc w:val="left"/>
      <w:pPr>
        <w:ind w:left="720" w:hanging="360"/>
      </w:pPr>
    </w:lvl>
    <w:lvl w:ilvl="4" w:tplc="7422C4BE">
      <w:start w:val="1"/>
      <w:numFmt w:val="decimal"/>
      <w:lvlText w:val="%5."/>
      <w:lvlJc w:val="left"/>
      <w:pPr>
        <w:ind w:left="720" w:hanging="360"/>
      </w:pPr>
    </w:lvl>
    <w:lvl w:ilvl="5" w:tplc="63764104">
      <w:start w:val="1"/>
      <w:numFmt w:val="decimal"/>
      <w:lvlText w:val="%6."/>
      <w:lvlJc w:val="left"/>
      <w:pPr>
        <w:ind w:left="720" w:hanging="360"/>
      </w:pPr>
    </w:lvl>
    <w:lvl w:ilvl="6" w:tplc="95F42D68">
      <w:start w:val="1"/>
      <w:numFmt w:val="decimal"/>
      <w:lvlText w:val="%7."/>
      <w:lvlJc w:val="left"/>
      <w:pPr>
        <w:ind w:left="720" w:hanging="360"/>
      </w:pPr>
    </w:lvl>
    <w:lvl w:ilvl="7" w:tplc="67BE3978">
      <w:start w:val="1"/>
      <w:numFmt w:val="decimal"/>
      <w:lvlText w:val="%8."/>
      <w:lvlJc w:val="left"/>
      <w:pPr>
        <w:ind w:left="720" w:hanging="360"/>
      </w:pPr>
    </w:lvl>
    <w:lvl w:ilvl="8" w:tplc="0A5A9758">
      <w:start w:val="1"/>
      <w:numFmt w:val="decimal"/>
      <w:lvlText w:val="%9."/>
      <w:lvlJc w:val="left"/>
      <w:pPr>
        <w:ind w:left="720" w:hanging="360"/>
      </w:pPr>
    </w:lvl>
  </w:abstractNum>
  <w:abstractNum w:abstractNumId="10" w15:restartNumberingAfterBreak="0">
    <w:nsid w:val="21AA2F9D"/>
    <w:multiLevelType w:val="hybridMultilevel"/>
    <w:tmpl w:val="C7164DDA"/>
    <w:lvl w:ilvl="0" w:tplc="06B82F50">
      <w:start w:val="1"/>
      <w:numFmt w:val="decimal"/>
      <w:lvlText w:val="%1."/>
      <w:lvlJc w:val="left"/>
      <w:pPr>
        <w:ind w:left="720" w:hanging="360"/>
      </w:pPr>
    </w:lvl>
    <w:lvl w:ilvl="1" w:tplc="564E7FFE">
      <w:start w:val="1"/>
      <w:numFmt w:val="decimal"/>
      <w:lvlText w:val="%2."/>
      <w:lvlJc w:val="left"/>
      <w:pPr>
        <w:ind w:left="720" w:hanging="360"/>
      </w:pPr>
    </w:lvl>
    <w:lvl w:ilvl="2" w:tplc="CAF23A48">
      <w:start w:val="1"/>
      <w:numFmt w:val="decimal"/>
      <w:lvlText w:val="%3."/>
      <w:lvlJc w:val="left"/>
      <w:pPr>
        <w:ind w:left="720" w:hanging="360"/>
      </w:pPr>
    </w:lvl>
    <w:lvl w:ilvl="3" w:tplc="58342D26">
      <w:start w:val="1"/>
      <w:numFmt w:val="decimal"/>
      <w:lvlText w:val="%4."/>
      <w:lvlJc w:val="left"/>
      <w:pPr>
        <w:ind w:left="720" w:hanging="360"/>
      </w:pPr>
    </w:lvl>
    <w:lvl w:ilvl="4" w:tplc="78CA5588">
      <w:start w:val="1"/>
      <w:numFmt w:val="decimal"/>
      <w:lvlText w:val="%5."/>
      <w:lvlJc w:val="left"/>
      <w:pPr>
        <w:ind w:left="720" w:hanging="360"/>
      </w:pPr>
    </w:lvl>
    <w:lvl w:ilvl="5" w:tplc="C1F69B90">
      <w:start w:val="1"/>
      <w:numFmt w:val="decimal"/>
      <w:lvlText w:val="%6."/>
      <w:lvlJc w:val="left"/>
      <w:pPr>
        <w:ind w:left="720" w:hanging="360"/>
      </w:pPr>
    </w:lvl>
    <w:lvl w:ilvl="6" w:tplc="67B86662">
      <w:start w:val="1"/>
      <w:numFmt w:val="decimal"/>
      <w:lvlText w:val="%7."/>
      <w:lvlJc w:val="left"/>
      <w:pPr>
        <w:ind w:left="720" w:hanging="360"/>
      </w:pPr>
    </w:lvl>
    <w:lvl w:ilvl="7" w:tplc="4FEC9482">
      <w:start w:val="1"/>
      <w:numFmt w:val="decimal"/>
      <w:lvlText w:val="%8."/>
      <w:lvlJc w:val="left"/>
      <w:pPr>
        <w:ind w:left="720" w:hanging="360"/>
      </w:pPr>
    </w:lvl>
    <w:lvl w:ilvl="8" w:tplc="DC4288A4">
      <w:start w:val="1"/>
      <w:numFmt w:val="decimal"/>
      <w:lvlText w:val="%9."/>
      <w:lvlJc w:val="left"/>
      <w:pPr>
        <w:ind w:left="720" w:hanging="360"/>
      </w:pPr>
    </w:lvl>
  </w:abstractNum>
  <w:abstractNum w:abstractNumId="11" w15:restartNumberingAfterBreak="0">
    <w:nsid w:val="22AB287F"/>
    <w:multiLevelType w:val="hybridMultilevel"/>
    <w:tmpl w:val="ABD4924C"/>
    <w:lvl w:ilvl="0" w:tplc="14AE9D76">
      <w:start w:val="1"/>
      <w:numFmt w:val="decimal"/>
      <w:lvlText w:val="%1."/>
      <w:lvlJc w:val="left"/>
      <w:pPr>
        <w:ind w:left="720" w:hanging="360"/>
      </w:pPr>
    </w:lvl>
    <w:lvl w:ilvl="1" w:tplc="6944DECC">
      <w:start w:val="1"/>
      <w:numFmt w:val="decimal"/>
      <w:lvlText w:val="%2."/>
      <w:lvlJc w:val="left"/>
      <w:pPr>
        <w:ind w:left="720" w:hanging="360"/>
      </w:pPr>
    </w:lvl>
    <w:lvl w:ilvl="2" w:tplc="C1A8D578">
      <w:start w:val="1"/>
      <w:numFmt w:val="decimal"/>
      <w:lvlText w:val="%3."/>
      <w:lvlJc w:val="left"/>
      <w:pPr>
        <w:ind w:left="720" w:hanging="360"/>
      </w:pPr>
    </w:lvl>
    <w:lvl w:ilvl="3" w:tplc="E61E8B10">
      <w:start w:val="1"/>
      <w:numFmt w:val="decimal"/>
      <w:lvlText w:val="%4."/>
      <w:lvlJc w:val="left"/>
      <w:pPr>
        <w:ind w:left="720" w:hanging="360"/>
      </w:pPr>
    </w:lvl>
    <w:lvl w:ilvl="4" w:tplc="4FC0EF92">
      <w:start w:val="1"/>
      <w:numFmt w:val="decimal"/>
      <w:lvlText w:val="%5."/>
      <w:lvlJc w:val="left"/>
      <w:pPr>
        <w:ind w:left="720" w:hanging="360"/>
      </w:pPr>
    </w:lvl>
    <w:lvl w:ilvl="5" w:tplc="7070DAA2">
      <w:start w:val="1"/>
      <w:numFmt w:val="decimal"/>
      <w:lvlText w:val="%6."/>
      <w:lvlJc w:val="left"/>
      <w:pPr>
        <w:ind w:left="720" w:hanging="360"/>
      </w:pPr>
    </w:lvl>
    <w:lvl w:ilvl="6" w:tplc="FCFE37C2">
      <w:start w:val="1"/>
      <w:numFmt w:val="decimal"/>
      <w:lvlText w:val="%7."/>
      <w:lvlJc w:val="left"/>
      <w:pPr>
        <w:ind w:left="720" w:hanging="360"/>
      </w:pPr>
    </w:lvl>
    <w:lvl w:ilvl="7" w:tplc="7C589FB4">
      <w:start w:val="1"/>
      <w:numFmt w:val="decimal"/>
      <w:lvlText w:val="%8."/>
      <w:lvlJc w:val="left"/>
      <w:pPr>
        <w:ind w:left="720" w:hanging="360"/>
      </w:pPr>
    </w:lvl>
    <w:lvl w:ilvl="8" w:tplc="65E46690">
      <w:start w:val="1"/>
      <w:numFmt w:val="decimal"/>
      <w:lvlText w:val="%9."/>
      <w:lvlJc w:val="left"/>
      <w:pPr>
        <w:ind w:left="720" w:hanging="360"/>
      </w:pPr>
    </w:lvl>
  </w:abstractNum>
  <w:abstractNum w:abstractNumId="12" w15:restartNumberingAfterBreak="0">
    <w:nsid w:val="23885E92"/>
    <w:multiLevelType w:val="hybridMultilevel"/>
    <w:tmpl w:val="6BC03D78"/>
    <w:lvl w:ilvl="0" w:tplc="2A009CD6">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100405"/>
    <w:multiLevelType w:val="hybridMultilevel"/>
    <w:tmpl w:val="CD84F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93F17FA"/>
    <w:multiLevelType w:val="hybridMultilevel"/>
    <w:tmpl w:val="74B4B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9F42B35"/>
    <w:multiLevelType w:val="hybridMultilevel"/>
    <w:tmpl w:val="B40E0F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A3160F1"/>
    <w:multiLevelType w:val="hybridMultilevel"/>
    <w:tmpl w:val="95AEBA5A"/>
    <w:lvl w:ilvl="0" w:tplc="B114D720">
      <w:start w:val="1"/>
      <w:numFmt w:val="decimal"/>
      <w:lvlText w:val="%1."/>
      <w:lvlJc w:val="left"/>
      <w:pPr>
        <w:ind w:left="720" w:hanging="360"/>
      </w:pPr>
    </w:lvl>
    <w:lvl w:ilvl="1" w:tplc="A5BED664">
      <w:start w:val="1"/>
      <w:numFmt w:val="decimal"/>
      <w:lvlText w:val="%2."/>
      <w:lvlJc w:val="left"/>
      <w:pPr>
        <w:ind w:left="720" w:hanging="360"/>
      </w:pPr>
    </w:lvl>
    <w:lvl w:ilvl="2" w:tplc="3E0CDD18">
      <w:start w:val="1"/>
      <w:numFmt w:val="decimal"/>
      <w:lvlText w:val="%3."/>
      <w:lvlJc w:val="left"/>
      <w:pPr>
        <w:ind w:left="720" w:hanging="360"/>
      </w:pPr>
    </w:lvl>
    <w:lvl w:ilvl="3" w:tplc="9058EB54">
      <w:start w:val="1"/>
      <w:numFmt w:val="decimal"/>
      <w:lvlText w:val="%4."/>
      <w:lvlJc w:val="left"/>
      <w:pPr>
        <w:ind w:left="720" w:hanging="360"/>
      </w:pPr>
    </w:lvl>
    <w:lvl w:ilvl="4" w:tplc="A72CB092">
      <w:start w:val="1"/>
      <w:numFmt w:val="decimal"/>
      <w:lvlText w:val="%5."/>
      <w:lvlJc w:val="left"/>
      <w:pPr>
        <w:ind w:left="720" w:hanging="360"/>
      </w:pPr>
    </w:lvl>
    <w:lvl w:ilvl="5" w:tplc="7092FE8E">
      <w:start w:val="1"/>
      <w:numFmt w:val="decimal"/>
      <w:lvlText w:val="%6."/>
      <w:lvlJc w:val="left"/>
      <w:pPr>
        <w:ind w:left="720" w:hanging="360"/>
      </w:pPr>
    </w:lvl>
    <w:lvl w:ilvl="6" w:tplc="1E8E7D4E">
      <w:start w:val="1"/>
      <w:numFmt w:val="decimal"/>
      <w:lvlText w:val="%7."/>
      <w:lvlJc w:val="left"/>
      <w:pPr>
        <w:ind w:left="720" w:hanging="360"/>
      </w:pPr>
    </w:lvl>
    <w:lvl w:ilvl="7" w:tplc="916AF2DE">
      <w:start w:val="1"/>
      <w:numFmt w:val="decimal"/>
      <w:lvlText w:val="%8."/>
      <w:lvlJc w:val="left"/>
      <w:pPr>
        <w:ind w:left="720" w:hanging="360"/>
      </w:pPr>
    </w:lvl>
    <w:lvl w:ilvl="8" w:tplc="BFFA8C2E">
      <w:start w:val="1"/>
      <w:numFmt w:val="decimal"/>
      <w:lvlText w:val="%9."/>
      <w:lvlJc w:val="left"/>
      <w:pPr>
        <w:ind w:left="720" w:hanging="360"/>
      </w:pPr>
    </w:lvl>
  </w:abstractNum>
  <w:abstractNum w:abstractNumId="17" w15:restartNumberingAfterBreak="0">
    <w:nsid w:val="368A1BEA"/>
    <w:multiLevelType w:val="multilevel"/>
    <w:tmpl w:val="517463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8B79D5"/>
    <w:multiLevelType w:val="hybridMultilevel"/>
    <w:tmpl w:val="A2C042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F6A05DA"/>
    <w:multiLevelType w:val="hybridMultilevel"/>
    <w:tmpl w:val="436CDE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C807FA"/>
    <w:multiLevelType w:val="hybridMultilevel"/>
    <w:tmpl w:val="5BA2C9DE"/>
    <w:lvl w:ilvl="0" w:tplc="CAB8AA8E">
      <w:start w:val="1"/>
      <w:numFmt w:val="decimal"/>
      <w:lvlText w:val="%1."/>
      <w:lvlJc w:val="left"/>
      <w:pPr>
        <w:ind w:left="720" w:hanging="360"/>
      </w:pPr>
    </w:lvl>
    <w:lvl w:ilvl="1" w:tplc="89CC0336">
      <w:start w:val="1"/>
      <w:numFmt w:val="decimal"/>
      <w:lvlText w:val="%2."/>
      <w:lvlJc w:val="left"/>
      <w:pPr>
        <w:ind w:left="720" w:hanging="360"/>
      </w:pPr>
    </w:lvl>
    <w:lvl w:ilvl="2" w:tplc="A1748D2A">
      <w:start w:val="1"/>
      <w:numFmt w:val="decimal"/>
      <w:lvlText w:val="%3."/>
      <w:lvlJc w:val="left"/>
      <w:pPr>
        <w:ind w:left="720" w:hanging="360"/>
      </w:pPr>
    </w:lvl>
    <w:lvl w:ilvl="3" w:tplc="25F46E24">
      <w:start w:val="1"/>
      <w:numFmt w:val="decimal"/>
      <w:lvlText w:val="%4."/>
      <w:lvlJc w:val="left"/>
      <w:pPr>
        <w:ind w:left="720" w:hanging="360"/>
      </w:pPr>
    </w:lvl>
    <w:lvl w:ilvl="4" w:tplc="DC7AD8C6">
      <w:start w:val="1"/>
      <w:numFmt w:val="decimal"/>
      <w:lvlText w:val="%5."/>
      <w:lvlJc w:val="left"/>
      <w:pPr>
        <w:ind w:left="720" w:hanging="360"/>
      </w:pPr>
    </w:lvl>
    <w:lvl w:ilvl="5" w:tplc="DF52E70A">
      <w:start w:val="1"/>
      <w:numFmt w:val="decimal"/>
      <w:lvlText w:val="%6."/>
      <w:lvlJc w:val="left"/>
      <w:pPr>
        <w:ind w:left="720" w:hanging="360"/>
      </w:pPr>
    </w:lvl>
    <w:lvl w:ilvl="6" w:tplc="1FA2D12C">
      <w:start w:val="1"/>
      <w:numFmt w:val="decimal"/>
      <w:lvlText w:val="%7."/>
      <w:lvlJc w:val="left"/>
      <w:pPr>
        <w:ind w:left="720" w:hanging="360"/>
      </w:pPr>
    </w:lvl>
    <w:lvl w:ilvl="7" w:tplc="253E4866">
      <w:start w:val="1"/>
      <w:numFmt w:val="decimal"/>
      <w:lvlText w:val="%8."/>
      <w:lvlJc w:val="left"/>
      <w:pPr>
        <w:ind w:left="720" w:hanging="360"/>
      </w:pPr>
    </w:lvl>
    <w:lvl w:ilvl="8" w:tplc="CA8E2788">
      <w:start w:val="1"/>
      <w:numFmt w:val="decimal"/>
      <w:lvlText w:val="%9."/>
      <w:lvlJc w:val="left"/>
      <w:pPr>
        <w:ind w:left="720" w:hanging="360"/>
      </w:pPr>
    </w:lvl>
  </w:abstractNum>
  <w:abstractNum w:abstractNumId="21" w15:restartNumberingAfterBreak="0">
    <w:nsid w:val="412271E6"/>
    <w:multiLevelType w:val="hybridMultilevel"/>
    <w:tmpl w:val="83C80204"/>
    <w:lvl w:ilvl="0" w:tplc="ABD21958">
      <w:start w:val="1"/>
      <w:numFmt w:val="decimal"/>
      <w:lvlText w:val="%1."/>
      <w:lvlJc w:val="left"/>
      <w:pPr>
        <w:ind w:left="720" w:hanging="360"/>
      </w:pPr>
    </w:lvl>
    <w:lvl w:ilvl="1" w:tplc="CCAC744C">
      <w:start w:val="1"/>
      <w:numFmt w:val="decimal"/>
      <w:lvlText w:val="%2."/>
      <w:lvlJc w:val="left"/>
      <w:pPr>
        <w:ind w:left="720" w:hanging="360"/>
      </w:pPr>
    </w:lvl>
    <w:lvl w:ilvl="2" w:tplc="E6423748">
      <w:start w:val="1"/>
      <w:numFmt w:val="decimal"/>
      <w:lvlText w:val="%3."/>
      <w:lvlJc w:val="left"/>
      <w:pPr>
        <w:ind w:left="720" w:hanging="360"/>
      </w:pPr>
    </w:lvl>
    <w:lvl w:ilvl="3" w:tplc="0C94C7D8">
      <w:start w:val="1"/>
      <w:numFmt w:val="decimal"/>
      <w:lvlText w:val="%4."/>
      <w:lvlJc w:val="left"/>
      <w:pPr>
        <w:ind w:left="720" w:hanging="360"/>
      </w:pPr>
    </w:lvl>
    <w:lvl w:ilvl="4" w:tplc="4B1AAD36">
      <w:start w:val="1"/>
      <w:numFmt w:val="decimal"/>
      <w:lvlText w:val="%5."/>
      <w:lvlJc w:val="left"/>
      <w:pPr>
        <w:ind w:left="720" w:hanging="360"/>
      </w:pPr>
    </w:lvl>
    <w:lvl w:ilvl="5" w:tplc="9266ED94">
      <w:start w:val="1"/>
      <w:numFmt w:val="decimal"/>
      <w:lvlText w:val="%6."/>
      <w:lvlJc w:val="left"/>
      <w:pPr>
        <w:ind w:left="720" w:hanging="360"/>
      </w:pPr>
    </w:lvl>
    <w:lvl w:ilvl="6" w:tplc="C6880316">
      <w:start w:val="1"/>
      <w:numFmt w:val="decimal"/>
      <w:lvlText w:val="%7."/>
      <w:lvlJc w:val="left"/>
      <w:pPr>
        <w:ind w:left="720" w:hanging="360"/>
      </w:pPr>
    </w:lvl>
    <w:lvl w:ilvl="7" w:tplc="A2F05370">
      <w:start w:val="1"/>
      <w:numFmt w:val="decimal"/>
      <w:lvlText w:val="%8."/>
      <w:lvlJc w:val="left"/>
      <w:pPr>
        <w:ind w:left="720" w:hanging="360"/>
      </w:pPr>
    </w:lvl>
    <w:lvl w:ilvl="8" w:tplc="7418225E">
      <w:start w:val="1"/>
      <w:numFmt w:val="decimal"/>
      <w:lvlText w:val="%9."/>
      <w:lvlJc w:val="left"/>
      <w:pPr>
        <w:ind w:left="720" w:hanging="360"/>
      </w:pPr>
    </w:lvl>
  </w:abstractNum>
  <w:abstractNum w:abstractNumId="22" w15:restartNumberingAfterBreak="0">
    <w:nsid w:val="44007A12"/>
    <w:multiLevelType w:val="hybridMultilevel"/>
    <w:tmpl w:val="C2E2DBF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3" w15:restartNumberingAfterBreak="0">
    <w:nsid w:val="484965BA"/>
    <w:multiLevelType w:val="hybridMultilevel"/>
    <w:tmpl w:val="BBDA32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5B30BE0"/>
    <w:multiLevelType w:val="hybridMultilevel"/>
    <w:tmpl w:val="5E1E22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6CA3AA3"/>
    <w:multiLevelType w:val="hybridMultilevel"/>
    <w:tmpl w:val="3FCAAA7A"/>
    <w:lvl w:ilvl="0" w:tplc="0414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F83D3C"/>
    <w:multiLevelType w:val="hybridMultilevel"/>
    <w:tmpl w:val="46FA6066"/>
    <w:lvl w:ilvl="0" w:tplc="E982D544">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C3336C"/>
    <w:multiLevelType w:val="hybridMultilevel"/>
    <w:tmpl w:val="D46A89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C1013AE"/>
    <w:multiLevelType w:val="hybridMultilevel"/>
    <w:tmpl w:val="4FA60B52"/>
    <w:lvl w:ilvl="0" w:tplc="041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61C4570E"/>
    <w:multiLevelType w:val="hybridMultilevel"/>
    <w:tmpl w:val="F58E0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F927A2"/>
    <w:multiLevelType w:val="hybridMultilevel"/>
    <w:tmpl w:val="708C06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EE93274"/>
    <w:multiLevelType w:val="hybridMultilevel"/>
    <w:tmpl w:val="B5286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F44DAE"/>
    <w:multiLevelType w:val="hybridMultilevel"/>
    <w:tmpl w:val="8B2CBB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F1E1C17"/>
    <w:multiLevelType w:val="hybridMultilevel"/>
    <w:tmpl w:val="8CE49A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555FD0"/>
    <w:multiLevelType w:val="hybridMultilevel"/>
    <w:tmpl w:val="F5986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F3E32E3"/>
    <w:multiLevelType w:val="hybridMultilevel"/>
    <w:tmpl w:val="F2FEB490"/>
    <w:lvl w:ilvl="0" w:tplc="7A42DA9C">
      <w:start w:val="1"/>
      <w:numFmt w:val="decimal"/>
      <w:lvlText w:val="%1."/>
      <w:lvlJc w:val="left"/>
      <w:pPr>
        <w:ind w:left="720" w:hanging="360"/>
      </w:pPr>
    </w:lvl>
    <w:lvl w:ilvl="1" w:tplc="486A65CC">
      <w:start w:val="1"/>
      <w:numFmt w:val="decimal"/>
      <w:lvlText w:val="%2."/>
      <w:lvlJc w:val="left"/>
      <w:pPr>
        <w:ind w:left="720" w:hanging="360"/>
      </w:pPr>
    </w:lvl>
    <w:lvl w:ilvl="2" w:tplc="B010F6A2">
      <w:start w:val="1"/>
      <w:numFmt w:val="decimal"/>
      <w:lvlText w:val="%3."/>
      <w:lvlJc w:val="left"/>
      <w:pPr>
        <w:ind w:left="720" w:hanging="360"/>
      </w:pPr>
    </w:lvl>
    <w:lvl w:ilvl="3" w:tplc="445CE50C">
      <w:start w:val="1"/>
      <w:numFmt w:val="decimal"/>
      <w:lvlText w:val="%4."/>
      <w:lvlJc w:val="left"/>
      <w:pPr>
        <w:ind w:left="720" w:hanging="360"/>
      </w:pPr>
    </w:lvl>
    <w:lvl w:ilvl="4" w:tplc="A630FE3C">
      <w:start w:val="1"/>
      <w:numFmt w:val="decimal"/>
      <w:lvlText w:val="%5."/>
      <w:lvlJc w:val="left"/>
      <w:pPr>
        <w:ind w:left="720" w:hanging="360"/>
      </w:pPr>
    </w:lvl>
    <w:lvl w:ilvl="5" w:tplc="E25ECFD4">
      <w:start w:val="1"/>
      <w:numFmt w:val="decimal"/>
      <w:lvlText w:val="%6."/>
      <w:lvlJc w:val="left"/>
      <w:pPr>
        <w:ind w:left="720" w:hanging="360"/>
      </w:pPr>
    </w:lvl>
    <w:lvl w:ilvl="6" w:tplc="95FC74DA">
      <w:start w:val="1"/>
      <w:numFmt w:val="decimal"/>
      <w:lvlText w:val="%7."/>
      <w:lvlJc w:val="left"/>
      <w:pPr>
        <w:ind w:left="720" w:hanging="360"/>
      </w:pPr>
    </w:lvl>
    <w:lvl w:ilvl="7" w:tplc="502AC7F4">
      <w:start w:val="1"/>
      <w:numFmt w:val="decimal"/>
      <w:lvlText w:val="%8."/>
      <w:lvlJc w:val="left"/>
      <w:pPr>
        <w:ind w:left="720" w:hanging="360"/>
      </w:pPr>
    </w:lvl>
    <w:lvl w:ilvl="8" w:tplc="7ECCC9FE">
      <w:start w:val="1"/>
      <w:numFmt w:val="decimal"/>
      <w:lvlText w:val="%9."/>
      <w:lvlJc w:val="left"/>
      <w:pPr>
        <w:ind w:left="720" w:hanging="360"/>
      </w:pPr>
    </w:lvl>
  </w:abstractNum>
  <w:num w:numId="1" w16cid:durableId="2128813545">
    <w:abstractNumId w:val="15"/>
  </w:num>
  <w:num w:numId="2" w16cid:durableId="1643927205">
    <w:abstractNumId w:val="14"/>
  </w:num>
  <w:num w:numId="3" w16cid:durableId="2036956436">
    <w:abstractNumId w:val="24"/>
  </w:num>
  <w:num w:numId="4" w16cid:durableId="613710925">
    <w:abstractNumId w:val="18"/>
  </w:num>
  <w:num w:numId="5" w16cid:durableId="1682975562">
    <w:abstractNumId w:val="29"/>
  </w:num>
  <w:num w:numId="6" w16cid:durableId="838813897">
    <w:abstractNumId w:val="33"/>
  </w:num>
  <w:num w:numId="7" w16cid:durableId="612178325">
    <w:abstractNumId w:val="30"/>
  </w:num>
  <w:num w:numId="8" w16cid:durableId="1017388851">
    <w:abstractNumId w:val="13"/>
  </w:num>
  <w:num w:numId="9" w16cid:durableId="2036417487">
    <w:abstractNumId w:val="23"/>
  </w:num>
  <w:num w:numId="10" w16cid:durableId="361252951">
    <w:abstractNumId w:val="6"/>
  </w:num>
  <w:num w:numId="11" w16cid:durableId="440489470">
    <w:abstractNumId w:val="4"/>
  </w:num>
  <w:num w:numId="12" w16cid:durableId="229001010">
    <w:abstractNumId w:val="31"/>
  </w:num>
  <w:num w:numId="13" w16cid:durableId="28651979">
    <w:abstractNumId w:val="0"/>
  </w:num>
  <w:num w:numId="14" w16cid:durableId="1608343254">
    <w:abstractNumId w:val="17"/>
  </w:num>
  <w:num w:numId="15" w16cid:durableId="766190807">
    <w:abstractNumId w:val="32"/>
  </w:num>
  <w:num w:numId="16" w16cid:durableId="1971591349">
    <w:abstractNumId w:val="7"/>
  </w:num>
  <w:num w:numId="17" w16cid:durableId="1874415338">
    <w:abstractNumId w:val="19"/>
  </w:num>
  <w:num w:numId="18" w16cid:durableId="778912969">
    <w:abstractNumId w:val="27"/>
  </w:num>
  <w:num w:numId="19" w16cid:durableId="1911110852">
    <w:abstractNumId w:val="34"/>
  </w:num>
  <w:num w:numId="20" w16cid:durableId="1983464473">
    <w:abstractNumId w:val="5"/>
  </w:num>
  <w:num w:numId="21" w16cid:durableId="217936369">
    <w:abstractNumId w:val="2"/>
  </w:num>
  <w:num w:numId="22" w16cid:durableId="776366803">
    <w:abstractNumId w:val="26"/>
  </w:num>
  <w:num w:numId="23" w16cid:durableId="1761490255">
    <w:abstractNumId w:val="12"/>
  </w:num>
  <w:num w:numId="24" w16cid:durableId="1339770599">
    <w:abstractNumId w:val="35"/>
  </w:num>
  <w:num w:numId="25" w16cid:durableId="2003242385">
    <w:abstractNumId w:val="8"/>
  </w:num>
  <w:num w:numId="26" w16cid:durableId="402532286">
    <w:abstractNumId w:val="16"/>
  </w:num>
  <w:num w:numId="27" w16cid:durableId="171266562">
    <w:abstractNumId w:val="11"/>
  </w:num>
  <w:num w:numId="28" w16cid:durableId="1220363943">
    <w:abstractNumId w:val="9"/>
  </w:num>
  <w:num w:numId="29" w16cid:durableId="778719892">
    <w:abstractNumId w:val="10"/>
  </w:num>
  <w:num w:numId="30" w16cid:durableId="1646935997">
    <w:abstractNumId w:val="21"/>
  </w:num>
  <w:num w:numId="31" w16cid:durableId="54934557">
    <w:abstractNumId w:val="20"/>
  </w:num>
  <w:num w:numId="32" w16cid:durableId="1064446364">
    <w:abstractNumId w:val="3"/>
  </w:num>
  <w:num w:numId="33" w16cid:durableId="1091924730">
    <w:abstractNumId w:val="25"/>
  </w:num>
  <w:num w:numId="34" w16cid:durableId="978732404">
    <w:abstractNumId w:val="22"/>
  </w:num>
  <w:num w:numId="35" w16cid:durableId="1588659143">
    <w:abstractNumId w:val="1"/>
  </w:num>
  <w:num w:numId="36" w16cid:durableId="55581695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2C"/>
    <w:rsid w:val="000077F7"/>
    <w:rsid w:val="00007D0C"/>
    <w:rsid w:val="0001385A"/>
    <w:rsid w:val="000229E1"/>
    <w:rsid w:val="00035797"/>
    <w:rsid w:val="00041085"/>
    <w:rsid w:val="00045163"/>
    <w:rsid w:val="00046582"/>
    <w:rsid w:val="000467EA"/>
    <w:rsid w:val="00051863"/>
    <w:rsid w:val="000519BE"/>
    <w:rsid w:val="000524A9"/>
    <w:rsid w:val="00053D94"/>
    <w:rsid w:val="00055EDE"/>
    <w:rsid w:val="000608A3"/>
    <w:rsid w:val="00061134"/>
    <w:rsid w:val="0006210E"/>
    <w:rsid w:val="0006562E"/>
    <w:rsid w:val="0006565B"/>
    <w:rsid w:val="00065CB6"/>
    <w:rsid w:val="00072A29"/>
    <w:rsid w:val="00074A5C"/>
    <w:rsid w:val="00075A73"/>
    <w:rsid w:val="0008382A"/>
    <w:rsid w:val="00083D57"/>
    <w:rsid w:val="00084B2F"/>
    <w:rsid w:val="00092150"/>
    <w:rsid w:val="00093FD3"/>
    <w:rsid w:val="00097A58"/>
    <w:rsid w:val="000A044F"/>
    <w:rsid w:val="000A0EDE"/>
    <w:rsid w:val="000A3D7C"/>
    <w:rsid w:val="000A49F8"/>
    <w:rsid w:val="000A7163"/>
    <w:rsid w:val="000B4311"/>
    <w:rsid w:val="000B5407"/>
    <w:rsid w:val="000C3790"/>
    <w:rsid w:val="000C3CEE"/>
    <w:rsid w:val="000D0BAE"/>
    <w:rsid w:val="000D1AAD"/>
    <w:rsid w:val="000D42AD"/>
    <w:rsid w:val="000D4A92"/>
    <w:rsid w:val="000D71F0"/>
    <w:rsid w:val="000E18E6"/>
    <w:rsid w:val="000E276F"/>
    <w:rsid w:val="000E4489"/>
    <w:rsid w:val="000E7936"/>
    <w:rsid w:val="000F44C6"/>
    <w:rsid w:val="000F493E"/>
    <w:rsid w:val="000F6E1E"/>
    <w:rsid w:val="001010B3"/>
    <w:rsid w:val="00102182"/>
    <w:rsid w:val="0010359A"/>
    <w:rsid w:val="00105952"/>
    <w:rsid w:val="0011183A"/>
    <w:rsid w:val="00113403"/>
    <w:rsid w:val="00113F0C"/>
    <w:rsid w:val="00124F56"/>
    <w:rsid w:val="00125E90"/>
    <w:rsid w:val="00127240"/>
    <w:rsid w:val="00131D41"/>
    <w:rsid w:val="00131F9C"/>
    <w:rsid w:val="00131FAF"/>
    <w:rsid w:val="0013590B"/>
    <w:rsid w:val="0014019C"/>
    <w:rsid w:val="00141FD6"/>
    <w:rsid w:val="00142F7A"/>
    <w:rsid w:val="00145B6A"/>
    <w:rsid w:val="00151D09"/>
    <w:rsid w:val="00152AC9"/>
    <w:rsid w:val="00156E80"/>
    <w:rsid w:val="00160360"/>
    <w:rsid w:val="001603EC"/>
    <w:rsid w:val="00163C4E"/>
    <w:rsid w:val="00164260"/>
    <w:rsid w:val="00164F63"/>
    <w:rsid w:val="00170846"/>
    <w:rsid w:val="00171E3F"/>
    <w:rsid w:val="001752FA"/>
    <w:rsid w:val="001810C8"/>
    <w:rsid w:val="00182310"/>
    <w:rsid w:val="00184188"/>
    <w:rsid w:val="001854DF"/>
    <w:rsid w:val="0018780C"/>
    <w:rsid w:val="00190C2F"/>
    <w:rsid w:val="00190FC3"/>
    <w:rsid w:val="00191590"/>
    <w:rsid w:val="001928F7"/>
    <w:rsid w:val="00193155"/>
    <w:rsid w:val="00194653"/>
    <w:rsid w:val="001950EF"/>
    <w:rsid w:val="00196EFD"/>
    <w:rsid w:val="001A0711"/>
    <w:rsid w:val="001A1AE0"/>
    <w:rsid w:val="001A1F04"/>
    <w:rsid w:val="001A483A"/>
    <w:rsid w:val="001A5FC8"/>
    <w:rsid w:val="001B07FA"/>
    <w:rsid w:val="001B38F3"/>
    <w:rsid w:val="001B392C"/>
    <w:rsid w:val="001B435A"/>
    <w:rsid w:val="001B6BCC"/>
    <w:rsid w:val="001C24FD"/>
    <w:rsid w:val="001C3ED3"/>
    <w:rsid w:val="001C4E80"/>
    <w:rsid w:val="001C6F2D"/>
    <w:rsid w:val="001C7005"/>
    <w:rsid w:val="001C718D"/>
    <w:rsid w:val="001C74A4"/>
    <w:rsid w:val="001C7591"/>
    <w:rsid w:val="001D2A99"/>
    <w:rsid w:val="001D2DDA"/>
    <w:rsid w:val="001D2E94"/>
    <w:rsid w:val="001D3586"/>
    <w:rsid w:val="001D5F19"/>
    <w:rsid w:val="001D7D21"/>
    <w:rsid w:val="001E0CF9"/>
    <w:rsid w:val="001F2A02"/>
    <w:rsid w:val="001F2E74"/>
    <w:rsid w:val="001F7C50"/>
    <w:rsid w:val="0020106F"/>
    <w:rsid w:val="002065AE"/>
    <w:rsid w:val="002120CE"/>
    <w:rsid w:val="002126D6"/>
    <w:rsid w:val="00215538"/>
    <w:rsid w:val="002170AD"/>
    <w:rsid w:val="00217BCF"/>
    <w:rsid w:val="0022239F"/>
    <w:rsid w:val="0022327B"/>
    <w:rsid w:val="00225517"/>
    <w:rsid w:val="002258F4"/>
    <w:rsid w:val="00225C98"/>
    <w:rsid w:val="00226A5B"/>
    <w:rsid w:val="00227AFD"/>
    <w:rsid w:val="00227E0C"/>
    <w:rsid w:val="00236BE2"/>
    <w:rsid w:val="002428D3"/>
    <w:rsid w:val="0024349C"/>
    <w:rsid w:val="00247B57"/>
    <w:rsid w:val="00255876"/>
    <w:rsid w:val="00256252"/>
    <w:rsid w:val="00256BA5"/>
    <w:rsid w:val="00260941"/>
    <w:rsid w:val="0026103A"/>
    <w:rsid w:val="0026374F"/>
    <w:rsid w:val="00265E5D"/>
    <w:rsid w:val="002661F1"/>
    <w:rsid w:val="00266E24"/>
    <w:rsid w:val="00267298"/>
    <w:rsid w:val="00267B6A"/>
    <w:rsid w:val="00271966"/>
    <w:rsid w:val="0027623B"/>
    <w:rsid w:val="00276314"/>
    <w:rsid w:val="002803C2"/>
    <w:rsid w:val="00287120"/>
    <w:rsid w:val="0029279E"/>
    <w:rsid w:val="00292E6C"/>
    <w:rsid w:val="00295C2B"/>
    <w:rsid w:val="002A1F30"/>
    <w:rsid w:val="002A48D9"/>
    <w:rsid w:val="002B1368"/>
    <w:rsid w:val="002C036E"/>
    <w:rsid w:val="002C0C10"/>
    <w:rsid w:val="002C1236"/>
    <w:rsid w:val="002C4451"/>
    <w:rsid w:val="002C7E32"/>
    <w:rsid w:val="002D0091"/>
    <w:rsid w:val="002D53C0"/>
    <w:rsid w:val="002D6565"/>
    <w:rsid w:val="002E00A2"/>
    <w:rsid w:val="002E19EF"/>
    <w:rsid w:val="002E2813"/>
    <w:rsid w:val="002E4455"/>
    <w:rsid w:val="002E47FD"/>
    <w:rsid w:val="002E682F"/>
    <w:rsid w:val="002F12E3"/>
    <w:rsid w:val="002F228C"/>
    <w:rsid w:val="002F25E9"/>
    <w:rsid w:val="002F313D"/>
    <w:rsid w:val="002F56D1"/>
    <w:rsid w:val="002F63C4"/>
    <w:rsid w:val="002F758A"/>
    <w:rsid w:val="002F7D54"/>
    <w:rsid w:val="00300455"/>
    <w:rsid w:val="003029FB"/>
    <w:rsid w:val="00311B5F"/>
    <w:rsid w:val="00311D10"/>
    <w:rsid w:val="0031345F"/>
    <w:rsid w:val="003162C8"/>
    <w:rsid w:val="003175F6"/>
    <w:rsid w:val="003214DC"/>
    <w:rsid w:val="00323F41"/>
    <w:rsid w:val="0032502B"/>
    <w:rsid w:val="00330DA0"/>
    <w:rsid w:val="00335AE2"/>
    <w:rsid w:val="00336A0E"/>
    <w:rsid w:val="00337CAA"/>
    <w:rsid w:val="00337DFC"/>
    <w:rsid w:val="003425D2"/>
    <w:rsid w:val="00342AC0"/>
    <w:rsid w:val="00347285"/>
    <w:rsid w:val="00350380"/>
    <w:rsid w:val="00355C32"/>
    <w:rsid w:val="003576DE"/>
    <w:rsid w:val="003578B7"/>
    <w:rsid w:val="00357EC0"/>
    <w:rsid w:val="0036072F"/>
    <w:rsid w:val="00362BB8"/>
    <w:rsid w:val="00362DF1"/>
    <w:rsid w:val="003652F8"/>
    <w:rsid w:val="0036655E"/>
    <w:rsid w:val="00370527"/>
    <w:rsid w:val="003709B8"/>
    <w:rsid w:val="00370D36"/>
    <w:rsid w:val="00373ECE"/>
    <w:rsid w:val="003771C7"/>
    <w:rsid w:val="003775BE"/>
    <w:rsid w:val="00377B51"/>
    <w:rsid w:val="0038120D"/>
    <w:rsid w:val="00385DF1"/>
    <w:rsid w:val="00387314"/>
    <w:rsid w:val="00390DDA"/>
    <w:rsid w:val="00390FDC"/>
    <w:rsid w:val="00391ACF"/>
    <w:rsid w:val="00391F9F"/>
    <w:rsid w:val="00396407"/>
    <w:rsid w:val="003A1984"/>
    <w:rsid w:val="003A1A7B"/>
    <w:rsid w:val="003A5B54"/>
    <w:rsid w:val="003A6DC0"/>
    <w:rsid w:val="003A7151"/>
    <w:rsid w:val="003A771D"/>
    <w:rsid w:val="003A7A8E"/>
    <w:rsid w:val="003B0458"/>
    <w:rsid w:val="003B17D2"/>
    <w:rsid w:val="003B27F8"/>
    <w:rsid w:val="003B4DBB"/>
    <w:rsid w:val="003B5A72"/>
    <w:rsid w:val="003C22B9"/>
    <w:rsid w:val="003C3F6C"/>
    <w:rsid w:val="003C5E9F"/>
    <w:rsid w:val="003C7D67"/>
    <w:rsid w:val="003D11D4"/>
    <w:rsid w:val="003D6453"/>
    <w:rsid w:val="003E1B3D"/>
    <w:rsid w:val="003E216B"/>
    <w:rsid w:val="003E2F0A"/>
    <w:rsid w:val="003E3C6C"/>
    <w:rsid w:val="003E6675"/>
    <w:rsid w:val="003E71F3"/>
    <w:rsid w:val="003F4AFC"/>
    <w:rsid w:val="003F54D5"/>
    <w:rsid w:val="003F754F"/>
    <w:rsid w:val="00402070"/>
    <w:rsid w:val="0040379F"/>
    <w:rsid w:val="00406B1C"/>
    <w:rsid w:val="00411BF4"/>
    <w:rsid w:val="0041746A"/>
    <w:rsid w:val="0042130F"/>
    <w:rsid w:val="00421485"/>
    <w:rsid w:val="00422548"/>
    <w:rsid w:val="004235AA"/>
    <w:rsid w:val="00424D1B"/>
    <w:rsid w:val="00425791"/>
    <w:rsid w:val="004270FB"/>
    <w:rsid w:val="0042729D"/>
    <w:rsid w:val="0043436B"/>
    <w:rsid w:val="00441B85"/>
    <w:rsid w:val="004426D1"/>
    <w:rsid w:val="00453530"/>
    <w:rsid w:val="004538DB"/>
    <w:rsid w:val="004572A4"/>
    <w:rsid w:val="004610AE"/>
    <w:rsid w:val="004623B8"/>
    <w:rsid w:val="00462C4F"/>
    <w:rsid w:val="0046400A"/>
    <w:rsid w:val="004709C5"/>
    <w:rsid w:val="0047151B"/>
    <w:rsid w:val="00472973"/>
    <w:rsid w:val="004746D5"/>
    <w:rsid w:val="00475D1F"/>
    <w:rsid w:val="00480392"/>
    <w:rsid w:val="0048077E"/>
    <w:rsid w:val="004832B8"/>
    <w:rsid w:val="004874A2"/>
    <w:rsid w:val="00487A6C"/>
    <w:rsid w:val="004936E4"/>
    <w:rsid w:val="004940F0"/>
    <w:rsid w:val="00495307"/>
    <w:rsid w:val="004A2EDD"/>
    <w:rsid w:val="004A3F1C"/>
    <w:rsid w:val="004A53F6"/>
    <w:rsid w:val="004A5C35"/>
    <w:rsid w:val="004A6749"/>
    <w:rsid w:val="004A723C"/>
    <w:rsid w:val="004A786A"/>
    <w:rsid w:val="004B187D"/>
    <w:rsid w:val="004B1BEF"/>
    <w:rsid w:val="004B22B5"/>
    <w:rsid w:val="004B2DFF"/>
    <w:rsid w:val="004B63AA"/>
    <w:rsid w:val="004B6C25"/>
    <w:rsid w:val="004C0637"/>
    <w:rsid w:val="004C33B4"/>
    <w:rsid w:val="004C38F0"/>
    <w:rsid w:val="004C4AFB"/>
    <w:rsid w:val="004C6EDC"/>
    <w:rsid w:val="004C7BD4"/>
    <w:rsid w:val="004D1903"/>
    <w:rsid w:val="004D70EB"/>
    <w:rsid w:val="004E00D7"/>
    <w:rsid w:val="004E370C"/>
    <w:rsid w:val="004E5BFE"/>
    <w:rsid w:val="004E60E0"/>
    <w:rsid w:val="004F2374"/>
    <w:rsid w:val="004F3A6C"/>
    <w:rsid w:val="004F3F0A"/>
    <w:rsid w:val="004F3F88"/>
    <w:rsid w:val="004F65D8"/>
    <w:rsid w:val="00504598"/>
    <w:rsid w:val="00507EA6"/>
    <w:rsid w:val="005113DC"/>
    <w:rsid w:val="00511A0A"/>
    <w:rsid w:val="00513597"/>
    <w:rsid w:val="00516407"/>
    <w:rsid w:val="00525C86"/>
    <w:rsid w:val="00532F00"/>
    <w:rsid w:val="0054269E"/>
    <w:rsid w:val="005428B1"/>
    <w:rsid w:val="0054565B"/>
    <w:rsid w:val="005458EE"/>
    <w:rsid w:val="005464AF"/>
    <w:rsid w:val="00547EB1"/>
    <w:rsid w:val="00552390"/>
    <w:rsid w:val="00553877"/>
    <w:rsid w:val="00556A07"/>
    <w:rsid w:val="00563478"/>
    <w:rsid w:val="00563AEA"/>
    <w:rsid w:val="00564B43"/>
    <w:rsid w:val="00567EF7"/>
    <w:rsid w:val="0057048B"/>
    <w:rsid w:val="005706BD"/>
    <w:rsid w:val="00575223"/>
    <w:rsid w:val="00581161"/>
    <w:rsid w:val="005817E9"/>
    <w:rsid w:val="00582207"/>
    <w:rsid w:val="0058341C"/>
    <w:rsid w:val="00583A9E"/>
    <w:rsid w:val="00585702"/>
    <w:rsid w:val="005858A5"/>
    <w:rsid w:val="00592E17"/>
    <w:rsid w:val="0059450A"/>
    <w:rsid w:val="00596367"/>
    <w:rsid w:val="00597D28"/>
    <w:rsid w:val="005A3242"/>
    <w:rsid w:val="005A3DC1"/>
    <w:rsid w:val="005A5D85"/>
    <w:rsid w:val="005A7267"/>
    <w:rsid w:val="005A745B"/>
    <w:rsid w:val="005B2D9E"/>
    <w:rsid w:val="005B46CB"/>
    <w:rsid w:val="005B53FA"/>
    <w:rsid w:val="005B6330"/>
    <w:rsid w:val="005B71BF"/>
    <w:rsid w:val="005C0913"/>
    <w:rsid w:val="005C1035"/>
    <w:rsid w:val="005C150B"/>
    <w:rsid w:val="005C274B"/>
    <w:rsid w:val="005C2D2C"/>
    <w:rsid w:val="005C2EB0"/>
    <w:rsid w:val="005C3E4F"/>
    <w:rsid w:val="005C59D1"/>
    <w:rsid w:val="005C6EC3"/>
    <w:rsid w:val="005D1022"/>
    <w:rsid w:val="005D160F"/>
    <w:rsid w:val="005D26CE"/>
    <w:rsid w:val="005D4DD4"/>
    <w:rsid w:val="005E17CB"/>
    <w:rsid w:val="005E2CDE"/>
    <w:rsid w:val="005E3DB0"/>
    <w:rsid w:val="005E4697"/>
    <w:rsid w:val="005E6A56"/>
    <w:rsid w:val="005F3425"/>
    <w:rsid w:val="0060365F"/>
    <w:rsid w:val="00605B02"/>
    <w:rsid w:val="00607691"/>
    <w:rsid w:val="00610E30"/>
    <w:rsid w:val="006116F9"/>
    <w:rsid w:val="00612BCB"/>
    <w:rsid w:val="00613FE4"/>
    <w:rsid w:val="00614D06"/>
    <w:rsid w:val="00615282"/>
    <w:rsid w:val="00616615"/>
    <w:rsid w:val="00616644"/>
    <w:rsid w:val="00623370"/>
    <w:rsid w:val="00626089"/>
    <w:rsid w:val="0062774C"/>
    <w:rsid w:val="0063138E"/>
    <w:rsid w:val="0063334E"/>
    <w:rsid w:val="006349F0"/>
    <w:rsid w:val="00635955"/>
    <w:rsid w:val="00635F25"/>
    <w:rsid w:val="006406E8"/>
    <w:rsid w:val="00642F07"/>
    <w:rsid w:val="006433E9"/>
    <w:rsid w:val="006467E1"/>
    <w:rsid w:val="006476B0"/>
    <w:rsid w:val="00660342"/>
    <w:rsid w:val="00663408"/>
    <w:rsid w:val="00665523"/>
    <w:rsid w:val="00673F70"/>
    <w:rsid w:val="00674E3A"/>
    <w:rsid w:val="00675E0F"/>
    <w:rsid w:val="0068280F"/>
    <w:rsid w:val="00692579"/>
    <w:rsid w:val="00692DDF"/>
    <w:rsid w:val="00694F74"/>
    <w:rsid w:val="006966CE"/>
    <w:rsid w:val="006976B0"/>
    <w:rsid w:val="006A1D47"/>
    <w:rsid w:val="006A3472"/>
    <w:rsid w:val="006A5965"/>
    <w:rsid w:val="006A77A9"/>
    <w:rsid w:val="006A7FB5"/>
    <w:rsid w:val="006B143E"/>
    <w:rsid w:val="006B24B4"/>
    <w:rsid w:val="006B3690"/>
    <w:rsid w:val="006B3A12"/>
    <w:rsid w:val="006C2902"/>
    <w:rsid w:val="006C371B"/>
    <w:rsid w:val="006D01BB"/>
    <w:rsid w:val="006D0B4D"/>
    <w:rsid w:val="006D1266"/>
    <w:rsid w:val="006D131F"/>
    <w:rsid w:val="006D2172"/>
    <w:rsid w:val="006D24EC"/>
    <w:rsid w:val="006D2A2A"/>
    <w:rsid w:val="006D4611"/>
    <w:rsid w:val="006E100B"/>
    <w:rsid w:val="006E29B7"/>
    <w:rsid w:val="006E302D"/>
    <w:rsid w:val="006F0E68"/>
    <w:rsid w:val="006F2996"/>
    <w:rsid w:val="006F4399"/>
    <w:rsid w:val="006F729A"/>
    <w:rsid w:val="006F7589"/>
    <w:rsid w:val="00702C85"/>
    <w:rsid w:val="007061CE"/>
    <w:rsid w:val="007066FA"/>
    <w:rsid w:val="00706EC2"/>
    <w:rsid w:val="00710EEF"/>
    <w:rsid w:val="00712DF0"/>
    <w:rsid w:val="00715A2B"/>
    <w:rsid w:val="00715FD2"/>
    <w:rsid w:val="00716635"/>
    <w:rsid w:val="00717003"/>
    <w:rsid w:val="00721A1D"/>
    <w:rsid w:val="00726919"/>
    <w:rsid w:val="00727BED"/>
    <w:rsid w:val="0073473B"/>
    <w:rsid w:val="00734A2B"/>
    <w:rsid w:val="00736C25"/>
    <w:rsid w:val="00744D51"/>
    <w:rsid w:val="007468B3"/>
    <w:rsid w:val="00747AE6"/>
    <w:rsid w:val="0075001A"/>
    <w:rsid w:val="00750D9E"/>
    <w:rsid w:val="0075157F"/>
    <w:rsid w:val="00751AB0"/>
    <w:rsid w:val="00752155"/>
    <w:rsid w:val="00754CFF"/>
    <w:rsid w:val="0075579C"/>
    <w:rsid w:val="00760089"/>
    <w:rsid w:val="00760EF7"/>
    <w:rsid w:val="00767599"/>
    <w:rsid w:val="00771AF1"/>
    <w:rsid w:val="00773998"/>
    <w:rsid w:val="00773D40"/>
    <w:rsid w:val="007762A0"/>
    <w:rsid w:val="0077785F"/>
    <w:rsid w:val="00777BC5"/>
    <w:rsid w:val="00777BEA"/>
    <w:rsid w:val="00785D94"/>
    <w:rsid w:val="00790EB3"/>
    <w:rsid w:val="007931D2"/>
    <w:rsid w:val="00794A72"/>
    <w:rsid w:val="00794F54"/>
    <w:rsid w:val="007A21AD"/>
    <w:rsid w:val="007A7BF7"/>
    <w:rsid w:val="007B0FEC"/>
    <w:rsid w:val="007B40B8"/>
    <w:rsid w:val="007B5902"/>
    <w:rsid w:val="007B75A5"/>
    <w:rsid w:val="007B7611"/>
    <w:rsid w:val="007B7889"/>
    <w:rsid w:val="007C0204"/>
    <w:rsid w:val="007C0748"/>
    <w:rsid w:val="007C2299"/>
    <w:rsid w:val="007C3C69"/>
    <w:rsid w:val="007C6FBE"/>
    <w:rsid w:val="007D62C1"/>
    <w:rsid w:val="007D6AD1"/>
    <w:rsid w:val="007D7655"/>
    <w:rsid w:val="007E0B45"/>
    <w:rsid w:val="007E1D41"/>
    <w:rsid w:val="007E203D"/>
    <w:rsid w:val="007E21A2"/>
    <w:rsid w:val="007E27D0"/>
    <w:rsid w:val="007E37E8"/>
    <w:rsid w:val="007E3F38"/>
    <w:rsid w:val="007E620C"/>
    <w:rsid w:val="007E7169"/>
    <w:rsid w:val="007F0397"/>
    <w:rsid w:val="007F642B"/>
    <w:rsid w:val="00801C61"/>
    <w:rsid w:val="008021C9"/>
    <w:rsid w:val="008044F9"/>
    <w:rsid w:val="008064D2"/>
    <w:rsid w:val="00806508"/>
    <w:rsid w:val="00806D60"/>
    <w:rsid w:val="00806FA9"/>
    <w:rsid w:val="00807655"/>
    <w:rsid w:val="00810308"/>
    <w:rsid w:val="00810E81"/>
    <w:rsid w:val="00821F38"/>
    <w:rsid w:val="00824578"/>
    <w:rsid w:val="00826B4F"/>
    <w:rsid w:val="00827794"/>
    <w:rsid w:val="008303A5"/>
    <w:rsid w:val="008304D6"/>
    <w:rsid w:val="00830CB1"/>
    <w:rsid w:val="00831F4A"/>
    <w:rsid w:val="00840618"/>
    <w:rsid w:val="00842106"/>
    <w:rsid w:val="00842475"/>
    <w:rsid w:val="008427F4"/>
    <w:rsid w:val="00843B8F"/>
    <w:rsid w:val="008445AB"/>
    <w:rsid w:val="00844964"/>
    <w:rsid w:val="008519AB"/>
    <w:rsid w:val="00852D6B"/>
    <w:rsid w:val="00861669"/>
    <w:rsid w:val="00865B2A"/>
    <w:rsid w:val="0086609C"/>
    <w:rsid w:val="00866C6D"/>
    <w:rsid w:val="00870939"/>
    <w:rsid w:val="00871C6B"/>
    <w:rsid w:val="00871DA6"/>
    <w:rsid w:val="00873E6E"/>
    <w:rsid w:val="008754C9"/>
    <w:rsid w:val="00876351"/>
    <w:rsid w:val="00877CFA"/>
    <w:rsid w:val="008809DC"/>
    <w:rsid w:val="008829BA"/>
    <w:rsid w:val="008836B4"/>
    <w:rsid w:val="0088399D"/>
    <w:rsid w:val="00883B4A"/>
    <w:rsid w:val="008909C0"/>
    <w:rsid w:val="00891771"/>
    <w:rsid w:val="00892E99"/>
    <w:rsid w:val="00893E72"/>
    <w:rsid w:val="00896EF9"/>
    <w:rsid w:val="008A1601"/>
    <w:rsid w:val="008A1FA3"/>
    <w:rsid w:val="008A4113"/>
    <w:rsid w:val="008A4214"/>
    <w:rsid w:val="008A7505"/>
    <w:rsid w:val="008A79EB"/>
    <w:rsid w:val="008B4145"/>
    <w:rsid w:val="008B667D"/>
    <w:rsid w:val="008B77D6"/>
    <w:rsid w:val="008C0310"/>
    <w:rsid w:val="008C1765"/>
    <w:rsid w:val="008C3AF5"/>
    <w:rsid w:val="008C3BF0"/>
    <w:rsid w:val="008D0DE1"/>
    <w:rsid w:val="008D444B"/>
    <w:rsid w:val="008D5C6C"/>
    <w:rsid w:val="008D6FD3"/>
    <w:rsid w:val="008E0DB7"/>
    <w:rsid w:val="008E1EA5"/>
    <w:rsid w:val="008E2233"/>
    <w:rsid w:val="008E39F4"/>
    <w:rsid w:val="008E3EE0"/>
    <w:rsid w:val="008E4C2B"/>
    <w:rsid w:val="008E6286"/>
    <w:rsid w:val="008F4A4A"/>
    <w:rsid w:val="008F61CD"/>
    <w:rsid w:val="008F64DD"/>
    <w:rsid w:val="008F66C2"/>
    <w:rsid w:val="00900452"/>
    <w:rsid w:val="00906C52"/>
    <w:rsid w:val="00911CB8"/>
    <w:rsid w:val="00912ED4"/>
    <w:rsid w:val="00914774"/>
    <w:rsid w:val="00914C6E"/>
    <w:rsid w:val="009158CC"/>
    <w:rsid w:val="00917282"/>
    <w:rsid w:val="0092409D"/>
    <w:rsid w:val="0092459B"/>
    <w:rsid w:val="00927864"/>
    <w:rsid w:val="00927FDB"/>
    <w:rsid w:val="0093239A"/>
    <w:rsid w:val="00940316"/>
    <w:rsid w:val="00940AB1"/>
    <w:rsid w:val="009425C3"/>
    <w:rsid w:val="00942C7E"/>
    <w:rsid w:val="009438A1"/>
    <w:rsid w:val="009446FE"/>
    <w:rsid w:val="00944D7B"/>
    <w:rsid w:val="00946A9B"/>
    <w:rsid w:val="00947B49"/>
    <w:rsid w:val="00947E9E"/>
    <w:rsid w:val="0095069C"/>
    <w:rsid w:val="00950764"/>
    <w:rsid w:val="00950B9C"/>
    <w:rsid w:val="00951D66"/>
    <w:rsid w:val="0095616C"/>
    <w:rsid w:val="00956BAF"/>
    <w:rsid w:val="009609CF"/>
    <w:rsid w:val="00965802"/>
    <w:rsid w:val="009710A4"/>
    <w:rsid w:val="0097221E"/>
    <w:rsid w:val="009748FD"/>
    <w:rsid w:val="0098175D"/>
    <w:rsid w:val="00983B38"/>
    <w:rsid w:val="00985311"/>
    <w:rsid w:val="009940EC"/>
    <w:rsid w:val="00994648"/>
    <w:rsid w:val="00996740"/>
    <w:rsid w:val="009A141B"/>
    <w:rsid w:val="009A7609"/>
    <w:rsid w:val="009B5C1C"/>
    <w:rsid w:val="009B6F7B"/>
    <w:rsid w:val="009C41E4"/>
    <w:rsid w:val="009C476E"/>
    <w:rsid w:val="009D089A"/>
    <w:rsid w:val="009D6266"/>
    <w:rsid w:val="009D78B9"/>
    <w:rsid w:val="009E0A6B"/>
    <w:rsid w:val="009E2115"/>
    <w:rsid w:val="009E32BE"/>
    <w:rsid w:val="009E3C0D"/>
    <w:rsid w:val="009E4925"/>
    <w:rsid w:val="009E67FC"/>
    <w:rsid w:val="009E78C4"/>
    <w:rsid w:val="009F12F3"/>
    <w:rsid w:val="00A00B7C"/>
    <w:rsid w:val="00A01297"/>
    <w:rsid w:val="00A03105"/>
    <w:rsid w:val="00A03221"/>
    <w:rsid w:val="00A04847"/>
    <w:rsid w:val="00A04EEE"/>
    <w:rsid w:val="00A06D83"/>
    <w:rsid w:val="00A11007"/>
    <w:rsid w:val="00A1153D"/>
    <w:rsid w:val="00A12B76"/>
    <w:rsid w:val="00A132ED"/>
    <w:rsid w:val="00A13887"/>
    <w:rsid w:val="00A1437A"/>
    <w:rsid w:val="00A158BE"/>
    <w:rsid w:val="00A15F8A"/>
    <w:rsid w:val="00A204F2"/>
    <w:rsid w:val="00A23623"/>
    <w:rsid w:val="00A23820"/>
    <w:rsid w:val="00A25537"/>
    <w:rsid w:val="00A2783B"/>
    <w:rsid w:val="00A4059B"/>
    <w:rsid w:val="00A44B23"/>
    <w:rsid w:val="00A46E0C"/>
    <w:rsid w:val="00A53A7B"/>
    <w:rsid w:val="00A561FC"/>
    <w:rsid w:val="00A61372"/>
    <w:rsid w:val="00A641C1"/>
    <w:rsid w:val="00A67C4C"/>
    <w:rsid w:val="00A72CF4"/>
    <w:rsid w:val="00A80571"/>
    <w:rsid w:val="00A82A4F"/>
    <w:rsid w:val="00A837C0"/>
    <w:rsid w:val="00A84F47"/>
    <w:rsid w:val="00A85681"/>
    <w:rsid w:val="00A85927"/>
    <w:rsid w:val="00A93436"/>
    <w:rsid w:val="00A93565"/>
    <w:rsid w:val="00A93847"/>
    <w:rsid w:val="00A94A02"/>
    <w:rsid w:val="00A952C3"/>
    <w:rsid w:val="00AA008E"/>
    <w:rsid w:val="00AA4912"/>
    <w:rsid w:val="00AA639F"/>
    <w:rsid w:val="00AA6561"/>
    <w:rsid w:val="00AA73FC"/>
    <w:rsid w:val="00AB0626"/>
    <w:rsid w:val="00AB070B"/>
    <w:rsid w:val="00AB5F60"/>
    <w:rsid w:val="00AB6C49"/>
    <w:rsid w:val="00AB79FB"/>
    <w:rsid w:val="00AC397E"/>
    <w:rsid w:val="00AC49C9"/>
    <w:rsid w:val="00AD0A31"/>
    <w:rsid w:val="00AD0A36"/>
    <w:rsid w:val="00AD1BB0"/>
    <w:rsid w:val="00AD72D4"/>
    <w:rsid w:val="00AE12B3"/>
    <w:rsid w:val="00AE4BF8"/>
    <w:rsid w:val="00AF1935"/>
    <w:rsid w:val="00AF273E"/>
    <w:rsid w:val="00AF4A73"/>
    <w:rsid w:val="00AF70D3"/>
    <w:rsid w:val="00AF77DC"/>
    <w:rsid w:val="00B04B3E"/>
    <w:rsid w:val="00B073BF"/>
    <w:rsid w:val="00B109AC"/>
    <w:rsid w:val="00B11359"/>
    <w:rsid w:val="00B11862"/>
    <w:rsid w:val="00B14DA6"/>
    <w:rsid w:val="00B150E7"/>
    <w:rsid w:val="00B17085"/>
    <w:rsid w:val="00B203C6"/>
    <w:rsid w:val="00B24C63"/>
    <w:rsid w:val="00B24CAA"/>
    <w:rsid w:val="00B27FBC"/>
    <w:rsid w:val="00B33E60"/>
    <w:rsid w:val="00B3508B"/>
    <w:rsid w:val="00B3508E"/>
    <w:rsid w:val="00B35E16"/>
    <w:rsid w:val="00B3704A"/>
    <w:rsid w:val="00B40DBB"/>
    <w:rsid w:val="00B41A8C"/>
    <w:rsid w:val="00B45DCE"/>
    <w:rsid w:val="00B465D0"/>
    <w:rsid w:val="00B46AB5"/>
    <w:rsid w:val="00B50517"/>
    <w:rsid w:val="00B5519F"/>
    <w:rsid w:val="00B579EA"/>
    <w:rsid w:val="00B60836"/>
    <w:rsid w:val="00B61FAB"/>
    <w:rsid w:val="00B62F7A"/>
    <w:rsid w:val="00B639B3"/>
    <w:rsid w:val="00B672F7"/>
    <w:rsid w:val="00B73547"/>
    <w:rsid w:val="00B735C8"/>
    <w:rsid w:val="00B736AA"/>
    <w:rsid w:val="00B73D27"/>
    <w:rsid w:val="00B746D8"/>
    <w:rsid w:val="00B764F5"/>
    <w:rsid w:val="00B90780"/>
    <w:rsid w:val="00B9105B"/>
    <w:rsid w:val="00B9148C"/>
    <w:rsid w:val="00BA3799"/>
    <w:rsid w:val="00BA6641"/>
    <w:rsid w:val="00BA6E8D"/>
    <w:rsid w:val="00BA7BB0"/>
    <w:rsid w:val="00BB0E8E"/>
    <w:rsid w:val="00BB176E"/>
    <w:rsid w:val="00BB2427"/>
    <w:rsid w:val="00BB38FB"/>
    <w:rsid w:val="00BB4191"/>
    <w:rsid w:val="00BB51A4"/>
    <w:rsid w:val="00BB5733"/>
    <w:rsid w:val="00BB57AF"/>
    <w:rsid w:val="00BB5B9E"/>
    <w:rsid w:val="00BB7658"/>
    <w:rsid w:val="00BC0FA8"/>
    <w:rsid w:val="00BC1A4C"/>
    <w:rsid w:val="00BC33B1"/>
    <w:rsid w:val="00BC56A8"/>
    <w:rsid w:val="00BC719A"/>
    <w:rsid w:val="00BC7246"/>
    <w:rsid w:val="00BC733B"/>
    <w:rsid w:val="00BD119A"/>
    <w:rsid w:val="00BD3BCF"/>
    <w:rsid w:val="00BE4878"/>
    <w:rsid w:val="00BE491B"/>
    <w:rsid w:val="00BE7CAB"/>
    <w:rsid w:val="00BF0522"/>
    <w:rsid w:val="00BF170C"/>
    <w:rsid w:val="00BF3896"/>
    <w:rsid w:val="00BF3A75"/>
    <w:rsid w:val="00BF5020"/>
    <w:rsid w:val="00C007DB"/>
    <w:rsid w:val="00C00D6E"/>
    <w:rsid w:val="00C03EB5"/>
    <w:rsid w:val="00C103A9"/>
    <w:rsid w:val="00C11930"/>
    <w:rsid w:val="00C11BB5"/>
    <w:rsid w:val="00C13476"/>
    <w:rsid w:val="00C14493"/>
    <w:rsid w:val="00C15B48"/>
    <w:rsid w:val="00C22523"/>
    <w:rsid w:val="00C22ABA"/>
    <w:rsid w:val="00C230F8"/>
    <w:rsid w:val="00C23121"/>
    <w:rsid w:val="00C23456"/>
    <w:rsid w:val="00C24CCF"/>
    <w:rsid w:val="00C26ED2"/>
    <w:rsid w:val="00C27F00"/>
    <w:rsid w:val="00C3100C"/>
    <w:rsid w:val="00C34334"/>
    <w:rsid w:val="00C35386"/>
    <w:rsid w:val="00C35DAF"/>
    <w:rsid w:val="00C36B26"/>
    <w:rsid w:val="00C401A0"/>
    <w:rsid w:val="00C41F38"/>
    <w:rsid w:val="00C4466E"/>
    <w:rsid w:val="00C45AF4"/>
    <w:rsid w:val="00C479C7"/>
    <w:rsid w:val="00C51AD6"/>
    <w:rsid w:val="00C53A29"/>
    <w:rsid w:val="00C56BC5"/>
    <w:rsid w:val="00C57439"/>
    <w:rsid w:val="00C600C3"/>
    <w:rsid w:val="00C61D1D"/>
    <w:rsid w:val="00C6374B"/>
    <w:rsid w:val="00C67714"/>
    <w:rsid w:val="00C67782"/>
    <w:rsid w:val="00C71EEC"/>
    <w:rsid w:val="00C727D0"/>
    <w:rsid w:val="00C73FF9"/>
    <w:rsid w:val="00C75262"/>
    <w:rsid w:val="00C76673"/>
    <w:rsid w:val="00C778E6"/>
    <w:rsid w:val="00C85D42"/>
    <w:rsid w:val="00C87CB0"/>
    <w:rsid w:val="00C910E5"/>
    <w:rsid w:val="00C9177D"/>
    <w:rsid w:val="00C9339F"/>
    <w:rsid w:val="00C93B46"/>
    <w:rsid w:val="00C95880"/>
    <w:rsid w:val="00C97E2E"/>
    <w:rsid w:val="00CA1E8A"/>
    <w:rsid w:val="00CA4E57"/>
    <w:rsid w:val="00CA562B"/>
    <w:rsid w:val="00CB1804"/>
    <w:rsid w:val="00CB2D35"/>
    <w:rsid w:val="00CB39A3"/>
    <w:rsid w:val="00CB5D91"/>
    <w:rsid w:val="00CB5E34"/>
    <w:rsid w:val="00CC02A9"/>
    <w:rsid w:val="00CC0395"/>
    <w:rsid w:val="00CC0800"/>
    <w:rsid w:val="00CC2815"/>
    <w:rsid w:val="00CC6C34"/>
    <w:rsid w:val="00CC763D"/>
    <w:rsid w:val="00CD070E"/>
    <w:rsid w:val="00CD5AB9"/>
    <w:rsid w:val="00CD7CE2"/>
    <w:rsid w:val="00CE13C0"/>
    <w:rsid w:val="00CE18BC"/>
    <w:rsid w:val="00CE26EC"/>
    <w:rsid w:val="00CE2727"/>
    <w:rsid w:val="00CE5E19"/>
    <w:rsid w:val="00CE6A1E"/>
    <w:rsid w:val="00CF1C5E"/>
    <w:rsid w:val="00CF3B75"/>
    <w:rsid w:val="00CF457B"/>
    <w:rsid w:val="00CF4784"/>
    <w:rsid w:val="00CF5A1F"/>
    <w:rsid w:val="00CF5CFE"/>
    <w:rsid w:val="00CF6401"/>
    <w:rsid w:val="00D01DCF"/>
    <w:rsid w:val="00D03A2E"/>
    <w:rsid w:val="00D11DFA"/>
    <w:rsid w:val="00D129B2"/>
    <w:rsid w:val="00D13A9C"/>
    <w:rsid w:val="00D14619"/>
    <w:rsid w:val="00D21EE6"/>
    <w:rsid w:val="00D21FE2"/>
    <w:rsid w:val="00D26EFB"/>
    <w:rsid w:val="00D27AC9"/>
    <w:rsid w:val="00D30DF6"/>
    <w:rsid w:val="00D30E20"/>
    <w:rsid w:val="00D352FD"/>
    <w:rsid w:val="00D44005"/>
    <w:rsid w:val="00D455BA"/>
    <w:rsid w:val="00D45D14"/>
    <w:rsid w:val="00D46F28"/>
    <w:rsid w:val="00D52F35"/>
    <w:rsid w:val="00D53139"/>
    <w:rsid w:val="00D53F2B"/>
    <w:rsid w:val="00D54F1E"/>
    <w:rsid w:val="00D55A3E"/>
    <w:rsid w:val="00D566B2"/>
    <w:rsid w:val="00D571ED"/>
    <w:rsid w:val="00D6282E"/>
    <w:rsid w:val="00D62AFA"/>
    <w:rsid w:val="00D7250F"/>
    <w:rsid w:val="00D729B4"/>
    <w:rsid w:val="00D72ECA"/>
    <w:rsid w:val="00D74161"/>
    <w:rsid w:val="00D760A7"/>
    <w:rsid w:val="00D81059"/>
    <w:rsid w:val="00D82871"/>
    <w:rsid w:val="00D83149"/>
    <w:rsid w:val="00D83CBF"/>
    <w:rsid w:val="00D94EA2"/>
    <w:rsid w:val="00D95529"/>
    <w:rsid w:val="00D97AC5"/>
    <w:rsid w:val="00DA2D12"/>
    <w:rsid w:val="00DA3471"/>
    <w:rsid w:val="00DA6865"/>
    <w:rsid w:val="00DB3F85"/>
    <w:rsid w:val="00DB43C4"/>
    <w:rsid w:val="00DB47E1"/>
    <w:rsid w:val="00DC1CFA"/>
    <w:rsid w:val="00DC6B45"/>
    <w:rsid w:val="00DD102F"/>
    <w:rsid w:val="00DD3F5F"/>
    <w:rsid w:val="00DD5B04"/>
    <w:rsid w:val="00DD6EF5"/>
    <w:rsid w:val="00DE4FA3"/>
    <w:rsid w:val="00DE564C"/>
    <w:rsid w:val="00DF24E7"/>
    <w:rsid w:val="00DF2593"/>
    <w:rsid w:val="00DF26A8"/>
    <w:rsid w:val="00DF3859"/>
    <w:rsid w:val="00DF3887"/>
    <w:rsid w:val="00DF5AAB"/>
    <w:rsid w:val="00DF69B1"/>
    <w:rsid w:val="00E07912"/>
    <w:rsid w:val="00E10055"/>
    <w:rsid w:val="00E11E45"/>
    <w:rsid w:val="00E14109"/>
    <w:rsid w:val="00E21AE3"/>
    <w:rsid w:val="00E22EDD"/>
    <w:rsid w:val="00E2547B"/>
    <w:rsid w:val="00E27A22"/>
    <w:rsid w:val="00E33852"/>
    <w:rsid w:val="00E4472B"/>
    <w:rsid w:val="00E50EA8"/>
    <w:rsid w:val="00E51807"/>
    <w:rsid w:val="00E51B9C"/>
    <w:rsid w:val="00E53CC3"/>
    <w:rsid w:val="00E54001"/>
    <w:rsid w:val="00E60B9F"/>
    <w:rsid w:val="00E61CE7"/>
    <w:rsid w:val="00E622DA"/>
    <w:rsid w:val="00E62535"/>
    <w:rsid w:val="00E6513F"/>
    <w:rsid w:val="00E6587F"/>
    <w:rsid w:val="00E66DE6"/>
    <w:rsid w:val="00E70185"/>
    <w:rsid w:val="00E70996"/>
    <w:rsid w:val="00E70CB9"/>
    <w:rsid w:val="00E70EFE"/>
    <w:rsid w:val="00E7318F"/>
    <w:rsid w:val="00E7435E"/>
    <w:rsid w:val="00E7475A"/>
    <w:rsid w:val="00E8101B"/>
    <w:rsid w:val="00E8183C"/>
    <w:rsid w:val="00EA29E4"/>
    <w:rsid w:val="00EA6519"/>
    <w:rsid w:val="00EB2AD8"/>
    <w:rsid w:val="00EB40CD"/>
    <w:rsid w:val="00EB4CA5"/>
    <w:rsid w:val="00EB56A4"/>
    <w:rsid w:val="00EC061A"/>
    <w:rsid w:val="00EC069B"/>
    <w:rsid w:val="00EC1539"/>
    <w:rsid w:val="00EC2391"/>
    <w:rsid w:val="00EC5796"/>
    <w:rsid w:val="00EC757D"/>
    <w:rsid w:val="00ED18E5"/>
    <w:rsid w:val="00ED34A5"/>
    <w:rsid w:val="00ED3948"/>
    <w:rsid w:val="00ED3D31"/>
    <w:rsid w:val="00ED446C"/>
    <w:rsid w:val="00ED4786"/>
    <w:rsid w:val="00ED552A"/>
    <w:rsid w:val="00ED686F"/>
    <w:rsid w:val="00EE29C0"/>
    <w:rsid w:val="00EE4132"/>
    <w:rsid w:val="00EE539B"/>
    <w:rsid w:val="00EF0F76"/>
    <w:rsid w:val="00EF21FC"/>
    <w:rsid w:val="00EF2384"/>
    <w:rsid w:val="00EF64B9"/>
    <w:rsid w:val="00EF77B8"/>
    <w:rsid w:val="00F04287"/>
    <w:rsid w:val="00F0434C"/>
    <w:rsid w:val="00F06AA8"/>
    <w:rsid w:val="00F1093F"/>
    <w:rsid w:val="00F253A8"/>
    <w:rsid w:val="00F25560"/>
    <w:rsid w:val="00F25F8A"/>
    <w:rsid w:val="00F275DF"/>
    <w:rsid w:val="00F3152C"/>
    <w:rsid w:val="00F31EFE"/>
    <w:rsid w:val="00F33CF2"/>
    <w:rsid w:val="00F36FC4"/>
    <w:rsid w:val="00F40C50"/>
    <w:rsid w:val="00F43918"/>
    <w:rsid w:val="00F455E9"/>
    <w:rsid w:val="00F545E4"/>
    <w:rsid w:val="00F607C4"/>
    <w:rsid w:val="00F60ED3"/>
    <w:rsid w:val="00F621BC"/>
    <w:rsid w:val="00F62FD6"/>
    <w:rsid w:val="00F63A42"/>
    <w:rsid w:val="00F64E27"/>
    <w:rsid w:val="00F66842"/>
    <w:rsid w:val="00F70AAE"/>
    <w:rsid w:val="00F73640"/>
    <w:rsid w:val="00F73C9A"/>
    <w:rsid w:val="00F74520"/>
    <w:rsid w:val="00F756D7"/>
    <w:rsid w:val="00F76E62"/>
    <w:rsid w:val="00F8213B"/>
    <w:rsid w:val="00F85136"/>
    <w:rsid w:val="00F858CA"/>
    <w:rsid w:val="00F868CD"/>
    <w:rsid w:val="00F901A9"/>
    <w:rsid w:val="00F92603"/>
    <w:rsid w:val="00F9515E"/>
    <w:rsid w:val="00F95A71"/>
    <w:rsid w:val="00FA0981"/>
    <w:rsid w:val="00FA1027"/>
    <w:rsid w:val="00FA3D50"/>
    <w:rsid w:val="00FA68C9"/>
    <w:rsid w:val="00FA7438"/>
    <w:rsid w:val="00FB2DB7"/>
    <w:rsid w:val="00FB359C"/>
    <w:rsid w:val="00FB367C"/>
    <w:rsid w:val="00FB36D9"/>
    <w:rsid w:val="00FC3186"/>
    <w:rsid w:val="00FC720B"/>
    <w:rsid w:val="00FD1E51"/>
    <w:rsid w:val="00FD67C1"/>
    <w:rsid w:val="00FD6D22"/>
    <w:rsid w:val="00FE5E74"/>
    <w:rsid w:val="00FE616B"/>
    <w:rsid w:val="00FF79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33DF6"/>
  <w15:docId w15:val="{9706F1A9-4EC6-4355-B4E5-FAE7E9DC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C2"/>
  </w:style>
  <w:style w:type="paragraph" w:styleId="Overskrift1">
    <w:name w:val="heading 1"/>
    <w:basedOn w:val="Normal"/>
    <w:next w:val="Normal"/>
    <w:link w:val="Overskrift1Tegn"/>
    <w:uiPriority w:val="9"/>
    <w:qFormat/>
    <w:rsid w:val="001035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D46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F4A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B40D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F3152C"/>
    <w:pPr>
      <w:ind w:left="720"/>
      <w:contextualSpacing/>
    </w:pPr>
  </w:style>
  <w:style w:type="paragraph" w:styleId="Tittel">
    <w:name w:val="Title"/>
    <w:basedOn w:val="Normal"/>
    <w:next w:val="Normal"/>
    <w:link w:val="TittelTegn"/>
    <w:uiPriority w:val="10"/>
    <w:qFormat/>
    <w:rsid w:val="00103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359A"/>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10359A"/>
    <w:rPr>
      <w:rFonts w:asciiTheme="majorHAnsi" w:eastAsiaTheme="majorEastAsia" w:hAnsiTheme="majorHAnsi" w:cstheme="majorBidi"/>
      <w:color w:val="2E74B5" w:themeColor="accent1" w:themeShade="BF"/>
      <w:sz w:val="32"/>
      <w:szCs w:val="32"/>
    </w:rPr>
  </w:style>
  <w:style w:type="paragraph" w:styleId="Topptekst">
    <w:name w:val="header"/>
    <w:basedOn w:val="Normal"/>
    <w:link w:val="TopptekstTegn"/>
    <w:uiPriority w:val="99"/>
    <w:unhideWhenUsed/>
    <w:rsid w:val="001752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752FA"/>
  </w:style>
  <w:style w:type="paragraph" w:styleId="Bunntekst">
    <w:name w:val="footer"/>
    <w:basedOn w:val="Normal"/>
    <w:link w:val="BunntekstTegn"/>
    <w:uiPriority w:val="99"/>
    <w:unhideWhenUsed/>
    <w:rsid w:val="001752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752FA"/>
  </w:style>
  <w:style w:type="paragraph" w:styleId="Bobletekst">
    <w:name w:val="Balloon Text"/>
    <w:basedOn w:val="Normal"/>
    <w:link w:val="BobletekstTegn"/>
    <w:uiPriority w:val="99"/>
    <w:semiHidden/>
    <w:unhideWhenUsed/>
    <w:rsid w:val="00164F6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64F63"/>
    <w:rPr>
      <w:rFonts w:ascii="Segoe UI" w:hAnsi="Segoe UI" w:cs="Segoe UI"/>
      <w:sz w:val="18"/>
      <w:szCs w:val="18"/>
    </w:rPr>
  </w:style>
  <w:style w:type="character" w:styleId="Merknadsreferanse">
    <w:name w:val="annotation reference"/>
    <w:basedOn w:val="Standardskriftforavsnitt"/>
    <w:uiPriority w:val="99"/>
    <w:semiHidden/>
    <w:unhideWhenUsed/>
    <w:rsid w:val="00164F63"/>
    <w:rPr>
      <w:sz w:val="16"/>
      <w:szCs w:val="16"/>
    </w:rPr>
  </w:style>
  <w:style w:type="paragraph" w:styleId="Merknadstekst">
    <w:name w:val="annotation text"/>
    <w:basedOn w:val="Normal"/>
    <w:link w:val="MerknadstekstTegn"/>
    <w:uiPriority w:val="99"/>
    <w:unhideWhenUsed/>
    <w:rsid w:val="00164F63"/>
    <w:pPr>
      <w:spacing w:line="240" w:lineRule="auto"/>
    </w:pPr>
    <w:rPr>
      <w:sz w:val="20"/>
      <w:szCs w:val="20"/>
    </w:rPr>
  </w:style>
  <w:style w:type="character" w:customStyle="1" w:styleId="MerknadstekstTegn">
    <w:name w:val="Merknadstekst Tegn"/>
    <w:basedOn w:val="Standardskriftforavsnitt"/>
    <w:link w:val="Merknadstekst"/>
    <w:uiPriority w:val="99"/>
    <w:rsid w:val="00164F63"/>
    <w:rPr>
      <w:sz w:val="20"/>
      <w:szCs w:val="20"/>
    </w:rPr>
  </w:style>
  <w:style w:type="paragraph" w:styleId="Kommentaremne">
    <w:name w:val="annotation subject"/>
    <w:basedOn w:val="Merknadstekst"/>
    <w:next w:val="Merknadstekst"/>
    <w:link w:val="KommentaremneTegn"/>
    <w:uiPriority w:val="99"/>
    <w:semiHidden/>
    <w:unhideWhenUsed/>
    <w:rsid w:val="00164F63"/>
    <w:rPr>
      <w:b/>
      <w:bCs/>
    </w:rPr>
  </w:style>
  <w:style w:type="character" w:customStyle="1" w:styleId="KommentaremneTegn">
    <w:name w:val="Kommentaremne Tegn"/>
    <w:basedOn w:val="MerknadstekstTegn"/>
    <w:link w:val="Kommentaremne"/>
    <w:uiPriority w:val="99"/>
    <w:semiHidden/>
    <w:rsid w:val="00164F63"/>
    <w:rPr>
      <w:b/>
      <w:bCs/>
      <w:sz w:val="20"/>
      <w:szCs w:val="20"/>
    </w:rPr>
  </w:style>
  <w:style w:type="paragraph" w:styleId="Undertittel">
    <w:name w:val="Subtitle"/>
    <w:basedOn w:val="Normal"/>
    <w:next w:val="Normal"/>
    <w:link w:val="UndertittelTegn"/>
    <w:uiPriority w:val="11"/>
    <w:qFormat/>
    <w:rsid w:val="00330DA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30DA0"/>
    <w:rPr>
      <w:rFonts w:eastAsiaTheme="minorEastAsia"/>
      <w:color w:val="5A5A5A" w:themeColor="text1" w:themeTint="A5"/>
      <w:spacing w:val="15"/>
    </w:rPr>
  </w:style>
  <w:style w:type="table" w:styleId="Tabellrutenett">
    <w:name w:val="Table Grid"/>
    <w:basedOn w:val="Vanligtabell"/>
    <w:uiPriority w:val="39"/>
    <w:rsid w:val="0033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6D4611"/>
    <w:rPr>
      <w:rFonts w:asciiTheme="majorHAnsi" w:eastAsiaTheme="majorEastAsia" w:hAnsiTheme="majorHAnsi" w:cstheme="majorBidi"/>
      <w:color w:val="2E74B5" w:themeColor="accent1" w:themeShade="BF"/>
      <w:sz w:val="26"/>
      <w:szCs w:val="26"/>
    </w:rPr>
  </w:style>
  <w:style w:type="character" w:styleId="Hyperkobling">
    <w:name w:val="Hyperlink"/>
    <w:basedOn w:val="Standardskriftforavsnitt"/>
    <w:uiPriority w:val="99"/>
    <w:unhideWhenUsed/>
    <w:rsid w:val="00097A58"/>
    <w:rPr>
      <w:color w:val="0563C1" w:themeColor="hyperlink"/>
      <w:u w:val="single"/>
    </w:rPr>
  </w:style>
  <w:style w:type="character" w:styleId="Fulgthyperkobling">
    <w:name w:val="FollowedHyperlink"/>
    <w:basedOn w:val="Standardskriftforavsnitt"/>
    <w:uiPriority w:val="99"/>
    <w:semiHidden/>
    <w:unhideWhenUsed/>
    <w:rsid w:val="00097A58"/>
    <w:rPr>
      <w:color w:val="954F72" w:themeColor="followedHyperlink"/>
      <w:u w:val="single"/>
    </w:rPr>
  </w:style>
  <w:style w:type="paragraph" w:styleId="Ingenmellomrom">
    <w:name w:val="No Spacing"/>
    <w:uiPriority w:val="1"/>
    <w:qFormat/>
    <w:rsid w:val="002C1236"/>
    <w:pPr>
      <w:spacing w:after="0" w:line="240" w:lineRule="auto"/>
    </w:pPr>
  </w:style>
  <w:style w:type="paragraph" w:styleId="Overskriftforinnholdsfortegnelse">
    <w:name w:val="TOC Heading"/>
    <w:basedOn w:val="Overskrift1"/>
    <w:next w:val="Normal"/>
    <w:uiPriority w:val="39"/>
    <w:unhideWhenUsed/>
    <w:qFormat/>
    <w:rsid w:val="00790EB3"/>
    <w:pPr>
      <w:outlineLvl w:val="9"/>
    </w:pPr>
    <w:rPr>
      <w:lang w:eastAsia="nb-NO"/>
    </w:rPr>
  </w:style>
  <w:style w:type="paragraph" w:styleId="INNH1">
    <w:name w:val="toc 1"/>
    <w:basedOn w:val="Normal"/>
    <w:next w:val="Normal"/>
    <w:autoRedefine/>
    <w:uiPriority w:val="39"/>
    <w:unhideWhenUsed/>
    <w:rsid w:val="00790EB3"/>
    <w:pPr>
      <w:spacing w:after="100"/>
    </w:pPr>
  </w:style>
  <w:style w:type="paragraph" w:styleId="INNH2">
    <w:name w:val="toc 2"/>
    <w:basedOn w:val="Normal"/>
    <w:next w:val="Normal"/>
    <w:autoRedefine/>
    <w:uiPriority w:val="39"/>
    <w:unhideWhenUsed/>
    <w:rsid w:val="00790EB3"/>
    <w:pPr>
      <w:spacing w:after="100"/>
      <w:ind w:left="220"/>
    </w:pPr>
  </w:style>
  <w:style w:type="character" w:customStyle="1" w:styleId="Overskrift3Tegn">
    <w:name w:val="Overskrift 3 Tegn"/>
    <w:basedOn w:val="Standardskriftforavsnitt"/>
    <w:link w:val="Overskrift3"/>
    <w:uiPriority w:val="9"/>
    <w:rsid w:val="003F4AFC"/>
    <w:rPr>
      <w:rFonts w:asciiTheme="majorHAnsi" w:eastAsiaTheme="majorEastAsia" w:hAnsiTheme="majorHAnsi" w:cstheme="majorBidi"/>
      <w:color w:val="1F4D78" w:themeColor="accent1" w:themeShade="7F"/>
      <w:sz w:val="24"/>
      <w:szCs w:val="24"/>
    </w:rPr>
  </w:style>
  <w:style w:type="paragraph" w:styleId="INNH3">
    <w:name w:val="toc 3"/>
    <w:basedOn w:val="Normal"/>
    <w:next w:val="Normal"/>
    <w:autoRedefine/>
    <w:uiPriority w:val="39"/>
    <w:unhideWhenUsed/>
    <w:rsid w:val="00946A9B"/>
    <w:pPr>
      <w:spacing w:after="100"/>
      <w:ind w:left="440"/>
    </w:pPr>
  </w:style>
  <w:style w:type="character" w:customStyle="1" w:styleId="Overskrift4Tegn">
    <w:name w:val="Overskrift 4 Tegn"/>
    <w:basedOn w:val="Standardskriftforavsnitt"/>
    <w:link w:val="Overskrift4"/>
    <w:uiPriority w:val="9"/>
    <w:rsid w:val="00B40DBB"/>
    <w:rPr>
      <w:rFonts w:asciiTheme="majorHAnsi" w:eastAsiaTheme="majorEastAsia" w:hAnsiTheme="majorHAnsi" w:cstheme="majorBidi"/>
      <w:i/>
      <w:iCs/>
      <w:color w:val="2E74B5" w:themeColor="accent1" w:themeShade="BF"/>
    </w:rPr>
  </w:style>
  <w:style w:type="table" w:customStyle="1" w:styleId="Tabellrutenett3">
    <w:name w:val="Tabellrutenett3"/>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8D5C6C"/>
    <w:pPr>
      <w:spacing w:after="0" w:line="240" w:lineRule="auto"/>
    </w:pPr>
  </w:style>
  <w:style w:type="character" w:styleId="Ulstomtale">
    <w:name w:val="Unresolved Mention"/>
    <w:basedOn w:val="Standardskriftforavsnitt"/>
    <w:uiPriority w:val="99"/>
    <w:semiHidden/>
    <w:unhideWhenUsed/>
    <w:rsid w:val="005B2D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3811">
      <w:bodyDiv w:val="1"/>
      <w:marLeft w:val="0"/>
      <w:marRight w:val="0"/>
      <w:marTop w:val="0"/>
      <w:marBottom w:val="0"/>
      <w:divBdr>
        <w:top w:val="none" w:sz="0" w:space="0" w:color="auto"/>
        <w:left w:val="none" w:sz="0" w:space="0" w:color="auto"/>
        <w:bottom w:val="none" w:sz="0" w:space="0" w:color="auto"/>
        <w:right w:val="none" w:sz="0" w:space="0" w:color="auto"/>
      </w:divBdr>
    </w:div>
    <w:div w:id="292365318">
      <w:bodyDiv w:val="1"/>
      <w:marLeft w:val="0"/>
      <w:marRight w:val="0"/>
      <w:marTop w:val="0"/>
      <w:marBottom w:val="0"/>
      <w:divBdr>
        <w:top w:val="none" w:sz="0" w:space="0" w:color="auto"/>
        <w:left w:val="none" w:sz="0" w:space="0" w:color="auto"/>
        <w:bottom w:val="none" w:sz="0" w:space="0" w:color="auto"/>
        <w:right w:val="none" w:sz="0" w:space="0" w:color="auto"/>
      </w:divBdr>
    </w:div>
    <w:div w:id="1338576088">
      <w:bodyDiv w:val="1"/>
      <w:marLeft w:val="0"/>
      <w:marRight w:val="0"/>
      <w:marTop w:val="0"/>
      <w:marBottom w:val="0"/>
      <w:divBdr>
        <w:top w:val="none" w:sz="0" w:space="0" w:color="auto"/>
        <w:left w:val="none" w:sz="0" w:space="0" w:color="auto"/>
        <w:bottom w:val="none" w:sz="0" w:space="0" w:color="auto"/>
        <w:right w:val="none" w:sz="0" w:space="0" w:color="auto"/>
      </w:divBdr>
    </w:div>
    <w:div w:id="1370454451">
      <w:bodyDiv w:val="1"/>
      <w:marLeft w:val="0"/>
      <w:marRight w:val="0"/>
      <w:marTop w:val="0"/>
      <w:marBottom w:val="0"/>
      <w:divBdr>
        <w:top w:val="none" w:sz="0" w:space="0" w:color="auto"/>
        <w:left w:val="none" w:sz="0" w:space="0" w:color="auto"/>
        <w:bottom w:val="none" w:sz="0" w:space="0" w:color="auto"/>
        <w:right w:val="none" w:sz="0" w:space="0" w:color="auto"/>
      </w:divBdr>
    </w:div>
    <w:div w:id="1770546173">
      <w:bodyDiv w:val="1"/>
      <w:marLeft w:val="0"/>
      <w:marRight w:val="0"/>
      <w:marTop w:val="0"/>
      <w:marBottom w:val="0"/>
      <w:divBdr>
        <w:top w:val="none" w:sz="0" w:space="0" w:color="auto"/>
        <w:left w:val="none" w:sz="0" w:space="0" w:color="auto"/>
        <w:bottom w:val="none" w:sz="0" w:space="0" w:color="auto"/>
        <w:right w:val="none" w:sz="0" w:space="0" w:color="auto"/>
      </w:divBdr>
    </w:div>
    <w:div w:id="1866477561">
      <w:bodyDiv w:val="1"/>
      <w:marLeft w:val="0"/>
      <w:marRight w:val="0"/>
      <w:marTop w:val="0"/>
      <w:marBottom w:val="0"/>
      <w:divBdr>
        <w:top w:val="none" w:sz="0" w:space="0" w:color="auto"/>
        <w:left w:val="none" w:sz="0" w:space="0" w:color="auto"/>
        <w:bottom w:val="none" w:sz="0" w:space="0" w:color="auto"/>
        <w:right w:val="none" w:sz="0" w:space="0" w:color="auto"/>
      </w:divBdr>
    </w:div>
    <w:div w:id="18793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08-02-08-112" TargetMode="External"/><Relationship Id="rId18" Type="http://schemas.openxmlformats.org/officeDocument/2006/relationships/hyperlink" Target="https://lovdata.no/forskrift/2016-08-12-974/&#167;19-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lovdata.no/lov/2016-05-27-14/&#167;7-6" TargetMode="External"/><Relationship Id="rId17" Type="http://schemas.openxmlformats.org/officeDocument/2006/relationships/hyperlink" Target="https://lovdata.no/forskrift/2016-08-12-974/&#167;8-13" TargetMode="External"/><Relationship Id="rId2" Type="http://schemas.openxmlformats.org/officeDocument/2006/relationships/customXml" Target="../customXml/item2.xml"/><Relationship Id="rId16" Type="http://schemas.openxmlformats.org/officeDocument/2006/relationships/hyperlink" Target="https://lovdata.no/lov/1993-06-04-58/&#167;1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07-03-30-366" TargetMode="External"/><Relationship Id="rId5" Type="http://schemas.openxmlformats.org/officeDocument/2006/relationships/numbering" Target="numbering.xml"/><Relationship Id="rId15" Type="http://schemas.openxmlformats.org/officeDocument/2006/relationships/hyperlink" Target="https://lovdata.no/dokument/NL/lov/2005-12-21-12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ovdata.no/forskrift/2016-08-12-974/&#167;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artikkel/forskrifter_om_allmenngjoring_av_tariffavtaler_/225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c277602279e72ea23b0280e7fcd8a2aa">
  <xsd:schema xmlns:xsd="http://www.w3.org/2001/XMLSchema" xmlns:xs="http://www.w3.org/2001/XMLSchema" xmlns:p="http://schemas.microsoft.com/office/2006/metadata/properties" xmlns:ns2="d9e258d2-ab4a-4e54-bb03-74378d2d1d51" targetNamespace="http://schemas.microsoft.com/office/2006/metadata/properties" ma:root="true" ma:fieldsID="a80faa37e0a0db254ef738e91ea39ecd"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2151E4-CABA-4802-B03C-C4B12414E9DD}">
  <ds:schemaRefs>
    <ds:schemaRef ds:uri="http://schemas.microsoft.com/sharepoint/v3/contenttype/forms"/>
  </ds:schemaRefs>
</ds:datastoreItem>
</file>

<file path=customXml/itemProps2.xml><?xml version="1.0" encoding="utf-8"?>
<ds:datastoreItem xmlns:ds="http://schemas.openxmlformats.org/officeDocument/2006/customXml" ds:itemID="{EB3030B1-CE38-49D7-A445-6C0037DF9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A4660-9B5F-417B-9C45-454171E98047}">
  <ds:schemaRefs>
    <ds:schemaRef ds:uri="http://schemas.openxmlformats.org/officeDocument/2006/bibliography"/>
  </ds:schemaRefs>
</ds:datastoreItem>
</file>

<file path=customXml/itemProps4.xml><?xml version="1.0" encoding="utf-8"?>
<ds:datastoreItem xmlns:ds="http://schemas.openxmlformats.org/officeDocument/2006/customXml" ds:itemID="{FC7A0181-3429-4144-AECE-0972AC8644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67</TotalTime>
  <Pages>6</Pages>
  <Words>1834</Words>
  <Characters>9721</Characters>
  <Application>Microsoft Office Word</Application>
  <DocSecurity>0</DocSecurity>
  <Lines>81</Lines>
  <Paragraphs>23</Paragraphs>
  <ScaleCrop>false</ScaleCrop>
  <HeadingPairs>
    <vt:vector size="2" baseType="variant">
      <vt:variant>
        <vt:lpstr>Tittel</vt:lpstr>
      </vt:variant>
      <vt:variant>
        <vt:i4>1</vt:i4>
      </vt:variant>
    </vt:vector>
  </HeadingPairs>
  <TitlesOfParts>
    <vt:vector size="1" baseType="lpstr">
      <vt:lpstr/>
    </vt:vector>
  </TitlesOfParts>
  <Company>Helse Sør-Øst</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 Haagensen;Anna Electra Farsund Achram</dc:creator>
  <cp:keywords/>
  <dc:description/>
  <cp:lastModifiedBy>Odd Pedersen</cp:lastModifiedBy>
  <cp:revision>43</cp:revision>
  <cp:lastPrinted>2022-03-11T10:30:00Z</cp:lastPrinted>
  <dcterms:created xsi:type="dcterms:W3CDTF">2025-08-21T13:26:00Z</dcterms:created>
  <dcterms:modified xsi:type="dcterms:W3CDTF">2026-07-09T10:31:00Z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