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0DC4C" w14:textId="5A7E6332" w:rsidR="0086704C" w:rsidRDefault="00EB7E98" w:rsidP="0086704C">
      <w:pPr>
        <w:pStyle w:val="Tittel"/>
      </w:pPr>
      <w:r>
        <w:t>Veiledning og begrunnelse for sladding av tilbud</w:t>
      </w:r>
    </w:p>
    <w:p w14:paraId="47702D58" w14:textId="77777777" w:rsidR="0086704C" w:rsidRDefault="0086704C" w:rsidP="0086704C"/>
    <w:p w14:paraId="35886BBA" w14:textId="77777777" w:rsidR="0086704C" w:rsidRDefault="0086704C" w:rsidP="0086704C">
      <w:pPr>
        <w:pStyle w:val="Overskrift1"/>
      </w:pPr>
      <w:r>
        <w:t xml:space="preserve">Bruksanvisning for sladding av tilbud </w:t>
      </w:r>
    </w:p>
    <w:p w14:paraId="4D99817B" w14:textId="77777777" w:rsidR="0086704C" w:rsidRDefault="0086704C" w:rsidP="0086704C">
      <w:pPr>
        <w:pStyle w:val="Overskrift2"/>
      </w:pPr>
      <w:r>
        <w:t xml:space="preserve">Innledning </w:t>
      </w:r>
    </w:p>
    <w:p w14:paraId="15092D65" w14:textId="77777777" w:rsidR="0086704C" w:rsidRDefault="0086704C" w:rsidP="0086704C">
      <w:r>
        <w:t xml:space="preserve">Det følger av forskrift til lov om offentlige anskaffelser av 12. august 2016 (FOA.) § 7-3 at offentleglova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C1F29C6" w14:textId="77777777" w:rsidR="0086704C" w:rsidRDefault="0086704C"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72925F9A" w14:textId="77777777" w:rsidR="0086704C" w:rsidRDefault="0086704C" w:rsidP="0086704C">
      <w:pPr>
        <w:pStyle w:val="Overskrift2"/>
      </w:pPr>
      <w:r>
        <w:t>Unntak fra hovedregelen om at innsyn skal gis</w:t>
      </w:r>
    </w:p>
    <w:p w14:paraId="746A8C81" w14:textId="77777777" w:rsidR="0086704C" w:rsidRDefault="0086704C" w:rsidP="0086704C">
      <w:r w:rsidRPr="0086704C">
        <w:rPr>
          <w:i/>
          <w:iCs/>
        </w:rPr>
        <w:t>Offl</w:t>
      </w:r>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Videre fremgår det av offl .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369D30EB" w14:textId="77777777" w:rsidR="0086704C" w:rsidRDefault="0086704C" w:rsidP="0086704C">
      <w:pPr>
        <w:pStyle w:val="Overskrift2"/>
      </w:pPr>
      <w:r>
        <w:t>Hva regnes som taushetsbelagte opplysninger</w:t>
      </w:r>
    </w:p>
    <w:p w14:paraId="476A6B2E" w14:textId="77777777" w:rsidR="0086704C" w:rsidRDefault="0086704C" w:rsidP="0086704C">
      <w:r>
        <w:t xml:space="preserve">I det følgende vil det gjøres rede for hvilken type opplysninger som vil kunne regnes for å være «taushetsbelagte», og som dermed skal være unntatt offentlighet. </w:t>
      </w:r>
    </w:p>
    <w:p w14:paraId="589EAC4F" w14:textId="77777777" w:rsidR="0086704C" w:rsidRDefault="0086704C"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5A45426B" w14:textId="77777777" w:rsidR="0086704C" w:rsidRDefault="0086704C"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w:t>
      </w:r>
      <w:r>
        <w:lastRenderedPageBreak/>
        <w:t>dermed både krav til type opplysninger og krav til et skadepotensiale ved spredning av disse.  Dette gjelder uavhengig av om mottakeren av opplysningene vil eller kan bruke dem i egen virksomhet, gi dem til andre eller gjøre noe annet som medfører fare for tap for bedriften det angår.</w:t>
      </w:r>
    </w:p>
    <w:p w14:paraId="2E11D60B" w14:textId="77777777" w:rsidR="0086704C" w:rsidRDefault="0086704C" w:rsidP="0086704C">
      <w:r>
        <w:t xml:space="preserve">Det kan tenkes tilfeller der slik informasjon skal unntas offentlighet, dersom det er sammensatt på en slik måte at det er egnet til å avsløre forretningsstrategi, nedskjæringer eller eksempelvis fusjoner. </w:t>
      </w:r>
    </w:p>
    <w:p w14:paraId="7D4D2F4C" w14:textId="77777777" w:rsidR="0086704C" w:rsidRDefault="0086704C"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151C6582" w14:textId="77777777" w:rsidR="0086704C" w:rsidRDefault="0086704C"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7D6ED91B" w14:textId="77777777" w:rsidR="0086704C" w:rsidRDefault="0086704C"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208BD972" w14:textId="77777777" w:rsidR="0086704C" w:rsidRDefault="0086704C"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021AEFA" w14:textId="7B539AF4" w:rsidR="0086704C" w:rsidRDefault="0086704C" w:rsidP="0086704C">
      <w:r>
        <w:t xml:space="preserve">Sykehusinnkjøp HF skal som oppdragsgiver vurdere muligheten for å gi merinnsyn etter offl. § 11, når </w:t>
      </w:r>
      <w:r w:rsidR="0080593A">
        <w:t xml:space="preserve">bare </w:t>
      </w:r>
      <w:r>
        <w:t>deler av et dokument er</w:t>
      </w:r>
      <w:r w:rsidR="0080593A">
        <w:t xml:space="preserve"> lov å</w:t>
      </w:r>
      <w:r>
        <w:t xml:space="preserve"> sladde. At tilbyders sladding da er reell og lar seg begrunne ut fra lovens vilkår, </w:t>
      </w:r>
      <w:r w:rsidR="0080593A">
        <w:t>gjør at det ikke vil være behov for å gi merinnsyn.</w:t>
      </w:r>
    </w:p>
    <w:p w14:paraId="17426804" w14:textId="77777777" w:rsidR="0086704C" w:rsidRDefault="0086704C" w:rsidP="0086704C">
      <w:pPr>
        <w:pStyle w:val="Overskrift2"/>
      </w:pPr>
      <w:r>
        <w:t>Sladdingen av de unntatte opplysningene i tilbudet</w:t>
      </w:r>
    </w:p>
    <w:p w14:paraId="699D27F5" w14:textId="7C4E9C4D" w:rsidR="0086704C" w:rsidRDefault="0086704C" w:rsidP="0086704C">
      <w:r>
        <w:t>Ved sladding av dokument skal det fremgå hvor mye som er sladdet, det vil si at antallet sladdede linjer og størrelsen på eventuelle sladdede tabeller skal fremgå av den nye versjonen. Det er ikke tillatt å fjerne linjer</w:t>
      </w:r>
      <w:r w:rsidR="0080593A">
        <w:t>, sidetall, overskrifter og underoverskrifter</w:t>
      </w:r>
      <w:r>
        <w:t xml:space="preserve"> fra et tilbud.</w:t>
      </w:r>
      <w:r w:rsidR="0080593A">
        <w:t xml:space="preserve"> Dette for at den som begjærer innsyn skal få innblikk i tilbudet størrelse og den oppbygningen som er benyttet.  </w:t>
      </w:r>
      <w:r>
        <w:t xml:space="preserve"> </w:t>
      </w:r>
    </w:p>
    <w:p w14:paraId="4D12DF49" w14:textId="77777777" w:rsidR="0086704C" w:rsidRDefault="0086704C" w:rsidP="0086704C">
      <w:r>
        <w:t>Dokumentet må sladdes på en måte som gjør at opplysningene ikke kan finnes igjen. Eksempelvis gjennom elektronisk redigering av et dokument eller at opplysningene blir synlig ved utskrift.</w:t>
      </w:r>
    </w:p>
    <w:p w14:paraId="680CC1F8" w14:textId="77777777" w:rsidR="0086704C" w:rsidRDefault="0086704C" w:rsidP="0086704C">
      <w:pPr>
        <w:pStyle w:val="Overskrift2"/>
      </w:pPr>
      <w:r>
        <w:t>Retur ved feilaktig utført sladding</w:t>
      </w:r>
    </w:p>
    <w:p w14:paraId="4C7A27C0" w14:textId="77777777" w:rsidR="0086704C" w:rsidRDefault="0086704C" w:rsidP="0086704C">
      <w:r>
        <w:t xml:space="preserve">Dersom Sykehusinnkjøp HF ikke finner at sladdingen er gjennomført i henhold til overnevnte rutine må leverandøren påregne å få sin versjon i retur og eventuelt begrunne omfanget av sladdingen.  </w:t>
      </w:r>
      <w:r>
        <w:lastRenderedPageBreak/>
        <w:t>Dette kan medføre utsettelser og mye ressursbruk hos leverandøren og Sykehusinnkjøp HF. Vi ber derfor tilbyderne gjøre en grundig vurdering av hvilke opplysninger som skal sladdes og at den gjennomføres i henhold til overnevnte.</w:t>
      </w:r>
    </w:p>
    <w:p w14:paraId="0553D6BB" w14:textId="77777777" w:rsidR="0086704C" w:rsidRDefault="0086704C" w:rsidP="0086704C"/>
    <w:p w14:paraId="7C617F93" w14:textId="77777777" w:rsidR="0086704C" w:rsidRDefault="0086704C" w:rsidP="0086704C">
      <w:pPr>
        <w:pStyle w:val="Overskrift1"/>
      </w:pPr>
      <w:r>
        <w:t>Begrunnelse for sladding</w:t>
      </w:r>
    </w:p>
    <w:p w14:paraId="43681AB8" w14:textId="77777777" w:rsidR="0086704C" w:rsidRDefault="0086704C"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0BD5E97A" w14:textId="77777777" w:rsidR="00822F28" w:rsidRDefault="0086704C"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SykehusinnkjpBl"/>
        <w:tblW w:w="0" w:type="auto"/>
        <w:tblLook w:val="0420" w:firstRow="1" w:lastRow="0" w:firstColumn="0" w:lastColumn="0" w:noHBand="0" w:noVBand="1"/>
      </w:tblPr>
      <w:tblGrid>
        <w:gridCol w:w="2254"/>
        <w:gridCol w:w="860"/>
        <w:gridCol w:w="1984"/>
        <w:gridCol w:w="3918"/>
      </w:tblGrid>
      <w:tr w:rsidR="0086704C" w14:paraId="655B438B" w14:textId="77777777" w:rsidTr="0086704C">
        <w:trPr>
          <w:cnfStyle w:val="100000000000" w:firstRow="1" w:lastRow="0" w:firstColumn="0" w:lastColumn="0" w:oddVBand="0" w:evenVBand="0" w:oddHBand="0" w:evenHBand="0" w:firstRowFirstColumn="0" w:firstRowLastColumn="0" w:lastRowFirstColumn="0" w:lastRowLastColumn="0"/>
        </w:trPr>
        <w:tc>
          <w:tcPr>
            <w:tcW w:w="2254" w:type="dxa"/>
          </w:tcPr>
          <w:p w14:paraId="286A9EA0" w14:textId="77777777" w:rsidR="0086704C" w:rsidRDefault="0086704C" w:rsidP="00FF52D8">
            <w:r>
              <w:t>Vedlegg</w:t>
            </w:r>
          </w:p>
        </w:tc>
        <w:tc>
          <w:tcPr>
            <w:tcW w:w="860" w:type="dxa"/>
          </w:tcPr>
          <w:p w14:paraId="1D542789" w14:textId="77777777" w:rsidR="0086704C" w:rsidRDefault="0086704C" w:rsidP="00FF52D8">
            <w:r>
              <w:t>Pkt.</w:t>
            </w:r>
          </w:p>
        </w:tc>
        <w:tc>
          <w:tcPr>
            <w:tcW w:w="1984" w:type="dxa"/>
          </w:tcPr>
          <w:p w14:paraId="407D6A37" w14:textId="77777777" w:rsidR="0086704C" w:rsidRDefault="0086704C" w:rsidP="00FF52D8">
            <w:r>
              <w:t>Plasseringssted</w:t>
            </w:r>
          </w:p>
        </w:tc>
        <w:tc>
          <w:tcPr>
            <w:tcW w:w="3918" w:type="dxa"/>
          </w:tcPr>
          <w:p w14:paraId="2660A9B5" w14:textId="77777777" w:rsidR="0086704C" w:rsidRDefault="0086704C" w:rsidP="00FF52D8">
            <w:r>
              <w:t>Tilbyders begrunnelse for hvorfor opplysningene skal unntas offentlighet</w:t>
            </w:r>
          </w:p>
        </w:tc>
      </w:tr>
      <w:tr w:rsidR="0086704C" w14:paraId="1785CE80" w14:textId="77777777" w:rsidTr="0086704C">
        <w:tc>
          <w:tcPr>
            <w:tcW w:w="2254" w:type="dxa"/>
          </w:tcPr>
          <w:p w14:paraId="793B0D93" w14:textId="77777777" w:rsidR="0086704C" w:rsidRDefault="0086704C" w:rsidP="00FF52D8"/>
        </w:tc>
        <w:tc>
          <w:tcPr>
            <w:tcW w:w="860" w:type="dxa"/>
          </w:tcPr>
          <w:p w14:paraId="6984B7B0" w14:textId="77777777" w:rsidR="0086704C" w:rsidRDefault="0086704C" w:rsidP="00FF52D8"/>
        </w:tc>
        <w:tc>
          <w:tcPr>
            <w:tcW w:w="1984" w:type="dxa"/>
          </w:tcPr>
          <w:p w14:paraId="2387BB5F" w14:textId="77777777" w:rsidR="0086704C" w:rsidRDefault="0086704C" w:rsidP="00FF52D8"/>
        </w:tc>
        <w:tc>
          <w:tcPr>
            <w:tcW w:w="3918" w:type="dxa"/>
          </w:tcPr>
          <w:p w14:paraId="292BFC96" w14:textId="77777777" w:rsidR="0086704C" w:rsidRDefault="0086704C" w:rsidP="00FF52D8"/>
        </w:tc>
      </w:tr>
      <w:tr w:rsidR="0086704C" w14:paraId="38315443" w14:textId="77777777" w:rsidTr="0086704C">
        <w:tc>
          <w:tcPr>
            <w:tcW w:w="2254" w:type="dxa"/>
          </w:tcPr>
          <w:p w14:paraId="034FCD56" w14:textId="77777777" w:rsidR="0086704C" w:rsidRDefault="0086704C" w:rsidP="00FF52D8"/>
        </w:tc>
        <w:tc>
          <w:tcPr>
            <w:tcW w:w="860" w:type="dxa"/>
          </w:tcPr>
          <w:p w14:paraId="2784FEA3" w14:textId="77777777" w:rsidR="0086704C" w:rsidRDefault="0086704C" w:rsidP="00FF52D8"/>
        </w:tc>
        <w:tc>
          <w:tcPr>
            <w:tcW w:w="1984" w:type="dxa"/>
          </w:tcPr>
          <w:p w14:paraId="34297501" w14:textId="77777777" w:rsidR="0086704C" w:rsidRDefault="0086704C" w:rsidP="00FF52D8"/>
        </w:tc>
        <w:tc>
          <w:tcPr>
            <w:tcW w:w="3918" w:type="dxa"/>
          </w:tcPr>
          <w:p w14:paraId="357A8446" w14:textId="77777777" w:rsidR="0086704C" w:rsidRDefault="0086704C" w:rsidP="00FF52D8"/>
        </w:tc>
      </w:tr>
      <w:tr w:rsidR="0086704C" w14:paraId="341AACA8" w14:textId="77777777" w:rsidTr="0086704C">
        <w:tc>
          <w:tcPr>
            <w:tcW w:w="2254" w:type="dxa"/>
          </w:tcPr>
          <w:p w14:paraId="577A5838" w14:textId="77777777" w:rsidR="0086704C" w:rsidRDefault="0086704C" w:rsidP="00FF52D8"/>
        </w:tc>
        <w:tc>
          <w:tcPr>
            <w:tcW w:w="860" w:type="dxa"/>
          </w:tcPr>
          <w:p w14:paraId="0B9739EF" w14:textId="77777777" w:rsidR="0086704C" w:rsidRDefault="0086704C" w:rsidP="00FF52D8"/>
        </w:tc>
        <w:tc>
          <w:tcPr>
            <w:tcW w:w="1984" w:type="dxa"/>
          </w:tcPr>
          <w:p w14:paraId="43963448" w14:textId="77777777" w:rsidR="0086704C" w:rsidRDefault="0086704C" w:rsidP="00FF52D8"/>
        </w:tc>
        <w:tc>
          <w:tcPr>
            <w:tcW w:w="3918" w:type="dxa"/>
          </w:tcPr>
          <w:p w14:paraId="7460794E" w14:textId="77777777" w:rsidR="0086704C" w:rsidRDefault="0086704C" w:rsidP="00FF52D8"/>
        </w:tc>
      </w:tr>
      <w:tr w:rsidR="0086704C" w14:paraId="0125E466" w14:textId="77777777" w:rsidTr="0086704C">
        <w:tc>
          <w:tcPr>
            <w:tcW w:w="2254" w:type="dxa"/>
          </w:tcPr>
          <w:p w14:paraId="7E5E84AA" w14:textId="77777777" w:rsidR="0086704C" w:rsidRDefault="0086704C" w:rsidP="00FF52D8"/>
        </w:tc>
        <w:tc>
          <w:tcPr>
            <w:tcW w:w="860" w:type="dxa"/>
          </w:tcPr>
          <w:p w14:paraId="0B147395" w14:textId="77777777" w:rsidR="0086704C" w:rsidRDefault="0086704C" w:rsidP="00FF52D8"/>
        </w:tc>
        <w:tc>
          <w:tcPr>
            <w:tcW w:w="1984" w:type="dxa"/>
          </w:tcPr>
          <w:p w14:paraId="2AA2DE7E" w14:textId="77777777" w:rsidR="0086704C" w:rsidRDefault="0086704C" w:rsidP="00FF52D8"/>
        </w:tc>
        <w:tc>
          <w:tcPr>
            <w:tcW w:w="3918" w:type="dxa"/>
          </w:tcPr>
          <w:p w14:paraId="453E4690" w14:textId="77777777" w:rsidR="0086704C" w:rsidRDefault="0086704C" w:rsidP="00FF52D8"/>
        </w:tc>
      </w:tr>
    </w:tbl>
    <w:p w14:paraId="25B7C79E" w14:textId="77777777" w:rsidR="00FF52D8" w:rsidRPr="00200A6B" w:rsidRDefault="00FF52D8" w:rsidP="00FF52D8"/>
    <w:sectPr w:rsidR="00FF52D8" w:rsidRPr="00200A6B" w:rsidSect="00E73E3F">
      <w:headerReference w:type="default" r:id="rId11"/>
      <w:footerReference w:type="default" r:id="rId12"/>
      <w:headerReference w:type="first" r:id="rId13"/>
      <w:footerReference w:type="first" r:id="rId14"/>
      <w:pgSz w:w="11906" w:h="16838"/>
      <w:pgMar w:top="1985" w:right="1440" w:bottom="1440" w:left="1440" w:header="708"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464B1" w14:textId="77777777" w:rsidR="00BF06B1" w:rsidRDefault="00BF06B1" w:rsidP="002D7059">
      <w:pPr>
        <w:spacing w:after="0" w:line="240" w:lineRule="auto"/>
      </w:pPr>
      <w:r>
        <w:separator/>
      </w:r>
    </w:p>
  </w:endnote>
  <w:endnote w:type="continuationSeparator" w:id="0">
    <w:p w14:paraId="036944B6" w14:textId="77777777" w:rsidR="00BF06B1" w:rsidRDefault="00BF06B1" w:rsidP="002D7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Segoe UI">
    <w:altName w:val="Sylfaen"/>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685"/>
    </w:tblGrid>
    <w:tr w:rsidR="008319F5" w:rsidRPr="00214207" w14:paraId="227C89F6" w14:textId="77777777" w:rsidTr="0086704C">
      <w:tc>
        <w:tcPr>
          <w:tcW w:w="5812" w:type="dxa"/>
        </w:tcPr>
        <w:p w14:paraId="7E5814FB"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3685" w:type="dxa"/>
        </w:tcPr>
        <w:p w14:paraId="1429CBCF" w14:textId="77777777" w:rsidR="008319F5" w:rsidRPr="00FF52D8" w:rsidRDefault="00000000" w:rsidP="008319F5">
          <w:pPr>
            <w:jc w:val="right"/>
            <w:rPr>
              <w:sz w:val="18"/>
              <w:szCs w:val="18"/>
            </w:rPr>
          </w:pPr>
          <w:sdt>
            <w:sdtPr>
              <w:rPr>
                <w:b/>
                <w:bCs/>
                <w:i/>
                <w:iCs/>
                <w:color w:val="003283" w:themeColor="text2"/>
                <w:sz w:val="18"/>
                <w:szCs w:val="18"/>
              </w:rPr>
              <w:alias w:val="Klassifisering"/>
              <w:tag w:val="Klassifisering"/>
              <w:id w:val="106714249"/>
              <w:dataBinding w:xpath="/root[1]/klassifisering[1]" w:storeItemID="{649918F2-B2D5-43B2-A51C-414B10F8D08B}"/>
              <w:text w:multiLine="1"/>
            </w:sdtPr>
            <w:sdtContent>
              <w:r w:rsidR="008319F5" w:rsidRPr="00FF52D8">
                <w:rPr>
                  <w:b/>
                  <w:bCs/>
                  <w:i/>
                  <w:iCs/>
                  <w:color w:val="003283" w:themeColor="text2"/>
                  <w:sz w:val="18"/>
                  <w:szCs w:val="18"/>
                </w:rPr>
                <w:t xml:space="preserve"> </w:t>
              </w:r>
            </w:sdtContent>
          </w:sdt>
        </w:p>
      </w:tc>
    </w:tr>
    <w:tr w:rsidR="0086704C" w:rsidRPr="0086704C" w14:paraId="246E2B75" w14:textId="77777777" w:rsidTr="0086704C">
      <w:tc>
        <w:tcPr>
          <w:tcW w:w="5812" w:type="dxa"/>
        </w:tcPr>
        <w:p w14:paraId="1EC559F7" w14:textId="51D70B13" w:rsidR="0086704C" w:rsidRPr="0086704C" w:rsidRDefault="0086704C" w:rsidP="008319F5">
          <w:pPr>
            <w:pStyle w:val="Bunntekst"/>
            <w:rPr>
              <w:color w:val="003283" w:themeColor="text2"/>
              <w:lang w:val="nb-NO"/>
            </w:rPr>
          </w:pPr>
          <w:r w:rsidRPr="0086704C">
            <w:rPr>
              <w:color w:val="003283" w:themeColor="text2"/>
              <w:lang w:val="nb-NO"/>
            </w:rPr>
            <w:t>Vedlegg X – Bruksanvisning og begrunnelse for sladding av tilbud</w:t>
          </w:r>
        </w:p>
      </w:tc>
      <w:tc>
        <w:tcPr>
          <w:tcW w:w="3685" w:type="dxa"/>
        </w:tcPr>
        <w:p w14:paraId="14192A08" w14:textId="77777777" w:rsidR="0086704C" w:rsidRPr="0086704C" w:rsidRDefault="0086704C" w:rsidP="008319F5">
          <w:pPr>
            <w:jc w:val="right"/>
            <w:rPr>
              <w:i/>
              <w:iCs/>
              <w:color w:val="003283" w:themeColor="text2"/>
              <w:sz w:val="18"/>
              <w:szCs w:val="18"/>
            </w:rPr>
          </w:pPr>
          <w:r w:rsidRPr="0086704C">
            <w:rPr>
              <w:i/>
              <w:iCs/>
              <w:color w:val="003283" w:themeColor="text2"/>
              <w:sz w:val="18"/>
              <w:szCs w:val="18"/>
            </w:rPr>
            <w:t xml:space="preserve">Side </w:t>
          </w:r>
          <w:r w:rsidRPr="0086704C">
            <w:rPr>
              <w:b/>
              <w:bCs/>
              <w:i/>
              <w:iCs/>
              <w:color w:val="003283" w:themeColor="text2"/>
              <w:sz w:val="18"/>
              <w:szCs w:val="18"/>
            </w:rPr>
            <w:fldChar w:fldCharType="begin"/>
          </w:r>
          <w:r w:rsidRPr="0086704C">
            <w:rPr>
              <w:b/>
              <w:bCs/>
              <w:i/>
              <w:iCs/>
              <w:color w:val="003283" w:themeColor="text2"/>
              <w:sz w:val="18"/>
              <w:szCs w:val="18"/>
            </w:rPr>
            <w:instrText>PAGE  \* Arabic  \* MERGEFORMAT</w:instrText>
          </w:r>
          <w:r w:rsidRPr="0086704C">
            <w:rPr>
              <w:b/>
              <w:bCs/>
              <w:i/>
              <w:iCs/>
              <w:color w:val="003283" w:themeColor="text2"/>
              <w:sz w:val="18"/>
              <w:szCs w:val="18"/>
            </w:rPr>
            <w:fldChar w:fldCharType="separate"/>
          </w:r>
          <w:r w:rsidRPr="0086704C">
            <w:rPr>
              <w:b/>
              <w:bCs/>
              <w:i/>
              <w:iCs/>
              <w:color w:val="003283" w:themeColor="text2"/>
              <w:sz w:val="18"/>
              <w:szCs w:val="18"/>
            </w:rPr>
            <w:t>1</w:t>
          </w:r>
          <w:r w:rsidRPr="0086704C">
            <w:rPr>
              <w:b/>
              <w:bCs/>
              <w:i/>
              <w:iCs/>
              <w:color w:val="003283" w:themeColor="text2"/>
              <w:sz w:val="18"/>
              <w:szCs w:val="18"/>
            </w:rPr>
            <w:fldChar w:fldCharType="end"/>
          </w:r>
          <w:r w:rsidRPr="0086704C">
            <w:rPr>
              <w:i/>
              <w:iCs/>
              <w:color w:val="003283" w:themeColor="text2"/>
              <w:sz w:val="18"/>
              <w:szCs w:val="18"/>
            </w:rPr>
            <w:t xml:space="preserve"> av </w:t>
          </w:r>
          <w:r w:rsidRPr="0086704C">
            <w:rPr>
              <w:b/>
              <w:bCs/>
              <w:i/>
              <w:iCs/>
              <w:color w:val="003283" w:themeColor="text2"/>
              <w:sz w:val="18"/>
              <w:szCs w:val="18"/>
            </w:rPr>
            <w:fldChar w:fldCharType="begin"/>
          </w:r>
          <w:r w:rsidRPr="0086704C">
            <w:rPr>
              <w:b/>
              <w:bCs/>
              <w:i/>
              <w:iCs/>
              <w:color w:val="003283" w:themeColor="text2"/>
              <w:sz w:val="18"/>
              <w:szCs w:val="18"/>
            </w:rPr>
            <w:instrText>NUMPAGES  \* Arabic  \* MERGEFORMAT</w:instrText>
          </w:r>
          <w:r w:rsidRPr="0086704C">
            <w:rPr>
              <w:b/>
              <w:bCs/>
              <w:i/>
              <w:iCs/>
              <w:color w:val="003283" w:themeColor="text2"/>
              <w:sz w:val="18"/>
              <w:szCs w:val="18"/>
            </w:rPr>
            <w:fldChar w:fldCharType="separate"/>
          </w:r>
          <w:r w:rsidRPr="0086704C">
            <w:rPr>
              <w:b/>
              <w:bCs/>
              <w:i/>
              <w:iCs/>
              <w:color w:val="003283" w:themeColor="text2"/>
              <w:sz w:val="18"/>
              <w:szCs w:val="18"/>
            </w:rPr>
            <w:t>2</w:t>
          </w:r>
          <w:r w:rsidRPr="0086704C">
            <w:rPr>
              <w:b/>
              <w:bCs/>
              <w:i/>
              <w:iCs/>
              <w:color w:val="003283" w:themeColor="text2"/>
              <w:sz w:val="18"/>
              <w:szCs w:val="18"/>
            </w:rPr>
            <w:fldChar w:fldCharType="end"/>
          </w:r>
        </w:p>
      </w:tc>
    </w:tr>
  </w:tbl>
  <w:p w14:paraId="3185E3F9" w14:textId="77777777" w:rsidR="00214207" w:rsidRPr="0086704C" w:rsidRDefault="00214207" w:rsidP="008319F5">
    <w:pPr>
      <w:pStyle w:val="Bunntekst"/>
      <w:rPr>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685"/>
    </w:tblGrid>
    <w:tr w:rsidR="008319F5" w:rsidRPr="00214207" w14:paraId="413EBD7F" w14:textId="77777777" w:rsidTr="0086704C">
      <w:tc>
        <w:tcPr>
          <w:tcW w:w="5812" w:type="dxa"/>
        </w:tcPr>
        <w:p w14:paraId="69FEE6C4"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3685" w:type="dxa"/>
        </w:tcPr>
        <w:p w14:paraId="72E7CA09" w14:textId="77777777" w:rsidR="008319F5" w:rsidRPr="00FF52D8" w:rsidRDefault="00000000" w:rsidP="008319F5">
          <w:pPr>
            <w:jc w:val="right"/>
            <w:rPr>
              <w:sz w:val="18"/>
              <w:szCs w:val="18"/>
            </w:rPr>
          </w:pPr>
          <w:sdt>
            <w:sdtPr>
              <w:rPr>
                <w:b/>
                <w:bCs/>
                <w:i/>
                <w:iCs/>
                <w:color w:val="003283" w:themeColor="text2"/>
                <w:sz w:val="18"/>
                <w:szCs w:val="18"/>
              </w:rPr>
              <w:alias w:val="Klassifisering"/>
              <w:tag w:val="Klassifisering"/>
              <w:id w:val="-565800166"/>
              <w:dataBinding w:xpath="/root[1]/klassifisering[1]" w:storeItemID="{649918F2-B2D5-43B2-A51C-414B10F8D08B}"/>
              <w:text w:multiLine="1"/>
            </w:sdtPr>
            <w:sdtContent>
              <w:r w:rsidR="008319F5" w:rsidRPr="00FF52D8">
                <w:rPr>
                  <w:b/>
                  <w:bCs/>
                  <w:i/>
                  <w:iCs/>
                  <w:color w:val="003283" w:themeColor="text2"/>
                  <w:sz w:val="18"/>
                  <w:szCs w:val="18"/>
                </w:rPr>
                <w:t xml:space="preserve"> </w:t>
              </w:r>
            </w:sdtContent>
          </w:sdt>
        </w:p>
      </w:tc>
    </w:tr>
    <w:tr w:rsidR="0086704C" w:rsidRPr="0086704C" w14:paraId="0531B639" w14:textId="77777777" w:rsidTr="0086704C">
      <w:tc>
        <w:tcPr>
          <w:tcW w:w="5812" w:type="dxa"/>
        </w:tcPr>
        <w:p w14:paraId="1EF87F4A" w14:textId="7618154E" w:rsidR="0086704C" w:rsidRPr="0086704C" w:rsidRDefault="0086704C" w:rsidP="008319F5">
          <w:pPr>
            <w:pStyle w:val="Bunntekst"/>
            <w:rPr>
              <w:color w:val="003283" w:themeColor="text2"/>
              <w:lang w:val="nb-NO"/>
            </w:rPr>
          </w:pPr>
          <w:r w:rsidRPr="0086704C">
            <w:rPr>
              <w:color w:val="003283" w:themeColor="text2"/>
              <w:lang w:val="nb-NO"/>
            </w:rPr>
            <w:t>Vedlegg X – Bruksanvisning og begrunnelse for sladding av tilbud</w:t>
          </w:r>
        </w:p>
      </w:tc>
      <w:tc>
        <w:tcPr>
          <w:tcW w:w="3685" w:type="dxa"/>
        </w:tcPr>
        <w:p w14:paraId="3E37FEAB" w14:textId="77777777" w:rsidR="0086704C" w:rsidRPr="0086704C" w:rsidRDefault="0086704C" w:rsidP="008319F5">
          <w:pPr>
            <w:jc w:val="right"/>
            <w:rPr>
              <w:i/>
              <w:iCs/>
              <w:color w:val="003283" w:themeColor="text2"/>
              <w:sz w:val="18"/>
              <w:szCs w:val="18"/>
            </w:rPr>
          </w:pPr>
        </w:p>
      </w:tc>
    </w:tr>
  </w:tbl>
  <w:p w14:paraId="5F2862DA" w14:textId="77777777" w:rsidR="005C7D79" w:rsidRPr="0086704C" w:rsidRDefault="005C7D79" w:rsidP="008319F5">
    <w:pPr>
      <w:pStyle w:val="Bunntekst"/>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A46BE" w14:textId="77777777" w:rsidR="00BF06B1" w:rsidRDefault="00BF06B1" w:rsidP="002D7059">
      <w:pPr>
        <w:spacing w:after="0" w:line="240" w:lineRule="auto"/>
      </w:pPr>
      <w:r>
        <w:separator/>
      </w:r>
    </w:p>
  </w:footnote>
  <w:footnote w:type="continuationSeparator" w:id="0">
    <w:p w14:paraId="4480C7CF" w14:textId="77777777" w:rsidR="00BF06B1" w:rsidRDefault="00BF06B1" w:rsidP="002D70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4A6CE" w14:textId="77777777" w:rsidR="002D7059" w:rsidRDefault="00DA11A8">
    <w:pPr>
      <w:pStyle w:val="Topptekst"/>
    </w:pPr>
    <w:r>
      <w:rPr>
        <w:noProof/>
      </w:rPr>
      <w:drawing>
        <wp:anchor distT="0" distB="0" distL="114300" distR="114300" simplePos="0" relativeHeight="251662336" behindDoc="1" locked="0" layoutInCell="1" allowOverlap="1" wp14:anchorId="0E40A291" wp14:editId="60A959E8">
          <wp:simplePos x="0" y="0"/>
          <wp:positionH relativeFrom="page">
            <wp:posOffset>445273</wp:posOffset>
          </wp:positionH>
          <wp:positionV relativeFrom="page">
            <wp:posOffset>500932</wp:posOffset>
          </wp:positionV>
          <wp:extent cx="381663" cy="359410"/>
          <wp:effectExtent l="0" t="0" r="0" b="0"/>
          <wp:wrapNone/>
          <wp:docPr id="64" name="Bild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rotWithShape="1">
                  <a:blip r:embed="rId1">
                    <a:extLst>
                      <a:ext uri="{28A0092B-C50C-407E-A947-70E740481C1C}">
                        <a14:useLocalDpi xmlns:a14="http://schemas.microsoft.com/office/drawing/2010/main" val="0"/>
                      </a:ext>
                    </a:extLst>
                  </a:blip>
                  <a:srcRect r="81138"/>
                  <a:stretch/>
                </pic:blipFill>
                <pic:spPr bwMode="auto">
                  <a:xfrm>
                    <a:off x="0" y="0"/>
                    <a:ext cx="382290" cy="36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F6DD5" w14:textId="77777777" w:rsidR="00357D49" w:rsidRDefault="00D427B1" w:rsidP="00B32B42">
    <w:pPr>
      <w:pStyle w:val="Topptekst"/>
      <w:jc w:val="right"/>
    </w:pPr>
    <w:r>
      <w:rPr>
        <w:noProof/>
      </w:rPr>
      <w:drawing>
        <wp:anchor distT="0" distB="0" distL="114300" distR="114300" simplePos="0" relativeHeight="251660288" behindDoc="1" locked="0" layoutInCell="1" allowOverlap="1" wp14:anchorId="5BEB1330" wp14:editId="644C0695">
          <wp:simplePos x="0" y="0"/>
          <wp:positionH relativeFrom="page">
            <wp:posOffset>539115</wp:posOffset>
          </wp:positionH>
          <wp:positionV relativeFrom="page">
            <wp:posOffset>499110</wp:posOffset>
          </wp:positionV>
          <wp:extent cx="2026920" cy="359410"/>
          <wp:effectExtent l="0" t="0" r="508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a:blip r:embed="rId1">
                    <a:extLst>
                      <a:ext uri="{28A0092B-C50C-407E-A947-70E740481C1C}">
                        <a14:useLocalDpi xmlns:a14="http://schemas.microsoft.com/office/drawing/2010/main" val="0"/>
                      </a:ext>
                    </a:extLst>
                  </a:blip>
                  <a:stretch>
                    <a:fillRect/>
                  </a:stretch>
                </pic:blipFill>
                <pic:spPr>
                  <a:xfrm>
                    <a:off x="0" y="0"/>
                    <a:ext cx="2026920" cy="3594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80071B"/>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3"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28169864">
    <w:abstractNumId w:val="10"/>
  </w:num>
  <w:num w:numId="2" w16cid:durableId="741758813">
    <w:abstractNumId w:val="11"/>
  </w:num>
  <w:num w:numId="3" w16cid:durableId="136149922">
    <w:abstractNumId w:val="14"/>
  </w:num>
  <w:num w:numId="4" w16cid:durableId="954286239">
    <w:abstractNumId w:val="13"/>
  </w:num>
  <w:num w:numId="5" w16cid:durableId="895314193">
    <w:abstractNumId w:val="8"/>
  </w:num>
  <w:num w:numId="6" w16cid:durableId="1158885071">
    <w:abstractNumId w:val="3"/>
  </w:num>
  <w:num w:numId="7" w16cid:durableId="239366216">
    <w:abstractNumId w:val="2"/>
  </w:num>
  <w:num w:numId="8" w16cid:durableId="714812378">
    <w:abstractNumId w:val="1"/>
  </w:num>
  <w:num w:numId="9" w16cid:durableId="393969136">
    <w:abstractNumId w:val="0"/>
  </w:num>
  <w:num w:numId="10" w16cid:durableId="2114591317">
    <w:abstractNumId w:val="9"/>
  </w:num>
  <w:num w:numId="11" w16cid:durableId="284701067">
    <w:abstractNumId w:val="7"/>
  </w:num>
  <w:num w:numId="12" w16cid:durableId="1786344820">
    <w:abstractNumId w:val="6"/>
  </w:num>
  <w:num w:numId="13" w16cid:durableId="575095928">
    <w:abstractNumId w:val="5"/>
  </w:num>
  <w:num w:numId="14" w16cid:durableId="114644193">
    <w:abstractNumId w:val="4"/>
  </w:num>
  <w:num w:numId="15" w16cid:durableId="20506423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04C"/>
    <w:rsid w:val="000033A2"/>
    <w:rsid w:val="00010B18"/>
    <w:rsid w:val="00083D59"/>
    <w:rsid w:val="00090264"/>
    <w:rsid w:val="00091C49"/>
    <w:rsid w:val="000B3DBB"/>
    <w:rsid w:val="000B5DBE"/>
    <w:rsid w:val="0010118A"/>
    <w:rsid w:val="0013319B"/>
    <w:rsid w:val="00151079"/>
    <w:rsid w:val="001543FF"/>
    <w:rsid w:val="00156337"/>
    <w:rsid w:val="00161E14"/>
    <w:rsid w:val="00180605"/>
    <w:rsid w:val="0019541A"/>
    <w:rsid w:val="001D3D66"/>
    <w:rsid w:val="001E30BC"/>
    <w:rsid w:val="00200A6B"/>
    <w:rsid w:val="00214207"/>
    <w:rsid w:val="0022053F"/>
    <w:rsid w:val="002324C9"/>
    <w:rsid w:val="00232A17"/>
    <w:rsid w:val="002361E1"/>
    <w:rsid w:val="00280EB0"/>
    <w:rsid w:val="00287C0E"/>
    <w:rsid w:val="002D7059"/>
    <w:rsid w:val="00306F65"/>
    <w:rsid w:val="0033623B"/>
    <w:rsid w:val="003375D2"/>
    <w:rsid w:val="00357D49"/>
    <w:rsid w:val="003A5FFC"/>
    <w:rsid w:val="003E0466"/>
    <w:rsid w:val="00405B86"/>
    <w:rsid w:val="00443536"/>
    <w:rsid w:val="0045013D"/>
    <w:rsid w:val="004A2601"/>
    <w:rsid w:val="004A71BA"/>
    <w:rsid w:val="004B75EE"/>
    <w:rsid w:val="004F215F"/>
    <w:rsid w:val="004F6AA4"/>
    <w:rsid w:val="00512A3E"/>
    <w:rsid w:val="00535CDB"/>
    <w:rsid w:val="0054412C"/>
    <w:rsid w:val="00545667"/>
    <w:rsid w:val="005C26CE"/>
    <w:rsid w:val="005C7D79"/>
    <w:rsid w:val="005D7BE2"/>
    <w:rsid w:val="006318C2"/>
    <w:rsid w:val="00645430"/>
    <w:rsid w:val="006653AB"/>
    <w:rsid w:val="00696054"/>
    <w:rsid w:val="006C6657"/>
    <w:rsid w:val="006D0387"/>
    <w:rsid w:val="00712860"/>
    <w:rsid w:val="007766B9"/>
    <w:rsid w:val="007C3FC6"/>
    <w:rsid w:val="007C7310"/>
    <w:rsid w:val="007C73BB"/>
    <w:rsid w:val="007E6F37"/>
    <w:rsid w:val="0080593A"/>
    <w:rsid w:val="00822F28"/>
    <w:rsid w:val="00830298"/>
    <w:rsid w:val="008319F5"/>
    <w:rsid w:val="00864F3F"/>
    <w:rsid w:val="0086704C"/>
    <w:rsid w:val="008709F5"/>
    <w:rsid w:val="008B20DD"/>
    <w:rsid w:val="008B78E3"/>
    <w:rsid w:val="008D64B5"/>
    <w:rsid w:val="008E247C"/>
    <w:rsid w:val="009010AB"/>
    <w:rsid w:val="00914CD6"/>
    <w:rsid w:val="009917EC"/>
    <w:rsid w:val="009A364C"/>
    <w:rsid w:val="009F4074"/>
    <w:rsid w:val="009F76D4"/>
    <w:rsid w:val="00A0412B"/>
    <w:rsid w:val="00A15D52"/>
    <w:rsid w:val="00A2283B"/>
    <w:rsid w:val="00A56E7E"/>
    <w:rsid w:val="00AA22E7"/>
    <w:rsid w:val="00AD4075"/>
    <w:rsid w:val="00AF279F"/>
    <w:rsid w:val="00B32B42"/>
    <w:rsid w:val="00B403A0"/>
    <w:rsid w:val="00B73C66"/>
    <w:rsid w:val="00B834C3"/>
    <w:rsid w:val="00B925B3"/>
    <w:rsid w:val="00BE04A6"/>
    <w:rsid w:val="00BF06B1"/>
    <w:rsid w:val="00BF5EBC"/>
    <w:rsid w:val="00C3148F"/>
    <w:rsid w:val="00C324F4"/>
    <w:rsid w:val="00C37E5E"/>
    <w:rsid w:val="00C62555"/>
    <w:rsid w:val="00C75A35"/>
    <w:rsid w:val="00CE03B3"/>
    <w:rsid w:val="00D427B1"/>
    <w:rsid w:val="00D85E23"/>
    <w:rsid w:val="00DA11A8"/>
    <w:rsid w:val="00DC2F1B"/>
    <w:rsid w:val="00DE6621"/>
    <w:rsid w:val="00E71FCB"/>
    <w:rsid w:val="00E73E3F"/>
    <w:rsid w:val="00EA44C3"/>
    <w:rsid w:val="00EB7E98"/>
    <w:rsid w:val="00F22F3D"/>
    <w:rsid w:val="00F922CC"/>
    <w:rsid w:val="00FC7498"/>
    <w:rsid w:val="00FF52D8"/>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749FE"/>
  <w15:chartTrackingRefBased/>
  <w15:docId w15:val="{AD1D353A-E017-4D38-9B0A-306A48734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numPr>
        <w:numId w:val="15"/>
      </w:numPr>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numPr>
        <w:ilvl w:val="1"/>
        <w:numId w:val="15"/>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numPr>
        <w:ilvl w:val="2"/>
        <w:numId w:val="15"/>
      </w:numPr>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numPr>
        <w:ilvl w:val="3"/>
        <w:numId w:val="15"/>
      </w:numPr>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numPr>
        <w:ilvl w:val="4"/>
        <w:numId w:val="15"/>
      </w:numPr>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numPr>
        <w:ilvl w:val="5"/>
        <w:numId w:val="15"/>
      </w:numPr>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numPr>
        <w:ilvl w:val="6"/>
        <w:numId w:val="15"/>
      </w:numPr>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semiHidden/>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2"/>
      </w:numPr>
    </w:pPr>
  </w:style>
  <w:style w:type="numbering" w:styleId="1ai">
    <w:name w:val="Outline List 1"/>
    <w:basedOn w:val="Ingenliste"/>
    <w:uiPriority w:val="99"/>
    <w:semiHidden/>
    <w:unhideWhenUsed/>
    <w:rsid w:val="0033623B"/>
    <w:pPr>
      <w:numPr>
        <w:numId w:val="3"/>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4"/>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semiHidden/>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semiHidden/>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5"/>
      </w:numPr>
      <w:contextualSpacing/>
    </w:pPr>
  </w:style>
  <w:style w:type="paragraph" w:styleId="Nummerertliste2">
    <w:name w:val="List Number 2"/>
    <w:basedOn w:val="Normal"/>
    <w:uiPriority w:val="99"/>
    <w:semiHidden/>
    <w:unhideWhenUsed/>
    <w:rsid w:val="0033623B"/>
    <w:pPr>
      <w:numPr>
        <w:numId w:val="6"/>
      </w:numPr>
      <w:contextualSpacing/>
    </w:pPr>
  </w:style>
  <w:style w:type="paragraph" w:styleId="Nummerertliste3">
    <w:name w:val="List Number 3"/>
    <w:basedOn w:val="Normal"/>
    <w:uiPriority w:val="99"/>
    <w:semiHidden/>
    <w:unhideWhenUsed/>
    <w:rsid w:val="0033623B"/>
    <w:pPr>
      <w:numPr>
        <w:numId w:val="7"/>
      </w:numPr>
      <w:contextualSpacing/>
    </w:pPr>
  </w:style>
  <w:style w:type="paragraph" w:styleId="Nummerertliste4">
    <w:name w:val="List Number 4"/>
    <w:basedOn w:val="Normal"/>
    <w:uiPriority w:val="99"/>
    <w:semiHidden/>
    <w:unhideWhenUsed/>
    <w:rsid w:val="0033623B"/>
    <w:pPr>
      <w:numPr>
        <w:numId w:val="8"/>
      </w:numPr>
      <w:contextualSpacing/>
    </w:pPr>
  </w:style>
  <w:style w:type="paragraph" w:styleId="Nummerertliste5">
    <w:name w:val="List Number 5"/>
    <w:basedOn w:val="Normal"/>
    <w:uiPriority w:val="99"/>
    <w:semiHidden/>
    <w:unhideWhenUsed/>
    <w:rsid w:val="0033623B"/>
    <w:pPr>
      <w:numPr>
        <w:numId w:val="9"/>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0"/>
      </w:numPr>
      <w:contextualSpacing/>
    </w:pPr>
  </w:style>
  <w:style w:type="paragraph" w:styleId="Punktliste2">
    <w:name w:val="List Bullet 2"/>
    <w:basedOn w:val="Normal"/>
    <w:uiPriority w:val="99"/>
    <w:semiHidden/>
    <w:unhideWhenUsed/>
    <w:rsid w:val="0033623B"/>
    <w:pPr>
      <w:numPr>
        <w:numId w:val="11"/>
      </w:numPr>
      <w:contextualSpacing/>
    </w:pPr>
  </w:style>
  <w:style w:type="paragraph" w:styleId="Punktliste3">
    <w:name w:val="List Bullet 3"/>
    <w:basedOn w:val="Normal"/>
    <w:uiPriority w:val="99"/>
    <w:semiHidden/>
    <w:unhideWhenUsed/>
    <w:rsid w:val="0033623B"/>
    <w:pPr>
      <w:numPr>
        <w:numId w:val="12"/>
      </w:numPr>
      <w:contextualSpacing/>
    </w:pPr>
  </w:style>
  <w:style w:type="paragraph" w:styleId="Punktliste4">
    <w:name w:val="List Bullet 4"/>
    <w:basedOn w:val="Normal"/>
    <w:uiPriority w:val="99"/>
    <w:semiHidden/>
    <w:unhideWhenUsed/>
    <w:rsid w:val="0033623B"/>
    <w:pPr>
      <w:numPr>
        <w:numId w:val="13"/>
      </w:numPr>
      <w:contextualSpacing/>
    </w:pPr>
  </w:style>
  <w:style w:type="paragraph" w:styleId="Punktliste5">
    <w:name w:val="List Bullet 5"/>
    <w:basedOn w:val="Normal"/>
    <w:uiPriority w:val="99"/>
    <w:semiHidden/>
    <w:unhideWhenUsed/>
    <w:rsid w:val="0033623B"/>
    <w:pPr>
      <w:numPr>
        <w:numId w:val="14"/>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customStyle="1" w:styleId="SmartLink1">
    <w:name w:val="SmartLink1"/>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gped\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C1042128EC7240B183654F90E0C0FD" ma:contentTypeVersion="3" ma:contentTypeDescription="Opprett et nytt dokument." ma:contentTypeScope="" ma:versionID="dd460fdc14e46c09fa25283036f04f7d">
  <xsd:schema xmlns:xsd="http://www.w3.org/2001/XMLSchema" xmlns:xs="http://www.w3.org/2001/XMLSchema" xmlns:p="http://schemas.microsoft.com/office/2006/metadata/properties" xmlns:ns2="c3df2407-ed89-478f-a4d0-5fe63dc3b581" targetNamespace="http://schemas.microsoft.com/office/2006/metadata/properties" ma:root="true" ma:fieldsID="c0c324fd932ddea84e8604380f699144" ns2:_="">
    <xsd:import namespace="c3df2407-ed89-478f-a4d0-5fe63dc3b58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f2407-ed89-478f-a4d0-5fe63dc3b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root>
  <klassifisering> </klassifisering>
</root>
</file>

<file path=customXml/itemProps1.xml><?xml version="1.0" encoding="utf-8"?>
<ds:datastoreItem xmlns:ds="http://schemas.openxmlformats.org/officeDocument/2006/customXml" ds:itemID="{0BCEAD6C-EA31-41AD-BAF2-3925A0EEF07F}"/>
</file>

<file path=customXml/itemProps2.xml><?xml version="1.0" encoding="utf-8"?>
<ds:datastoreItem xmlns:ds="http://schemas.openxmlformats.org/officeDocument/2006/customXml" ds:itemID="{C880B6FE-052A-4D09-A3A3-90D0A2DE73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4900B0-866A-4C03-8C74-BDD97971A45D}">
  <ds:schemaRefs>
    <ds:schemaRef ds:uri="http://schemas.microsoft.com/sharepoint/v3/contenttype/forms"/>
  </ds:schemaRefs>
</ds:datastoreItem>
</file>

<file path=customXml/itemProps4.xml><?xml version="1.0" encoding="utf-8"?>
<ds:datastoreItem xmlns:ds="http://schemas.openxmlformats.org/officeDocument/2006/customXml" ds:itemID="{649918F2-B2D5-43B2-A51C-414B10F8D08B}">
  <ds:schemaRefs/>
</ds:datastoreItem>
</file>

<file path=docProps/app.xml><?xml version="1.0" encoding="utf-8"?>
<Properties xmlns="http://schemas.openxmlformats.org/officeDocument/2006/extended-properties" xmlns:vt="http://schemas.openxmlformats.org/officeDocument/2006/docPropsVTypes">
  <Template>Sykehusinnkjøp - mal</Template>
  <TotalTime>1</TotalTime>
  <Pages>3</Pages>
  <Words>1214</Words>
  <Characters>6439</Characters>
  <Application>Microsoft Office Word</Application>
  <DocSecurity>0</DocSecurity>
  <Lines>53</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Pagh-Skov</dc:creator>
  <cp:keywords/>
  <dc:description>Presisering i tekst, siste avsnitt i punkt 1.3 rundt merinnsyn og punkt 1.4 presisering av hva som er unntatt sladding.</dc:description>
  <cp:lastModifiedBy>Hege Pedersen</cp:lastModifiedBy>
  <cp:revision>3</cp:revision>
  <dcterms:created xsi:type="dcterms:W3CDTF">2022-04-01T10:33:00Z</dcterms:created>
  <dcterms:modified xsi:type="dcterms:W3CDTF">2023-04-04T09:03:00Z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0x010100C4C1042128EC7240B183654F90E0C0FD</vt:lpwstr>
  </property>
  <property fmtid="{D5CDD505-2E9C-101B-9397-08002B2CF9AE}" pid="3" name="MediaServiceImageTags">
    <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eddf1c2c1da842e2bc8d48adb607c365">
    <vt:lpwstr/>
  </property>
  <property fmtid="{D5CDD505-2E9C-101B-9397-08002B2CF9AE}" pid="8" name="SHIBusinessUnit">
    <vt:lpwstr/>
  </property>
  <property fmtid="{D5CDD505-2E9C-101B-9397-08002B2CF9AE}" pid="9" name="SHIStatus">
    <vt:lpwstr>1;#Kladd|b4b6a614-00e1-4169-90bb-f9dbedae6a98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ies>
</file>