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23854" w14:textId="77777777" w:rsidR="00EE1540" w:rsidRPr="00A6555E" w:rsidRDefault="00EE1540" w:rsidP="00EE1540">
      <w:pPr>
        <w:rPr>
          <w:rFonts w:ascii="Calibri" w:hAnsi="Calibri" w:cs="Calibri"/>
          <w:b/>
          <w:bCs/>
          <w:color w:val="FFFFFF" w:themeColor="background1"/>
        </w:rPr>
      </w:pPr>
    </w:p>
    <w:p w14:paraId="3B87A524" w14:textId="77777777" w:rsidR="00EE1540" w:rsidRPr="00A6555E" w:rsidRDefault="00EE1540" w:rsidP="00EE1540">
      <w:pPr>
        <w:rPr>
          <w:rFonts w:ascii="Calibri" w:hAnsi="Calibri" w:cs="Calibri"/>
          <w:b/>
          <w:bCs/>
          <w:color w:val="FFFFFF" w:themeColor="background1"/>
        </w:rPr>
      </w:pPr>
    </w:p>
    <w:p w14:paraId="5DD71983" w14:textId="77777777" w:rsidR="00EE1540" w:rsidRPr="00A6555E" w:rsidRDefault="00EE1540" w:rsidP="00EE1540">
      <w:pPr>
        <w:rPr>
          <w:rFonts w:ascii="Calibri" w:hAnsi="Calibri" w:cs="Calibri"/>
          <w:b/>
          <w:bCs/>
          <w:color w:val="FFFFFF" w:themeColor="background1"/>
        </w:rPr>
      </w:pPr>
    </w:p>
    <w:p w14:paraId="1FFAA2B7" w14:textId="77777777" w:rsidR="00EE1540" w:rsidRPr="00A6555E" w:rsidRDefault="00EE1540" w:rsidP="00EE1540">
      <w:pPr>
        <w:rPr>
          <w:rFonts w:ascii="Calibri" w:hAnsi="Calibri" w:cs="Calibri"/>
          <w:b/>
          <w:bCs/>
          <w:color w:val="FFFFFF" w:themeColor="background1"/>
        </w:rPr>
      </w:pPr>
    </w:p>
    <w:p w14:paraId="6D40FE13" w14:textId="77777777" w:rsidR="00EE1540" w:rsidRDefault="00EE1540" w:rsidP="00EE1540">
      <w:pPr>
        <w:rPr>
          <w:rFonts w:ascii="Calibri" w:hAnsi="Calibri" w:cs="Calibri"/>
          <w:b/>
          <w:bCs/>
          <w:color w:val="FFFFFF" w:themeColor="background1"/>
        </w:rPr>
      </w:pPr>
    </w:p>
    <w:p w14:paraId="7160168F" w14:textId="77777777" w:rsidR="00EE1540" w:rsidRPr="00A6555E" w:rsidRDefault="00EE1540" w:rsidP="00EE1540">
      <w:pPr>
        <w:rPr>
          <w:rFonts w:ascii="Calibri" w:hAnsi="Calibri" w:cs="Calibri"/>
          <w:b/>
          <w:bCs/>
          <w:color w:val="FFFFFF" w:themeColor="background1"/>
        </w:rPr>
      </w:pPr>
    </w:p>
    <w:p w14:paraId="0E4E6F4D" w14:textId="77777777" w:rsidR="00EE1540" w:rsidRPr="00216524" w:rsidRDefault="00EE1540" w:rsidP="00EE154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210A07B" w14:textId="77777777" w:rsidR="00EE1540" w:rsidRPr="007B748B" w:rsidRDefault="00EE1540" w:rsidP="00EE154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2E981C7" w14:textId="77777777" w:rsidR="00EE1540" w:rsidRPr="00216524" w:rsidRDefault="00EE1540" w:rsidP="00EE1540">
      <w:pPr>
        <w:rPr>
          <w:rFonts w:ascii="Calibri" w:hAnsi="Calibri" w:cs="Calibri"/>
          <w:color w:val="003087" w:themeColor="text2"/>
        </w:rPr>
      </w:pPr>
    </w:p>
    <w:p w14:paraId="532462C5" w14:textId="748D33FE" w:rsidR="00EE1540" w:rsidRPr="00EE1540" w:rsidRDefault="00EE1540" w:rsidP="00EE1540">
      <w:pPr>
        <w:rPr>
          <w:rFonts w:ascii="Calibri" w:hAnsi="Calibri" w:cs="Calibri"/>
          <w:color w:val="003087" w:themeColor="text2"/>
          <w:spacing w:val="-20"/>
          <w:sz w:val="84"/>
          <w:szCs w:val="84"/>
        </w:rPr>
      </w:pPr>
      <w:r w:rsidRPr="00EE1540">
        <w:rPr>
          <w:rFonts w:ascii="Calibri" w:hAnsi="Calibri" w:cs="Calibri"/>
          <w:color w:val="003087" w:themeColor="text2"/>
          <w:spacing w:val="-20"/>
          <w:sz w:val="84"/>
          <w:szCs w:val="84"/>
        </w:rPr>
        <w:t>Rammeavtale tjenestekjøp</w:t>
      </w:r>
    </w:p>
    <w:p w14:paraId="35EDF13E" w14:textId="3EFD1DAC" w:rsidR="00EE1540" w:rsidRPr="00216524" w:rsidRDefault="00C54D3B" w:rsidP="00EE1540">
      <w:pPr>
        <w:rPr>
          <w:rFonts w:ascii="Calibri" w:hAnsi="Calibri" w:cs="Calibri"/>
          <w:color w:val="003087" w:themeColor="text2"/>
          <w:sz w:val="40"/>
          <w:szCs w:val="40"/>
        </w:rPr>
      </w:pPr>
      <w:r>
        <w:rPr>
          <w:rFonts w:ascii="Calibri" w:hAnsi="Calibri" w:cs="Calibri"/>
          <w:color w:val="003087" w:themeColor="text2"/>
          <w:sz w:val="40"/>
          <w:szCs w:val="40"/>
        </w:rPr>
        <w:t>Renhold av monorail</w:t>
      </w:r>
      <w:r w:rsidR="00AC6AA5">
        <w:rPr>
          <w:rFonts w:ascii="Calibri" w:hAnsi="Calibri" w:cs="Calibri"/>
          <w:color w:val="003087" w:themeColor="text2"/>
          <w:sz w:val="40"/>
          <w:szCs w:val="40"/>
        </w:rPr>
        <w:t>system</w:t>
      </w:r>
      <w:r>
        <w:rPr>
          <w:rFonts w:ascii="Calibri" w:hAnsi="Calibri" w:cs="Calibri"/>
          <w:color w:val="003087" w:themeColor="text2"/>
          <w:sz w:val="40"/>
          <w:szCs w:val="40"/>
        </w:rPr>
        <w:t xml:space="preserve"> og diverse arbeidsområder for Helse Bergen HF</w:t>
      </w:r>
    </w:p>
    <w:p w14:paraId="044CA18E" w14:textId="77777777" w:rsidR="00EE1540" w:rsidRDefault="00EE1540" w:rsidP="00EE1540">
      <w:pPr>
        <w:rPr>
          <w:rFonts w:ascii="Calibri" w:hAnsi="Calibri" w:cs="Calibri"/>
          <w:color w:val="003087" w:themeColor="text2"/>
        </w:rPr>
      </w:pPr>
    </w:p>
    <w:p w14:paraId="0ADE89C0" w14:textId="77777777" w:rsidR="00EE1540" w:rsidRPr="0065419B" w:rsidRDefault="00EE1540" w:rsidP="00EE1540">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165730F7"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29FE3FA2"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120C5D8D" w14:textId="63B1C6C4" w:rsidR="00EE1540" w:rsidRPr="00EE1540" w:rsidRDefault="00EE154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0D51BE5" w14:textId="7A93C57E" w:rsidR="00EE1540" w:rsidRDefault="00EE1540">
      <w:pPr>
        <w:rPr>
          <w:b/>
          <w:lang w:eastAsia="nb-NO"/>
        </w:rPr>
      </w:pPr>
      <w:r>
        <w:br w:type="page"/>
      </w:r>
    </w:p>
    <w:sdt>
      <w:sdtPr>
        <w:rPr>
          <w:rFonts w:asciiTheme="minorHAnsi" w:eastAsiaTheme="minorEastAsia" w:hAnsiTheme="minorHAnsi" w:cstheme="minorBidi"/>
          <w:b w:val="0"/>
          <w:sz w:val="22"/>
          <w:szCs w:val="22"/>
          <w:lang w:eastAsia="en-US"/>
        </w:rPr>
        <w:id w:val="368032344"/>
        <w:docPartObj>
          <w:docPartGallery w:val="Table of Contents"/>
          <w:docPartUnique/>
        </w:docPartObj>
      </w:sdtPr>
      <w:sdtEndPr/>
      <w:sdtContent>
        <w:p w14:paraId="789A6ACB" w14:textId="7FA10F4E" w:rsidR="00EE1540" w:rsidRDefault="00EE1540" w:rsidP="00AC188B">
          <w:pPr>
            <w:pStyle w:val="Overskriftforinnholdsfortegnelse"/>
            <w:ind w:left="432" w:hanging="432"/>
          </w:pPr>
          <w:r>
            <w:t>Innholdsfortegnelse</w:t>
          </w:r>
        </w:p>
        <w:p w14:paraId="7FB02DDA" w14:textId="3A86AE74" w:rsidR="00B16D28" w:rsidRDefault="00EE1540">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9229385" w:history="1">
            <w:r w:rsidR="00B16D28" w:rsidRPr="00B44CAF">
              <w:rPr>
                <w:rStyle w:val="Hyperkobling"/>
                <w:noProof/>
              </w:rPr>
              <w:t>1. Alminnelige bestemmelser</w:t>
            </w:r>
            <w:r w:rsidR="00B16D28">
              <w:rPr>
                <w:noProof/>
                <w:webHidden/>
              </w:rPr>
              <w:tab/>
            </w:r>
            <w:r w:rsidR="00B16D28">
              <w:rPr>
                <w:noProof/>
                <w:webHidden/>
              </w:rPr>
              <w:fldChar w:fldCharType="begin"/>
            </w:r>
            <w:r w:rsidR="00B16D28">
              <w:rPr>
                <w:noProof/>
                <w:webHidden/>
              </w:rPr>
              <w:instrText xml:space="preserve"> PAGEREF _Toc239229385 \h </w:instrText>
            </w:r>
            <w:r w:rsidR="00B16D28">
              <w:rPr>
                <w:noProof/>
                <w:webHidden/>
              </w:rPr>
            </w:r>
            <w:r w:rsidR="00B16D28">
              <w:rPr>
                <w:noProof/>
                <w:webHidden/>
              </w:rPr>
              <w:fldChar w:fldCharType="separate"/>
            </w:r>
            <w:r w:rsidR="00B16D28">
              <w:rPr>
                <w:noProof/>
                <w:webHidden/>
              </w:rPr>
              <w:t>5</w:t>
            </w:r>
            <w:r w:rsidR="00B16D28">
              <w:rPr>
                <w:noProof/>
                <w:webHidden/>
              </w:rPr>
              <w:fldChar w:fldCharType="end"/>
            </w:r>
          </w:hyperlink>
        </w:p>
        <w:p w14:paraId="24DC0333" w14:textId="2524A75E"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386" w:history="1">
            <w:r w:rsidRPr="00B44CAF">
              <w:rPr>
                <w:rStyle w:val="Hyperkobling"/>
                <w:noProof/>
              </w:rPr>
              <w:t>1.1. Avtalens parter og kontaktpersoner</w:t>
            </w:r>
            <w:r>
              <w:rPr>
                <w:noProof/>
                <w:webHidden/>
              </w:rPr>
              <w:tab/>
            </w:r>
            <w:r>
              <w:rPr>
                <w:noProof/>
                <w:webHidden/>
              </w:rPr>
              <w:fldChar w:fldCharType="begin"/>
            </w:r>
            <w:r>
              <w:rPr>
                <w:noProof/>
                <w:webHidden/>
              </w:rPr>
              <w:instrText xml:space="preserve"> PAGEREF _Toc239229386 \h </w:instrText>
            </w:r>
            <w:r>
              <w:rPr>
                <w:noProof/>
                <w:webHidden/>
              </w:rPr>
            </w:r>
            <w:r>
              <w:rPr>
                <w:noProof/>
                <w:webHidden/>
              </w:rPr>
              <w:fldChar w:fldCharType="separate"/>
            </w:r>
            <w:r>
              <w:rPr>
                <w:noProof/>
                <w:webHidden/>
              </w:rPr>
              <w:t>5</w:t>
            </w:r>
            <w:r>
              <w:rPr>
                <w:noProof/>
                <w:webHidden/>
              </w:rPr>
              <w:fldChar w:fldCharType="end"/>
            </w:r>
          </w:hyperlink>
        </w:p>
        <w:p w14:paraId="277390DF" w14:textId="42EFAB75"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387" w:history="1">
            <w:r w:rsidRPr="00B44CAF">
              <w:rPr>
                <w:rStyle w:val="Hyperkobling"/>
                <w:noProof/>
              </w:rPr>
              <w:t>1.2. Avtalens formål og omfang</w:t>
            </w:r>
            <w:r>
              <w:rPr>
                <w:noProof/>
                <w:webHidden/>
              </w:rPr>
              <w:tab/>
            </w:r>
            <w:r>
              <w:rPr>
                <w:noProof/>
                <w:webHidden/>
              </w:rPr>
              <w:fldChar w:fldCharType="begin"/>
            </w:r>
            <w:r>
              <w:rPr>
                <w:noProof/>
                <w:webHidden/>
              </w:rPr>
              <w:instrText xml:space="preserve"> PAGEREF _Toc239229387 \h </w:instrText>
            </w:r>
            <w:r>
              <w:rPr>
                <w:noProof/>
                <w:webHidden/>
              </w:rPr>
            </w:r>
            <w:r>
              <w:rPr>
                <w:noProof/>
                <w:webHidden/>
              </w:rPr>
              <w:fldChar w:fldCharType="separate"/>
            </w:r>
            <w:r>
              <w:rPr>
                <w:noProof/>
                <w:webHidden/>
              </w:rPr>
              <w:t>5</w:t>
            </w:r>
            <w:r>
              <w:rPr>
                <w:noProof/>
                <w:webHidden/>
              </w:rPr>
              <w:fldChar w:fldCharType="end"/>
            </w:r>
          </w:hyperlink>
        </w:p>
        <w:p w14:paraId="17899095" w14:textId="0AF98BB5"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388" w:history="1">
            <w:r w:rsidRPr="00B44CAF">
              <w:rPr>
                <w:rStyle w:val="Hyperkobling"/>
                <w:noProof/>
              </w:rPr>
              <w:t>1.3. Avtaledokumenter og tolkningsregler</w:t>
            </w:r>
            <w:r>
              <w:rPr>
                <w:noProof/>
                <w:webHidden/>
              </w:rPr>
              <w:tab/>
            </w:r>
            <w:r>
              <w:rPr>
                <w:noProof/>
                <w:webHidden/>
              </w:rPr>
              <w:fldChar w:fldCharType="begin"/>
            </w:r>
            <w:r>
              <w:rPr>
                <w:noProof/>
                <w:webHidden/>
              </w:rPr>
              <w:instrText xml:space="preserve"> PAGEREF _Toc239229388 \h </w:instrText>
            </w:r>
            <w:r>
              <w:rPr>
                <w:noProof/>
                <w:webHidden/>
              </w:rPr>
            </w:r>
            <w:r>
              <w:rPr>
                <w:noProof/>
                <w:webHidden/>
              </w:rPr>
              <w:fldChar w:fldCharType="separate"/>
            </w:r>
            <w:r>
              <w:rPr>
                <w:noProof/>
                <w:webHidden/>
              </w:rPr>
              <w:t>5</w:t>
            </w:r>
            <w:r>
              <w:rPr>
                <w:noProof/>
                <w:webHidden/>
              </w:rPr>
              <w:fldChar w:fldCharType="end"/>
            </w:r>
          </w:hyperlink>
        </w:p>
        <w:p w14:paraId="137C683E" w14:textId="6F80BDB5"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389" w:history="1">
            <w:r w:rsidRPr="00B44CAF">
              <w:rPr>
                <w:rStyle w:val="Hyperkobling"/>
                <w:noProof/>
              </w:rPr>
              <w:t>1.4. Avtaleperiode, forlengelse og oppsigelse</w:t>
            </w:r>
            <w:r>
              <w:rPr>
                <w:noProof/>
                <w:webHidden/>
              </w:rPr>
              <w:tab/>
            </w:r>
            <w:r>
              <w:rPr>
                <w:noProof/>
                <w:webHidden/>
              </w:rPr>
              <w:fldChar w:fldCharType="begin"/>
            </w:r>
            <w:r>
              <w:rPr>
                <w:noProof/>
                <w:webHidden/>
              </w:rPr>
              <w:instrText xml:space="preserve"> PAGEREF _Toc239229389 \h </w:instrText>
            </w:r>
            <w:r>
              <w:rPr>
                <w:noProof/>
                <w:webHidden/>
              </w:rPr>
            </w:r>
            <w:r>
              <w:rPr>
                <w:noProof/>
                <w:webHidden/>
              </w:rPr>
              <w:fldChar w:fldCharType="separate"/>
            </w:r>
            <w:r>
              <w:rPr>
                <w:noProof/>
                <w:webHidden/>
              </w:rPr>
              <w:t>6</w:t>
            </w:r>
            <w:r>
              <w:rPr>
                <w:noProof/>
                <w:webHidden/>
              </w:rPr>
              <w:fldChar w:fldCharType="end"/>
            </w:r>
          </w:hyperlink>
        </w:p>
        <w:p w14:paraId="26B7CA46" w14:textId="06D13E34"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390" w:history="1">
            <w:r w:rsidRPr="00B44CAF">
              <w:rPr>
                <w:rStyle w:val="Hyperkobling"/>
                <w:noProof/>
              </w:rPr>
              <w:t>1.5. Transport av Avtalen</w:t>
            </w:r>
            <w:r>
              <w:rPr>
                <w:noProof/>
                <w:webHidden/>
              </w:rPr>
              <w:tab/>
            </w:r>
            <w:r>
              <w:rPr>
                <w:noProof/>
                <w:webHidden/>
              </w:rPr>
              <w:fldChar w:fldCharType="begin"/>
            </w:r>
            <w:r>
              <w:rPr>
                <w:noProof/>
                <w:webHidden/>
              </w:rPr>
              <w:instrText xml:space="preserve"> PAGEREF _Toc239229390 \h </w:instrText>
            </w:r>
            <w:r>
              <w:rPr>
                <w:noProof/>
                <w:webHidden/>
              </w:rPr>
            </w:r>
            <w:r>
              <w:rPr>
                <w:noProof/>
                <w:webHidden/>
              </w:rPr>
              <w:fldChar w:fldCharType="separate"/>
            </w:r>
            <w:r>
              <w:rPr>
                <w:noProof/>
                <w:webHidden/>
              </w:rPr>
              <w:t>7</w:t>
            </w:r>
            <w:r>
              <w:rPr>
                <w:noProof/>
                <w:webHidden/>
              </w:rPr>
              <w:fldChar w:fldCharType="end"/>
            </w:r>
          </w:hyperlink>
        </w:p>
        <w:p w14:paraId="73D7984C" w14:textId="15476531" w:rsidR="00B16D28" w:rsidRDefault="00B16D28">
          <w:pPr>
            <w:pStyle w:val="INNH1"/>
            <w:tabs>
              <w:tab w:val="right" w:leader="dot" w:pos="9060"/>
            </w:tabs>
            <w:rPr>
              <w:rFonts w:eastAsiaTheme="minorEastAsia"/>
              <w:noProof/>
              <w:kern w:val="2"/>
              <w:sz w:val="24"/>
              <w:szCs w:val="24"/>
              <w:lang w:eastAsia="nb-NO"/>
              <w14:ligatures w14:val="standardContextual"/>
            </w:rPr>
          </w:pPr>
          <w:hyperlink w:anchor="_Toc239229391" w:history="1">
            <w:r w:rsidRPr="00B44CAF">
              <w:rPr>
                <w:rStyle w:val="Hyperkobling"/>
                <w:noProof/>
              </w:rPr>
              <w:t>2. Avrop og bestilling</w:t>
            </w:r>
            <w:r>
              <w:rPr>
                <w:noProof/>
                <w:webHidden/>
              </w:rPr>
              <w:tab/>
            </w:r>
            <w:r>
              <w:rPr>
                <w:noProof/>
                <w:webHidden/>
              </w:rPr>
              <w:fldChar w:fldCharType="begin"/>
            </w:r>
            <w:r>
              <w:rPr>
                <w:noProof/>
                <w:webHidden/>
              </w:rPr>
              <w:instrText xml:space="preserve"> PAGEREF _Toc239229391 \h </w:instrText>
            </w:r>
            <w:r>
              <w:rPr>
                <w:noProof/>
                <w:webHidden/>
              </w:rPr>
            </w:r>
            <w:r>
              <w:rPr>
                <w:noProof/>
                <w:webHidden/>
              </w:rPr>
              <w:fldChar w:fldCharType="separate"/>
            </w:r>
            <w:r>
              <w:rPr>
                <w:noProof/>
                <w:webHidden/>
              </w:rPr>
              <w:t>7</w:t>
            </w:r>
            <w:r>
              <w:rPr>
                <w:noProof/>
                <w:webHidden/>
              </w:rPr>
              <w:fldChar w:fldCharType="end"/>
            </w:r>
          </w:hyperlink>
        </w:p>
        <w:p w14:paraId="30FA96A5" w14:textId="31B794EC"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392" w:history="1">
            <w:r w:rsidRPr="00B44CAF">
              <w:rPr>
                <w:rStyle w:val="Hyperkobling"/>
                <w:noProof/>
              </w:rPr>
              <w:t>2.1. Avrop</w:t>
            </w:r>
            <w:r>
              <w:rPr>
                <w:noProof/>
                <w:webHidden/>
              </w:rPr>
              <w:tab/>
            </w:r>
            <w:r>
              <w:rPr>
                <w:noProof/>
                <w:webHidden/>
              </w:rPr>
              <w:fldChar w:fldCharType="begin"/>
            </w:r>
            <w:r>
              <w:rPr>
                <w:noProof/>
                <w:webHidden/>
              </w:rPr>
              <w:instrText xml:space="preserve"> PAGEREF _Toc239229392 \h </w:instrText>
            </w:r>
            <w:r>
              <w:rPr>
                <w:noProof/>
                <w:webHidden/>
              </w:rPr>
            </w:r>
            <w:r>
              <w:rPr>
                <w:noProof/>
                <w:webHidden/>
              </w:rPr>
              <w:fldChar w:fldCharType="separate"/>
            </w:r>
            <w:r>
              <w:rPr>
                <w:noProof/>
                <w:webHidden/>
              </w:rPr>
              <w:t>7</w:t>
            </w:r>
            <w:r>
              <w:rPr>
                <w:noProof/>
                <w:webHidden/>
              </w:rPr>
              <w:fldChar w:fldCharType="end"/>
            </w:r>
          </w:hyperlink>
        </w:p>
        <w:p w14:paraId="1871F54F" w14:textId="1EBFA487"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393" w:history="1">
            <w:r w:rsidRPr="00B44CAF">
              <w:rPr>
                <w:rStyle w:val="Hyperkobling"/>
                <w:noProof/>
              </w:rPr>
              <w:t>2.2. Bestilling</w:t>
            </w:r>
            <w:r>
              <w:rPr>
                <w:noProof/>
                <w:webHidden/>
              </w:rPr>
              <w:tab/>
            </w:r>
            <w:r>
              <w:rPr>
                <w:noProof/>
                <w:webHidden/>
              </w:rPr>
              <w:fldChar w:fldCharType="begin"/>
            </w:r>
            <w:r>
              <w:rPr>
                <w:noProof/>
                <w:webHidden/>
              </w:rPr>
              <w:instrText xml:space="preserve"> PAGEREF _Toc239229393 \h </w:instrText>
            </w:r>
            <w:r>
              <w:rPr>
                <w:noProof/>
                <w:webHidden/>
              </w:rPr>
            </w:r>
            <w:r>
              <w:rPr>
                <w:noProof/>
                <w:webHidden/>
              </w:rPr>
              <w:fldChar w:fldCharType="separate"/>
            </w:r>
            <w:r>
              <w:rPr>
                <w:noProof/>
                <w:webHidden/>
              </w:rPr>
              <w:t>7</w:t>
            </w:r>
            <w:r>
              <w:rPr>
                <w:noProof/>
                <w:webHidden/>
              </w:rPr>
              <w:fldChar w:fldCharType="end"/>
            </w:r>
          </w:hyperlink>
        </w:p>
        <w:p w14:paraId="66DCA878" w14:textId="598ED09A" w:rsidR="00B16D28" w:rsidRDefault="00B16D28">
          <w:pPr>
            <w:pStyle w:val="INNH1"/>
            <w:tabs>
              <w:tab w:val="right" w:leader="dot" w:pos="9060"/>
            </w:tabs>
            <w:rPr>
              <w:rFonts w:eastAsiaTheme="minorEastAsia"/>
              <w:noProof/>
              <w:kern w:val="2"/>
              <w:sz w:val="24"/>
              <w:szCs w:val="24"/>
              <w:lang w:eastAsia="nb-NO"/>
              <w14:ligatures w14:val="standardContextual"/>
            </w:rPr>
          </w:pPr>
          <w:hyperlink w:anchor="_Toc239229394" w:history="1">
            <w:r w:rsidRPr="00B44CAF">
              <w:rPr>
                <w:rStyle w:val="Hyperkobling"/>
                <w:noProof/>
              </w:rPr>
              <w:t>3. Partenes plikter</w:t>
            </w:r>
            <w:r>
              <w:rPr>
                <w:noProof/>
                <w:webHidden/>
              </w:rPr>
              <w:tab/>
            </w:r>
            <w:r>
              <w:rPr>
                <w:noProof/>
                <w:webHidden/>
              </w:rPr>
              <w:fldChar w:fldCharType="begin"/>
            </w:r>
            <w:r>
              <w:rPr>
                <w:noProof/>
                <w:webHidden/>
              </w:rPr>
              <w:instrText xml:space="preserve"> PAGEREF _Toc239229394 \h </w:instrText>
            </w:r>
            <w:r>
              <w:rPr>
                <w:noProof/>
                <w:webHidden/>
              </w:rPr>
            </w:r>
            <w:r>
              <w:rPr>
                <w:noProof/>
                <w:webHidden/>
              </w:rPr>
              <w:fldChar w:fldCharType="separate"/>
            </w:r>
            <w:r>
              <w:rPr>
                <w:noProof/>
                <w:webHidden/>
              </w:rPr>
              <w:t>7</w:t>
            </w:r>
            <w:r>
              <w:rPr>
                <w:noProof/>
                <w:webHidden/>
              </w:rPr>
              <w:fldChar w:fldCharType="end"/>
            </w:r>
          </w:hyperlink>
        </w:p>
        <w:p w14:paraId="3A37FC74" w14:textId="409DF115"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395" w:history="1">
            <w:r w:rsidRPr="00B44CAF">
              <w:rPr>
                <w:rStyle w:val="Hyperkobling"/>
                <w:noProof/>
              </w:rPr>
              <w:t>3.1. Kundens plikter</w:t>
            </w:r>
            <w:r>
              <w:rPr>
                <w:noProof/>
                <w:webHidden/>
              </w:rPr>
              <w:tab/>
            </w:r>
            <w:r>
              <w:rPr>
                <w:noProof/>
                <w:webHidden/>
              </w:rPr>
              <w:fldChar w:fldCharType="begin"/>
            </w:r>
            <w:r>
              <w:rPr>
                <w:noProof/>
                <w:webHidden/>
              </w:rPr>
              <w:instrText xml:space="preserve"> PAGEREF _Toc239229395 \h </w:instrText>
            </w:r>
            <w:r>
              <w:rPr>
                <w:noProof/>
                <w:webHidden/>
              </w:rPr>
            </w:r>
            <w:r>
              <w:rPr>
                <w:noProof/>
                <w:webHidden/>
              </w:rPr>
              <w:fldChar w:fldCharType="separate"/>
            </w:r>
            <w:r>
              <w:rPr>
                <w:noProof/>
                <w:webHidden/>
              </w:rPr>
              <w:t>7</w:t>
            </w:r>
            <w:r>
              <w:rPr>
                <w:noProof/>
                <w:webHidden/>
              </w:rPr>
              <w:fldChar w:fldCharType="end"/>
            </w:r>
          </w:hyperlink>
        </w:p>
        <w:p w14:paraId="10DCC775" w14:textId="77331831"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396" w:history="1">
            <w:r w:rsidRPr="00B44CAF">
              <w:rPr>
                <w:rStyle w:val="Hyperkobling"/>
                <w:noProof/>
              </w:rPr>
              <w:t>3.2. Leverandørens plikter</w:t>
            </w:r>
            <w:r>
              <w:rPr>
                <w:noProof/>
                <w:webHidden/>
              </w:rPr>
              <w:tab/>
            </w:r>
            <w:r>
              <w:rPr>
                <w:noProof/>
                <w:webHidden/>
              </w:rPr>
              <w:fldChar w:fldCharType="begin"/>
            </w:r>
            <w:r>
              <w:rPr>
                <w:noProof/>
                <w:webHidden/>
              </w:rPr>
              <w:instrText xml:space="preserve"> PAGEREF _Toc239229396 \h </w:instrText>
            </w:r>
            <w:r>
              <w:rPr>
                <w:noProof/>
                <w:webHidden/>
              </w:rPr>
            </w:r>
            <w:r>
              <w:rPr>
                <w:noProof/>
                <w:webHidden/>
              </w:rPr>
              <w:fldChar w:fldCharType="separate"/>
            </w:r>
            <w:r>
              <w:rPr>
                <w:noProof/>
                <w:webHidden/>
              </w:rPr>
              <w:t>8</w:t>
            </w:r>
            <w:r>
              <w:rPr>
                <w:noProof/>
                <w:webHidden/>
              </w:rPr>
              <w:fldChar w:fldCharType="end"/>
            </w:r>
          </w:hyperlink>
        </w:p>
        <w:p w14:paraId="00DC9AC4" w14:textId="2D3D14C9"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397" w:history="1">
            <w:r w:rsidRPr="00B44CAF">
              <w:rPr>
                <w:rStyle w:val="Hyperkobling"/>
                <w:noProof/>
              </w:rPr>
              <w:t>3.2.1. Kvalitetssikring</w:t>
            </w:r>
            <w:r>
              <w:rPr>
                <w:noProof/>
                <w:webHidden/>
              </w:rPr>
              <w:tab/>
            </w:r>
            <w:r>
              <w:rPr>
                <w:noProof/>
                <w:webHidden/>
              </w:rPr>
              <w:fldChar w:fldCharType="begin"/>
            </w:r>
            <w:r>
              <w:rPr>
                <w:noProof/>
                <w:webHidden/>
              </w:rPr>
              <w:instrText xml:space="preserve"> PAGEREF _Toc239229397 \h </w:instrText>
            </w:r>
            <w:r>
              <w:rPr>
                <w:noProof/>
                <w:webHidden/>
              </w:rPr>
            </w:r>
            <w:r>
              <w:rPr>
                <w:noProof/>
                <w:webHidden/>
              </w:rPr>
              <w:fldChar w:fldCharType="separate"/>
            </w:r>
            <w:r>
              <w:rPr>
                <w:noProof/>
                <w:webHidden/>
              </w:rPr>
              <w:t>8</w:t>
            </w:r>
            <w:r>
              <w:rPr>
                <w:noProof/>
                <w:webHidden/>
              </w:rPr>
              <w:fldChar w:fldCharType="end"/>
            </w:r>
          </w:hyperlink>
        </w:p>
        <w:p w14:paraId="2A29FAB7" w14:textId="6197E982"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398" w:history="1">
            <w:r w:rsidRPr="00B44CAF">
              <w:rPr>
                <w:rStyle w:val="Hyperkobling"/>
                <w:noProof/>
              </w:rPr>
              <w:t>3.2.2. Leverandørens personell</w:t>
            </w:r>
            <w:r>
              <w:rPr>
                <w:noProof/>
                <w:webHidden/>
              </w:rPr>
              <w:tab/>
            </w:r>
            <w:r>
              <w:rPr>
                <w:noProof/>
                <w:webHidden/>
              </w:rPr>
              <w:fldChar w:fldCharType="begin"/>
            </w:r>
            <w:r>
              <w:rPr>
                <w:noProof/>
                <w:webHidden/>
              </w:rPr>
              <w:instrText xml:space="preserve"> PAGEREF _Toc239229398 \h </w:instrText>
            </w:r>
            <w:r>
              <w:rPr>
                <w:noProof/>
                <w:webHidden/>
              </w:rPr>
            </w:r>
            <w:r>
              <w:rPr>
                <w:noProof/>
                <w:webHidden/>
              </w:rPr>
              <w:fldChar w:fldCharType="separate"/>
            </w:r>
            <w:r>
              <w:rPr>
                <w:noProof/>
                <w:webHidden/>
              </w:rPr>
              <w:t>8</w:t>
            </w:r>
            <w:r>
              <w:rPr>
                <w:noProof/>
                <w:webHidden/>
              </w:rPr>
              <w:fldChar w:fldCharType="end"/>
            </w:r>
          </w:hyperlink>
        </w:p>
        <w:p w14:paraId="27840A16" w14:textId="63C50CAB"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399" w:history="1">
            <w:r w:rsidRPr="00B44CAF">
              <w:rPr>
                <w:rStyle w:val="Hyperkobling"/>
                <w:noProof/>
              </w:rPr>
              <w:t>3.2.3. Bruk av underleverandør</w:t>
            </w:r>
            <w:r>
              <w:rPr>
                <w:noProof/>
                <w:webHidden/>
              </w:rPr>
              <w:tab/>
            </w:r>
            <w:r>
              <w:rPr>
                <w:noProof/>
                <w:webHidden/>
              </w:rPr>
              <w:fldChar w:fldCharType="begin"/>
            </w:r>
            <w:r>
              <w:rPr>
                <w:noProof/>
                <w:webHidden/>
              </w:rPr>
              <w:instrText xml:space="preserve"> PAGEREF _Toc239229399 \h </w:instrText>
            </w:r>
            <w:r>
              <w:rPr>
                <w:noProof/>
                <w:webHidden/>
              </w:rPr>
            </w:r>
            <w:r>
              <w:rPr>
                <w:noProof/>
                <w:webHidden/>
              </w:rPr>
              <w:fldChar w:fldCharType="separate"/>
            </w:r>
            <w:r>
              <w:rPr>
                <w:noProof/>
                <w:webHidden/>
              </w:rPr>
              <w:t>8</w:t>
            </w:r>
            <w:r>
              <w:rPr>
                <w:noProof/>
                <w:webHidden/>
              </w:rPr>
              <w:fldChar w:fldCharType="end"/>
            </w:r>
          </w:hyperlink>
        </w:p>
        <w:p w14:paraId="0F83B78A" w14:textId="76209D15"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00" w:history="1">
            <w:r w:rsidRPr="00B44CAF">
              <w:rPr>
                <w:rStyle w:val="Hyperkobling"/>
                <w:noProof/>
              </w:rPr>
              <w:t>3.2.4. Statistikk</w:t>
            </w:r>
            <w:r>
              <w:rPr>
                <w:noProof/>
                <w:webHidden/>
              </w:rPr>
              <w:tab/>
            </w:r>
            <w:r>
              <w:rPr>
                <w:noProof/>
                <w:webHidden/>
              </w:rPr>
              <w:fldChar w:fldCharType="begin"/>
            </w:r>
            <w:r>
              <w:rPr>
                <w:noProof/>
                <w:webHidden/>
              </w:rPr>
              <w:instrText xml:space="preserve"> PAGEREF _Toc239229400 \h </w:instrText>
            </w:r>
            <w:r>
              <w:rPr>
                <w:noProof/>
                <w:webHidden/>
              </w:rPr>
            </w:r>
            <w:r>
              <w:rPr>
                <w:noProof/>
                <w:webHidden/>
              </w:rPr>
              <w:fldChar w:fldCharType="separate"/>
            </w:r>
            <w:r>
              <w:rPr>
                <w:noProof/>
                <w:webHidden/>
              </w:rPr>
              <w:t>8</w:t>
            </w:r>
            <w:r>
              <w:rPr>
                <w:noProof/>
                <w:webHidden/>
              </w:rPr>
              <w:fldChar w:fldCharType="end"/>
            </w:r>
          </w:hyperlink>
        </w:p>
        <w:p w14:paraId="4B24D42E" w14:textId="4A1E095F"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01" w:history="1">
            <w:r w:rsidRPr="00B44CAF">
              <w:rPr>
                <w:rStyle w:val="Hyperkobling"/>
                <w:noProof/>
              </w:rPr>
              <w:t>3.2.5. Forsikring</w:t>
            </w:r>
            <w:r>
              <w:rPr>
                <w:noProof/>
                <w:webHidden/>
              </w:rPr>
              <w:tab/>
            </w:r>
            <w:r>
              <w:rPr>
                <w:noProof/>
                <w:webHidden/>
              </w:rPr>
              <w:fldChar w:fldCharType="begin"/>
            </w:r>
            <w:r>
              <w:rPr>
                <w:noProof/>
                <w:webHidden/>
              </w:rPr>
              <w:instrText xml:space="preserve"> PAGEREF _Toc239229401 \h </w:instrText>
            </w:r>
            <w:r>
              <w:rPr>
                <w:noProof/>
                <w:webHidden/>
              </w:rPr>
            </w:r>
            <w:r>
              <w:rPr>
                <w:noProof/>
                <w:webHidden/>
              </w:rPr>
              <w:fldChar w:fldCharType="separate"/>
            </w:r>
            <w:r>
              <w:rPr>
                <w:noProof/>
                <w:webHidden/>
              </w:rPr>
              <w:t>8</w:t>
            </w:r>
            <w:r>
              <w:rPr>
                <w:noProof/>
                <w:webHidden/>
              </w:rPr>
              <w:fldChar w:fldCharType="end"/>
            </w:r>
          </w:hyperlink>
        </w:p>
        <w:p w14:paraId="5EECBCE4" w14:textId="0C6714C7"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02" w:history="1">
            <w:r w:rsidRPr="00B44CAF">
              <w:rPr>
                <w:rStyle w:val="Hyperkobling"/>
                <w:noProof/>
              </w:rPr>
              <w:t>3.2.6. Bærekraft</w:t>
            </w:r>
            <w:r>
              <w:rPr>
                <w:noProof/>
                <w:webHidden/>
              </w:rPr>
              <w:tab/>
            </w:r>
            <w:r>
              <w:rPr>
                <w:noProof/>
                <w:webHidden/>
              </w:rPr>
              <w:fldChar w:fldCharType="begin"/>
            </w:r>
            <w:r>
              <w:rPr>
                <w:noProof/>
                <w:webHidden/>
              </w:rPr>
              <w:instrText xml:space="preserve"> PAGEREF _Toc239229402 \h </w:instrText>
            </w:r>
            <w:r>
              <w:rPr>
                <w:noProof/>
                <w:webHidden/>
              </w:rPr>
            </w:r>
            <w:r>
              <w:rPr>
                <w:noProof/>
                <w:webHidden/>
              </w:rPr>
              <w:fldChar w:fldCharType="separate"/>
            </w:r>
            <w:r>
              <w:rPr>
                <w:noProof/>
                <w:webHidden/>
              </w:rPr>
              <w:t>9</w:t>
            </w:r>
            <w:r>
              <w:rPr>
                <w:noProof/>
                <w:webHidden/>
              </w:rPr>
              <w:fldChar w:fldCharType="end"/>
            </w:r>
          </w:hyperlink>
        </w:p>
        <w:p w14:paraId="3B17669F" w14:textId="0E8B7F88"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03" w:history="1">
            <w:r w:rsidRPr="00B44CAF">
              <w:rPr>
                <w:rStyle w:val="Hyperkobling"/>
                <w:noProof/>
              </w:rPr>
              <w:t>3.2.7. Behandling av personopplysninger</w:t>
            </w:r>
            <w:r>
              <w:rPr>
                <w:noProof/>
                <w:webHidden/>
              </w:rPr>
              <w:tab/>
            </w:r>
            <w:r>
              <w:rPr>
                <w:noProof/>
                <w:webHidden/>
              </w:rPr>
              <w:fldChar w:fldCharType="begin"/>
            </w:r>
            <w:r>
              <w:rPr>
                <w:noProof/>
                <w:webHidden/>
              </w:rPr>
              <w:instrText xml:space="preserve"> PAGEREF _Toc239229403 \h </w:instrText>
            </w:r>
            <w:r>
              <w:rPr>
                <w:noProof/>
                <w:webHidden/>
              </w:rPr>
            </w:r>
            <w:r>
              <w:rPr>
                <w:noProof/>
                <w:webHidden/>
              </w:rPr>
              <w:fldChar w:fldCharType="separate"/>
            </w:r>
            <w:r>
              <w:rPr>
                <w:noProof/>
                <w:webHidden/>
              </w:rPr>
              <w:t>11</w:t>
            </w:r>
            <w:r>
              <w:rPr>
                <w:noProof/>
                <w:webHidden/>
              </w:rPr>
              <w:fldChar w:fldCharType="end"/>
            </w:r>
          </w:hyperlink>
        </w:p>
        <w:p w14:paraId="0BC8BBE7" w14:textId="0943A177"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04" w:history="1">
            <w:r w:rsidRPr="00B44CAF">
              <w:rPr>
                <w:rStyle w:val="Hyperkobling"/>
                <w:noProof/>
              </w:rPr>
              <w:t>3.2.8. Internasjonale sanksjoner</w:t>
            </w:r>
            <w:r>
              <w:rPr>
                <w:noProof/>
                <w:webHidden/>
              </w:rPr>
              <w:tab/>
            </w:r>
            <w:r>
              <w:rPr>
                <w:noProof/>
                <w:webHidden/>
              </w:rPr>
              <w:fldChar w:fldCharType="begin"/>
            </w:r>
            <w:r>
              <w:rPr>
                <w:noProof/>
                <w:webHidden/>
              </w:rPr>
              <w:instrText xml:space="preserve"> PAGEREF _Toc239229404 \h </w:instrText>
            </w:r>
            <w:r>
              <w:rPr>
                <w:noProof/>
                <w:webHidden/>
              </w:rPr>
            </w:r>
            <w:r>
              <w:rPr>
                <w:noProof/>
                <w:webHidden/>
              </w:rPr>
              <w:fldChar w:fldCharType="separate"/>
            </w:r>
            <w:r>
              <w:rPr>
                <w:noProof/>
                <w:webHidden/>
              </w:rPr>
              <w:t>11</w:t>
            </w:r>
            <w:r>
              <w:rPr>
                <w:noProof/>
                <w:webHidden/>
              </w:rPr>
              <w:fldChar w:fldCharType="end"/>
            </w:r>
          </w:hyperlink>
        </w:p>
        <w:p w14:paraId="2EDD541A" w14:textId="51DB719D"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05" w:history="1">
            <w:r w:rsidRPr="00B44CAF">
              <w:rPr>
                <w:rStyle w:val="Hyperkobling"/>
                <w:noProof/>
              </w:rPr>
              <w:t>3.3. Felles plikter</w:t>
            </w:r>
            <w:r>
              <w:rPr>
                <w:noProof/>
                <w:webHidden/>
              </w:rPr>
              <w:tab/>
            </w:r>
            <w:r>
              <w:rPr>
                <w:noProof/>
                <w:webHidden/>
              </w:rPr>
              <w:fldChar w:fldCharType="begin"/>
            </w:r>
            <w:r>
              <w:rPr>
                <w:noProof/>
                <w:webHidden/>
              </w:rPr>
              <w:instrText xml:space="preserve"> PAGEREF _Toc239229405 \h </w:instrText>
            </w:r>
            <w:r>
              <w:rPr>
                <w:noProof/>
                <w:webHidden/>
              </w:rPr>
            </w:r>
            <w:r>
              <w:rPr>
                <w:noProof/>
                <w:webHidden/>
              </w:rPr>
              <w:fldChar w:fldCharType="separate"/>
            </w:r>
            <w:r>
              <w:rPr>
                <w:noProof/>
                <w:webHidden/>
              </w:rPr>
              <w:t>11</w:t>
            </w:r>
            <w:r>
              <w:rPr>
                <w:noProof/>
                <w:webHidden/>
              </w:rPr>
              <w:fldChar w:fldCharType="end"/>
            </w:r>
          </w:hyperlink>
        </w:p>
        <w:p w14:paraId="7BF03259" w14:textId="7480917F"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06" w:history="1">
            <w:r w:rsidRPr="00B44CAF">
              <w:rPr>
                <w:rStyle w:val="Hyperkobling"/>
                <w:noProof/>
              </w:rPr>
              <w:t>3.3.1. Samarbeid</w:t>
            </w:r>
            <w:r>
              <w:rPr>
                <w:noProof/>
                <w:webHidden/>
              </w:rPr>
              <w:tab/>
            </w:r>
            <w:r>
              <w:rPr>
                <w:noProof/>
                <w:webHidden/>
              </w:rPr>
              <w:fldChar w:fldCharType="begin"/>
            </w:r>
            <w:r>
              <w:rPr>
                <w:noProof/>
                <w:webHidden/>
              </w:rPr>
              <w:instrText xml:space="preserve"> PAGEREF _Toc239229406 \h </w:instrText>
            </w:r>
            <w:r>
              <w:rPr>
                <w:noProof/>
                <w:webHidden/>
              </w:rPr>
            </w:r>
            <w:r>
              <w:rPr>
                <w:noProof/>
                <w:webHidden/>
              </w:rPr>
              <w:fldChar w:fldCharType="separate"/>
            </w:r>
            <w:r>
              <w:rPr>
                <w:noProof/>
                <w:webHidden/>
              </w:rPr>
              <w:t>11</w:t>
            </w:r>
            <w:r>
              <w:rPr>
                <w:noProof/>
                <w:webHidden/>
              </w:rPr>
              <w:fldChar w:fldCharType="end"/>
            </w:r>
          </w:hyperlink>
        </w:p>
        <w:p w14:paraId="48C8766B" w14:textId="46D51FD8"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07" w:history="1">
            <w:r w:rsidRPr="00B44CAF">
              <w:rPr>
                <w:rStyle w:val="Hyperkobling"/>
                <w:noProof/>
              </w:rPr>
              <w:t>3.3.2. Kommunikasjon og møter</w:t>
            </w:r>
            <w:r>
              <w:rPr>
                <w:noProof/>
                <w:webHidden/>
              </w:rPr>
              <w:tab/>
            </w:r>
            <w:r>
              <w:rPr>
                <w:noProof/>
                <w:webHidden/>
              </w:rPr>
              <w:fldChar w:fldCharType="begin"/>
            </w:r>
            <w:r>
              <w:rPr>
                <w:noProof/>
                <w:webHidden/>
              </w:rPr>
              <w:instrText xml:space="preserve"> PAGEREF _Toc239229407 \h </w:instrText>
            </w:r>
            <w:r>
              <w:rPr>
                <w:noProof/>
                <w:webHidden/>
              </w:rPr>
            </w:r>
            <w:r>
              <w:rPr>
                <w:noProof/>
                <w:webHidden/>
              </w:rPr>
              <w:fldChar w:fldCharType="separate"/>
            </w:r>
            <w:r>
              <w:rPr>
                <w:noProof/>
                <w:webHidden/>
              </w:rPr>
              <w:t>11</w:t>
            </w:r>
            <w:r>
              <w:rPr>
                <w:noProof/>
                <w:webHidden/>
              </w:rPr>
              <w:fldChar w:fldCharType="end"/>
            </w:r>
          </w:hyperlink>
        </w:p>
        <w:p w14:paraId="4D73CAE6" w14:textId="4459968A" w:rsidR="00B16D28" w:rsidRDefault="00B16D28">
          <w:pPr>
            <w:pStyle w:val="INNH1"/>
            <w:tabs>
              <w:tab w:val="right" w:leader="dot" w:pos="9060"/>
            </w:tabs>
            <w:rPr>
              <w:rFonts w:eastAsiaTheme="minorEastAsia"/>
              <w:noProof/>
              <w:kern w:val="2"/>
              <w:sz w:val="24"/>
              <w:szCs w:val="24"/>
              <w:lang w:eastAsia="nb-NO"/>
              <w14:ligatures w14:val="standardContextual"/>
            </w:rPr>
          </w:pPr>
          <w:hyperlink w:anchor="_Toc239229408" w:history="1">
            <w:r w:rsidRPr="00B44CAF">
              <w:rPr>
                <w:rStyle w:val="Hyperkobling"/>
                <w:noProof/>
              </w:rPr>
              <w:t>4. Vederlag og prisjustering</w:t>
            </w:r>
            <w:r>
              <w:rPr>
                <w:noProof/>
                <w:webHidden/>
              </w:rPr>
              <w:tab/>
            </w:r>
            <w:r>
              <w:rPr>
                <w:noProof/>
                <w:webHidden/>
              </w:rPr>
              <w:fldChar w:fldCharType="begin"/>
            </w:r>
            <w:r>
              <w:rPr>
                <w:noProof/>
                <w:webHidden/>
              </w:rPr>
              <w:instrText xml:space="preserve"> PAGEREF _Toc239229408 \h </w:instrText>
            </w:r>
            <w:r>
              <w:rPr>
                <w:noProof/>
                <w:webHidden/>
              </w:rPr>
            </w:r>
            <w:r>
              <w:rPr>
                <w:noProof/>
                <w:webHidden/>
              </w:rPr>
              <w:fldChar w:fldCharType="separate"/>
            </w:r>
            <w:r>
              <w:rPr>
                <w:noProof/>
                <w:webHidden/>
              </w:rPr>
              <w:t>12</w:t>
            </w:r>
            <w:r>
              <w:rPr>
                <w:noProof/>
                <w:webHidden/>
              </w:rPr>
              <w:fldChar w:fldCharType="end"/>
            </w:r>
          </w:hyperlink>
        </w:p>
        <w:p w14:paraId="6E3BC633" w14:textId="27CCBB26"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09" w:history="1">
            <w:r w:rsidRPr="00B44CAF">
              <w:rPr>
                <w:rStyle w:val="Hyperkobling"/>
                <w:noProof/>
              </w:rPr>
              <w:t>4.1. Vederlag</w:t>
            </w:r>
            <w:r>
              <w:rPr>
                <w:noProof/>
                <w:webHidden/>
              </w:rPr>
              <w:tab/>
            </w:r>
            <w:r>
              <w:rPr>
                <w:noProof/>
                <w:webHidden/>
              </w:rPr>
              <w:fldChar w:fldCharType="begin"/>
            </w:r>
            <w:r>
              <w:rPr>
                <w:noProof/>
                <w:webHidden/>
              </w:rPr>
              <w:instrText xml:space="preserve"> PAGEREF _Toc239229409 \h </w:instrText>
            </w:r>
            <w:r>
              <w:rPr>
                <w:noProof/>
                <w:webHidden/>
              </w:rPr>
            </w:r>
            <w:r>
              <w:rPr>
                <w:noProof/>
                <w:webHidden/>
              </w:rPr>
              <w:fldChar w:fldCharType="separate"/>
            </w:r>
            <w:r>
              <w:rPr>
                <w:noProof/>
                <w:webHidden/>
              </w:rPr>
              <w:t>12</w:t>
            </w:r>
            <w:r>
              <w:rPr>
                <w:noProof/>
                <w:webHidden/>
              </w:rPr>
              <w:fldChar w:fldCharType="end"/>
            </w:r>
          </w:hyperlink>
        </w:p>
        <w:p w14:paraId="062F7AE8" w14:textId="1A4C74E5"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10" w:history="1">
            <w:r w:rsidRPr="00B44CAF">
              <w:rPr>
                <w:rStyle w:val="Hyperkobling"/>
                <w:noProof/>
              </w:rPr>
              <w:t>4.2. Prisjustering</w:t>
            </w:r>
            <w:r>
              <w:rPr>
                <w:noProof/>
                <w:webHidden/>
              </w:rPr>
              <w:tab/>
            </w:r>
            <w:r>
              <w:rPr>
                <w:noProof/>
                <w:webHidden/>
              </w:rPr>
              <w:fldChar w:fldCharType="begin"/>
            </w:r>
            <w:r>
              <w:rPr>
                <w:noProof/>
                <w:webHidden/>
              </w:rPr>
              <w:instrText xml:space="preserve"> PAGEREF _Toc239229410 \h </w:instrText>
            </w:r>
            <w:r>
              <w:rPr>
                <w:noProof/>
                <w:webHidden/>
              </w:rPr>
            </w:r>
            <w:r>
              <w:rPr>
                <w:noProof/>
                <w:webHidden/>
              </w:rPr>
              <w:fldChar w:fldCharType="separate"/>
            </w:r>
            <w:r>
              <w:rPr>
                <w:noProof/>
                <w:webHidden/>
              </w:rPr>
              <w:t>12</w:t>
            </w:r>
            <w:r>
              <w:rPr>
                <w:noProof/>
                <w:webHidden/>
              </w:rPr>
              <w:fldChar w:fldCharType="end"/>
            </w:r>
          </w:hyperlink>
        </w:p>
        <w:p w14:paraId="668ACACE" w14:textId="1B60E412"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11" w:history="1">
            <w:r w:rsidRPr="00B44CAF">
              <w:rPr>
                <w:rStyle w:val="Hyperkobling"/>
                <w:noProof/>
              </w:rPr>
              <w:t>4.2.1. Prisjustering som følge av myndighetsvedtak</w:t>
            </w:r>
            <w:r>
              <w:rPr>
                <w:noProof/>
                <w:webHidden/>
              </w:rPr>
              <w:tab/>
            </w:r>
            <w:r>
              <w:rPr>
                <w:noProof/>
                <w:webHidden/>
              </w:rPr>
              <w:fldChar w:fldCharType="begin"/>
            </w:r>
            <w:r>
              <w:rPr>
                <w:noProof/>
                <w:webHidden/>
              </w:rPr>
              <w:instrText xml:space="preserve"> PAGEREF _Toc239229411 \h </w:instrText>
            </w:r>
            <w:r>
              <w:rPr>
                <w:noProof/>
                <w:webHidden/>
              </w:rPr>
            </w:r>
            <w:r>
              <w:rPr>
                <w:noProof/>
                <w:webHidden/>
              </w:rPr>
              <w:fldChar w:fldCharType="separate"/>
            </w:r>
            <w:r>
              <w:rPr>
                <w:noProof/>
                <w:webHidden/>
              </w:rPr>
              <w:t>12</w:t>
            </w:r>
            <w:r>
              <w:rPr>
                <w:noProof/>
                <w:webHidden/>
              </w:rPr>
              <w:fldChar w:fldCharType="end"/>
            </w:r>
          </w:hyperlink>
        </w:p>
        <w:p w14:paraId="75932756" w14:textId="5BDA5802"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12" w:history="1">
            <w:r w:rsidRPr="00B44CAF">
              <w:rPr>
                <w:rStyle w:val="Hyperkobling"/>
                <w:noProof/>
              </w:rPr>
              <w:t>4.2.2. Prisjustering som følge av valutaendringer</w:t>
            </w:r>
            <w:r>
              <w:rPr>
                <w:noProof/>
                <w:webHidden/>
              </w:rPr>
              <w:tab/>
            </w:r>
            <w:r>
              <w:rPr>
                <w:noProof/>
                <w:webHidden/>
              </w:rPr>
              <w:fldChar w:fldCharType="begin"/>
            </w:r>
            <w:r>
              <w:rPr>
                <w:noProof/>
                <w:webHidden/>
              </w:rPr>
              <w:instrText xml:space="preserve"> PAGEREF _Toc239229412 \h </w:instrText>
            </w:r>
            <w:r>
              <w:rPr>
                <w:noProof/>
                <w:webHidden/>
              </w:rPr>
            </w:r>
            <w:r>
              <w:rPr>
                <w:noProof/>
                <w:webHidden/>
              </w:rPr>
              <w:fldChar w:fldCharType="separate"/>
            </w:r>
            <w:r>
              <w:rPr>
                <w:noProof/>
                <w:webHidden/>
              </w:rPr>
              <w:t>12</w:t>
            </w:r>
            <w:r>
              <w:rPr>
                <w:noProof/>
                <w:webHidden/>
              </w:rPr>
              <w:fldChar w:fldCharType="end"/>
            </w:r>
          </w:hyperlink>
        </w:p>
        <w:p w14:paraId="2958FAAA" w14:textId="5BD1F3E6"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13" w:history="1">
            <w:r w:rsidRPr="00B44CAF">
              <w:rPr>
                <w:rStyle w:val="Hyperkobling"/>
                <w:noProof/>
              </w:rPr>
              <w:t>4.2.3. Indeksregulering</w:t>
            </w:r>
            <w:r>
              <w:rPr>
                <w:noProof/>
                <w:webHidden/>
              </w:rPr>
              <w:tab/>
            </w:r>
            <w:r>
              <w:rPr>
                <w:noProof/>
                <w:webHidden/>
              </w:rPr>
              <w:fldChar w:fldCharType="begin"/>
            </w:r>
            <w:r>
              <w:rPr>
                <w:noProof/>
                <w:webHidden/>
              </w:rPr>
              <w:instrText xml:space="preserve"> PAGEREF _Toc239229413 \h </w:instrText>
            </w:r>
            <w:r>
              <w:rPr>
                <w:noProof/>
                <w:webHidden/>
              </w:rPr>
            </w:r>
            <w:r>
              <w:rPr>
                <w:noProof/>
                <w:webHidden/>
              </w:rPr>
              <w:fldChar w:fldCharType="separate"/>
            </w:r>
            <w:r>
              <w:rPr>
                <w:noProof/>
                <w:webHidden/>
              </w:rPr>
              <w:t>12</w:t>
            </w:r>
            <w:r>
              <w:rPr>
                <w:noProof/>
                <w:webHidden/>
              </w:rPr>
              <w:fldChar w:fldCharType="end"/>
            </w:r>
          </w:hyperlink>
        </w:p>
        <w:p w14:paraId="55951F4D" w14:textId="682959FF"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14" w:history="1">
            <w:r w:rsidRPr="00B44CAF">
              <w:rPr>
                <w:rStyle w:val="Hyperkobling"/>
                <w:noProof/>
              </w:rPr>
              <w:t>4.3. Fakturerings- og betalingsbetingelser</w:t>
            </w:r>
            <w:r>
              <w:rPr>
                <w:noProof/>
                <w:webHidden/>
              </w:rPr>
              <w:tab/>
            </w:r>
            <w:r>
              <w:rPr>
                <w:noProof/>
                <w:webHidden/>
              </w:rPr>
              <w:fldChar w:fldCharType="begin"/>
            </w:r>
            <w:r>
              <w:rPr>
                <w:noProof/>
                <w:webHidden/>
              </w:rPr>
              <w:instrText xml:space="preserve"> PAGEREF _Toc239229414 \h </w:instrText>
            </w:r>
            <w:r>
              <w:rPr>
                <w:noProof/>
                <w:webHidden/>
              </w:rPr>
            </w:r>
            <w:r>
              <w:rPr>
                <w:noProof/>
                <w:webHidden/>
              </w:rPr>
              <w:fldChar w:fldCharType="separate"/>
            </w:r>
            <w:r>
              <w:rPr>
                <w:noProof/>
                <w:webHidden/>
              </w:rPr>
              <w:t>13</w:t>
            </w:r>
            <w:r>
              <w:rPr>
                <w:noProof/>
                <w:webHidden/>
              </w:rPr>
              <w:fldChar w:fldCharType="end"/>
            </w:r>
          </w:hyperlink>
        </w:p>
        <w:p w14:paraId="54DEBB1E" w14:textId="4B709A5E"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15" w:history="1">
            <w:r w:rsidRPr="00B44CAF">
              <w:rPr>
                <w:rStyle w:val="Hyperkobling"/>
                <w:noProof/>
              </w:rPr>
              <w:t>4.4. Forsinkelsesrente</w:t>
            </w:r>
            <w:r>
              <w:rPr>
                <w:noProof/>
                <w:webHidden/>
              </w:rPr>
              <w:tab/>
            </w:r>
            <w:r>
              <w:rPr>
                <w:noProof/>
                <w:webHidden/>
              </w:rPr>
              <w:fldChar w:fldCharType="begin"/>
            </w:r>
            <w:r>
              <w:rPr>
                <w:noProof/>
                <w:webHidden/>
              </w:rPr>
              <w:instrText xml:space="preserve"> PAGEREF _Toc239229415 \h </w:instrText>
            </w:r>
            <w:r>
              <w:rPr>
                <w:noProof/>
                <w:webHidden/>
              </w:rPr>
            </w:r>
            <w:r>
              <w:rPr>
                <w:noProof/>
                <w:webHidden/>
              </w:rPr>
              <w:fldChar w:fldCharType="separate"/>
            </w:r>
            <w:r>
              <w:rPr>
                <w:noProof/>
                <w:webHidden/>
              </w:rPr>
              <w:t>13</w:t>
            </w:r>
            <w:r>
              <w:rPr>
                <w:noProof/>
                <w:webHidden/>
              </w:rPr>
              <w:fldChar w:fldCharType="end"/>
            </w:r>
          </w:hyperlink>
        </w:p>
        <w:p w14:paraId="7FBD482F" w14:textId="34405339" w:rsidR="00B16D28" w:rsidRDefault="00B16D28">
          <w:pPr>
            <w:pStyle w:val="INNH1"/>
            <w:tabs>
              <w:tab w:val="right" w:leader="dot" w:pos="9060"/>
            </w:tabs>
            <w:rPr>
              <w:rFonts w:eastAsiaTheme="minorEastAsia"/>
              <w:noProof/>
              <w:kern w:val="2"/>
              <w:sz w:val="24"/>
              <w:szCs w:val="24"/>
              <w:lang w:eastAsia="nb-NO"/>
              <w14:ligatures w14:val="standardContextual"/>
            </w:rPr>
          </w:pPr>
          <w:hyperlink w:anchor="_Toc239229416" w:history="1">
            <w:r w:rsidRPr="00B44CAF">
              <w:rPr>
                <w:rStyle w:val="Hyperkobling"/>
                <w:noProof/>
              </w:rPr>
              <w:t>5. Endring, utsettelse og avbestilling</w:t>
            </w:r>
            <w:r>
              <w:rPr>
                <w:noProof/>
                <w:webHidden/>
              </w:rPr>
              <w:tab/>
            </w:r>
            <w:r>
              <w:rPr>
                <w:noProof/>
                <w:webHidden/>
              </w:rPr>
              <w:fldChar w:fldCharType="begin"/>
            </w:r>
            <w:r>
              <w:rPr>
                <w:noProof/>
                <w:webHidden/>
              </w:rPr>
              <w:instrText xml:space="preserve"> PAGEREF _Toc239229416 \h </w:instrText>
            </w:r>
            <w:r>
              <w:rPr>
                <w:noProof/>
                <w:webHidden/>
              </w:rPr>
            </w:r>
            <w:r>
              <w:rPr>
                <w:noProof/>
                <w:webHidden/>
              </w:rPr>
              <w:fldChar w:fldCharType="separate"/>
            </w:r>
            <w:r>
              <w:rPr>
                <w:noProof/>
                <w:webHidden/>
              </w:rPr>
              <w:t>13</w:t>
            </w:r>
            <w:r>
              <w:rPr>
                <w:noProof/>
                <w:webHidden/>
              </w:rPr>
              <w:fldChar w:fldCharType="end"/>
            </w:r>
          </w:hyperlink>
        </w:p>
        <w:p w14:paraId="1B872E8F" w14:textId="1033C3C6"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17" w:history="1">
            <w:r w:rsidRPr="00B44CAF">
              <w:rPr>
                <w:rStyle w:val="Hyperkobling"/>
                <w:noProof/>
              </w:rPr>
              <w:t>5.1. Endringer</w:t>
            </w:r>
            <w:r>
              <w:rPr>
                <w:noProof/>
                <w:webHidden/>
              </w:rPr>
              <w:tab/>
            </w:r>
            <w:r>
              <w:rPr>
                <w:noProof/>
                <w:webHidden/>
              </w:rPr>
              <w:fldChar w:fldCharType="begin"/>
            </w:r>
            <w:r>
              <w:rPr>
                <w:noProof/>
                <w:webHidden/>
              </w:rPr>
              <w:instrText xml:space="preserve"> PAGEREF _Toc239229417 \h </w:instrText>
            </w:r>
            <w:r>
              <w:rPr>
                <w:noProof/>
                <w:webHidden/>
              </w:rPr>
            </w:r>
            <w:r>
              <w:rPr>
                <w:noProof/>
                <w:webHidden/>
              </w:rPr>
              <w:fldChar w:fldCharType="separate"/>
            </w:r>
            <w:r>
              <w:rPr>
                <w:noProof/>
                <w:webHidden/>
              </w:rPr>
              <w:t>13</w:t>
            </w:r>
            <w:r>
              <w:rPr>
                <w:noProof/>
                <w:webHidden/>
              </w:rPr>
              <w:fldChar w:fldCharType="end"/>
            </w:r>
          </w:hyperlink>
        </w:p>
        <w:p w14:paraId="2C11E49D" w14:textId="33552180"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18" w:history="1">
            <w:r w:rsidRPr="00B44CAF">
              <w:rPr>
                <w:rStyle w:val="Hyperkobling"/>
                <w:noProof/>
              </w:rPr>
              <w:t>5.2. Vederlag for endringer</w:t>
            </w:r>
            <w:r>
              <w:rPr>
                <w:noProof/>
                <w:webHidden/>
              </w:rPr>
              <w:tab/>
            </w:r>
            <w:r>
              <w:rPr>
                <w:noProof/>
                <w:webHidden/>
              </w:rPr>
              <w:fldChar w:fldCharType="begin"/>
            </w:r>
            <w:r>
              <w:rPr>
                <w:noProof/>
                <w:webHidden/>
              </w:rPr>
              <w:instrText xml:space="preserve"> PAGEREF _Toc239229418 \h </w:instrText>
            </w:r>
            <w:r>
              <w:rPr>
                <w:noProof/>
                <w:webHidden/>
              </w:rPr>
            </w:r>
            <w:r>
              <w:rPr>
                <w:noProof/>
                <w:webHidden/>
              </w:rPr>
              <w:fldChar w:fldCharType="separate"/>
            </w:r>
            <w:r>
              <w:rPr>
                <w:noProof/>
                <w:webHidden/>
              </w:rPr>
              <w:t>14</w:t>
            </w:r>
            <w:r>
              <w:rPr>
                <w:noProof/>
                <w:webHidden/>
              </w:rPr>
              <w:fldChar w:fldCharType="end"/>
            </w:r>
          </w:hyperlink>
        </w:p>
        <w:p w14:paraId="457C2B82" w14:textId="7DD8A3FF"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19" w:history="1">
            <w:r w:rsidRPr="00B44CAF">
              <w:rPr>
                <w:rStyle w:val="Hyperkobling"/>
                <w:noProof/>
              </w:rPr>
              <w:t>5.3. Utsettelse</w:t>
            </w:r>
            <w:r>
              <w:rPr>
                <w:noProof/>
                <w:webHidden/>
              </w:rPr>
              <w:tab/>
            </w:r>
            <w:r>
              <w:rPr>
                <w:noProof/>
                <w:webHidden/>
              </w:rPr>
              <w:fldChar w:fldCharType="begin"/>
            </w:r>
            <w:r>
              <w:rPr>
                <w:noProof/>
                <w:webHidden/>
              </w:rPr>
              <w:instrText xml:space="preserve"> PAGEREF _Toc239229419 \h </w:instrText>
            </w:r>
            <w:r>
              <w:rPr>
                <w:noProof/>
                <w:webHidden/>
              </w:rPr>
            </w:r>
            <w:r>
              <w:rPr>
                <w:noProof/>
                <w:webHidden/>
              </w:rPr>
              <w:fldChar w:fldCharType="separate"/>
            </w:r>
            <w:r>
              <w:rPr>
                <w:noProof/>
                <w:webHidden/>
              </w:rPr>
              <w:t>14</w:t>
            </w:r>
            <w:r>
              <w:rPr>
                <w:noProof/>
                <w:webHidden/>
              </w:rPr>
              <w:fldChar w:fldCharType="end"/>
            </w:r>
          </w:hyperlink>
        </w:p>
        <w:p w14:paraId="479DF736" w14:textId="73E15B59"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20" w:history="1">
            <w:r w:rsidRPr="00B44CAF">
              <w:rPr>
                <w:rStyle w:val="Hyperkobling"/>
                <w:noProof/>
              </w:rPr>
              <w:t>5.4. Avbestilling</w:t>
            </w:r>
            <w:r>
              <w:rPr>
                <w:noProof/>
                <w:webHidden/>
              </w:rPr>
              <w:tab/>
            </w:r>
            <w:r>
              <w:rPr>
                <w:noProof/>
                <w:webHidden/>
              </w:rPr>
              <w:fldChar w:fldCharType="begin"/>
            </w:r>
            <w:r>
              <w:rPr>
                <w:noProof/>
                <w:webHidden/>
              </w:rPr>
              <w:instrText xml:space="preserve"> PAGEREF _Toc239229420 \h </w:instrText>
            </w:r>
            <w:r>
              <w:rPr>
                <w:noProof/>
                <w:webHidden/>
              </w:rPr>
            </w:r>
            <w:r>
              <w:rPr>
                <w:noProof/>
                <w:webHidden/>
              </w:rPr>
              <w:fldChar w:fldCharType="separate"/>
            </w:r>
            <w:r>
              <w:rPr>
                <w:noProof/>
                <w:webHidden/>
              </w:rPr>
              <w:t>14</w:t>
            </w:r>
            <w:r>
              <w:rPr>
                <w:noProof/>
                <w:webHidden/>
              </w:rPr>
              <w:fldChar w:fldCharType="end"/>
            </w:r>
          </w:hyperlink>
        </w:p>
        <w:p w14:paraId="1221BC6B" w14:textId="1D3FCE66" w:rsidR="00B16D28" w:rsidRDefault="00B16D28">
          <w:pPr>
            <w:pStyle w:val="INNH1"/>
            <w:tabs>
              <w:tab w:val="right" w:leader="dot" w:pos="9060"/>
            </w:tabs>
            <w:rPr>
              <w:rFonts w:eastAsiaTheme="minorEastAsia"/>
              <w:noProof/>
              <w:kern w:val="2"/>
              <w:sz w:val="24"/>
              <w:szCs w:val="24"/>
              <w:lang w:eastAsia="nb-NO"/>
              <w14:ligatures w14:val="standardContextual"/>
            </w:rPr>
          </w:pPr>
          <w:hyperlink w:anchor="_Toc239229421" w:history="1">
            <w:r w:rsidRPr="00B44CAF">
              <w:rPr>
                <w:rStyle w:val="Hyperkobling"/>
                <w:noProof/>
              </w:rPr>
              <w:t>6. Kundens mislighold</w:t>
            </w:r>
            <w:r>
              <w:rPr>
                <w:noProof/>
                <w:webHidden/>
              </w:rPr>
              <w:tab/>
            </w:r>
            <w:r>
              <w:rPr>
                <w:noProof/>
                <w:webHidden/>
              </w:rPr>
              <w:fldChar w:fldCharType="begin"/>
            </w:r>
            <w:r>
              <w:rPr>
                <w:noProof/>
                <w:webHidden/>
              </w:rPr>
              <w:instrText xml:space="preserve"> PAGEREF _Toc239229421 \h </w:instrText>
            </w:r>
            <w:r>
              <w:rPr>
                <w:noProof/>
                <w:webHidden/>
              </w:rPr>
            </w:r>
            <w:r>
              <w:rPr>
                <w:noProof/>
                <w:webHidden/>
              </w:rPr>
              <w:fldChar w:fldCharType="separate"/>
            </w:r>
            <w:r>
              <w:rPr>
                <w:noProof/>
                <w:webHidden/>
              </w:rPr>
              <w:t>14</w:t>
            </w:r>
            <w:r>
              <w:rPr>
                <w:noProof/>
                <w:webHidden/>
              </w:rPr>
              <w:fldChar w:fldCharType="end"/>
            </w:r>
          </w:hyperlink>
        </w:p>
        <w:p w14:paraId="33461AA1" w14:textId="62244315"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22" w:history="1">
            <w:r w:rsidRPr="00B44CAF">
              <w:rPr>
                <w:rStyle w:val="Hyperkobling"/>
                <w:noProof/>
              </w:rPr>
              <w:t>6.1. Hva som anses som mislighold</w:t>
            </w:r>
            <w:r>
              <w:rPr>
                <w:noProof/>
                <w:webHidden/>
              </w:rPr>
              <w:tab/>
            </w:r>
            <w:r>
              <w:rPr>
                <w:noProof/>
                <w:webHidden/>
              </w:rPr>
              <w:fldChar w:fldCharType="begin"/>
            </w:r>
            <w:r>
              <w:rPr>
                <w:noProof/>
                <w:webHidden/>
              </w:rPr>
              <w:instrText xml:space="preserve"> PAGEREF _Toc239229422 \h </w:instrText>
            </w:r>
            <w:r>
              <w:rPr>
                <w:noProof/>
                <w:webHidden/>
              </w:rPr>
            </w:r>
            <w:r>
              <w:rPr>
                <w:noProof/>
                <w:webHidden/>
              </w:rPr>
              <w:fldChar w:fldCharType="separate"/>
            </w:r>
            <w:r>
              <w:rPr>
                <w:noProof/>
                <w:webHidden/>
              </w:rPr>
              <w:t>14</w:t>
            </w:r>
            <w:r>
              <w:rPr>
                <w:noProof/>
                <w:webHidden/>
              </w:rPr>
              <w:fldChar w:fldCharType="end"/>
            </w:r>
          </w:hyperlink>
        </w:p>
        <w:p w14:paraId="23787073" w14:textId="22FF9104"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23" w:history="1">
            <w:r w:rsidRPr="00B44CAF">
              <w:rPr>
                <w:rStyle w:val="Hyperkobling"/>
                <w:noProof/>
              </w:rPr>
              <w:t>6.2. Leverandørens krav ved Kundens mislighold</w:t>
            </w:r>
            <w:r>
              <w:rPr>
                <w:noProof/>
                <w:webHidden/>
              </w:rPr>
              <w:tab/>
            </w:r>
            <w:r>
              <w:rPr>
                <w:noProof/>
                <w:webHidden/>
              </w:rPr>
              <w:fldChar w:fldCharType="begin"/>
            </w:r>
            <w:r>
              <w:rPr>
                <w:noProof/>
                <w:webHidden/>
              </w:rPr>
              <w:instrText xml:space="preserve"> PAGEREF _Toc239229423 \h </w:instrText>
            </w:r>
            <w:r>
              <w:rPr>
                <w:noProof/>
                <w:webHidden/>
              </w:rPr>
            </w:r>
            <w:r>
              <w:rPr>
                <w:noProof/>
                <w:webHidden/>
              </w:rPr>
              <w:fldChar w:fldCharType="separate"/>
            </w:r>
            <w:r>
              <w:rPr>
                <w:noProof/>
                <w:webHidden/>
              </w:rPr>
              <w:t>14</w:t>
            </w:r>
            <w:r>
              <w:rPr>
                <w:noProof/>
                <w:webHidden/>
              </w:rPr>
              <w:fldChar w:fldCharType="end"/>
            </w:r>
          </w:hyperlink>
        </w:p>
        <w:p w14:paraId="5E7EBD13" w14:textId="410E451B"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24" w:history="1">
            <w:r w:rsidRPr="00B44CAF">
              <w:rPr>
                <w:rStyle w:val="Hyperkobling"/>
                <w:noProof/>
              </w:rPr>
              <w:t>6.2.1. Merutgifter</w:t>
            </w:r>
            <w:r>
              <w:rPr>
                <w:noProof/>
                <w:webHidden/>
              </w:rPr>
              <w:tab/>
            </w:r>
            <w:r>
              <w:rPr>
                <w:noProof/>
                <w:webHidden/>
              </w:rPr>
              <w:fldChar w:fldCharType="begin"/>
            </w:r>
            <w:r>
              <w:rPr>
                <w:noProof/>
                <w:webHidden/>
              </w:rPr>
              <w:instrText xml:space="preserve"> PAGEREF _Toc239229424 \h </w:instrText>
            </w:r>
            <w:r>
              <w:rPr>
                <w:noProof/>
                <w:webHidden/>
              </w:rPr>
            </w:r>
            <w:r>
              <w:rPr>
                <w:noProof/>
                <w:webHidden/>
              </w:rPr>
              <w:fldChar w:fldCharType="separate"/>
            </w:r>
            <w:r>
              <w:rPr>
                <w:noProof/>
                <w:webHidden/>
              </w:rPr>
              <w:t>14</w:t>
            </w:r>
            <w:r>
              <w:rPr>
                <w:noProof/>
                <w:webHidden/>
              </w:rPr>
              <w:fldChar w:fldCharType="end"/>
            </w:r>
          </w:hyperlink>
        </w:p>
        <w:p w14:paraId="3F285ED0" w14:textId="0A69301C"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25" w:history="1">
            <w:r w:rsidRPr="00B44CAF">
              <w:rPr>
                <w:rStyle w:val="Hyperkobling"/>
                <w:noProof/>
              </w:rPr>
              <w:t>6.2.2. Heving</w:t>
            </w:r>
            <w:r>
              <w:rPr>
                <w:noProof/>
                <w:webHidden/>
              </w:rPr>
              <w:tab/>
            </w:r>
            <w:r>
              <w:rPr>
                <w:noProof/>
                <w:webHidden/>
              </w:rPr>
              <w:fldChar w:fldCharType="begin"/>
            </w:r>
            <w:r>
              <w:rPr>
                <w:noProof/>
                <w:webHidden/>
              </w:rPr>
              <w:instrText xml:space="preserve"> PAGEREF _Toc239229425 \h </w:instrText>
            </w:r>
            <w:r>
              <w:rPr>
                <w:noProof/>
                <w:webHidden/>
              </w:rPr>
            </w:r>
            <w:r>
              <w:rPr>
                <w:noProof/>
                <w:webHidden/>
              </w:rPr>
              <w:fldChar w:fldCharType="separate"/>
            </w:r>
            <w:r>
              <w:rPr>
                <w:noProof/>
                <w:webHidden/>
              </w:rPr>
              <w:t>14</w:t>
            </w:r>
            <w:r>
              <w:rPr>
                <w:noProof/>
                <w:webHidden/>
              </w:rPr>
              <w:fldChar w:fldCharType="end"/>
            </w:r>
          </w:hyperlink>
        </w:p>
        <w:p w14:paraId="0ACA3466" w14:textId="17DA6CA4"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26" w:history="1">
            <w:r w:rsidRPr="00B44CAF">
              <w:rPr>
                <w:rStyle w:val="Hyperkobling"/>
                <w:noProof/>
              </w:rPr>
              <w:t>6.2.3. Erstatning</w:t>
            </w:r>
            <w:r>
              <w:rPr>
                <w:noProof/>
                <w:webHidden/>
              </w:rPr>
              <w:tab/>
            </w:r>
            <w:r>
              <w:rPr>
                <w:noProof/>
                <w:webHidden/>
              </w:rPr>
              <w:fldChar w:fldCharType="begin"/>
            </w:r>
            <w:r>
              <w:rPr>
                <w:noProof/>
                <w:webHidden/>
              </w:rPr>
              <w:instrText xml:space="preserve"> PAGEREF _Toc239229426 \h </w:instrText>
            </w:r>
            <w:r>
              <w:rPr>
                <w:noProof/>
                <w:webHidden/>
              </w:rPr>
            </w:r>
            <w:r>
              <w:rPr>
                <w:noProof/>
                <w:webHidden/>
              </w:rPr>
              <w:fldChar w:fldCharType="separate"/>
            </w:r>
            <w:r>
              <w:rPr>
                <w:noProof/>
                <w:webHidden/>
              </w:rPr>
              <w:t>15</w:t>
            </w:r>
            <w:r>
              <w:rPr>
                <w:noProof/>
                <w:webHidden/>
              </w:rPr>
              <w:fldChar w:fldCharType="end"/>
            </w:r>
          </w:hyperlink>
        </w:p>
        <w:p w14:paraId="0A48D093" w14:textId="14890026" w:rsidR="00B16D28" w:rsidRDefault="00B16D28">
          <w:pPr>
            <w:pStyle w:val="INNH1"/>
            <w:tabs>
              <w:tab w:val="right" w:leader="dot" w:pos="9060"/>
            </w:tabs>
            <w:rPr>
              <w:rFonts w:eastAsiaTheme="minorEastAsia"/>
              <w:noProof/>
              <w:kern w:val="2"/>
              <w:sz w:val="24"/>
              <w:szCs w:val="24"/>
              <w:lang w:eastAsia="nb-NO"/>
              <w14:ligatures w14:val="standardContextual"/>
            </w:rPr>
          </w:pPr>
          <w:hyperlink w:anchor="_Toc239229427" w:history="1">
            <w:r w:rsidRPr="00B44CAF">
              <w:rPr>
                <w:rStyle w:val="Hyperkobling"/>
                <w:noProof/>
              </w:rPr>
              <w:t>7. Leverandørens mislighold</w:t>
            </w:r>
            <w:r>
              <w:rPr>
                <w:noProof/>
                <w:webHidden/>
              </w:rPr>
              <w:tab/>
            </w:r>
            <w:r>
              <w:rPr>
                <w:noProof/>
                <w:webHidden/>
              </w:rPr>
              <w:fldChar w:fldCharType="begin"/>
            </w:r>
            <w:r>
              <w:rPr>
                <w:noProof/>
                <w:webHidden/>
              </w:rPr>
              <w:instrText xml:space="preserve"> PAGEREF _Toc239229427 \h </w:instrText>
            </w:r>
            <w:r>
              <w:rPr>
                <w:noProof/>
                <w:webHidden/>
              </w:rPr>
            </w:r>
            <w:r>
              <w:rPr>
                <w:noProof/>
                <w:webHidden/>
              </w:rPr>
              <w:fldChar w:fldCharType="separate"/>
            </w:r>
            <w:r>
              <w:rPr>
                <w:noProof/>
                <w:webHidden/>
              </w:rPr>
              <w:t>15</w:t>
            </w:r>
            <w:r>
              <w:rPr>
                <w:noProof/>
                <w:webHidden/>
              </w:rPr>
              <w:fldChar w:fldCharType="end"/>
            </w:r>
          </w:hyperlink>
        </w:p>
        <w:p w14:paraId="26764EA0" w14:textId="71917E99"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28" w:history="1">
            <w:r w:rsidRPr="00B44CAF">
              <w:rPr>
                <w:rStyle w:val="Hyperkobling"/>
                <w:noProof/>
              </w:rPr>
              <w:t>7.1. Mangler</w:t>
            </w:r>
            <w:r>
              <w:rPr>
                <w:noProof/>
                <w:webHidden/>
              </w:rPr>
              <w:tab/>
            </w:r>
            <w:r>
              <w:rPr>
                <w:noProof/>
                <w:webHidden/>
              </w:rPr>
              <w:fldChar w:fldCharType="begin"/>
            </w:r>
            <w:r>
              <w:rPr>
                <w:noProof/>
                <w:webHidden/>
              </w:rPr>
              <w:instrText xml:space="preserve"> PAGEREF _Toc239229428 \h </w:instrText>
            </w:r>
            <w:r>
              <w:rPr>
                <w:noProof/>
                <w:webHidden/>
              </w:rPr>
            </w:r>
            <w:r>
              <w:rPr>
                <w:noProof/>
                <w:webHidden/>
              </w:rPr>
              <w:fldChar w:fldCharType="separate"/>
            </w:r>
            <w:r>
              <w:rPr>
                <w:noProof/>
                <w:webHidden/>
              </w:rPr>
              <w:t>15</w:t>
            </w:r>
            <w:r>
              <w:rPr>
                <w:noProof/>
                <w:webHidden/>
              </w:rPr>
              <w:fldChar w:fldCharType="end"/>
            </w:r>
          </w:hyperlink>
        </w:p>
        <w:p w14:paraId="23B324F2" w14:textId="64A4EC62"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29" w:history="1">
            <w:r w:rsidRPr="00B44CAF">
              <w:rPr>
                <w:rStyle w:val="Hyperkobling"/>
                <w:noProof/>
              </w:rPr>
              <w:t>7.1.1. Hva som utgjør en mangel</w:t>
            </w:r>
            <w:r>
              <w:rPr>
                <w:noProof/>
                <w:webHidden/>
              </w:rPr>
              <w:tab/>
            </w:r>
            <w:r>
              <w:rPr>
                <w:noProof/>
                <w:webHidden/>
              </w:rPr>
              <w:fldChar w:fldCharType="begin"/>
            </w:r>
            <w:r>
              <w:rPr>
                <w:noProof/>
                <w:webHidden/>
              </w:rPr>
              <w:instrText xml:space="preserve"> PAGEREF _Toc239229429 \h </w:instrText>
            </w:r>
            <w:r>
              <w:rPr>
                <w:noProof/>
                <w:webHidden/>
              </w:rPr>
            </w:r>
            <w:r>
              <w:rPr>
                <w:noProof/>
                <w:webHidden/>
              </w:rPr>
              <w:fldChar w:fldCharType="separate"/>
            </w:r>
            <w:r>
              <w:rPr>
                <w:noProof/>
                <w:webHidden/>
              </w:rPr>
              <w:t>15</w:t>
            </w:r>
            <w:r>
              <w:rPr>
                <w:noProof/>
                <w:webHidden/>
              </w:rPr>
              <w:fldChar w:fldCharType="end"/>
            </w:r>
          </w:hyperlink>
        </w:p>
        <w:p w14:paraId="2A9D2312" w14:textId="6A4FA221"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30" w:history="1">
            <w:r w:rsidRPr="00B44CAF">
              <w:rPr>
                <w:rStyle w:val="Hyperkobling"/>
                <w:noProof/>
              </w:rPr>
              <w:t>7.1.2. Kundens reklamasjonsfrist</w:t>
            </w:r>
            <w:r>
              <w:rPr>
                <w:noProof/>
                <w:webHidden/>
              </w:rPr>
              <w:tab/>
            </w:r>
            <w:r>
              <w:rPr>
                <w:noProof/>
                <w:webHidden/>
              </w:rPr>
              <w:fldChar w:fldCharType="begin"/>
            </w:r>
            <w:r>
              <w:rPr>
                <w:noProof/>
                <w:webHidden/>
              </w:rPr>
              <w:instrText xml:space="preserve"> PAGEREF _Toc239229430 \h </w:instrText>
            </w:r>
            <w:r>
              <w:rPr>
                <w:noProof/>
                <w:webHidden/>
              </w:rPr>
            </w:r>
            <w:r>
              <w:rPr>
                <w:noProof/>
                <w:webHidden/>
              </w:rPr>
              <w:fldChar w:fldCharType="separate"/>
            </w:r>
            <w:r>
              <w:rPr>
                <w:noProof/>
                <w:webHidden/>
              </w:rPr>
              <w:t>15</w:t>
            </w:r>
            <w:r>
              <w:rPr>
                <w:noProof/>
                <w:webHidden/>
              </w:rPr>
              <w:fldChar w:fldCharType="end"/>
            </w:r>
          </w:hyperlink>
        </w:p>
        <w:p w14:paraId="69572421" w14:textId="3886296D"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31" w:history="1">
            <w:r w:rsidRPr="00B44CAF">
              <w:rPr>
                <w:rStyle w:val="Hyperkobling"/>
                <w:noProof/>
              </w:rPr>
              <w:t>7.1.3. Tilbakehold</w:t>
            </w:r>
            <w:r>
              <w:rPr>
                <w:noProof/>
                <w:webHidden/>
              </w:rPr>
              <w:tab/>
            </w:r>
            <w:r>
              <w:rPr>
                <w:noProof/>
                <w:webHidden/>
              </w:rPr>
              <w:fldChar w:fldCharType="begin"/>
            </w:r>
            <w:r>
              <w:rPr>
                <w:noProof/>
                <w:webHidden/>
              </w:rPr>
              <w:instrText xml:space="preserve"> PAGEREF _Toc239229431 \h </w:instrText>
            </w:r>
            <w:r>
              <w:rPr>
                <w:noProof/>
                <w:webHidden/>
              </w:rPr>
            </w:r>
            <w:r>
              <w:rPr>
                <w:noProof/>
                <w:webHidden/>
              </w:rPr>
              <w:fldChar w:fldCharType="separate"/>
            </w:r>
            <w:r>
              <w:rPr>
                <w:noProof/>
                <w:webHidden/>
              </w:rPr>
              <w:t>15</w:t>
            </w:r>
            <w:r>
              <w:rPr>
                <w:noProof/>
                <w:webHidden/>
              </w:rPr>
              <w:fldChar w:fldCharType="end"/>
            </w:r>
          </w:hyperlink>
        </w:p>
        <w:p w14:paraId="4F1207D7" w14:textId="4D726830"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32" w:history="1">
            <w:r w:rsidRPr="00B44CAF">
              <w:rPr>
                <w:rStyle w:val="Hyperkobling"/>
                <w:noProof/>
              </w:rPr>
              <w:t>7.1.4. Utbedring</w:t>
            </w:r>
            <w:r>
              <w:rPr>
                <w:noProof/>
                <w:webHidden/>
              </w:rPr>
              <w:tab/>
            </w:r>
            <w:r>
              <w:rPr>
                <w:noProof/>
                <w:webHidden/>
              </w:rPr>
              <w:fldChar w:fldCharType="begin"/>
            </w:r>
            <w:r>
              <w:rPr>
                <w:noProof/>
                <w:webHidden/>
              </w:rPr>
              <w:instrText xml:space="preserve"> PAGEREF _Toc239229432 \h </w:instrText>
            </w:r>
            <w:r>
              <w:rPr>
                <w:noProof/>
                <w:webHidden/>
              </w:rPr>
            </w:r>
            <w:r>
              <w:rPr>
                <w:noProof/>
                <w:webHidden/>
              </w:rPr>
              <w:fldChar w:fldCharType="separate"/>
            </w:r>
            <w:r>
              <w:rPr>
                <w:noProof/>
                <w:webHidden/>
              </w:rPr>
              <w:t>15</w:t>
            </w:r>
            <w:r>
              <w:rPr>
                <w:noProof/>
                <w:webHidden/>
              </w:rPr>
              <w:fldChar w:fldCharType="end"/>
            </w:r>
          </w:hyperlink>
        </w:p>
        <w:p w14:paraId="01C394A2" w14:textId="497D5261"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33" w:history="1">
            <w:r w:rsidRPr="00B44CAF">
              <w:rPr>
                <w:rStyle w:val="Hyperkobling"/>
                <w:noProof/>
              </w:rPr>
              <w:t>7.1.5. Prisavslag</w:t>
            </w:r>
            <w:r>
              <w:rPr>
                <w:noProof/>
                <w:webHidden/>
              </w:rPr>
              <w:tab/>
            </w:r>
            <w:r>
              <w:rPr>
                <w:noProof/>
                <w:webHidden/>
              </w:rPr>
              <w:fldChar w:fldCharType="begin"/>
            </w:r>
            <w:r>
              <w:rPr>
                <w:noProof/>
                <w:webHidden/>
              </w:rPr>
              <w:instrText xml:space="preserve"> PAGEREF _Toc239229433 \h </w:instrText>
            </w:r>
            <w:r>
              <w:rPr>
                <w:noProof/>
                <w:webHidden/>
              </w:rPr>
            </w:r>
            <w:r>
              <w:rPr>
                <w:noProof/>
                <w:webHidden/>
              </w:rPr>
              <w:fldChar w:fldCharType="separate"/>
            </w:r>
            <w:r>
              <w:rPr>
                <w:noProof/>
                <w:webHidden/>
              </w:rPr>
              <w:t>16</w:t>
            </w:r>
            <w:r>
              <w:rPr>
                <w:noProof/>
                <w:webHidden/>
              </w:rPr>
              <w:fldChar w:fldCharType="end"/>
            </w:r>
          </w:hyperlink>
        </w:p>
        <w:p w14:paraId="4729AFF1" w14:textId="696543CD"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34" w:history="1">
            <w:r w:rsidRPr="00B44CAF">
              <w:rPr>
                <w:rStyle w:val="Hyperkobling"/>
                <w:noProof/>
              </w:rPr>
              <w:t>7.1.6. Erstatning ved unnlatt utbedring</w:t>
            </w:r>
            <w:r>
              <w:rPr>
                <w:noProof/>
                <w:webHidden/>
              </w:rPr>
              <w:tab/>
            </w:r>
            <w:r>
              <w:rPr>
                <w:noProof/>
                <w:webHidden/>
              </w:rPr>
              <w:fldChar w:fldCharType="begin"/>
            </w:r>
            <w:r>
              <w:rPr>
                <w:noProof/>
                <w:webHidden/>
              </w:rPr>
              <w:instrText xml:space="preserve"> PAGEREF _Toc239229434 \h </w:instrText>
            </w:r>
            <w:r>
              <w:rPr>
                <w:noProof/>
                <w:webHidden/>
              </w:rPr>
            </w:r>
            <w:r>
              <w:rPr>
                <w:noProof/>
                <w:webHidden/>
              </w:rPr>
              <w:fldChar w:fldCharType="separate"/>
            </w:r>
            <w:r>
              <w:rPr>
                <w:noProof/>
                <w:webHidden/>
              </w:rPr>
              <w:t>16</w:t>
            </w:r>
            <w:r>
              <w:rPr>
                <w:noProof/>
                <w:webHidden/>
              </w:rPr>
              <w:fldChar w:fldCharType="end"/>
            </w:r>
          </w:hyperlink>
        </w:p>
        <w:p w14:paraId="254F8706" w14:textId="7449146F"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35" w:history="1">
            <w:r w:rsidRPr="00B44CAF">
              <w:rPr>
                <w:rStyle w:val="Hyperkobling"/>
                <w:noProof/>
              </w:rPr>
              <w:t>7.1.7. Dekningskjøp ved mangler</w:t>
            </w:r>
            <w:r>
              <w:rPr>
                <w:noProof/>
                <w:webHidden/>
              </w:rPr>
              <w:tab/>
            </w:r>
            <w:r>
              <w:rPr>
                <w:noProof/>
                <w:webHidden/>
              </w:rPr>
              <w:fldChar w:fldCharType="begin"/>
            </w:r>
            <w:r>
              <w:rPr>
                <w:noProof/>
                <w:webHidden/>
              </w:rPr>
              <w:instrText xml:space="preserve"> PAGEREF _Toc239229435 \h </w:instrText>
            </w:r>
            <w:r>
              <w:rPr>
                <w:noProof/>
                <w:webHidden/>
              </w:rPr>
            </w:r>
            <w:r>
              <w:rPr>
                <w:noProof/>
                <w:webHidden/>
              </w:rPr>
              <w:fldChar w:fldCharType="separate"/>
            </w:r>
            <w:r>
              <w:rPr>
                <w:noProof/>
                <w:webHidden/>
              </w:rPr>
              <w:t>16</w:t>
            </w:r>
            <w:r>
              <w:rPr>
                <w:noProof/>
                <w:webHidden/>
              </w:rPr>
              <w:fldChar w:fldCharType="end"/>
            </w:r>
          </w:hyperlink>
        </w:p>
        <w:p w14:paraId="76FBACD2" w14:textId="080A1B50"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36" w:history="1">
            <w:r w:rsidRPr="00B44CAF">
              <w:rPr>
                <w:rStyle w:val="Hyperkobling"/>
                <w:noProof/>
              </w:rPr>
              <w:t>7.1.8. Heving av avrop</w:t>
            </w:r>
            <w:r>
              <w:rPr>
                <w:noProof/>
                <w:webHidden/>
              </w:rPr>
              <w:tab/>
            </w:r>
            <w:r>
              <w:rPr>
                <w:noProof/>
                <w:webHidden/>
              </w:rPr>
              <w:fldChar w:fldCharType="begin"/>
            </w:r>
            <w:r>
              <w:rPr>
                <w:noProof/>
                <w:webHidden/>
              </w:rPr>
              <w:instrText xml:space="preserve"> PAGEREF _Toc239229436 \h </w:instrText>
            </w:r>
            <w:r>
              <w:rPr>
                <w:noProof/>
                <w:webHidden/>
              </w:rPr>
            </w:r>
            <w:r>
              <w:rPr>
                <w:noProof/>
                <w:webHidden/>
              </w:rPr>
              <w:fldChar w:fldCharType="separate"/>
            </w:r>
            <w:r>
              <w:rPr>
                <w:noProof/>
                <w:webHidden/>
              </w:rPr>
              <w:t>16</w:t>
            </w:r>
            <w:r>
              <w:rPr>
                <w:noProof/>
                <w:webHidden/>
              </w:rPr>
              <w:fldChar w:fldCharType="end"/>
            </w:r>
          </w:hyperlink>
        </w:p>
        <w:p w14:paraId="3021E49C" w14:textId="05CA5D52"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37" w:history="1">
            <w:r w:rsidRPr="00B44CAF">
              <w:rPr>
                <w:rStyle w:val="Hyperkobling"/>
                <w:noProof/>
              </w:rPr>
              <w:t>7.1.9. Heving av Avtalen</w:t>
            </w:r>
            <w:r>
              <w:rPr>
                <w:noProof/>
                <w:webHidden/>
              </w:rPr>
              <w:tab/>
            </w:r>
            <w:r>
              <w:rPr>
                <w:noProof/>
                <w:webHidden/>
              </w:rPr>
              <w:fldChar w:fldCharType="begin"/>
            </w:r>
            <w:r>
              <w:rPr>
                <w:noProof/>
                <w:webHidden/>
              </w:rPr>
              <w:instrText xml:space="preserve"> PAGEREF _Toc239229437 \h </w:instrText>
            </w:r>
            <w:r>
              <w:rPr>
                <w:noProof/>
                <w:webHidden/>
              </w:rPr>
            </w:r>
            <w:r>
              <w:rPr>
                <w:noProof/>
                <w:webHidden/>
              </w:rPr>
              <w:fldChar w:fldCharType="separate"/>
            </w:r>
            <w:r>
              <w:rPr>
                <w:noProof/>
                <w:webHidden/>
              </w:rPr>
              <w:t>16</w:t>
            </w:r>
            <w:r>
              <w:rPr>
                <w:noProof/>
                <w:webHidden/>
              </w:rPr>
              <w:fldChar w:fldCharType="end"/>
            </w:r>
          </w:hyperlink>
        </w:p>
        <w:p w14:paraId="1F4BF2F1" w14:textId="7E534FBA"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38" w:history="1">
            <w:r w:rsidRPr="00B44CAF">
              <w:rPr>
                <w:rStyle w:val="Hyperkobling"/>
                <w:noProof/>
              </w:rPr>
              <w:t>7.1.10. Dekningskjøp ved heving</w:t>
            </w:r>
            <w:r>
              <w:rPr>
                <w:noProof/>
                <w:webHidden/>
              </w:rPr>
              <w:tab/>
            </w:r>
            <w:r>
              <w:rPr>
                <w:noProof/>
                <w:webHidden/>
              </w:rPr>
              <w:fldChar w:fldCharType="begin"/>
            </w:r>
            <w:r>
              <w:rPr>
                <w:noProof/>
                <w:webHidden/>
              </w:rPr>
              <w:instrText xml:space="preserve"> PAGEREF _Toc239229438 \h </w:instrText>
            </w:r>
            <w:r>
              <w:rPr>
                <w:noProof/>
                <w:webHidden/>
              </w:rPr>
            </w:r>
            <w:r>
              <w:rPr>
                <w:noProof/>
                <w:webHidden/>
              </w:rPr>
              <w:fldChar w:fldCharType="separate"/>
            </w:r>
            <w:r>
              <w:rPr>
                <w:noProof/>
                <w:webHidden/>
              </w:rPr>
              <w:t>16</w:t>
            </w:r>
            <w:r>
              <w:rPr>
                <w:noProof/>
                <w:webHidden/>
              </w:rPr>
              <w:fldChar w:fldCharType="end"/>
            </w:r>
          </w:hyperlink>
        </w:p>
        <w:p w14:paraId="3FB3B8DB" w14:textId="28B1CC18"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39" w:history="1">
            <w:r w:rsidRPr="00B44CAF">
              <w:rPr>
                <w:rStyle w:val="Hyperkobling"/>
                <w:noProof/>
              </w:rPr>
              <w:t>7.1.11. Erstatning ved mangler</w:t>
            </w:r>
            <w:r>
              <w:rPr>
                <w:noProof/>
                <w:webHidden/>
              </w:rPr>
              <w:tab/>
            </w:r>
            <w:r>
              <w:rPr>
                <w:noProof/>
                <w:webHidden/>
              </w:rPr>
              <w:fldChar w:fldCharType="begin"/>
            </w:r>
            <w:r>
              <w:rPr>
                <w:noProof/>
                <w:webHidden/>
              </w:rPr>
              <w:instrText xml:space="preserve"> PAGEREF _Toc239229439 \h </w:instrText>
            </w:r>
            <w:r>
              <w:rPr>
                <w:noProof/>
                <w:webHidden/>
              </w:rPr>
            </w:r>
            <w:r>
              <w:rPr>
                <w:noProof/>
                <w:webHidden/>
              </w:rPr>
              <w:fldChar w:fldCharType="separate"/>
            </w:r>
            <w:r>
              <w:rPr>
                <w:noProof/>
                <w:webHidden/>
              </w:rPr>
              <w:t>17</w:t>
            </w:r>
            <w:r>
              <w:rPr>
                <w:noProof/>
                <w:webHidden/>
              </w:rPr>
              <w:fldChar w:fldCharType="end"/>
            </w:r>
          </w:hyperlink>
        </w:p>
        <w:p w14:paraId="6CC770F6" w14:textId="49939445"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40" w:history="1">
            <w:r w:rsidRPr="00B44CAF">
              <w:rPr>
                <w:rStyle w:val="Hyperkobling"/>
                <w:noProof/>
              </w:rPr>
              <w:t>7.2. Forsinkelse</w:t>
            </w:r>
            <w:r>
              <w:rPr>
                <w:noProof/>
                <w:webHidden/>
              </w:rPr>
              <w:tab/>
            </w:r>
            <w:r>
              <w:rPr>
                <w:noProof/>
                <w:webHidden/>
              </w:rPr>
              <w:fldChar w:fldCharType="begin"/>
            </w:r>
            <w:r>
              <w:rPr>
                <w:noProof/>
                <w:webHidden/>
              </w:rPr>
              <w:instrText xml:space="preserve"> PAGEREF _Toc239229440 \h </w:instrText>
            </w:r>
            <w:r>
              <w:rPr>
                <w:noProof/>
                <w:webHidden/>
              </w:rPr>
            </w:r>
            <w:r>
              <w:rPr>
                <w:noProof/>
                <w:webHidden/>
              </w:rPr>
              <w:fldChar w:fldCharType="separate"/>
            </w:r>
            <w:r>
              <w:rPr>
                <w:noProof/>
                <w:webHidden/>
              </w:rPr>
              <w:t>17</w:t>
            </w:r>
            <w:r>
              <w:rPr>
                <w:noProof/>
                <w:webHidden/>
              </w:rPr>
              <w:fldChar w:fldCharType="end"/>
            </w:r>
          </w:hyperlink>
        </w:p>
        <w:p w14:paraId="3A45918B" w14:textId="0B717C57"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41" w:history="1">
            <w:r w:rsidRPr="00B44CAF">
              <w:rPr>
                <w:rStyle w:val="Hyperkobling"/>
                <w:noProof/>
              </w:rPr>
              <w:t>7.2.1. Hva som utgjør forsinkelse</w:t>
            </w:r>
            <w:r>
              <w:rPr>
                <w:noProof/>
                <w:webHidden/>
              </w:rPr>
              <w:tab/>
            </w:r>
            <w:r>
              <w:rPr>
                <w:noProof/>
                <w:webHidden/>
              </w:rPr>
              <w:fldChar w:fldCharType="begin"/>
            </w:r>
            <w:r>
              <w:rPr>
                <w:noProof/>
                <w:webHidden/>
              </w:rPr>
              <w:instrText xml:space="preserve"> PAGEREF _Toc239229441 \h </w:instrText>
            </w:r>
            <w:r>
              <w:rPr>
                <w:noProof/>
                <w:webHidden/>
              </w:rPr>
            </w:r>
            <w:r>
              <w:rPr>
                <w:noProof/>
                <w:webHidden/>
              </w:rPr>
              <w:fldChar w:fldCharType="separate"/>
            </w:r>
            <w:r>
              <w:rPr>
                <w:noProof/>
                <w:webHidden/>
              </w:rPr>
              <w:t>17</w:t>
            </w:r>
            <w:r>
              <w:rPr>
                <w:noProof/>
                <w:webHidden/>
              </w:rPr>
              <w:fldChar w:fldCharType="end"/>
            </w:r>
          </w:hyperlink>
        </w:p>
        <w:p w14:paraId="19ED44DC" w14:textId="105A0291"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42" w:history="1">
            <w:r w:rsidRPr="00B44CAF">
              <w:rPr>
                <w:rStyle w:val="Hyperkobling"/>
                <w:noProof/>
              </w:rPr>
              <w:t>7.2.2. Leverandørens varslingsplikt og plikt til å begrense forsinkelsen</w:t>
            </w:r>
            <w:r>
              <w:rPr>
                <w:noProof/>
                <w:webHidden/>
              </w:rPr>
              <w:tab/>
            </w:r>
            <w:r>
              <w:rPr>
                <w:noProof/>
                <w:webHidden/>
              </w:rPr>
              <w:fldChar w:fldCharType="begin"/>
            </w:r>
            <w:r>
              <w:rPr>
                <w:noProof/>
                <w:webHidden/>
              </w:rPr>
              <w:instrText xml:space="preserve"> PAGEREF _Toc239229442 \h </w:instrText>
            </w:r>
            <w:r>
              <w:rPr>
                <w:noProof/>
                <w:webHidden/>
              </w:rPr>
            </w:r>
            <w:r>
              <w:rPr>
                <w:noProof/>
                <w:webHidden/>
              </w:rPr>
              <w:fldChar w:fldCharType="separate"/>
            </w:r>
            <w:r>
              <w:rPr>
                <w:noProof/>
                <w:webHidden/>
              </w:rPr>
              <w:t>17</w:t>
            </w:r>
            <w:r>
              <w:rPr>
                <w:noProof/>
                <w:webHidden/>
              </w:rPr>
              <w:fldChar w:fldCharType="end"/>
            </w:r>
          </w:hyperlink>
        </w:p>
        <w:p w14:paraId="3E776AB6" w14:textId="5E91E95C"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43" w:history="1">
            <w:r w:rsidRPr="00B44CAF">
              <w:rPr>
                <w:rStyle w:val="Hyperkobling"/>
                <w:noProof/>
              </w:rPr>
              <w:t>7.2.3. Tilbakehol</w:t>
            </w:r>
            <w:r>
              <w:rPr>
                <w:noProof/>
                <w:webHidden/>
              </w:rPr>
              <w:tab/>
            </w:r>
            <w:r>
              <w:rPr>
                <w:noProof/>
                <w:webHidden/>
              </w:rPr>
              <w:fldChar w:fldCharType="begin"/>
            </w:r>
            <w:r>
              <w:rPr>
                <w:noProof/>
                <w:webHidden/>
              </w:rPr>
              <w:instrText xml:space="preserve"> PAGEREF _Toc239229443 \h </w:instrText>
            </w:r>
            <w:r>
              <w:rPr>
                <w:noProof/>
                <w:webHidden/>
              </w:rPr>
            </w:r>
            <w:r>
              <w:rPr>
                <w:noProof/>
                <w:webHidden/>
              </w:rPr>
              <w:fldChar w:fldCharType="separate"/>
            </w:r>
            <w:r>
              <w:rPr>
                <w:noProof/>
                <w:webHidden/>
              </w:rPr>
              <w:t>17</w:t>
            </w:r>
            <w:r>
              <w:rPr>
                <w:noProof/>
                <w:webHidden/>
              </w:rPr>
              <w:fldChar w:fldCharType="end"/>
            </w:r>
          </w:hyperlink>
        </w:p>
        <w:p w14:paraId="0645AA34" w14:textId="3AA48BD4"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44" w:history="1">
            <w:r w:rsidRPr="00B44CAF">
              <w:rPr>
                <w:rStyle w:val="Hyperkobling"/>
                <w:noProof/>
              </w:rPr>
              <w:t>7.2.4. Kundens rett til å fastholde Avtalen</w:t>
            </w:r>
            <w:r>
              <w:rPr>
                <w:noProof/>
                <w:webHidden/>
              </w:rPr>
              <w:tab/>
            </w:r>
            <w:r>
              <w:rPr>
                <w:noProof/>
                <w:webHidden/>
              </w:rPr>
              <w:fldChar w:fldCharType="begin"/>
            </w:r>
            <w:r>
              <w:rPr>
                <w:noProof/>
                <w:webHidden/>
              </w:rPr>
              <w:instrText xml:space="preserve"> PAGEREF _Toc239229444 \h </w:instrText>
            </w:r>
            <w:r>
              <w:rPr>
                <w:noProof/>
                <w:webHidden/>
              </w:rPr>
            </w:r>
            <w:r>
              <w:rPr>
                <w:noProof/>
                <w:webHidden/>
              </w:rPr>
              <w:fldChar w:fldCharType="separate"/>
            </w:r>
            <w:r>
              <w:rPr>
                <w:noProof/>
                <w:webHidden/>
              </w:rPr>
              <w:t>17</w:t>
            </w:r>
            <w:r>
              <w:rPr>
                <w:noProof/>
                <w:webHidden/>
              </w:rPr>
              <w:fldChar w:fldCharType="end"/>
            </w:r>
          </w:hyperlink>
        </w:p>
        <w:p w14:paraId="399F3773" w14:textId="541492D3"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45" w:history="1">
            <w:r w:rsidRPr="00B44CAF">
              <w:rPr>
                <w:rStyle w:val="Hyperkobling"/>
                <w:noProof/>
              </w:rPr>
              <w:t>7.2.5. Dekningskjøp</w:t>
            </w:r>
            <w:r>
              <w:rPr>
                <w:noProof/>
                <w:webHidden/>
              </w:rPr>
              <w:tab/>
            </w:r>
            <w:r>
              <w:rPr>
                <w:noProof/>
                <w:webHidden/>
              </w:rPr>
              <w:fldChar w:fldCharType="begin"/>
            </w:r>
            <w:r>
              <w:rPr>
                <w:noProof/>
                <w:webHidden/>
              </w:rPr>
              <w:instrText xml:space="preserve"> PAGEREF _Toc239229445 \h </w:instrText>
            </w:r>
            <w:r>
              <w:rPr>
                <w:noProof/>
                <w:webHidden/>
              </w:rPr>
            </w:r>
            <w:r>
              <w:rPr>
                <w:noProof/>
                <w:webHidden/>
              </w:rPr>
              <w:fldChar w:fldCharType="separate"/>
            </w:r>
            <w:r>
              <w:rPr>
                <w:noProof/>
                <w:webHidden/>
              </w:rPr>
              <w:t>17</w:t>
            </w:r>
            <w:r>
              <w:rPr>
                <w:noProof/>
                <w:webHidden/>
              </w:rPr>
              <w:fldChar w:fldCharType="end"/>
            </w:r>
          </w:hyperlink>
        </w:p>
        <w:p w14:paraId="2C1F1736" w14:textId="38B6EE8A"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46" w:history="1">
            <w:r w:rsidRPr="00B44CAF">
              <w:rPr>
                <w:rStyle w:val="Hyperkobling"/>
                <w:noProof/>
              </w:rPr>
              <w:t>7.2.6. Dagmulkt</w:t>
            </w:r>
            <w:r>
              <w:rPr>
                <w:noProof/>
                <w:webHidden/>
              </w:rPr>
              <w:tab/>
            </w:r>
            <w:r>
              <w:rPr>
                <w:noProof/>
                <w:webHidden/>
              </w:rPr>
              <w:fldChar w:fldCharType="begin"/>
            </w:r>
            <w:r>
              <w:rPr>
                <w:noProof/>
                <w:webHidden/>
              </w:rPr>
              <w:instrText xml:space="preserve"> PAGEREF _Toc239229446 \h </w:instrText>
            </w:r>
            <w:r>
              <w:rPr>
                <w:noProof/>
                <w:webHidden/>
              </w:rPr>
            </w:r>
            <w:r>
              <w:rPr>
                <w:noProof/>
                <w:webHidden/>
              </w:rPr>
              <w:fldChar w:fldCharType="separate"/>
            </w:r>
            <w:r>
              <w:rPr>
                <w:noProof/>
                <w:webHidden/>
              </w:rPr>
              <w:t>17</w:t>
            </w:r>
            <w:r>
              <w:rPr>
                <w:noProof/>
                <w:webHidden/>
              </w:rPr>
              <w:fldChar w:fldCharType="end"/>
            </w:r>
          </w:hyperlink>
        </w:p>
        <w:p w14:paraId="3FCA43B1" w14:textId="13D01886"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47" w:history="1">
            <w:r w:rsidRPr="00B44CAF">
              <w:rPr>
                <w:rStyle w:val="Hyperkobling"/>
                <w:noProof/>
              </w:rPr>
              <w:t>7.2.7. Erstatning</w:t>
            </w:r>
            <w:r>
              <w:rPr>
                <w:noProof/>
                <w:webHidden/>
              </w:rPr>
              <w:tab/>
            </w:r>
            <w:r>
              <w:rPr>
                <w:noProof/>
                <w:webHidden/>
              </w:rPr>
              <w:fldChar w:fldCharType="begin"/>
            </w:r>
            <w:r>
              <w:rPr>
                <w:noProof/>
                <w:webHidden/>
              </w:rPr>
              <w:instrText xml:space="preserve"> PAGEREF _Toc239229447 \h </w:instrText>
            </w:r>
            <w:r>
              <w:rPr>
                <w:noProof/>
                <w:webHidden/>
              </w:rPr>
            </w:r>
            <w:r>
              <w:rPr>
                <w:noProof/>
                <w:webHidden/>
              </w:rPr>
              <w:fldChar w:fldCharType="separate"/>
            </w:r>
            <w:r>
              <w:rPr>
                <w:noProof/>
                <w:webHidden/>
              </w:rPr>
              <w:t>18</w:t>
            </w:r>
            <w:r>
              <w:rPr>
                <w:noProof/>
                <w:webHidden/>
              </w:rPr>
              <w:fldChar w:fldCharType="end"/>
            </w:r>
          </w:hyperlink>
        </w:p>
        <w:p w14:paraId="4D93A54E" w14:textId="6FC2C24A"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48" w:history="1">
            <w:r w:rsidRPr="00B44CAF">
              <w:rPr>
                <w:rStyle w:val="Hyperkobling"/>
                <w:noProof/>
              </w:rPr>
              <w:t>7.2.8. Heving av avrop</w:t>
            </w:r>
            <w:r>
              <w:rPr>
                <w:noProof/>
                <w:webHidden/>
              </w:rPr>
              <w:tab/>
            </w:r>
            <w:r>
              <w:rPr>
                <w:noProof/>
                <w:webHidden/>
              </w:rPr>
              <w:fldChar w:fldCharType="begin"/>
            </w:r>
            <w:r>
              <w:rPr>
                <w:noProof/>
                <w:webHidden/>
              </w:rPr>
              <w:instrText xml:space="preserve"> PAGEREF _Toc239229448 \h </w:instrText>
            </w:r>
            <w:r>
              <w:rPr>
                <w:noProof/>
                <w:webHidden/>
              </w:rPr>
            </w:r>
            <w:r>
              <w:rPr>
                <w:noProof/>
                <w:webHidden/>
              </w:rPr>
              <w:fldChar w:fldCharType="separate"/>
            </w:r>
            <w:r>
              <w:rPr>
                <w:noProof/>
                <w:webHidden/>
              </w:rPr>
              <w:t>18</w:t>
            </w:r>
            <w:r>
              <w:rPr>
                <w:noProof/>
                <w:webHidden/>
              </w:rPr>
              <w:fldChar w:fldCharType="end"/>
            </w:r>
          </w:hyperlink>
        </w:p>
        <w:p w14:paraId="34399088" w14:textId="4C87345D"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49" w:history="1">
            <w:r w:rsidRPr="00B44CAF">
              <w:rPr>
                <w:rStyle w:val="Hyperkobling"/>
                <w:noProof/>
              </w:rPr>
              <w:t>7.2.9. Heving av Avtalen</w:t>
            </w:r>
            <w:r>
              <w:rPr>
                <w:noProof/>
                <w:webHidden/>
              </w:rPr>
              <w:tab/>
            </w:r>
            <w:r>
              <w:rPr>
                <w:noProof/>
                <w:webHidden/>
              </w:rPr>
              <w:fldChar w:fldCharType="begin"/>
            </w:r>
            <w:r>
              <w:rPr>
                <w:noProof/>
                <w:webHidden/>
              </w:rPr>
              <w:instrText xml:space="preserve"> PAGEREF _Toc239229449 \h </w:instrText>
            </w:r>
            <w:r>
              <w:rPr>
                <w:noProof/>
                <w:webHidden/>
              </w:rPr>
            </w:r>
            <w:r>
              <w:rPr>
                <w:noProof/>
                <w:webHidden/>
              </w:rPr>
              <w:fldChar w:fldCharType="separate"/>
            </w:r>
            <w:r>
              <w:rPr>
                <w:noProof/>
                <w:webHidden/>
              </w:rPr>
              <w:t>18</w:t>
            </w:r>
            <w:r>
              <w:rPr>
                <w:noProof/>
                <w:webHidden/>
              </w:rPr>
              <w:fldChar w:fldCharType="end"/>
            </w:r>
          </w:hyperlink>
        </w:p>
        <w:p w14:paraId="1F6A7A2A" w14:textId="2183C1D3" w:rsidR="00B16D28" w:rsidRDefault="00B16D28">
          <w:pPr>
            <w:pStyle w:val="INNH1"/>
            <w:tabs>
              <w:tab w:val="right" w:leader="dot" w:pos="9060"/>
            </w:tabs>
            <w:rPr>
              <w:rFonts w:eastAsiaTheme="minorEastAsia"/>
              <w:noProof/>
              <w:kern w:val="2"/>
              <w:sz w:val="24"/>
              <w:szCs w:val="24"/>
              <w:lang w:eastAsia="nb-NO"/>
              <w14:ligatures w14:val="standardContextual"/>
            </w:rPr>
          </w:pPr>
          <w:hyperlink w:anchor="_Toc239229450" w:history="1">
            <w:r w:rsidRPr="00B44CAF">
              <w:rPr>
                <w:rStyle w:val="Hyperkobling"/>
                <w:noProof/>
              </w:rPr>
              <w:t>8. Ansvar for skade</w:t>
            </w:r>
            <w:r>
              <w:rPr>
                <w:noProof/>
                <w:webHidden/>
              </w:rPr>
              <w:tab/>
            </w:r>
            <w:r>
              <w:rPr>
                <w:noProof/>
                <w:webHidden/>
              </w:rPr>
              <w:fldChar w:fldCharType="begin"/>
            </w:r>
            <w:r>
              <w:rPr>
                <w:noProof/>
                <w:webHidden/>
              </w:rPr>
              <w:instrText xml:space="preserve"> PAGEREF _Toc239229450 \h </w:instrText>
            </w:r>
            <w:r>
              <w:rPr>
                <w:noProof/>
                <w:webHidden/>
              </w:rPr>
            </w:r>
            <w:r>
              <w:rPr>
                <w:noProof/>
                <w:webHidden/>
              </w:rPr>
              <w:fldChar w:fldCharType="separate"/>
            </w:r>
            <w:r>
              <w:rPr>
                <w:noProof/>
                <w:webHidden/>
              </w:rPr>
              <w:t>18</w:t>
            </w:r>
            <w:r>
              <w:rPr>
                <w:noProof/>
                <w:webHidden/>
              </w:rPr>
              <w:fldChar w:fldCharType="end"/>
            </w:r>
          </w:hyperlink>
        </w:p>
        <w:p w14:paraId="52DD5F0B" w14:textId="2643B443"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51" w:history="1">
            <w:r w:rsidRPr="00B44CAF">
              <w:rPr>
                <w:rStyle w:val="Hyperkobling"/>
                <w:noProof/>
              </w:rPr>
              <w:t>8.1. Varsel om fare for skade</w:t>
            </w:r>
            <w:r>
              <w:rPr>
                <w:noProof/>
                <w:webHidden/>
              </w:rPr>
              <w:tab/>
            </w:r>
            <w:r>
              <w:rPr>
                <w:noProof/>
                <w:webHidden/>
              </w:rPr>
              <w:fldChar w:fldCharType="begin"/>
            </w:r>
            <w:r>
              <w:rPr>
                <w:noProof/>
                <w:webHidden/>
              </w:rPr>
              <w:instrText xml:space="preserve"> PAGEREF _Toc239229451 \h </w:instrText>
            </w:r>
            <w:r>
              <w:rPr>
                <w:noProof/>
                <w:webHidden/>
              </w:rPr>
            </w:r>
            <w:r>
              <w:rPr>
                <w:noProof/>
                <w:webHidden/>
              </w:rPr>
              <w:fldChar w:fldCharType="separate"/>
            </w:r>
            <w:r>
              <w:rPr>
                <w:noProof/>
                <w:webHidden/>
              </w:rPr>
              <w:t>18</w:t>
            </w:r>
            <w:r>
              <w:rPr>
                <w:noProof/>
                <w:webHidden/>
              </w:rPr>
              <w:fldChar w:fldCharType="end"/>
            </w:r>
          </w:hyperlink>
        </w:p>
        <w:p w14:paraId="11941545" w14:textId="27EA852F"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52" w:history="1">
            <w:r w:rsidRPr="00B44CAF">
              <w:rPr>
                <w:rStyle w:val="Hyperkobling"/>
                <w:noProof/>
              </w:rPr>
              <w:t>8.2. Ansvar for skade på den andre partens person eller eiendom</w:t>
            </w:r>
            <w:r>
              <w:rPr>
                <w:noProof/>
                <w:webHidden/>
              </w:rPr>
              <w:tab/>
            </w:r>
            <w:r>
              <w:rPr>
                <w:noProof/>
                <w:webHidden/>
              </w:rPr>
              <w:fldChar w:fldCharType="begin"/>
            </w:r>
            <w:r>
              <w:rPr>
                <w:noProof/>
                <w:webHidden/>
              </w:rPr>
              <w:instrText xml:space="preserve"> PAGEREF _Toc239229452 \h </w:instrText>
            </w:r>
            <w:r>
              <w:rPr>
                <w:noProof/>
                <w:webHidden/>
              </w:rPr>
            </w:r>
            <w:r>
              <w:rPr>
                <w:noProof/>
                <w:webHidden/>
              </w:rPr>
              <w:fldChar w:fldCharType="separate"/>
            </w:r>
            <w:r>
              <w:rPr>
                <w:noProof/>
                <w:webHidden/>
              </w:rPr>
              <w:t>18</w:t>
            </w:r>
            <w:r>
              <w:rPr>
                <w:noProof/>
                <w:webHidden/>
              </w:rPr>
              <w:fldChar w:fldCharType="end"/>
            </w:r>
          </w:hyperlink>
        </w:p>
        <w:p w14:paraId="7900BD99" w14:textId="171197AC"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53" w:history="1">
            <w:r w:rsidRPr="00B44CAF">
              <w:rPr>
                <w:rStyle w:val="Hyperkobling"/>
                <w:noProof/>
              </w:rPr>
              <w:t>8.3. Ansvar for skade på miljø, tredjemanns person eller eiendom</w:t>
            </w:r>
            <w:r>
              <w:rPr>
                <w:noProof/>
                <w:webHidden/>
              </w:rPr>
              <w:tab/>
            </w:r>
            <w:r>
              <w:rPr>
                <w:noProof/>
                <w:webHidden/>
              </w:rPr>
              <w:fldChar w:fldCharType="begin"/>
            </w:r>
            <w:r>
              <w:rPr>
                <w:noProof/>
                <w:webHidden/>
              </w:rPr>
              <w:instrText xml:space="preserve"> PAGEREF _Toc239229453 \h </w:instrText>
            </w:r>
            <w:r>
              <w:rPr>
                <w:noProof/>
                <w:webHidden/>
              </w:rPr>
            </w:r>
            <w:r>
              <w:rPr>
                <w:noProof/>
                <w:webHidden/>
              </w:rPr>
              <w:fldChar w:fldCharType="separate"/>
            </w:r>
            <w:r>
              <w:rPr>
                <w:noProof/>
                <w:webHidden/>
              </w:rPr>
              <w:t>19</w:t>
            </w:r>
            <w:r>
              <w:rPr>
                <w:noProof/>
                <w:webHidden/>
              </w:rPr>
              <w:fldChar w:fldCharType="end"/>
            </w:r>
          </w:hyperlink>
        </w:p>
        <w:p w14:paraId="2C768600" w14:textId="716927A8" w:rsidR="00B16D28" w:rsidRDefault="00B16D28">
          <w:pPr>
            <w:pStyle w:val="INNH1"/>
            <w:tabs>
              <w:tab w:val="right" w:leader="dot" w:pos="9060"/>
            </w:tabs>
            <w:rPr>
              <w:rFonts w:eastAsiaTheme="minorEastAsia"/>
              <w:noProof/>
              <w:kern w:val="2"/>
              <w:sz w:val="24"/>
              <w:szCs w:val="24"/>
              <w:lang w:eastAsia="nb-NO"/>
              <w14:ligatures w14:val="standardContextual"/>
            </w:rPr>
          </w:pPr>
          <w:hyperlink w:anchor="_Toc239229454" w:history="1">
            <w:r w:rsidRPr="00B44CAF">
              <w:rPr>
                <w:rStyle w:val="Hyperkobling"/>
                <w:noProof/>
              </w:rPr>
              <w:t>9. Force Majeure</w:t>
            </w:r>
            <w:r>
              <w:rPr>
                <w:noProof/>
                <w:webHidden/>
              </w:rPr>
              <w:tab/>
            </w:r>
            <w:r>
              <w:rPr>
                <w:noProof/>
                <w:webHidden/>
              </w:rPr>
              <w:fldChar w:fldCharType="begin"/>
            </w:r>
            <w:r>
              <w:rPr>
                <w:noProof/>
                <w:webHidden/>
              </w:rPr>
              <w:instrText xml:space="preserve"> PAGEREF _Toc239229454 \h </w:instrText>
            </w:r>
            <w:r>
              <w:rPr>
                <w:noProof/>
                <w:webHidden/>
              </w:rPr>
            </w:r>
            <w:r>
              <w:rPr>
                <w:noProof/>
                <w:webHidden/>
              </w:rPr>
              <w:fldChar w:fldCharType="separate"/>
            </w:r>
            <w:r>
              <w:rPr>
                <w:noProof/>
                <w:webHidden/>
              </w:rPr>
              <w:t>19</w:t>
            </w:r>
            <w:r>
              <w:rPr>
                <w:noProof/>
                <w:webHidden/>
              </w:rPr>
              <w:fldChar w:fldCharType="end"/>
            </w:r>
          </w:hyperlink>
        </w:p>
        <w:p w14:paraId="59FF8BBC" w14:textId="6650A652" w:rsidR="00B16D28" w:rsidRDefault="00B16D28">
          <w:pPr>
            <w:pStyle w:val="INNH1"/>
            <w:tabs>
              <w:tab w:val="right" w:leader="dot" w:pos="9060"/>
            </w:tabs>
            <w:rPr>
              <w:rFonts w:eastAsiaTheme="minorEastAsia"/>
              <w:noProof/>
              <w:kern w:val="2"/>
              <w:sz w:val="24"/>
              <w:szCs w:val="24"/>
              <w:lang w:eastAsia="nb-NO"/>
              <w14:ligatures w14:val="standardContextual"/>
            </w:rPr>
          </w:pPr>
          <w:hyperlink w:anchor="_Toc239229455" w:history="1">
            <w:r w:rsidRPr="00B44CAF">
              <w:rPr>
                <w:rStyle w:val="Hyperkobling"/>
                <w:noProof/>
              </w:rPr>
              <w:t>10. Generelle bestemmelser</w:t>
            </w:r>
            <w:r>
              <w:rPr>
                <w:noProof/>
                <w:webHidden/>
              </w:rPr>
              <w:tab/>
            </w:r>
            <w:r>
              <w:rPr>
                <w:noProof/>
                <w:webHidden/>
              </w:rPr>
              <w:fldChar w:fldCharType="begin"/>
            </w:r>
            <w:r>
              <w:rPr>
                <w:noProof/>
                <w:webHidden/>
              </w:rPr>
              <w:instrText xml:space="preserve"> PAGEREF _Toc239229455 \h </w:instrText>
            </w:r>
            <w:r>
              <w:rPr>
                <w:noProof/>
                <w:webHidden/>
              </w:rPr>
            </w:r>
            <w:r>
              <w:rPr>
                <w:noProof/>
                <w:webHidden/>
              </w:rPr>
              <w:fldChar w:fldCharType="separate"/>
            </w:r>
            <w:r>
              <w:rPr>
                <w:noProof/>
                <w:webHidden/>
              </w:rPr>
              <w:t>19</w:t>
            </w:r>
            <w:r>
              <w:rPr>
                <w:noProof/>
                <w:webHidden/>
              </w:rPr>
              <w:fldChar w:fldCharType="end"/>
            </w:r>
          </w:hyperlink>
        </w:p>
        <w:p w14:paraId="3BA08E0E" w14:textId="6C94AE67"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56" w:history="1">
            <w:r w:rsidRPr="00B44CAF">
              <w:rPr>
                <w:rStyle w:val="Hyperkobling"/>
                <w:noProof/>
              </w:rPr>
              <w:t>10.1. Taushetsplikt</w:t>
            </w:r>
            <w:r>
              <w:rPr>
                <w:noProof/>
                <w:webHidden/>
              </w:rPr>
              <w:tab/>
            </w:r>
            <w:r>
              <w:rPr>
                <w:noProof/>
                <w:webHidden/>
              </w:rPr>
              <w:fldChar w:fldCharType="begin"/>
            </w:r>
            <w:r>
              <w:rPr>
                <w:noProof/>
                <w:webHidden/>
              </w:rPr>
              <w:instrText xml:space="preserve"> PAGEREF _Toc239229456 \h </w:instrText>
            </w:r>
            <w:r>
              <w:rPr>
                <w:noProof/>
                <w:webHidden/>
              </w:rPr>
            </w:r>
            <w:r>
              <w:rPr>
                <w:noProof/>
                <w:webHidden/>
              </w:rPr>
              <w:fldChar w:fldCharType="separate"/>
            </w:r>
            <w:r>
              <w:rPr>
                <w:noProof/>
                <w:webHidden/>
              </w:rPr>
              <w:t>19</w:t>
            </w:r>
            <w:r>
              <w:rPr>
                <w:noProof/>
                <w:webHidden/>
              </w:rPr>
              <w:fldChar w:fldCharType="end"/>
            </w:r>
          </w:hyperlink>
        </w:p>
        <w:p w14:paraId="19767200" w14:textId="01375857"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57" w:history="1">
            <w:r w:rsidRPr="00B44CAF">
              <w:rPr>
                <w:rStyle w:val="Hyperkobling"/>
                <w:noProof/>
              </w:rPr>
              <w:t>10.1.1. Patenter og sikkerhetsbeskyttet informasjon</w:t>
            </w:r>
            <w:r>
              <w:rPr>
                <w:noProof/>
                <w:webHidden/>
              </w:rPr>
              <w:tab/>
            </w:r>
            <w:r>
              <w:rPr>
                <w:noProof/>
                <w:webHidden/>
              </w:rPr>
              <w:fldChar w:fldCharType="begin"/>
            </w:r>
            <w:r>
              <w:rPr>
                <w:noProof/>
                <w:webHidden/>
              </w:rPr>
              <w:instrText xml:space="preserve"> PAGEREF _Toc239229457 \h </w:instrText>
            </w:r>
            <w:r>
              <w:rPr>
                <w:noProof/>
                <w:webHidden/>
              </w:rPr>
            </w:r>
            <w:r>
              <w:rPr>
                <w:noProof/>
                <w:webHidden/>
              </w:rPr>
              <w:fldChar w:fldCharType="separate"/>
            </w:r>
            <w:r>
              <w:rPr>
                <w:noProof/>
                <w:webHidden/>
              </w:rPr>
              <w:t>20</w:t>
            </w:r>
            <w:r>
              <w:rPr>
                <w:noProof/>
                <w:webHidden/>
              </w:rPr>
              <w:fldChar w:fldCharType="end"/>
            </w:r>
          </w:hyperlink>
        </w:p>
        <w:p w14:paraId="70002557" w14:textId="401FBE91"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58" w:history="1">
            <w:r w:rsidRPr="00B44CAF">
              <w:rPr>
                <w:rStyle w:val="Hyperkobling"/>
                <w:noProof/>
              </w:rPr>
              <w:t>10.1.2. Tredjeparters eiendomsrettigheter</w:t>
            </w:r>
            <w:r>
              <w:rPr>
                <w:noProof/>
                <w:webHidden/>
              </w:rPr>
              <w:tab/>
            </w:r>
            <w:r>
              <w:rPr>
                <w:noProof/>
                <w:webHidden/>
              </w:rPr>
              <w:fldChar w:fldCharType="begin"/>
            </w:r>
            <w:r>
              <w:rPr>
                <w:noProof/>
                <w:webHidden/>
              </w:rPr>
              <w:instrText xml:space="preserve"> PAGEREF _Toc239229458 \h </w:instrText>
            </w:r>
            <w:r>
              <w:rPr>
                <w:noProof/>
                <w:webHidden/>
              </w:rPr>
            </w:r>
            <w:r>
              <w:rPr>
                <w:noProof/>
                <w:webHidden/>
              </w:rPr>
              <w:fldChar w:fldCharType="separate"/>
            </w:r>
            <w:r>
              <w:rPr>
                <w:noProof/>
                <w:webHidden/>
              </w:rPr>
              <w:t>20</w:t>
            </w:r>
            <w:r>
              <w:rPr>
                <w:noProof/>
                <w:webHidden/>
              </w:rPr>
              <w:fldChar w:fldCharType="end"/>
            </w:r>
          </w:hyperlink>
        </w:p>
        <w:p w14:paraId="50A5756A" w14:textId="22565193" w:rsidR="00B16D28" w:rsidRDefault="00B16D28">
          <w:pPr>
            <w:pStyle w:val="INNH3"/>
            <w:tabs>
              <w:tab w:val="right" w:leader="dot" w:pos="9060"/>
            </w:tabs>
            <w:rPr>
              <w:rFonts w:eastAsiaTheme="minorEastAsia"/>
              <w:noProof/>
              <w:kern w:val="2"/>
              <w:sz w:val="24"/>
              <w:szCs w:val="24"/>
              <w:lang w:eastAsia="nb-NO"/>
              <w14:ligatures w14:val="standardContextual"/>
            </w:rPr>
          </w:pPr>
          <w:hyperlink w:anchor="_Toc239229459" w:history="1">
            <w:r w:rsidRPr="00B44CAF">
              <w:rPr>
                <w:rStyle w:val="Hyperkobling"/>
                <w:noProof/>
              </w:rPr>
              <w:t>10.1.3. Rettigheter til og merking av materiell som overlates til Leverandøren</w:t>
            </w:r>
            <w:r>
              <w:rPr>
                <w:noProof/>
                <w:webHidden/>
              </w:rPr>
              <w:tab/>
            </w:r>
            <w:r>
              <w:rPr>
                <w:noProof/>
                <w:webHidden/>
              </w:rPr>
              <w:fldChar w:fldCharType="begin"/>
            </w:r>
            <w:r>
              <w:rPr>
                <w:noProof/>
                <w:webHidden/>
              </w:rPr>
              <w:instrText xml:space="preserve"> PAGEREF _Toc239229459 \h </w:instrText>
            </w:r>
            <w:r>
              <w:rPr>
                <w:noProof/>
                <w:webHidden/>
              </w:rPr>
            </w:r>
            <w:r>
              <w:rPr>
                <w:noProof/>
                <w:webHidden/>
              </w:rPr>
              <w:fldChar w:fldCharType="separate"/>
            </w:r>
            <w:r>
              <w:rPr>
                <w:noProof/>
                <w:webHidden/>
              </w:rPr>
              <w:t>20</w:t>
            </w:r>
            <w:r>
              <w:rPr>
                <w:noProof/>
                <w:webHidden/>
              </w:rPr>
              <w:fldChar w:fldCharType="end"/>
            </w:r>
          </w:hyperlink>
        </w:p>
        <w:p w14:paraId="76963241" w14:textId="4252F6DA"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60" w:history="1">
            <w:r w:rsidRPr="00B44CAF">
              <w:rPr>
                <w:rStyle w:val="Hyperkobling"/>
                <w:noProof/>
              </w:rPr>
              <w:t>10.2. Markedsføring</w:t>
            </w:r>
            <w:r>
              <w:rPr>
                <w:noProof/>
                <w:webHidden/>
              </w:rPr>
              <w:tab/>
            </w:r>
            <w:r>
              <w:rPr>
                <w:noProof/>
                <w:webHidden/>
              </w:rPr>
              <w:fldChar w:fldCharType="begin"/>
            </w:r>
            <w:r>
              <w:rPr>
                <w:noProof/>
                <w:webHidden/>
              </w:rPr>
              <w:instrText xml:space="preserve"> PAGEREF _Toc239229460 \h </w:instrText>
            </w:r>
            <w:r>
              <w:rPr>
                <w:noProof/>
                <w:webHidden/>
              </w:rPr>
            </w:r>
            <w:r>
              <w:rPr>
                <w:noProof/>
                <w:webHidden/>
              </w:rPr>
              <w:fldChar w:fldCharType="separate"/>
            </w:r>
            <w:r>
              <w:rPr>
                <w:noProof/>
                <w:webHidden/>
              </w:rPr>
              <w:t>20</w:t>
            </w:r>
            <w:r>
              <w:rPr>
                <w:noProof/>
                <w:webHidden/>
              </w:rPr>
              <w:fldChar w:fldCharType="end"/>
            </w:r>
          </w:hyperlink>
        </w:p>
        <w:p w14:paraId="7B12E424" w14:textId="1841EB84"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61" w:history="1">
            <w:r w:rsidRPr="00B44CAF">
              <w:rPr>
                <w:rStyle w:val="Hyperkobling"/>
                <w:noProof/>
              </w:rPr>
              <w:t>10.3. Revisjon</w:t>
            </w:r>
            <w:r>
              <w:rPr>
                <w:noProof/>
                <w:webHidden/>
              </w:rPr>
              <w:tab/>
            </w:r>
            <w:r>
              <w:rPr>
                <w:noProof/>
                <w:webHidden/>
              </w:rPr>
              <w:fldChar w:fldCharType="begin"/>
            </w:r>
            <w:r>
              <w:rPr>
                <w:noProof/>
                <w:webHidden/>
              </w:rPr>
              <w:instrText xml:space="preserve"> PAGEREF _Toc239229461 \h </w:instrText>
            </w:r>
            <w:r>
              <w:rPr>
                <w:noProof/>
                <w:webHidden/>
              </w:rPr>
            </w:r>
            <w:r>
              <w:rPr>
                <w:noProof/>
                <w:webHidden/>
              </w:rPr>
              <w:fldChar w:fldCharType="separate"/>
            </w:r>
            <w:r>
              <w:rPr>
                <w:noProof/>
                <w:webHidden/>
              </w:rPr>
              <w:t>21</w:t>
            </w:r>
            <w:r>
              <w:rPr>
                <w:noProof/>
                <w:webHidden/>
              </w:rPr>
              <w:fldChar w:fldCharType="end"/>
            </w:r>
          </w:hyperlink>
        </w:p>
        <w:p w14:paraId="1EC73516" w14:textId="531083C5" w:rsidR="00B16D28" w:rsidRDefault="00B16D28">
          <w:pPr>
            <w:pStyle w:val="INNH2"/>
            <w:tabs>
              <w:tab w:val="right" w:leader="dot" w:pos="9060"/>
            </w:tabs>
            <w:rPr>
              <w:rFonts w:eastAsiaTheme="minorEastAsia"/>
              <w:noProof/>
              <w:kern w:val="2"/>
              <w:sz w:val="24"/>
              <w:szCs w:val="24"/>
              <w:lang w:eastAsia="nb-NO"/>
              <w14:ligatures w14:val="standardContextual"/>
            </w:rPr>
          </w:pPr>
          <w:hyperlink w:anchor="_Toc239229462" w:history="1">
            <w:r w:rsidRPr="00B44CAF">
              <w:rPr>
                <w:rStyle w:val="Hyperkobling"/>
                <w:noProof/>
              </w:rPr>
              <w:t>10.4. Databehandler</w:t>
            </w:r>
            <w:r>
              <w:rPr>
                <w:noProof/>
                <w:webHidden/>
              </w:rPr>
              <w:tab/>
            </w:r>
            <w:r>
              <w:rPr>
                <w:noProof/>
                <w:webHidden/>
              </w:rPr>
              <w:fldChar w:fldCharType="begin"/>
            </w:r>
            <w:r>
              <w:rPr>
                <w:noProof/>
                <w:webHidden/>
              </w:rPr>
              <w:instrText xml:space="preserve"> PAGEREF _Toc239229462 \h </w:instrText>
            </w:r>
            <w:r>
              <w:rPr>
                <w:noProof/>
                <w:webHidden/>
              </w:rPr>
            </w:r>
            <w:r>
              <w:rPr>
                <w:noProof/>
                <w:webHidden/>
              </w:rPr>
              <w:fldChar w:fldCharType="separate"/>
            </w:r>
            <w:r>
              <w:rPr>
                <w:noProof/>
                <w:webHidden/>
              </w:rPr>
              <w:t>21</w:t>
            </w:r>
            <w:r>
              <w:rPr>
                <w:noProof/>
                <w:webHidden/>
              </w:rPr>
              <w:fldChar w:fldCharType="end"/>
            </w:r>
          </w:hyperlink>
        </w:p>
        <w:p w14:paraId="5B4C5825" w14:textId="6BBB6942" w:rsidR="00B16D28" w:rsidRDefault="00B16D28">
          <w:pPr>
            <w:pStyle w:val="INNH1"/>
            <w:tabs>
              <w:tab w:val="right" w:leader="dot" w:pos="9060"/>
            </w:tabs>
            <w:rPr>
              <w:rFonts w:eastAsiaTheme="minorEastAsia"/>
              <w:noProof/>
              <w:kern w:val="2"/>
              <w:sz w:val="24"/>
              <w:szCs w:val="24"/>
              <w:lang w:eastAsia="nb-NO"/>
              <w14:ligatures w14:val="standardContextual"/>
            </w:rPr>
          </w:pPr>
          <w:hyperlink w:anchor="_Toc239229463" w:history="1">
            <w:r w:rsidRPr="00B44CAF">
              <w:rPr>
                <w:rStyle w:val="Hyperkobling"/>
                <w:noProof/>
              </w:rPr>
              <w:t>11. Tvister, lovvalg og verneting</w:t>
            </w:r>
            <w:r>
              <w:rPr>
                <w:noProof/>
                <w:webHidden/>
              </w:rPr>
              <w:tab/>
            </w:r>
            <w:r>
              <w:rPr>
                <w:noProof/>
                <w:webHidden/>
              </w:rPr>
              <w:fldChar w:fldCharType="begin"/>
            </w:r>
            <w:r>
              <w:rPr>
                <w:noProof/>
                <w:webHidden/>
              </w:rPr>
              <w:instrText xml:space="preserve"> PAGEREF _Toc239229463 \h </w:instrText>
            </w:r>
            <w:r>
              <w:rPr>
                <w:noProof/>
                <w:webHidden/>
              </w:rPr>
            </w:r>
            <w:r>
              <w:rPr>
                <w:noProof/>
                <w:webHidden/>
              </w:rPr>
              <w:fldChar w:fldCharType="separate"/>
            </w:r>
            <w:r>
              <w:rPr>
                <w:noProof/>
                <w:webHidden/>
              </w:rPr>
              <w:t>21</w:t>
            </w:r>
            <w:r>
              <w:rPr>
                <w:noProof/>
                <w:webHidden/>
              </w:rPr>
              <w:fldChar w:fldCharType="end"/>
            </w:r>
          </w:hyperlink>
        </w:p>
        <w:p w14:paraId="14585F74" w14:textId="1ADE6467" w:rsidR="00EE1540" w:rsidRDefault="00EE1540">
          <w:r>
            <w:rPr>
              <w:b/>
              <w:bCs/>
            </w:rPr>
            <w:fldChar w:fldCharType="end"/>
          </w:r>
        </w:p>
      </w:sdtContent>
    </w:sdt>
    <w:p w14:paraId="1D52AA9A" w14:textId="77777777" w:rsidR="00EE1540" w:rsidRDefault="00EE1540" w:rsidP="00AC188B"/>
    <w:p w14:paraId="07679809" w14:textId="77777777" w:rsidR="00EE1540" w:rsidRPr="00E22000" w:rsidRDefault="00EE1540" w:rsidP="00EE1540">
      <w:pPr>
        <w:pStyle w:val="Overskrift1"/>
        <w:ind w:left="432" w:hanging="432"/>
      </w:pPr>
      <w:bookmarkStart w:id="0" w:name="_Toc92369090"/>
      <w:r>
        <w:br w:type="column"/>
      </w:r>
      <w:bookmarkStart w:id="1" w:name="_Toc239229385"/>
      <w:r w:rsidRPr="00E22000">
        <w:lastRenderedPageBreak/>
        <w:t>Alminnelige bestemmelser</w:t>
      </w:r>
      <w:bookmarkEnd w:id="0"/>
      <w:bookmarkEnd w:id="1"/>
      <w:r w:rsidRPr="00E22000">
        <w:t xml:space="preserve"> </w:t>
      </w:r>
    </w:p>
    <w:p w14:paraId="2C404CB0" w14:textId="77777777" w:rsidR="00EE1540" w:rsidRPr="00E22000" w:rsidRDefault="00EE1540" w:rsidP="00EE1540">
      <w:pPr>
        <w:pStyle w:val="Overskrift2"/>
        <w:ind w:left="576" w:hanging="576"/>
      </w:pPr>
      <w:bookmarkStart w:id="2" w:name="_Toc82604330"/>
      <w:bookmarkStart w:id="3" w:name="_Toc82682910"/>
      <w:bookmarkStart w:id="4" w:name="_Toc87909499"/>
      <w:bookmarkStart w:id="5" w:name="_Toc92369091"/>
      <w:bookmarkStart w:id="6" w:name="_Toc239229386"/>
      <w:r w:rsidRPr="00E22000">
        <w:t>Avtalens parter og kontaktpersoner</w:t>
      </w:r>
      <w:bookmarkEnd w:id="2"/>
      <w:bookmarkEnd w:id="3"/>
      <w:bookmarkEnd w:id="4"/>
      <w:bookmarkEnd w:id="5"/>
      <w:bookmarkEnd w:id="6"/>
    </w:p>
    <w:p w14:paraId="39CAD75A" w14:textId="77777777" w:rsidR="00EE1540" w:rsidRPr="00E22000" w:rsidRDefault="00EE1540" w:rsidP="00AC188B">
      <w:r w:rsidRPr="00E22000">
        <w:t>Denne avtalen er inngått mellom:</w:t>
      </w:r>
    </w:p>
    <w:tbl>
      <w:tblPr>
        <w:tblStyle w:val="Tabellrutenett"/>
        <w:tblW w:w="8926" w:type="dxa"/>
        <w:tblLook w:val="0420" w:firstRow="1" w:lastRow="0" w:firstColumn="0" w:lastColumn="0" w:noHBand="0" w:noVBand="1"/>
      </w:tblPr>
      <w:tblGrid>
        <w:gridCol w:w="6050"/>
        <w:gridCol w:w="2876"/>
      </w:tblGrid>
      <w:tr w:rsidR="00EE1540" w:rsidRPr="00780955" w14:paraId="3A8191EA" w14:textId="77777777" w:rsidTr="00B16D28">
        <w:trPr>
          <w:cnfStyle w:val="100000000000" w:firstRow="1" w:lastRow="0" w:firstColumn="0" w:lastColumn="0" w:oddVBand="0" w:evenVBand="0" w:oddHBand="0" w:evenHBand="0" w:firstRowFirstColumn="0" w:firstRowLastColumn="0" w:lastRowFirstColumn="0" w:lastRowLastColumn="0"/>
        </w:trPr>
        <w:tc>
          <w:tcPr>
            <w:tcW w:w="6050" w:type="dxa"/>
          </w:tcPr>
          <w:p w14:paraId="35B46240" w14:textId="77777777" w:rsidR="00EE1540" w:rsidRPr="00780955" w:rsidRDefault="00EE1540" w:rsidP="00AC188B">
            <w:r>
              <w:t>Kunder</w:t>
            </w:r>
          </w:p>
        </w:tc>
        <w:tc>
          <w:tcPr>
            <w:tcW w:w="2876" w:type="dxa"/>
            <w:hideMark/>
          </w:tcPr>
          <w:p w14:paraId="642A00D2" w14:textId="77777777" w:rsidR="00EE1540" w:rsidRPr="00780955" w:rsidRDefault="00EE1540" w:rsidP="00AC188B">
            <w:r>
              <w:t xml:space="preserve">Organisasjonsnummer </w:t>
            </w:r>
          </w:p>
          <w:p w14:paraId="3A6E74BF" w14:textId="77777777" w:rsidR="00EE1540" w:rsidRPr="00780955" w:rsidRDefault="00EE1540" w:rsidP="00AC188B"/>
        </w:tc>
      </w:tr>
      <w:tr w:rsidR="00EE1540" w:rsidRPr="00780955" w14:paraId="4E574795" w14:textId="77777777" w:rsidTr="00B16D28">
        <w:tc>
          <w:tcPr>
            <w:tcW w:w="6050" w:type="dxa"/>
          </w:tcPr>
          <w:p w14:paraId="17593CDF" w14:textId="77777777" w:rsidR="00EE1540" w:rsidRPr="006852FC" w:rsidRDefault="00EE1540" w:rsidP="00AC188B">
            <w:r w:rsidRPr="006852FC">
              <w:rPr>
                <w:rFonts w:cstheme="minorHAnsi"/>
              </w:rPr>
              <w:t>Helse Bergen HF</w:t>
            </w:r>
          </w:p>
        </w:tc>
        <w:tc>
          <w:tcPr>
            <w:tcW w:w="2876" w:type="dxa"/>
          </w:tcPr>
          <w:p w14:paraId="5580EED5" w14:textId="77777777" w:rsidR="00EE1540" w:rsidRPr="006852FC" w:rsidDel="006A5383" w:rsidRDefault="00EE1540" w:rsidP="00AC188B">
            <w:pPr>
              <w:rPr>
                <w:rFonts w:cstheme="minorHAnsi"/>
              </w:rPr>
            </w:pPr>
            <w:r w:rsidRPr="006852FC">
              <w:rPr>
                <w:rFonts w:cstheme="minorHAnsi"/>
              </w:rPr>
              <w:t>983 974 724</w:t>
            </w:r>
          </w:p>
        </w:tc>
      </w:tr>
    </w:tbl>
    <w:p w14:paraId="76B88F1B" w14:textId="19DA0890" w:rsidR="00EE1540" w:rsidRDefault="00EE1540"/>
    <w:tbl>
      <w:tblPr>
        <w:tblStyle w:val="Tabellrutenett"/>
        <w:tblW w:w="0" w:type="auto"/>
        <w:tblLook w:val="0420" w:firstRow="1" w:lastRow="0" w:firstColumn="0" w:lastColumn="0" w:noHBand="0" w:noVBand="1"/>
      </w:tblPr>
      <w:tblGrid>
        <w:gridCol w:w="4106"/>
        <w:gridCol w:w="4910"/>
      </w:tblGrid>
      <w:tr w:rsidR="00EE1540" w:rsidRPr="00E22000" w14:paraId="20C9F01E"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156FA38" w14:textId="77777777" w:rsidR="00EE1540" w:rsidRPr="00E22000" w:rsidRDefault="00EE1540" w:rsidP="00AC188B">
            <w:r w:rsidRPr="00E22000">
              <w:t xml:space="preserve">Leverandør </w:t>
            </w:r>
          </w:p>
        </w:tc>
      </w:tr>
      <w:tr w:rsidR="00EE1540" w:rsidRPr="00E22000" w14:paraId="5DEB2DCF" w14:textId="77777777" w:rsidTr="00EE1540">
        <w:tc>
          <w:tcPr>
            <w:tcW w:w="4106" w:type="dxa"/>
            <w:hideMark/>
          </w:tcPr>
          <w:p w14:paraId="7E0D6418" w14:textId="77777777" w:rsidR="00EE1540" w:rsidRPr="00E22000" w:rsidRDefault="00EE1540" w:rsidP="00AC188B">
            <w:r w:rsidRPr="00E22000">
              <w:t xml:space="preserve">Navn: </w:t>
            </w:r>
          </w:p>
        </w:tc>
        <w:tc>
          <w:tcPr>
            <w:tcW w:w="4910" w:type="dxa"/>
            <w:hideMark/>
          </w:tcPr>
          <w:p w14:paraId="62C5EB92" w14:textId="77777777" w:rsidR="00EE1540" w:rsidRPr="00E22000" w:rsidRDefault="00EE1540" w:rsidP="00AC188B">
            <w:r w:rsidRPr="00E22000">
              <w:t xml:space="preserve">Organisasjonsnummer: </w:t>
            </w:r>
          </w:p>
        </w:tc>
      </w:tr>
      <w:tr w:rsidR="00EE1540" w:rsidRPr="00E22000" w14:paraId="6E900273" w14:textId="77777777" w:rsidTr="00EE1540">
        <w:tc>
          <w:tcPr>
            <w:tcW w:w="9016" w:type="dxa"/>
            <w:gridSpan w:val="2"/>
            <w:hideMark/>
          </w:tcPr>
          <w:p w14:paraId="22493C03" w14:textId="77777777" w:rsidR="00EE1540" w:rsidRPr="00E22000" w:rsidRDefault="00EE1540" w:rsidP="00AC188B">
            <w:r w:rsidRPr="00E22000">
              <w:t>E-post:</w:t>
            </w:r>
          </w:p>
        </w:tc>
      </w:tr>
    </w:tbl>
    <w:p w14:paraId="2AE5EDD8" w14:textId="77777777" w:rsidR="004A7F06" w:rsidRPr="00A16C22" w:rsidRDefault="004A7F06" w:rsidP="00AC188B">
      <w:pPr>
        <w:spacing w:before="160"/>
      </w:pPr>
      <w:r>
        <w:t>Alle henvendelser til leverandør rettes til kontaktpunkter som følger av Bilag 3 – Kontaktpunkter Leverandør.</w:t>
      </w:r>
    </w:p>
    <w:p w14:paraId="7078EAD6" w14:textId="77777777" w:rsidR="004A7F06" w:rsidRPr="00780955" w:rsidRDefault="004A7F06" w:rsidP="00AC188B">
      <w:bookmarkStart w:id="7"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bookmarkEnd w:id="7"/>
    <w:p w14:paraId="69D60D0D" w14:textId="77777777" w:rsidR="004A7F06" w:rsidRPr="00780955" w:rsidRDefault="004A7F06" w:rsidP="004A7F06">
      <w:pPr>
        <w:rPr>
          <w:rFonts w:cs="Arial"/>
        </w:rPr>
      </w:pPr>
      <w:r>
        <w:rPr>
          <w:rFonts w:cs="Arial"/>
        </w:rPr>
        <w:t>Øvrige h</w:t>
      </w:r>
      <w:r w:rsidRPr="00780955">
        <w:rPr>
          <w:rFonts w:cs="Arial"/>
        </w:rPr>
        <w:t>envendelser</w:t>
      </w:r>
      <w:r>
        <w:rPr>
          <w:rFonts w:cs="Arial"/>
        </w:rPr>
        <w:t xml:space="preserve"> fra Leverandøren</w:t>
      </w:r>
      <w:r w:rsidRPr="00780955">
        <w:rPr>
          <w:rFonts w:cs="Arial"/>
        </w:rPr>
        <w:t xml:space="preserve"> </w:t>
      </w:r>
      <w:proofErr w:type="gramStart"/>
      <w:r w:rsidRPr="00780955">
        <w:rPr>
          <w:rFonts w:cs="Arial"/>
        </w:rPr>
        <w:t>vedrørende</w:t>
      </w:r>
      <w:proofErr w:type="gramEnd"/>
      <w:r w:rsidRPr="00780955">
        <w:rPr>
          <w:rFonts w:cs="Arial"/>
        </w:rPr>
        <w:t xml:space="preserve"> denne avtalen</w:t>
      </w:r>
      <w:r>
        <w:rPr>
          <w:rFonts w:cs="Arial"/>
        </w:rPr>
        <w:t xml:space="preserve"> </w:t>
      </w:r>
      <w:r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EE1540" w:rsidRPr="00E22000" w14:paraId="199809D1"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5AD0DC15" w14:textId="77777777" w:rsidR="00EE1540" w:rsidRPr="00E22000" w:rsidRDefault="00EE1540" w:rsidP="00AC188B">
            <w:r w:rsidRPr="00E22000">
              <w:t xml:space="preserve">Kontaktpunkt </w:t>
            </w:r>
            <w:r>
              <w:t>Avtaleforvalter</w:t>
            </w:r>
          </w:p>
        </w:tc>
      </w:tr>
      <w:tr w:rsidR="00EE1540" w:rsidRPr="00E22000" w14:paraId="71BD7736" w14:textId="77777777" w:rsidTr="00EE1540">
        <w:tc>
          <w:tcPr>
            <w:tcW w:w="4106" w:type="dxa"/>
            <w:hideMark/>
          </w:tcPr>
          <w:p w14:paraId="78BD57E3" w14:textId="77777777" w:rsidR="00EE1540" w:rsidRPr="00E22000" w:rsidRDefault="00EE1540" w:rsidP="00AC188B">
            <w:r w:rsidRPr="00E22000">
              <w:t xml:space="preserve">Navn: </w:t>
            </w:r>
          </w:p>
        </w:tc>
        <w:tc>
          <w:tcPr>
            <w:tcW w:w="4910" w:type="dxa"/>
            <w:hideMark/>
          </w:tcPr>
          <w:p w14:paraId="12E18BD0" w14:textId="77777777" w:rsidR="00EE1540" w:rsidRPr="00E22000" w:rsidRDefault="00EE1540" w:rsidP="00AC188B">
            <w:r w:rsidRPr="00E22000">
              <w:t>Stilling:</w:t>
            </w:r>
          </w:p>
        </w:tc>
      </w:tr>
      <w:tr w:rsidR="00EE1540" w:rsidRPr="00E22000" w14:paraId="4EC4E5AA" w14:textId="77777777" w:rsidTr="00EE1540">
        <w:tc>
          <w:tcPr>
            <w:tcW w:w="4106" w:type="dxa"/>
            <w:hideMark/>
          </w:tcPr>
          <w:p w14:paraId="0C934BDB" w14:textId="77777777" w:rsidR="00EE1540" w:rsidRPr="00E22000" w:rsidRDefault="00EE1540" w:rsidP="00AC188B">
            <w:r w:rsidRPr="00E22000">
              <w:t xml:space="preserve">E-post: </w:t>
            </w:r>
          </w:p>
        </w:tc>
        <w:tc>
          <w:tcPr>
            <w:tcW w:w="4910" w:type="dxa"/>
            <w:hideMark/>
          </w:tcPr>
          <w:p w14:paraId="09D1C024" w14:textId="77777777" w:rsidR="00EE1540" w:rsidRPr="00E22000" w:rsidRDefault="00EE1540" w:rsidP="00AC188B">
            <w:r w:rsidRPr="00E22000">
              <w:t xml:space="preserve">Tlf.: </w:t>
            </w:r>
          </w:p>
        </w:tc>
      </w:tr>
    </w:tbl>
    <w:p w14:paraId="72AB9A9F" w14:textId="77777777" w:rsidR="00EE1540" w:rsidRPr="00E22000" w:rsidRDefault="00EE1540" w:rsidP="00AC188B">
      <w:pPr>
        <w:rPr>
          <w:rFonts w:cstheme="minorHAnsi"/>
        </w:rPr>
      </w:pPr>
    </w:p>
    <w:p w14:paraId="52AA2065" w14:textId="77777777" w:rsidR="00EE1540" w:rsidRPr="00E22000" w:rsidRDefault="00EE1540" w:rsidP="00EE1540">
      <w:pPr>
        <w:pStyle w:val="Overskrift2"/>
        <w:ind w:left="576" w:hanging="576"/>
      </w:pPr>
      <w:bookmarkStart w:id="8" w:name="_Toc87609610"/>
      <w:bookmarkStart w:id="9" w:name="_Toc87609611"/>
      <w:bookmarkStart w:id="10" w:name="_Toc92369092"/>
      <w:bookmarkStart w:id="11" w:name="_Toc239229387"/>
      <w:bookmarkEnd w:id="8"/>
      <w:bookmarkEnd w:id="9"/>
      <w:r w:rsidRPr="00E22000">
        <w:t>Avtalens formål og omfang</w:t>
      </w:r>
      <w:bookmarkEnd w:id="10"/>
      <w:bookmarkEnd w:id="11"/>
    </w:p>
    <w:p w14:paraId="63A9ABBD" w14:textId="77777777" w:rsidR="00EE1540" w:rsidRPr="00E22000" w:rsidRDefault="00EE1540" w:rsidP="00AC188B">
      <w:pPr>
        <w:rPr>
          <w:rFonts w:cs="Arial"/>
        </w:rPr>
      </w:pPr>
      <w:r w:rsidRPr="7662905D">
        <w:rPr>
          <w:rFonts w:cs="Arial"/>
        </w:rPr>
        <w:t>Denne avtale ("</w:t>
      </w:r>
      <w:r w:rsidRPr="7662905D">
        <w:rPr>
          <w:rFonts w:cs="Arial"/>
          <w:b/>
          <w:bCs/>
        </w:rPr>
        <w:t>Avtalen</w:t>
      </w:r>
      <w:r w:rsidRPr="7662905D">
        <w:rPr>
          <w:rFonts w:cs="Arial"/>
        </w:rPr>
        <w:t>") er en rammeavtale mellom Kunde og Leverandør slik som angitt i punkt 1.1 (Avtalens parter og kontaktpersoner) (heretter "</w:t>
      </w:r>
      <w:r w:rsidRPr="7662905D">
        <w:rPr>
          <w:rFonts w:cs="Arial"/>
          <w:b/>
          <w:bCs/>
        </w:rPr>
        <w:t>Kunden</w:t>
      </w:r>
      <w:r w:rsidRPr="7662905D">
        <w:rPr>
          <w:rFonts w:cs="Arial"/>
        </w:rPr>
        <w:t>" og "</w:t>
      </w:r>
      <w:r w:rsidRPr="7662905D">
        <w:rPr>
          <w:rFonts w:cs="Arial"/>
          <w:b/>
          <w:bCs/>
        </w:rPr>
        <w:t>Leverandøren</w:t>
      </w:r>
      <w:r w:rsidRPr="7662905D">
        <w:rPr>
          <w:rFonts w:cs="Arial"/>
        </w:rPr>
        <w:t xml:space="preserve">") om rett til kjøp av tjenester som angitt på avtalens forside og nærmere beskrevet i </w:t>
      </w:r>
      <w:r>
        <w:rPr>
          <w:rFonts w:cs="Arial"/>
        </w:rPr>
        <w:t>b</w:t>
      </w:r>
      <w:r w:rsidRPr="7662905D">
        <w:rPr>
          <w:rFonts w:cs="Arial"/>
        </w:rPr>
        <w:t xml:space="preserve">ilag 1 (Prisskjema) og </w:t>
      </w:r>
      <w:r>
        <w:rPr>
          <w:rFonts w:cs="Arial"/>
        </w:rPr>
        <w:t>b</w:t>
      </w:r>
      <w:r w:rsidRPr="7662905D">
        <w:rPr>
          <w:rFonts w:cs="Arial"/>
        </w:rPr>
        <w:t>ilag 2 (Kravspesifikasjon)</w:t>
      </w:r>
      <w:r>
        <w:t xml:space="preserve"> </w:t>
      </w:r>
      <w:r w:rsidRPr="7662905D">
        <w:rPr>
          <w:rFonts w:cs="Arial"/>
        </w:rPr>
        <w:t>("</w:t>
      </w:r>
      <w:r w:rsidRPr="7662905D">
        <w:rPr>
          <w:rFonts w:cs="Arial"/>
          <w:b/>
          <w:bCs/>
        </w:rPr>
        <w:t>Tjenesten</w:t>
      </w:r>
      <w:r w:rsidRPr="7662905D">
        <w:rPr>
          <w:rFonts w:cs="Arial"/>
        </w:rPr>
        <w:t>"/</w:t>
      </w:r>
      <w:r w:rsidRPr="7662905D">
        <w:rPr>
          <w:rFonts w:cs="Arial"/>
          <w:b/>
          <w:bCs/>
        </w:rPr>
        <w:t>Tjenester</w:t>
      </w:r>
      <w:r w:rsidRPr="7662905D">
        <w:rPr>
          <w:rFonts w:cs="Arial"/>
        </w:rPr>
        <w:t xml:space="preserve">"). </w:t>
      </w:r>
    </w:p>
    <w:p w14:paraId="7F2E64D2" w14:textId="77777777" w:rsidR="00EE1540" w:rsidRPr="00E22000" w:rsidRDefault="00EE1540" w:rsidP="00AC188B">
      <w:pPr>
        <w:rPr>
          <w:rFonts w:cs="Arial"/>
        </w:rPr>
      </w:pPr>
      <w:r w:rsidRPr="00E22000">
        <w:rPr>
          <w:rFonts w:cs="Arial"/>
        </w:rPr>
        <w:t>Hver Kunde er juridisk og økonomisk ansvarlig for avrop foretatt i henhold til Avtalen.</w:t>
      </w:r>
    </w:p>
    <w:p w14:paraId="31DED376" w14:textId="77777777" w:rsidR="00EE1540" w:rsidRPr="00E22000" w:rsidRDefault="00EE1540" w:rsidP="00AC188B">
      <w:pPr>
        <w:rPr>
          <w:rFonts w:cs="Arial"/>
        </w:rPr>
      </w:pPr>
      <w:r w:rsidRPr="00E22000">
        <w:rPr>
          <w:rFonts w:cs="Arial"/>
        </w:rPr>
        <w:t xml:space="preserve">Avtalen gir Kunden rett til å kjøpe tjenester som er dekket av Avtalen innenfor Avtalens omfang og varighet. Avtalen etablerer ingen plikt for Kunden til å kjøpe et bestemt volum/mengde, men </w:t>
      </w:r>
      <w:r w:rsidRPr="00974A2B">
        <w:rPr>
          <w:rFonts w:cs="Arial"/>
        </w:rPr>
        <w:t>innenfor det Avtalen omfatter plikter Kunden å kjøpe sitt behov.</w:t>
      </w:r>
      <w:r w:rsidRPr="00E22000">
        <w:rPr>
          <w:rFonts w:cs="Arial"/>
        </w:rPr>
        <w:t xml:space="preserve"> Avtalens formål er å etablere generelle bestemmelser for kjøp av Tjenesten. </w:t>
      </w:r>
    </w:p>
    <w:p w14:paraId="6CBB2EEA" w14:textId="77777777" w:rsidR="00EE1540" w:rsidRPr="00E22000" w:rsidRDefault="00EE1540" w:rsidP="00EE1540">
      <w:pPr>
        <w:pStyle w:val="Overskrift2"/>
        <w:ind w:left="576" w:hanging="576"/>
      </w:pPr>
      <w:bookmarkStart w:id="12" w:name="_Toc92369093"/>
      <w:bookmarkStart w:id="13" w:name="_Toc239229388"/>
      <w:r w:rsidRPr="00E22000">
        <w:t>Avtaledokumenter og tolkningsregler</w:t>
      </w:r>
      <w:bookmarkEnd w:id="12"/>
      <w:bookmarkEnd w:id="13"/>
      <w:r w:rsidRPr="00E22000">
        <w:t xml:space="preserve"> </w:t>
      </w:r>
    </w:p>
    <w:p w14:paraId="6403BEAB" w14:textId="77777777" w:rsidR="00EE1540" w:rsidRPr="00E22000" w:rsidRDefault="00EE1540" w:rsidP="00AC188B">
      <w:bookmarkStart w:id="14" w:name="_Hlk85035311"/>
      <w:r w:rsidRPr="00E22000">
        <w:t>Avtalen består av følgende dokumenter:</w:t>
      </w:r>
    </w:p>
    <w:p w14:paraId="7EB6831B" w14:textId="77777777" w:rsidR="00EE1540" w:rsidRPr="00E22000" w:rsidRDefault="00EE1540" w:rsidP="00EE1540">
      <w:pPr>
        <w:numPr>
          <w:ilvl w:val="0"/>
          <w:numId w:val="40"/>
        </w:numPr>
        <w:spacing w:after="240" w:line="260" w:lineRule="atLeast"/>
        <w:contextualSpacing/>
      </w:pPr>
      <w:r w:rsidRPr="00E22000">
        <w:t>Avtalen (dette dokumentet)</w:t>
      </w:r>
    </w:p>
    <w:p w14:paraId="3AD08C9C" w14:textId="77777777" w:rsidR="00EE1540" w:rsidRPr="00E22000" w:rsidRDefault="00EE1540" w:rsidP="00EE1540">
      <w:pPr>
        <w:numPr>
          <w:ilvl w:val="0"/>
          <w:numId w:val="40"/>
        </w:numPr>
        <w:spacing w:after="240" w:line="260" w:lineRule="atLeast"/>
        <w:contextualSpacing/>
      </w:pPr>
      <w:r>
        <w:t>Bilag 1 Prisskjema</w:t>
      </w:r>
    </w:p>
    <w:p w14:paraId="481DEBFB" w14:textId="77777777" w:rsidR="004A7F06" w:rsidRDefault="00EE1540" w:rsidP="00EE1540">
      <w:pPr>
        <w:numPr>
          <w:ilvl w:val="0"/>
          <w:numId w:val="40"/>
        </w:numPr>
        <w:spacing w:after="240" w:line="260" w:lineRule="atLeast"/>
        <w:contextualSpacing/>
      </w:pPr>
      <w:r>
        <w:t>Bilag 2 Kravspesifikasjon</w:t>
      </w:r>
    </w:p>
    <w:p w14:paraId="721F66D6" w14:textId="68979731" w:rsidR="009B1C9F" w:rsidRDefault="00DC0DB4" w:rsidP="00EE1540">
      <w:pPr>
        <w:numPr>
          <w:ilvl w:val="0"/>
          <w:numId w:val="40"/>
        </w:numPr>
        <w:spacing w:after="240" w:line="260" w:lineRule="atLeast"/>
        <w:contextualSpacing/>
      </w:pPr>
      <w:r>
        <w:t>Bilag 2.1 Oppdragsbeskrivelse</w:t>
      </w:r>
    </w:p>
    <w:p w14:paraId="6DAF026D" w14:textId="6B5928C7" w:rsidR="00EE1540" w:rsidRDefault="004A7F06" w:rsidP="00EE1540">
      <w:pPr>
        <w:numPr>
          <w:ilvl w:val="0"/>
          <w:numId w:val="40"/>
        </w:numPr>
        <w:spacing w:after="240" w:line="260" w:lineRule="atLeast"/>
        <w:contextualSpacing/>
      </w:pPr>
      <w:r>
        <w:t>Bilag 3 Kontaktpunkter Leverandør</w:t>
      </w:r>
      <w:r w:rsidR="00EE1540">
        <w:t xml:space="preserve"> </w:t>
      </w:r>
    </w:p>
    <w:p w14:paraId="4A319C6B" w14:textId="15B3C00F" w:rsidR="002D5943" w:rsidRPr="00E22000" w:rsidRDefault="002D5943" w:rsidP="00EE1540">
      <w:pPr>
        <w:numPr>
          <w:ilvl w:val="0"/>
          <w:numId w:val="40"/>
        </w:numPr>
        <w:spacing w:after="240" w:line="260" w:lineRule="atLeast"/>
        <w:contextualSpacing/>
      </w:pPr>
      <w:r>
        <w:t>Bilag 4 Leveringssteder</w:t>
      </w:r>
    </w:p>
    <w:p w14:paraId="6DFD13EB" w14:textId="2660804A" w:rsidR="00EE1540" w:rsidRPr="00E22000" w:rsidRDefault="00EE1540" w:rsidP="00EE1540">
      <w:pPr>
        <w:numPr>
          <w:ilvl w:val="0"/>
          <w:numId w:val="40"/>
        </w:numPr>
        <w:spacing w:after="240" w:line="260" w:lineRule="atLeast"/>
        <w:contextualSpacing/>
      </w:pPr>
      <w:r w:rsidRPr="00E22000">
        <w:t xml:space="preserve">Bilag </w:t>
      </w:r>
      <w:r w:rsidR="002D5943">
        <w:t>5</w:t>
      </w:r>
      <w:r w:rsidRPr="00E22000">
        <w:t xml:space="preserve"> Endringsprotokoll </w:t>
      </w:r>
    </w:p>
    <w:p w14:paraId="4A36F3D1" w14:textId="19CFE033" w:rsidR="002D5943" w:rsidRPr="0032571F" w:rsidRDefault="002D5943" w:rsidP="002D5943">
      <w:pPr>
        <w:numPr>
          <w:ilvl w:val="0"/>
          <w:numId w:val="40"/>
        </w:numPr>
        <w:spacing w:after="240" w:line="260" w:lineRule="atLeast"/>
        <w:contextualSpacing/>
      </w:pPr>
      <w:r w:rsidRPr="0032571F">
        <w:t xml:space="preserve">Bilag </w:t>
      </w:r>
      <w:r w:rsidRPr="0032571F">
        <w:t>6</w:t>
      </w:r>
      <w:r w:rsidRPr="0032571F">
        <w:t xml:space="preserve"> </w:t>
      </w:r>
      <w:proofErr w:type="spellStart"/>
      <w:r w:rsidRPr="0032571F">
        <w:t>Kontraktskrav</w:t>
      </w:r>
      <w:proofErr w:type="spellEnd"/>
      <w:r w:rsidRPr="0032571F">
        <w:t xml:space="preserve"> etisk handel</w:t>
      </w:r>
    </w:p>
    <w:p w14:paraId="537F4B61" w14:textId="6475C61C" w:rsidR="002D5943" w:rsidRPr="0032571F" w:rsidRDefault="002D5943" w:rsidP="002D5943">
      <w:pPr>
        <w:numPr>
          <w:ilvl w:val="0"/>
          <w:numId w:val="40"/>
        </w:numPr>
        <w:spacing w:after="240" w:line="260" w:lineRule="atLeast"/>
        <w:contextualSpacing/>
      </w:pPr>
      <w:r w:rsidRPr="0032571F">
        <w:t xml:space="preserve">Bilag 7 Egenrapportering </w:t>
      </w:r>
      <w:proofErr w:type="spellStart"/>
      <w:r w:rsidRPr="0032571F">
        <w:t>akrim</w:t>
      </w:r>
      <w:proofErr w:type="spellEnd"/>
    </w:p>
    <w:p w14:paraId="6E8384EE" w14:textId="04C17BA5" w:rsidR="0032571F" w:rsidRPr="0032571F" w:rsidRDefault="0032571F" w:rsidP="002D5943">
      <w:pPr>
        <w:numPr>
          <w:ilvl w:val="0"/>
          <w:numId w:val="40"/>
        </w:numPr>
        <w:spacing w:after="240" w:line="260" w:lineRule="atLeast"/>
        <w:contextualSpacing/>
      </w:pPr>
      <w:r w:rsidRPr="0032571F">
        <w:t>Bilag 8 Personvernerklæring</w:t>
      </w:r>
    </w:p>
    <w:p w14:paraId="5F17A0FB" w14:textId="6DB18907" w:rsidR="0032571F" w:rsidRPr="0032571F" w:rsidRDefault="0032571F" w:rsidP="002D5943">
      <w:pPr>
        <w:numPr>
          <w:ilvl w:val="0"/>
          <w:numId w:val="40"/>
        </w:numPr>
        <w:spacing w:after="240" w:line="260" w:lineRule="atLeast"/>
        <w:contextualSpacing/>
      </w:pPr>
      <w:r w:rsidRPr="0032571F">
        <w:t>Bilag 9 Avtale om elektronisk samhandling</w:t>
      </w:r>
    </w:p>
    <w:p w14:paraId="7FC5792F" w14:textId="0768ED2F" w:rsidR="008E703B" w:rsidRDefault="00EE1540" w:rsidP="00EE1540">
      <w:pPr>
        <w:numPr>
          <w:ilvl w:val="0"/>
          <w:numId w:val="40"/>
        </w:numPr>
        <w:spacing w:after="240" w:line="260" w:lineRule="atLeast"/>
        <w:contextualSpacing/>
        <w:rPr>
          <w:color w:val="1A588E" w:themeColor="background2" w:themeShade="80"/>
        </w:rPr>
      </w:pPr>
      <w:r w:rsidRPr="00EE1540">
        <w:rPr>
          <w:color w:val="1A588E" w:themeColor="background2" w:themeShade="80"/>
        </w:rPr>
        <w:lastRenderedPageBreak/>
        <w:t xml:space="preserve">Bilag </w:t>
      </w:r>
      <w:r w:rsidR="0032571F">
        <w:rPr>
          <w:color w:val="1A588E" w:themeColor="background2" w:themeShade="80"/>
        </w:rPr>
        <w:t>10</w:t>
      </w:r>
      <w:r w:rsidRPr="00EE1540">
        <w:rPr>
          <w:color w:val="1A588E" w:themeColor="background2" w:themeShade="80"/>
        </w:rPr>
        <w:t xml:space="preserve"> Forpliktelseserklæring</w:t>
      </w:r>
    </w:p>
    <w:p w14:paraId="20F2162F" w14:textId="4E201B66" w:rsidR="00EE1540" w:rsidRPr="00EE1540" w:rsidRDefault="008E703B" w:rsidP="00EE1540">
      <w:pPr>
        <w:numPr>
          <w:ilvl w:val="0"/>
          <w:numId w:val="40"/>
        </w:numPr>
        <w:spacing w:after="240" w:line="260" w:lineRule="atLeast"/>
        <w:contextualSpacing/>
        <w:rPr>
          <w:color w:val="1A588E" w:themeColor="background2" w:themeShade="80"/>
        </w:rPr>
      </w:pPr>
      <w:r>
        <w:rPr>
          <w:color w:val="1A588E" w:themeColor="background2" w:themeShade="80"/>
        </w:rPr>
        <w:t xml:space="preserve">Bilag </w:t>
      </w:r>
      <w:r w:rsidR="0032571F">
        <w:rPr>
          <w:color w:val="1A588E" w:themeColor="background2" w:themeShade="80"/>
        </w:rPr>
        <w:t>11</w:t>
      </w:r>
      <w:r>
        <w:rPr>
          <w:color w:val="1A588E" w:themeColor="background2" w:themeShade="80"/>
        </w:rPr>
        <w:t xml:space="preserve"> Mors</w:t>
      </w:r>
      <w:r w:rsidR="0049030A">
        <w:rPr>
          <w:color w:val="1A588E" w:themeColor="background2" w:themeShade="80"/>
        </w:rPr>
        <w:t>elskapsgaranti</w:t>
      </w:r>
      <w:r w:rsidR="00EE1540" w:rsidRPr="00EE1540">
        <w:rPr>
          <w:color w:val="1A588E" w:themeColor="background2" w:themeShade="80"/>
        </w:rPr>
        <w:t xml:space="preserve"> </w:t>
      </w:r>
    </w:p>
    <w:p w14:paraId="5C493B4F" w14:textId="77777777" w:rsidR="00EE1540" w:rsidRDefault="00EE1540" w:rsidP="00AC188B"/>
    <w:p w14:paraId="0075246A" w14:textId="77777777" w:rsidR="00EE1540" w:rsidRPr="00E22000" w:rsidRDefault="00EE1540" w:rsidP="00AC188B">
      <w:r w:rsidRPr="00E22000">
        <w:t>De dokumentene som inngår i Avtalen</w:t>
      </w:r>
      <w:r>
        <w:t>,</w:t>
      </w:r>
      <w:r w:rsidRPr="00E22000">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9029A66" w14:textId="77777777" w:rsidR="00EE1540" w:rsidRPr="00E22000" w:rsidRDefault="00EE1540" w:rsidP="00AC188B">
      <w:r w:rsidRPr="00E22000">
        <w:t>I den grad et forhold ikke er dekket av avtaledokumentene i listen over, vil følgende dokumenter gjelde:</w:t>
      </w:r>
    </w:p>
    <w:p w14:paraId="63EA151E" w14:textId="77777777" w:rsidR="00EE1540" w:rsidRPr="00E22000" w:rsidRDefault="00EE1540" w:rsidP="00EE1540">
      <w:pPr>
        <w:numPr>
          <w:ilvl w:val="0"/>
          <w:numId w:val="41"/>
        </w:numPr>
        <w:spacing w:after="240" w:line="260" w:lineRule="atLeast"/>
        <w:contextualSpacing/>
      </w:pPr>
      <w:r w:rsidRPr="00E22000">
        <w:t xml:space="preserve">Konkurransegrunnlaget </w:t>
      </w:r>
    </w:p>
    <w:p w14:paraId="263911FB" w14:textId="77777777" w:rsidR="00EE1540" w:rsidRPr="00E22000" w:rsidRDefault="00EE1540" w:rsidP="00EE1540">
      <w:pPr>
        <w:numPr>
          <w:ilvl w:val="0"/>
          <w:numId w:val="41"/>
        </w:numPr>
        <w:spacing w:after="240" w:line="260" w:lineRule="atLeast"/>
        <w:contextualSpacing/>
      </w:pPr>
      <w:r w:rsidRPr="00E22000">
        <w:t xml:space="preserve">Leverandørens tilbud </w:t>
      </w:r>
      <w:r>
        <w:br/>
      </w:r>
    </w:p>
    <w:p w14:paraId="76737F88" w14:textId="77777777" w:rsidR="00EE1540" w:rsidRPr="00E22000" w:rsidRDefault="00EE1540" w:rsidP="00AC188B">
      <w:pPr>
        <w:spacing w:after="240" w:line="260" w:lineRule="atLeast"/>
      </w:pPr>
      <w:r w:rsidRPr="00E22000">
        <w:t>Funksjonskrav og krav til egenskaper, kvalitet eller merke som er spesifisert i konkurransegrunnlaget gjelder foran løsninger i Leverandørens tilbud, med mindre Leverandøren har tatt uttrykkelig forbehold.</w:t>
      </w:r>
    </w:p>
    <w:p w14:paraId="47F06AD5" w14:textId="77777777" w:rsidR="00EE1540" w:rsidRPr="00E22000" w:rsidRDefault="00EE1540" w:rsidP="00AC188B">
      <w:pPr>
        <w:spacing w:after="240" w:line="260" w:lineRule="atLeast"/>
      </w:pPr>
      <w:r>
        <w:t>S</w:t>
      </w:r>
      <w:r w:rsidRPr="00E22000">
        <w:t xml:space="preserve">amarbeidsavtalen mellom de regionale helseforetakene og </w:t>
      </w:r>
      <w:proofErr w:type="spellStart"/>
      <w:r w:rsidRPr="00E22000">
        <w:t>Melanor</w:t>
      </w:r>
      <w:proofErr w:type="spellEnd"/>
      <w:r w:rsidRPr="00E22000">
        <w:t xml:space="preserve">, inngår som en del av Avtalen. Brudd på samarbeidsavtalene vil bli rapportert </w:t>
      </w:r>
      <w:proofErr w:type="spellStart"/>
      <w:r w:rsidRPr="00E22000">
        <w:t>Melanor</w:t>
      </w:r>
      <w:proofErr w:type="spellEnd"/>
      <w:r w:rsidRPr="00E22000">
        <w:t xml:space="preserve"> og kan gi grunnlag for oppsigelse av denne rammeavtalen. Mer informasjon om samarbeidsavtalene finnes </w:t>
      </w:r>
      <w:hyperlink r:id="rId11" w:anchor="leverandorkontakt" w:history="1">
        <w:r w:rsidRPr="00BA645A">
          <w:rPr>
            <w:rStyle w:val="Hyperkobling"/>
          </w:rPr>
          <w:t>her</w:t>
        </w:r>
      </w:hyperlink>
      <w:r w:rsidRPr="00E22000">
        <w:t>.</w:t>
      </w:r>
    </w:p>
    <w:p w14:paraId="6D3F52E8" w14:textId="77777777" w:rsidR="00EE1540" w:rsidRPr="00E22000" w:rsidRDefault="00EE1540" w:rsidP="00EE1540">
      <w:pPr>
        <w:pStyle w:val="Overskrift2"/>
        <w:ind w:left="576" w:hanging="576"/>
      </w:pPr>
      <w:bookmarkStart w:id="15" w:name="_Toc92369094"/>
      <w:bookmarkStart w:id="16" w:name="_Toc239229389"/>
      <w:bookmarkEnd w:id="14"/>
      <w:r w:rsidRPr="00E22000">
        <w:t>Avtaleperiode, forlengelse og oppsigelse</w:t>
      </w:r>
      <w:bookmarkEnd w:id="15"/>
      <w:bookmarkEnd w:id="16"/>
    </w:p>
    <w:p w14:paraId="315C6CD8" w14:textId="77777777" w:rsidR="00EE1540" w:rsidRPr="00E22000" w:rsidRDefault="00EE1540" w:rsidP="00AC188B">
      <w:r w:rsidRPr="00E22000">
        <w:t>Avtalen trer i kraft ved signering og avtaleperioden er angitt på Avtalens forside ("</w:t>
      </w:r>
      <w:r w:rsidRPr="00E22000">
        <w:rPr>
          <w:b/>
          <w:bCs/>
        </w:rPr>
        <w:t>Avtaleperioden</w:t>
      </w:r>
      <w:r w:rsidRPr="00E22000">
        <w:t xml:space="preserve">"). </w:t>
      </w:r>
      <w:r w:rsidRPr="006852FC">
        <w:t>Kunden kan ved utløp av Avtaleperioden forlenge Avtalen med inntil 1 år om gangen. Maksimal samlet avtaleperiode er 4 år. Avtalen forlenges automatisk og på likelydende vilkår med mindre Kunden tar andre initiativ.</w:t>
      </w:r>
    </w:p>
    <w:p w14:paraId="41C856F0" w14:textId="77777777" w:rsidR="00EE1540" w:rsidRPr="00E22000" w:rsidRDefault="00EE1540" w:rsidP="00AC188B">
      <w:pPr>
        <w:rPr>
          <w:rFonts w:cs="Arial"/>
          <w:color w:val="000000" w:themeColor="text1"/>
        </w:rPr>
      </w:pPr>
      <w:r w:rsidRPr="00E22000">
        <w:rPr>
          <w:rFonts w:cs="Arial"/>
          <w:color w:val="000000" w:themeColor="text1"/>
        </w:rPr>
        <w:t xml:space="preserve">De første </w:t>
      </w:r>
      <w:r w:rsidRPr="00E22000">
        <w:rPr>
          <w:rFonts w:cs="Arial"/>
        </w:rPr>
        <w:t xml:space="preserve">6 måneder av </w:t>
      </w:r>
      <w:r w:rsidRPr="00E22000">
        <w:rPr>
          <w:rFonts w:cs="Arial"/>
          <w:color w:val="000000" w:themeColor="text1"/>
        </w:rPr>
        <w:t xml:space="preserve">Avtaleperioden er prøvetid. Dersom Avtalen etter Kundens vurdering fungerer tilfredsstillende, fortsetter Avtalen fram til utløp (eller eventuell oppsigelse, jf. nedenfor). I motsatt fall kan Kunden si opp Avtalen </w:t>
      </w:r>
      <w:r w:rsidRPr="00E22000">
        <w:rPr>
          <w:rFonts w:cs="Arial"/>
        </w:rPr>
        <w:t xml:space="preserve">med 30 dagers varsel. Oppsigelse </w:t>
      </w:r>
      <w:r w:rsidRPr="00E22000">
        <w:rPr>
          <w:rFonts w:cs="Arial"/>
          <w:color w:val="000000" w:themeColor="text1"/>
        </w:rPr>
        <w:t>av Avtalen skal skje skriftlig og skal senest sendes fra Kunden den dag prøvetiden utløper.</w:t>
      </w:r>
    </w:p>
    <w:p w14:paraId="3DBBFF11" w14:textId="77777777" w:rsidR="00EE1540" w:rsidRPr="006852FC" w:rsidRDefault="00EE1540" w:rsidP="00AC188B">
      <w:pPr>
        <w:rPr>
          <w:rFonts w:cs="Arial"/>
        </w:rPr>
      </w:pPr>
      <w:r w:rsidRPr="00E22000">
        <w:rPr>
          <w:rFonts w:cs="Arial"/>
          <w:color w:val="000000" w:themeColor="text1"/>
        </w:rPr>
        <w:t xml:space="preserve">Kunden kan i Avtaleperioden skriftlig si opp Avtalen helt eller delvis </w:t>
      </w:r>
      <w:r w:rsidRPr="006852FC">
        <w:rPr>
          <w:rFonts w:cs="Arial"/>
        </w:rPr>
        <w:t>med 6 måneders varsel til opphør ved utløpet av en kalendermåned.</w:t>
      </w:r>
    </w:p>
    <w:p w14:paraId="70350CC2" w14:textId="77777777" w:rsidR="00EE1540" w:rsidRPr="00E22000" w:rsidRDefault="00EE1540" w:rsidP="00AC188B">
      <w:r w:rsidRPr="00E22000">
        <w:t>Leverandøren plikter å tilrettelegge avslutningen av Avtalen på en slik måte at en eventuell ny leverandør ikke blir forhindret fra å oppfylle sine forpliktelser.</w:t>
      </w:r>
    </w:p>
    <w:p w14:paraId="3E3769A9" w14:textId="77777777" w:rsidR="00EE1540" w:rsidRPr="00E22000" w:rsidRDefault="00EE1540" w:rsidP="00AC188B">
      <w:pPr>
        <w:rPr>
          <w:rFonts w:cs="Arial"/>
          <w:color w:val="000000" w:themeColor="text1"/>
        </w:rPr>
      </w:pPr>
      <w:r w:rsidRPr="00E22000">
        <w:t xml:space="preserve">Avtalens vilkår gjelder for alle bestillinger fra Kunden som bekreftes innenfor Avtaleperioden, selv om leveranse skjer etter utløp av Avtalen. </w:t>
      </w:r>
    </w:p>
    <w:p w14:paraId="6EDD438C" w14:textId="77777777" w:rsidR="00EE1540" w:rsidRPr="00E22000" w:rsidRDefault="00EE1540" w:rsidP="00EE1540">
      <w:pPr>
        <w:pStyle w:val="Overskrift2"/>
        <w:ind w:left="576" w:hanging="576"/>
      </w:pPr>
      <w:bookmarkStart w:id="17" w:name="_Toc92369095"/>
      <w:bookmarkStart w:id="18" w:name="_Toc239229390"/>
      <w:r w:rsidRPr="00E22000">
        <w:t>Transport av Avtalen</w:t>
      </w:r>
      <w:bookmarkEnd w:id="17"/>
      <w:bookmarkEnd w:id="18"/>
      <w:r w:rsidRPr="00E22000">
        <w:t xml:space="preserve"> </w:t>
      </w:r>
    </w:p>
    <w:p w14:paraId="397532D1" w14:textId="77777777" w:rsidR="00EE1540" w:rsidRPr="00780955" w:rsidRDefault="00EE1540" w:rsidP="00AC188B">
      <w:r w:rsidRPr="00E22000">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rsidRPr="00E22000">
        <w:t>såfremt</w:t>
      </w:r>
      <w:proofErr w:type="gramEnd"/>
      <w:r w:rsidRPr="00E22000">
        <w:t xml:space="preserve"> </w:t>
      </w:r>
      <w:r>
        <w:t>Avtalens rettigheter og plikter overdras samlet.</w:t>
      </w:r>
    </w:p>
    <w:p w14:paraId="602B5790" w14:textId="77777777" w:rsidR="00EE1540" w:rsidRPr="00EE1540" w:rsidRDefault="00EE1540" w:rsidP="00AC188B">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w:t>
      </w:r>
      <w:r w:rsidRPr="00780955">
        <w:lastRenderedPageBreak/>
        <w:t xml:space="preserve">selskaper eller hvis overdragelsen skjer til et datterselskap eller annet selskap i samme konsern. Samtykke kan ikke nektes uten saklig grunn. </w:t>
      </w:r>
    </w:p>
    <w:p w14:paraId="79CB0EC5" w14:textId="77777777" w:rsidR="00EE1540" w:rsidRDefault="00EE1540" w:rsidP="00AC188B">
      <w:pPr>
        <w:rPr>
          <w:rFonts w:cstheme="minorHAnsi"/>
        </w:rPr>
      </w:pPr>
      <w:r w:rsidRPr="00FE55C7">
        <w:rPr>
          <w:rFonts w:cstheme="minorHAnsi"/>
        </w:rPr>
        <w:t>Skifte av leverandør kan skje i de tilfeller hvor Leverandøren mister agentur</w:t>
      </w:r>
      <w:r>
        <w:rPr>
          <w:rFonts w:cstheme="minorHAnsi"/>
        </w:rPr>
        <w:t xml:space="preserve"> eller rettighet</w:t>
      </w:r>
      <w:r w:rsidRPr="00FE55C7">
        <w:rPr>
          <w:rFonts w:cstheme="minorHAnsi"/>
        </w:rPr>
        <w:t xml:space="preserve"> for </w:t>
      </w:r>
      <w:r>
        <w:rPr>
          <w:rFonts w:cstheme="minorHAnsi"/>
        </w:rPr>
        <w:t>å levere ytelsen</w:t>
      </w:r>
      <w:r w:rsidRPr="00FE55C7">
        <w:rPr>
          <w:rFonts w:cstheme="minorHAnsi"/>
        </w:rPr>
        <w:t xml:space="preserve"> i Avtalen.</w:t>
      </w:r>
      <w:r>
        <w:rPr>
          <w:rFonts w:cstheme="minorHAnsi"/>
        </w:rPr>
        <w:t xml:space="preserve"> </w:t>
      </w:r>
      <w:r w:rsidRPr="00FE55C7">
        <w:rPr>
          <w:rFonts w:cstheme="minorHAnsi"/>
        </w:rPr>
        <w:t xml:space="preserve">Ved </w:t>
      </w:r>
      <w:r>
        <w:rPr>
          <w:rFonts w:cstheme="minorHAnsi"/>
        </w:rPr>
        <w:t>slike skifter</w:t>
      </w:r>
      <w:r w:rsidRPr="00FE55C7">
        <w:rPr>
          <w:rFonts w:cstheme="minorHAnsi"/>
        </w:rPr>
        <w:t xml:space="preserve"> kan bare Leverandøren overdra sine rettigheter og plikter etter Avtalen med skriftlig samtykke fra Kunden.</w:t>
      </w:r>
      <w:r>
        <w:rPr>
          <w:rFonts w:cstheme="minorHAnsi"/>
        </w:rPr>
        <w:t xml:space="preserve"> </w:t>
      </w:r>
      <w:r w:rsidRPr="00FE55C7">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7E028523" w14:textId="2E687C4B" w:rsidR="00EE1540" w:rsidRPr="00EE1540" w:rsidRDefault="00EE1540" w:rsidP="00AC188B">
      <w:pPr>
        <w:rPr>
          <w:rFonts w:cstheme="minorHAnsi"/>
          <w:color w:val="1A588E" w:themeColor="background2" w:themeShade="80"/>
        </w:rPr>
      </w:pPr>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r w:rsidR="00E10C13">
        <w:t xml:space="preserve"> </w:t>
      </w: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41BA8D5F" w14:textId="77777777" w:rsidR="00EE1540" w:rsidRPr="00E22000" w:rsidRDefault="00EE1540" w:rsidP="00EE1540">
      <w:pPr>
        <w:pStyle w:val="Overskrift1"/>
        <w:ind w:left="432" w:hanging="432"/>
      </w:pPr>
      <w:bookmarkStart w:id="19" w:name="_Toc81563230"/>
      <w:bookmarkStart w:id="20" w:name="_Toc81750046"/>
      <w:bookmarkStart w:id="21" w:name="_Toc92369096"/>
      <w:bookmarkStart w:id="22" w:name="_Toc239229391"/>
      <w:r w:rsidRPr="00E22000">
        <w:t>Avrop</w:t>
      </w:r>
      <w:bookmarkEnd w:id="19"/>
      <w:bookmarkEnd w:id="20"/>
      <w:r w:rsidRPr="00E22000">
        <w:t xml:space="preserve"> og bestilling</w:t>
      </w:r>
      <w:bookmarkEnd w:id="21"/>
      <w:bookmarkEnd w:id="22"/>
    </w:p>
    <w:p w14:paraId="2CCE4084" w14:textId="77777777" w:rsidR="00EE1540" w:rsidRPr="00E22000" w:rsidRDefault="00EE1540" w:rsidP="00EE1540">
      <w:pPr>
        <w:pStyle w:val="Overskrift2"/>
        <w:ind w:left="576" w:hanging="576"/>
      </w:pPr>
      <w:bookmarkStart w:id="23" w:name="_Toc92369097"/>
      <w:bookmarkStart w:id="24" w:name="_Toc239229392"/>
      <w:r w:rsidRPr="00E22000">
        <w:t>Avrop</w:t>
      </w:r>
      <w:bookmarkEnd w:id="23"/>
      <w:bookmarkEnd w:id="24"/>
    </w:p>
    <w:p w14:paraId="7F8DDAF8" w14:textId="77777777" w:rsidR="00EE1540" w:rsidRPr="00E22000" w:rsidRDefault="00EE1540" w:rsidP="00AC188B">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1E8C99FD" w14:textId="77777777" w:rsidR="00EE1540" w:rsidRPr="00E22000" w:rsidRDefault="00EE1540" w:rsidP="00EE1540">
      <w:pPr>
        <w:pStyle w:val="Overskrift2"/>
        <w:ind w:left="576" w:hanging="576"/>
      </w:pPr>
      <w:bookmarkStart w:id="25" w:name="_Toc89935100"/>
      <w:bookmarkStart w:id="26" w:name="_Toc92369098"/>
      <w:bookmarkStart w:id="27" w:name="_Toc239229393"/>
      <w:r w:rsidRPr="00E22000">
        <w:t>Bestilling</w:t>
      </w:r>
      <w:bookmarkEnd w:id="25"/>
      <w:bookmarkEnd w:id="26"/>
      <w:bookmarkEnd w:id="27"/>
      <w:r w:rsidRPr="00E22000">
        <w:t xml:space="preserve"> </w:t>
      </w:r>
    </w:p>
    <w:p w14:paraId="12FC3B88" w14:textId="77777777" w:rsidR="00EE1540" w:rsidRPr="00E22000" w:rsidRDefault="00EE1540" w:rsidP="00AC188B">
      <w:r w:rsidRPr="00E22000">
        <w:t>Bestilling skal, om ikke annet følger av Avtalens bilag, inneholde følgende informasjon:</w:t>
      </w:r>
    </w:p>
    <w:p w14:paraId="5875B862" w14:textId="5450D12E" w:rsidR="00CB65C6" w:rsidRPr="00E22000" w:rsidRDefault="00EE1540" w:rsidP="00CB65C6">
      <w:pPr>
        <w:pStyle w:val="Listeavsnitt"/>
        <w:numPr>
          <w:ilvl w:val="0"/>
          <w:numId w:val="45"/>
        </w:numPr>
      </w:pPr>
      <w:r w:rsidRPr="00E22000">
        <w:t>Bestillingsnummer</w:t>
      </w:r>
    </w:p>
    <w:p w14:paraId="5056FB5D" w14:textId="78A6646C" w:rsidR="00CB65C6" w:rsidRPr="00E22000" w:rsidRDefault="00EE1540" w:rsidP="00CB65C6">
      <w:pPr>
        <w:pStyle w:val="Listeavsnitt"/>
        <w:numPr>
          <w:ilvl w:val="0"/>
          <w:numId w:val="45"/>
        </w:numPr>
      </w:pPr>
      <w:r w:rsidRPr="00E22000">
        <w:t>Navn på bestillende enhet/ kontaktperson for bestillingen</w:t>
      </w:r>
    </w:p>
    <w:p w14:paraId="23BA3302" w14:textId="763607EF" w:rsidR="00CB65C6" w:rsidRPr="00E22000" w:rsidRDefault="00EE1540" w:rsidP="00CB65C6">
      <w:pPr>
        <w:pStyle w:val="Listeavsnitt"/>
        <w:numPr>
          <w:ilvl w:val="0"/>
          <w:numId w:val="45"/>
        </w:numPr>
      </w:pPr>
      <w:r w:rsidRPr="00E22000">
        <w:t>Kundenummer</w:t>
      </w:r>
    </w:p>
    <w:p w14:paraId="0708C96A" w14:textId="11DB56B6" w:rsidR="00EE1540" w:rsidRPr="00E22000" w:rsidRDefault="00EE1540" w:rsidP="00CB65C6">
      <w:pPr>
        <w:pStyle w:val="Listeavsnitt"/>
        <w:numPr>
          <w:ilvl w:val="0"/>
          <w:numId w:val="45"/>
        </w:numPr>
      </w:pPr>
      <w:r w:rsidRPr="00E22000">
        <w:t>Leveringssted</w:t>
      </w:r>
    </w:p>
    <w:p w14:paraId="77239B48" w14:textId="77777777" w:rsidR="00EE1540" w:rsidRPr="00E22000" w:rsidRDefault="00EE1540" w:rsidP="00AC188B">
      <w:r w:rsidRPr="00E22000">
        <w:t xml:space="preserve">Kunden skal, i samarbeid med Leverandøren, utarbeide bestillingsrutiner som ivaretar hensynet til begge parter. </w:t>
      </w:r>
    </w:p>
    <w:p w14:paraId="36D83E41" w14:textId="72DFAAE4" w:rsidR="004A7F06" w:rsidRPr="00290153" w:rsidRDefault="004A7F06" w:rsidP="004A7F06">
      <w:r w:rsidRPr="00780955">
        <w:t>Leverandøren forplikter seg til elektronisk samhandling med de virksomheter som er tilsluttet Avtalen for å håndtere bestillinger under Avtalen i henhold til</w:t>
      </w:r>
      <w:r w:rsidRPr="00C04F77">
        <w:rPr>
          <w:color w:val="000000" w:themeColor="text1"/>
        </w:rPr>
        <w:t xml:space="preserve"> </w:t>
      </w:r>
      <w:r w:rsidRPr="00290153">
        <w:t xml:space="preserve">Bilag </w:t>
      </w:r>
      <w:r w:rsidR="00290153" w:rsidRPr="00290153">
        <w:t>9</w:t>
      </w:r>
      <w:r w:rsidRPr="00290153">
        <w:t xml:space="preserve"> </w:t>
      </w:r>
      <w:r w:rsidR="00BE0409" w:rsidRPr="00290153">
        <w:rPr>
          <w:i/>
          <w:iCs/>
        </w:rPr>
        <w:t>Avtale om</w:t>
      </w:r>
      <w:r w:rsidR="00BE0409" w:rsidRPr="00290153">
        <w:t xml:space="preserve"> e</w:t>
      </w:r>
      <w:r w:rsidRPr="00290153">
        <w:rPr>
          <w:i/>
          <w:iCs/>
        </w:rPr>
        <w:t>lektronisk samhandling.</w:t>
      </w:r>
    </w:p>
    <w:p w14:paraId="7152F071" w14:textId="77777777" w:rsidR="00EE1540" w:rsidRPr="00E22000" w:rsidRDefault="00EE1540" w:rsidP="00EE1540">
      <w:pPr>
        <w:pStyle w:val="Overskrift1"/>
        <w:ind w:left="432" w:hanging="432"/>
      </w:pPr>
      <w:bookmarkStart w:id="28" w:name="_Toc92369099"/>
      <w:bookmarkStart w:id="29" w:name="_Toc239229394"/>
      <w:r w:rsidRPr="00E22000">
        <w:t>Partenes plikter</w:t>
      </w:r>
      <w:bookmarkEnd w:id="28"/>
      <w:bookmarkEnd w:id="29"/>
      <w:r w:rsidRPr="00E22000">
        <w:t xml:space="preserve"> </w:t>
      </w:r>
    </w:p>
    <w:p w14:paraId="15DF2314" w14:textId="77777777" w:rsidR="00EE1540" w:rsidRPr="00E22000" w:rsidRDefault="00EE1540" w:rsidP="00EE1540">
      <w:pPr>
        <w:pStyle w:val="Overskrift2"/>
        <w:ind w:left="576" w:hanging="576"/>
      </w:pPr>
      <w:bookmarkStart w:id="30" w:name="_Toc92369100"/>
      <w:bookmarkStart w:id="31" w:name="_Toc239229395"/>
      <w:r w:rsidRPr="00E22000">
        <w:t>Kundens plikter</w:t>
      </w:r>
      <w:bookmarkEnd w:id="30"/>
      <w:bookmarkEnd w:id="31"/>
    </w:p>
    <w:p w14:paraId="2C516BD7" w14:textId="77777777" w:rsidR="00EE1540" w:rsidRPr="00E22000" w:rsidRDefault="00EE1540" w:rsidP="00AC188B">
      <w:r w:rsidRPr="00E22000">
        <w:t>Kunden skal yte nødvendig medvirkning slik at Leverandøren er i stand til å oppfylle sine plikter etter Avtalen.</w:t>
      </w:r>
    </w:p>
    <w:p w14:paraId="4AA2EC13" w14:textId="77777777" w:rsidR="00EE1540" w:rsidRPr="00E22000" w:rsidRDefault="00EE1540" w:rsidP="00EE1540">
      <w:pPr>
        <w:pStyle w:val="Overskrift2"/>
        <w:ind w:left="576" w:hanging="576"/>
      </w:pPr>
      <w:bookmarkStart w:id="32" w:name="_Toc92369101"/>
      <w:bookmarkStart w:id="33" w:name="_Toc239229396"/>
      <w:r w:rsidRPr="00E22000">
        <w:t>Leverandørens plikter</w:t>
      </w:r>
      <w:bookmarkEnd w:id="32"/>
      <w:bookmarkEnd w:id="33"/>
      <w:r w:rsidRPr="00E22000">
        <w:t xml:space="preserve"> </w:t>
      </w:r>
    </w:p>
    <w:p w14:paraId="67476DFD" w14:textId="77777777" w:rsidR="00EE1540" w:rsidRPr="00E22000" w:rsidRDefault="00EE1540" w:rsidP="00EE1540">
      <w:pPr>
        <w:pStyle w:val="Overskrift3"/>
        <w:ind w:left="720" w:hanging="720"/>
      </w:pPr>
      <w:bookmarkStart w:id="34" w:name="_Toc92369102"/>
      <w:bookmarkStart w:id="35" w:name="_Toc239229397"/>
      <w:r w:rsidRPr="00E22000">
        <w:t>Kvalitetssikring</w:t>
      </w:r>
      <w:bookmarkEnd w:id="34"/>
      <w:bookmarkEnd w:id="35"/>
    </w:p>
    <w:p w14:paraId="3A5381FD" w14:textId="77777777" w:rsidR="00EE1540" w:rsidRPr="00E22000" w:rsidRDefault="00EE1540" w:rsidP="00AC188B">
      <w:r w:rsidRPr="00E22000">
        <w:t xml:space="preserve">Leverandøren er ansvarlig for at Tjenesten som omfattes av Avtalen er godkjent i henhold til gjeldende lover og forskrifter, samt at den er i henhold til kravene til egnethet og kvalitet som framkommer i </w:t>
      </w:r>
      <w:r>
        <w:t>anskaffelses</w:t>
      </w:r>
      <w:r w:rsidRPr="00E22000">
        <w:t xml:space="preserve">dokumentene og i Avtalen </w:t>
      </w:r>
      <w:proofErr w:type="gramStart"/>
      <w:r w:rsidRPr="00E22000">
        <w:t>for øvrig</w:t>
      </w:r>
      <w:proofErr w:type="gramEnd"/>
      <w:r w:rsidRPr="00E22000">
        <w:t xml:space="preserve">. </w:t>
      </w:r>
    </w:p>
    <w:p w14:paraId="36B5B349" w14:textId="77777777" w:rsidR="00EE1540" w:rsidRPr="00E22000" w:rsidRDefault="00EE1540" w:rsidP="00AC188B">
      <w:r w:rsidRPr="00E22000">
        <w:t xml:space="preserve">Er ikke kvalitetskrav til materialer eller utførelse angitt i </w:t>
      </w:r>
      <w:r>
        <w:t>anskaffelses</w:t>
      </w:r>
      <w:r w:rsidRPr="00E22000">
        <w:t xml:space="preserve">dokumentene, skal Leverandøren utføre Tjenesten med den grad av faglig dyktighet som kan forventes av anerkjente Leverandører innenfor tilsvarende eller liknende bransje. </w:t>
      </w:r>
    </w:p>
    <w:p w14:paraId="73ABC01F" w14:textId="77777777" w:rsidR="00EE1540" w:rsidRPr="00E22000" w:rsidRDefault="00EE1540" w:rsidP="00AC188B">
      <w:r w:rsidRPr="00E22000">
        <w:lastRenderedPageBreak/>
        <w:t>Leverandøren skal ha kontrollrutiner for å sikre at Tjenesten er i henhold til Avtalens krav, den alminnelige aksepterte bransjestandard samt lovgivning eller offentlige vedtak. Leverandøren skal ha et kvalitetssikringssystem som er innrettet slik at avvik blir oppdaget så tidlig som mulig.</w:t>
      </w:r>
    </w:p>
    <w:p w14:paraId="1EF665D7" w14:textId="77777777" w:rsidR="00EE1540" w:rsidRPr="00E22000" w:rsidRDefault="00EE1540" w:rsidP="00AC188B">
      <w:r w:rsidRPr="00E22000">
        <w:t xml:space="preserve">Leverandøren er ansvarlig for alt nødvendig utstyr og materiell for utførelse av Tjenesten.  </w:t>
      </w:r>
    </w:p>
    <w:p w14:paraId="6DADB741" w14:textId="77777777" w:rsidR="00EE1540" w:rsidRPr="00E22000" w:rsidRDefault="00EE1540" w:rsidP="00EE1540">
      <w:pPr>
        <w:pStyle w:val="Overskrift3"/>
        <w:ind w:left="720" w:hanging="720"/>
      </w:pPr>
      <w:bookmarkStart w:id="36" w:name="_Toc92369103"/>
      <w:bookmarkStart w:id="37" w:name="_Toc239229398"/>
      <w:r w:rsidRPr="00E22000">
        <w:t>Leverandørens personell</w:t>
      </w:r>
      <w:bookmarkEnd w:id="36"/>
      <w:bookmarkEnd w:id="37"/>
      <w:r w:rsidRPr="00E22000">
        <w:t xml:space="preserve"> </w:t>
      </w:r>
    </w:p>
    <w:p w14:paraId="3C5C23C3" w14:textId="77777777" w:rsidR="00EE1540" w:rsidRPr="00E22000" w:rsidRDefault="00EE1540" w:rsidP="00AC188B">
      <w:r w:rsidRPr="00E22000">
        <w:t xml:space="preserve">Leverandøren er ansvarlig for at avgitt fagpersonell har de nødvendige kvalifikasjoner og kunnskap som er nødvendig for utførelsen av Tjenesten. Kunden har på anmodning rett til å kontrollere slike opplysninger. </w:t>
      </w:r>
    </w:p>
    <w:p w14:paraId="35D4C017" w14:textId="77777777" w:rsidR="00EE1540" w:rsidRPr="00E22000" w:rsidRDefault="00EE1540" w:rsidP="00AC188B">
      <w:r w:rsidRPr="00E22000">
        <w:t>Leverandøren skal på egen bekostning sørge for øyeblikkelig utskifting av personell som opptrer på en klanderverdig måte eller som anses uegnet til å utføre tjenester omfattet av Avtalen.</w:t>
      </w:r>
    </w:p>
    <w:p w14:paraId="3DD9FA70" w14:textId="77777777" w:rsidR="00EE1540" w:rsidRPr="00E22000" w:rsidRDefault="00EE1540" w:rsidP="00AC188B">
      <w:r w:rsidRPr="00E22000">
        <w:t>Dersom tilbudet utpeker nøkkelpersonell hos Leverandøren</w:t>
      </w:r>
      <w:r>
        <w:t>,</w:t>
      </w:r>
      <w:r w:rsidRPr="00E22000">
        <w:t xml:space="preserve"> skal utskifting av slikt personell godkjennes av Kunden. Godkjennelse kan ikke nektes uten saklig grunn. Ved bytte av personell som skyldes Leverandøren, bærer Leverandøren kostnadene ved kompetanseoverføring til nytt personell.</w:t>
      </w:r>
    </w:p>
    <w:p w14:paraId="6E696A7C" w14:textId="77777777" w:rsidR="00EE1540" w:rsidRPr="00E22000" w:rsidRDefault="00EE1540" w:rsidP="00EE1540">
      <w:pPr>
        <w:pStyle w:val="Overskrift3"/>
        <w:ind w:left="720" w:hanging="720"/>
      </w:pPr>
      <w:bookmarkStart w:id="38" w:name="_Toc92369104"/>
      <w:bookmarkStart w:id="39" w:name="_Toc239229399"/>
      <w:r w:rsidRPr="00E22000">
        <w:t>Bruk av underleverandør</w:t>
      </w:r>
      <w:bookmarkEnd w:id="38"/>
      <w:bookmarkEnd w:id="39"/>
      <w:r w:rsidRPr="00E22000">
        <w:t xml:space="preserve"> </w:t>
      </w:r>
    </w:p>
    <w:p w14:paraId="5D27020B" w14:textId="77777777" w:rsidR="00EE1540" w:rsidRPr="00E22000" w:rsidRDefault="00EE1540" w:rsidP="00AC188B">
      <w:r w:rsidRPr="00E22000">
        <w:t>Leverandørens bruk og utskifting av eventuell underleverandør skal godkjennes skriftlig av Kunden. Godkjennelse kan ikke nektes uten saklig grunn.</w:t>
      </w:r>
    </w:p>
    <w:p w14:paraId="1EBE80F8" w14:textId="77777777" w:rsidR="00266B5C" w:rsidRDefault="00EE1540" w:rsidP="00AC188B">
      <w:bookmarkStart w:id="40" w:name="_Hlk87607896"/>
      <w:r w:rsidRPr="00E22000">
        <w:t>Leverandørens kontraktsansvar overfor Kunden endres ikke ved bruk av underleverandør.</w:t>
      </w:r>
    </w:p>
    <w:p w14:paraId="0698FF12" w14:textId="77777777" w:rsidR="00EE1540" w:rsidRPr="00E22000" w:rsidRDefault="00EE1540" w:rsidP="00EE1540">
      <w:pPr>
        <w:pStyle w:val="Overskrift3"/>
        <w:ind w:left="720" w:hanging="720"/>
      </w:pPr>
      <w:bookmarkStart w:id="41" w:name="_Toc92369105"/>
      <w:bookmarkStart w:id="42" w:name="_Toc239229400"/>
      <w:bookmarkEnd w:id="40"/>
      <w:r w:rsidRPr="00E22000">
        <w:t>Statistikk</w:t>
      </w:r>
      <w:bookmarkEnd w:id="41"/>
      <w:bookmarkEnd w:id="42"/>
    </w:p>
    <w:p w14:paraId="367E0678" w14:textId="7F67318D" w:rsidR="00EE1540" w:rsidRPr="00E22000" w:rsidRDefault="00EE1540" w:rsidP="00AC188B">
      <w:r>
        <w:t>Leverandøren plikter å oversende salgsstatistikk</w:t>
      </w:r>
      <w:r w:rsidRPr="685D07E0">
        <w:t xml:space="preserve"> på forespørsel</w:t>
      </w:r>
      <w:r>
        <w:t>, uten ekstra kostnad for Kunden eller Sykehusinnkjøp HF</w:t>
      </w:r>
      <w:r w:rsidRPr="00EE1540">
        <w:rPr>
          <w:color w:val="1A588E" w:themeColor="background2" w:themeShade="80"/>
        </w:rPr>
        <w:t xml:space="preserve">. </w:t>
      </w:r>
      <w:r>
        <w:t>Statistikk skal vise forbruk og omsetning eks. mva.  fordelt på de ulike Kunder. Statistikken skal leveres på den til enhver tid gjeldende mal utarbeidet av Avtaleforvalter, dersom slik eksisterer. Statistikken skal vise alt salg til Kunden, både Tjenester som står i prislisten og øvrige tjenester på området Avtalen gjelder.</w:t>
      </w:r>
    </w:p>
    <w:p w14:paraId="1BCAF486" w14:textId="6D3417A3" w:rsidR="00EE1540" w:rsidRPr="00E22000" w:rsidRDefault="00EE1540" w:rsidP="00AC188B">
      <w:r w:rsidRPr="00E22000">
        <w:t xml:space="preserve">Det skal være mulig å kontrollere innlevert salgsstatistikk mot avtalepriser. Leverandøren må sørge for at statistikk som leveres inneholder referanser i henhold til </w:t>
      </w:r>
      <w:r w:rsidR="00E72E7C">
        <w:t>B</w:t>
      </w:r>
      <w:r w:rsidRPr="00E22000">
        <w:t>ila</w:t>
      </w:r>
      <w:r>
        <w:t>g</w:t>
      </w:r>
      <w:r w:rsidRPr="00E22000">
        <w:t xml:space="preserve"> </w:t>
      </w:r>
      <w:r w:rsidR="009403EA">
        <w:t xml:space="preserve">1 </w:t>
      </w:r>
      <w:r w:rsidRPr="00E72E7C">
        <w:rPr>
          <w:i/>
          <w:iCs/>
        </w:rPr>
        <w:t>Prisskjema</w:t>
      </w:r>
      <w:r w:rsidRPr="00E22000">
        <w:t>. Dersom det skjer endringer i referanser eller andre data må dette meldes til Avtaleforvalter.</w:t>
      </w:r>
    </w:p>
    <w:p w14:paraId="73FDAC6A" w14:textId="77777777" w:rsidR="00EE1540" w:rsidRPr="00E22000" w:rsidRDefault="00EE1540" w:rsidP="00EE1540">
      <w:pPr>
        <w:pStyle w:val="Overskrift3"/>
        <w:ind w:left="720" w:hanging="720"/>
      </w:pPr>
      <w:bookmarkStart w:id="43" w:name="_Toc92369106"/>
      <w:bookmarkStart w:id="44" w:name="_Toc239229401"/>
      <w:r w:rsidRPr="00E22000">
        <w:t>Forsikring</w:t>
      </w:r>
      <w:bookmarkEnd w:id="43"/>
      <w:bookmarkEnd w:id="44"/>
    </w:p>
    <w:p w14:paraId="65CC5AE3" w14:textId="77777777" w:rsidR="00EE1540" w:rsidRPr="00E22000" w:rsidRDefault="00EE1540" w:rsidP="00AC188B">
      <w:r w:rsidRPr="00E22000">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6BC7A462" w14:textId="77777777" w:rsidR="00EE1540" w:rsidRPr="00E22000" w:rsidRDefault="00EE1540" w:rsidP="00AC188B">
      <w:r w:rsidRPr="00E22000">
        <w:t>Forsikringsavtalen skal ikke inneholde bestemmelser som reduserer skadelidtes rettigheter overfor forsikringsselskapet i forhold til det som følger av forsikringsavtalelovens ordinære bestemmelser.</w:t>
      </w:r>
    </w:p>
    <w:p w14:paraId="64FA2F59" w14:textId="77777777" w:rsidR="00EE1540" w:rsidRPr="00E22000" w:rsidRDefault="00EE1540" w:rsidP="00AC188B">
      <w:r w:rsidRPr="00E22000">
        <w:t xml:space="preserve">Attester for hver tegnet forsikring skal på </w:t>
      </w:r>
      <w:r>
        <w:t>forespørsel fremlegges</w:t>
      </w:r>
      <w:r w:rsidRPr="00E22000">
        <w:t xml:space="preserve"> Kunden for kontroll.</w:t>
      </w:r>
    </w:p>
    <w:p w14:paraId="6CF74AF6" w14:textId="296EB8FC" w:rsidR="00EE1540" w:rsidRPr="00E22000" w:rsidRDefault="003C2EBD" w:rsidP="00EE1540">
      <w:pPr>
        <w:pStyle w:val="Overskrift3"/>
        <w:ind w:left="720" w:hanging="720"/>
      </w:pPr>
      <w:bookmarkStart w:id="45" w:name="_Toc239229402"/>
      <w:r>
        <w:t>Bærekraft</w:t>
      </w:r>
      <w:bookmarkEnd w:id="45"/>
    </w:p>
    <w:p w14:paraId="6603B334" w14:textId="77777777" w:rsidR="00EE1540" w:rsidRPr="00E22000" w:rsidRDefault="00EE1540" w:rsidP="00EE1540">
      <w:pPr>
        <w:pStyle w:val="Overskrift4"/>
        <w:ind w:left="864" w:hanging="864"/>
      </w:pPr>
      <w:r w:rsidRPr="00E22000">
        <w:t>Generelt</w:t>
      </w:r>
    </w:p>
    <w:p w14:paraId="36FECB33" w14:textId="77777777" w:rsidR="00EE1540" w:rsidRPr="00E22000" w:rsidRDefault="00EE1540" w:rsidP="00AC188B">
      <w:r w:rsidRPr="00E22000">
        <w:t xml:space="preserve">Leverandøren skal respektere grunnleggende krav til menneskerettigheter og arbeidstakerrettigheter. </w:t>
      </w:r>
    </w:p>
    <w:p w14:paraId="67C64049" w14:textId="77777777" w:rsidR="00EE1540" w:rsidRPr="00E22000" w:rsidRDefault="00EE1540" w:rsidP="00AC188B">
      <w:r w:rsidRPr="00E22000">
        <w:lastRenderedPageBreak/>
        <w:t xml:space="preserve">Leverandøren skal jobbe aktivt for å redusere helse- og miljøskadelige stoffer jf. </w:t>
      </w:r>
      <w:r>
        <w:t>Europeisk utfasingsliste for helse- og miljøskadelige kjemikalier i helsevesenet</w:t>
      </w:r>
      <w:r w:rsidRPr="00E22000">
        <w:rPr>
          <w:vertAlign w:val="superscript"/>
        </w:rPr>
        <w:footnoteReference w:id="2"/>
      </w:r>
      <w:r w:rsidRPr="00E22000">
        <w:t xml:space="preserve"> og jobbe forebyggende med miljø- og klimahensyn. </w:t>
      </w:r>
    </w:p>
    <w:p w14:paraId="3B9D2BC7" w14:textId="17F4CC6F" w:rsidR="00EE1540" w:rsidRPr="00E22000" w:rsidRDefault="00EE1540" w:rsidP="00AC188B">
      <w:r>
        <w:t xml:space="preserve">Tjenestene som leveres til Kunden skal være fremstilt under forhold som er forenlige med kravene </w:t>
      </w:r>
      <w:r w:rsidRPr="00840621">
        <w:t xml:space="preserve">angitt i </w:t>
      </w:r>
      <w:r w:rsidR="00CB65C6" w:rsidRPr="00840621">
        <w:t>B</w:t>
      </w:r>
      <w:r w:rsidRPr="00840621">
        <w:t xml:space="preserve">ilag </w:t>
      </w:r>
      <w:r w:rsidR="00840621" w:rsidRPr="00840621">
        <w:t>6</w:t>
      </w:r>
      <w:r w:rsidRPr="00840621">
        <w:t xml:space="preserve"> </w:t>
      </w:r>
      <w:proofErr w:type="spellStart"/>
      <w:r w:rsidRPr="00840621">
        <w:rPr>
          <w:i/>
          <w:iCs/>
        </w:rPr>
        <w:t>Kontraktskrav</w:t>
      </w:r>
      <w:proofErr w:type="spellEnd"/>
      <w:r w:rsidRPr="00840621">
        <w:rPr>
          <w:i/>
          <w:iCs/>
        </w:rPr>
        <w:t xml:space="preserve"> etisk handel</w:t>
      </w:r>
      <w:r w:rsidRPr="00840621">
        <w:t xml:space="preserve">. Kravene bygger på FNs veiledende prinsipper for næringsliv og menneskerettigheter med </w:t>
      </w:r>
      <w:r>
        <w:t>aktsomhetsvurderinger som metode.</w:t>
      </w:r>
    </w:p>
    <w:p w14:paraId="17A5436B" w14:textId="77777777" w:rsidR="00EE1540" w:rsidRPr="00E22000" w:rsidRDefault="00EE1540" w:rsidP="00AC188B">
      <w:r w:rsidRPr="00E22000">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3A181658" w14:textId="77777777" w:rsidR="00EE1540" w:rsidRPr="00E22000" w:rsidRDefault="00EE1540" w:rsidP="00EE1540">
      <w:pPr>
        <w:pStyle w:val="Overskrift4"/>
        <w:ind w:left="864" w:hanging="864"/>
      </w:pPr>
      <w:r w:rsidRPr="00E22000">
        <w:t>Lønns- og arbeidsvilkår i offentlige kontrakter</w:t>
      </w:r>
    </w:p>
    <w:p w14:paraId="4D2245A6" w14:textId="043CB19C" w:rsidR="00C214E5" w:rsidRPr="0073175C" w:rsidRDefault="00C214E5" w:rsidP="00C214E5">
      <w:pPr>
        <w:rPr>
          <w:rFonts w:asciiTheme="majorHAnsi" w:eastAsiaTheme="majorEastAsia" w:hAnsiTheme="majorHAnsi" w:cstheme="majorBidi"/>
          <w:b/>
          <w:color w:val="003087" w:themeColor="text2"/>
          <w:szCs w:val="21"/>
        </w:rPr>
      </w:pPr>
      <w:bookmarkStart w:id="46" w:name="_Hlk233707267"/>
      <w:r w:rsidRPr="0073175C">
        <w:t>Leverandøren er ansvarlig for at egne ansatte, ansatte hos underleverandører (herunder innleide)</w:t>
      </w:r>
      <w:r>
        <w:t xml:space="preserve"> </w:t>
      </w:r>
      <w:r w:rsidRPr="00005EF6">
        <w:t>som direkte medvirker til å oppfylle kontrakten</w:t>
      </w:r>
      <w:r>
        <w:t xml:space="preserve">, </w:t>
      </w:r>
      <w:r w:rsidR="00A43EA9">
        <w:t xml:space="preserve">minst </w:t>
      </w:r>
      <w:r w:rsidRPr="0073175C">
        <w:t>har:</w:t>
      </w:r>
    </w:p>
    <w:p w14:paraId="36D6CF57" w14:textId="416C3D2A" w:rsidR="00C214E5" w:rsidRDefault="00A43EA9" w:rsidP="00C214E5">
      <w:pPr>
        <w:pStyle w:val="Listeavsnitt"/>
        <w:numPr>
          <w:ilvl w:val="0"/>
          <w:numId w:val="44"/>
        </w:numPr>
        <w:spacing w:after="0" w:line="276" w:lineRule="auto"/>
      </w:pPr>
      <w:r w:rsidRPr="00A43EA9">
        <w:t>lønns- og arbeidsvilkår som er i samsvar med gjeldende forskrifter om allmenngjort tariffavtale gitt med hjemmel i </w:t>
      </w:r>
      <w:hyperlink r:id="rId12" w:history="1">
        <w:r w:rsidRPr="00A43EA9">
          <w:rPr>
            <w:rStyle w:val="Hyperkobling"/>
          </w:rPr>
          <w:t xml:space="preserve">lov 4. juni 1993 nr. 58 om </w:t>
        </w:r>
        <w:proofErr w:type="spellStart"/>
        <w:r w:rsidRPr="00A43EA9">
          <w:rPr>
            <w:rStyle w:val="Hyperkobling"/>
          </w:rPr>
          <w:t>allmenngjøring</w:t>
        </w:r>
        <w:proofErr w:type="spellEnd"/>
        <w:r w:rsidRPr="00A43EA9">
          <w:rPr>
            <w:rStyle w:val="Hyperkobling"/>
          </w:rPr>
          <w:t xml:space="preserve"> av tariffavtaler § 5</w:t>
        </w:r>
      </w:hyperlink>
      <w:r w:rsidRPr="00A43EA9">
        <w:t>, eller</w:t>
      </w:r>
    </w:p>
    <w:p w14:paraId="1409156D" w14:textId="35150381" w:rsidR="00A43EA9" w:rsidRDefault="00A43EA9" w:rsidP="00C214E5">
      <w:pPr>
        <w:pStyle w:val="Listeavsnitt"/>
        <w:numPr>
          <w:ilvl w:val="0"/>
          <w:numId w:val="44"/>
        </w:numPr>
        <w:spacing w:after="0" w:line="276" w:lineRule="auto"/>
      </w:pPr>
      <w:r w:rsidRPr="00A43EA9">
        <w:t>lønns- og arbeidsvilkår som er i samsvar med bestemmelser om arbeidstid, lønn, herunder overtidstillegg, skift- og turnustillegg og ulempetillegg, og dekning av utgifter til reise, kost og losji i en gjeldende landsomfattende tariffavtale for den aktuelle bransje.</w:t>
      </w:r>
    </w:p>
    <w:p w14:paraId="246BF3AB" w14:textId="77777777" w:rsidR="00A43EA9" w:rsidRDefault="00A43EA9" w:rsidP="00A43EA9">
      <w:pPr>
        <w:spacing w:after="0" w:line="276" w:lineRule="auto"/>
      </w:pPr>
    </w:p>
    <w:p w14:paraId="26B3AF7F" w14:textId="57DF166B" w:rsidR="00A43EA9" w:rsidRDefault="00A43EA9" w:rsidP="00A43EA9">
      <w:pPr>
        <w:spacing w:after="0" w:line="276" w:lineRule="auto"/>
      </w:pPr>
      <w:r w:rsidRPr="00A43EA9">
        <w:t>Kravet gjelder når kontraktens verdi er lik eller overstiger kunngjøringsplikt for vare- og tjenestekontrakter.</w:t>
      </w:r>
    </w:p>
    <w:p w14:paraId="37E0ADFF" w14:textId="77777777" w:rsidR="00042B87" w:rsidRPr="00A442A7" w:rsidRDefault="00042B87" w:rsidP="00A43EA9">
      <w:pPr>
        <w:spacing w:after="0" w:line="276" w:lineRule="auto"/>
      </w:pPr>
    </w:p>
    <w:bookmarkEnd w:id="46"/>
    <w:p w14:paraId="1B44A6AE" w14:textId="5C6FB711" w:rsidR="00C214E5" w:rsidRDefault="00C214E5" w:rsidP="00C214E5">
      <w:r w:rsidRPr="00E134C2">
        <w:t>Alle avtaler Leverandøren inngår som innebærer utførelse av arbeid under denne kontrakten skal inneholde tilsvarende forpliktelser.</w:t>
      </w:r>
      <w:r w:rsidR="003C2EBD">
        <w:t xml:space="preserve"> På noen områder er det vedlagt tilleggsbestemmelser som skal oppfylles, og ved eventuell motstrid går disse foran rammeavtalen.</w:t>
      </w:r>
    </w:p>
    <w:p w14:paraId="77672772" w14:textId="77777777" w:rsidR="001C5027" w:rsidRDefault="001C5027" w:rsidP="001C5027">
      <w:pPr>
        <w:rPr>
          <w:rStyle w:val="Hyperkobling"/>
        </w:rPr>
      </w:pPr>
      <w:r w:rsidRPr="004E7A6E">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3">
        <w:r w:rsidRPr="004E7A6E">
          <w:rPr>
            <w:rStyle w:val="Hyperkobling"/>
          </w:rPr>
          <w:t>arbeidsmiljøloven §§ 14-5 og 14-6.</w:t>
        </w:r>
      </w:hyperlink>
    </w:p>
    <w:p w14:paraId="33BB2792" w14:textId="4FD06586" w:rsidR="00C214E5" w:rsidRDefault="00C214E5" w:rsidP="00C214E5">
      <w:pPr>
        <w:rPr>
          <w:rFonts w:eastAsia="Calibri" w:cstheme="minorHAnsi"/>
        </w:rPr>
      </w:pPr>
      <w:r>
        <w:rPr>
          <w:rFonts w:ascii="Calibri" w:hAnsi="Calibri"/>
        </w:rPr>
        <w:t>Leverandøren er</w:t>
      </w:r>
      <w:r w:rsidRPr="00FA02A2">
        <w:rPr>
          <w:rFonts w:ascii="Calibri" w:hAnsi="Calibri"/>
        </w:rPr>
        <w:t xml:space="preserve"> forpliktet til å fylle ut egenrapporteringsskjema</w:t>
      </w:r>
      <w:r>
        <w:rPr>
          <w:rFonts w:ascii="Calibri" w:hAnsi="Calibri"/>
        </w:rPr>
        <w:t xml:space="preserve"> som </w:t>
      </w:r>
      <w:r w:rsidRPr="00E063A2">
        <w:rPr>
          <w:rFonts w:ascii="Calibri" w:eastAsia="Calibri" w:hAnsi="Calibri" w:cs="Calibri"/>
        </w:rPr>
        <w:t xml:space="preserve">skal sendes til </w:t>
      </w:r>
      <w:r w:rsidRPr="003D78BC">
        <w:rPr>
          <w:rFonts w:ascii="Calibri" w:eastAsia="Calibri" w:hAnsi="Calibri" w:cs="Calibri"/>
        </w:rPr>
        <w:t>Kunde innen én måned etter kontrakten er signert</w:t>
      </w:r>
      <w:r w:rsidR="00C85E74">
        <w:rPr>
          <w:rFonts w:ascii="Calibri" w:eastAsia="Calibri" w:hAnsi="Calibri" w:cs="Calibri"/>
        </w:rPr>
        <w:t xml:space="preserve">. </w:t>
      </w:r>
      <w:r w:rsidRPr="00E063A2">
        <w:rPr>
          <w:rFonts w:ascii="Calibri" w:eastAsia="Calibri" w:hAnsi="Calibri" w:cs="Calibri"/>
        </w:rPr>
        <w:t>Egenrapportering kan kreves flere ganger i løpet av kontraktsperioden</w:t>
      </w:r>
      <w:r>
        <w:rPr>
          <w:rFonts w:ascii="Calibri" w:eastAsia="Calibri" w:hAnsi="Calibri" w:cs="Calibri"/>
        </w:rPr>
        <w:t xml:space="preserve"> etter skriftlig forespørsel fra Kunde</w:t>
      </w:r>
      <w:r w:rsidRPr="00E063A2">
        <w:rPr>
          <w:rFonts w:ascii="Calibri" w:eastAsia="Calibri" w:hAnsi="Calibri" w:cs="Calibri"/>
        </w:rPr>
        <w:t>.</w:t>
      </w:r>
      <w:r w:rsidRPr="00012199">
        <w:rPr>
          <w:rFonts w:eastAsia="Calibri" w:cstheme="minorHAnsi"/>
        </w:rPr>
        <w:t xml:space="preserve"> </w:t>
      </w:r>
    </w:p>
    <w:p w14:paraId="2DE9D505" w14:textId="77777777" w:rsidR="00C214E5" w:rsidRDefault="00C214E5" w:rsidP="00C214E5">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7E9DF781" w14:textId="77777777" w:rsidR="00C214E5" w:rsidRPr="005E131D" w:rsidRDefault="00C214E5" w:rsidP="00C214E5">
      <w:pPr>
        <w:rPr>
          <w:rFonts w:eastAsia="Calibri" w:cstheme="minorHAnsi"/>
        </w:rPr>
      </w:pPr>
      <w:r w:rsidRPr="005E131D">
        <w:t xml:space="preserve">Leverandøren plikter </w:t>
      </w:r>
      <w:bookmarkStart w:id="47" w:name="_Hlk153542622"/>
      <w:r w:rsidRPr="005E131D">
        <w:t xml:space="preserve">på </w:t>
      </w:r>
      <w:r>
        <w:t xml:space="preserve">skriftlig </w:t>
      </w:r>
      <w:r w:rsidRPr="005E131D">
        <w:t xml:space="preserve">forespørsel </w:t>
      </w:r>
      <w:r>
        <w:t xml:space="preserve">med en rimelig frist </w:t>
      </w:r>
      <w:r w:rsidRPr="005E131D">
        <w:t xml:space="preserve">å dokumentere </w:t>
      </w:r>
      <w:bookmarkEnd w:id="47"/>
      <w:r w:rsidRPr="005E131D">
        <w:t xml:space="preserve">lønns- og arbeidsvilkårene for egne arbeidstakere, arbeidstakere hos eventuelle underleverandører (herunder innleide) som direkte medvirker til å oppfylle kontrakten. Opplysningene skal dokumenteres ved </w:t>
      </w:r>
      <w:r w:rsidRPr="005E131D">
        <w:lastRenderedPageBreak/>
        <w:t>blant annet kopi av arbeidsavtale, lønnsslipp</w:t>
      </w:r>
      <w:r>
        <w:t xml:space="preserve">, </w:t>
      </w:r>
      <w:r w:rsidRPr="005E131D">
        <w:t>timelister</w:t>
      </w:r>
      <w:r>
        <w:t xml:space="preserve"> og arbeidsgiverens bankutskrift</w:t>
      </w:r>
      <w:r w:rsidRPr="005E131D">
        <w:t>. Dokumentasjonen skal være på personnivå og det skal fremgå hvem den gjelder</w:t>
      </w:r>
      <w:r>
        <w:t>.</w:t>
      </w:r>
    </w:p>
    <w:p w14:paraId="0D2D1623" w14:textId="77777777" w:rsidR="00C214E5" w:rsidRPr="00022DD8" w:rsidRDefault="00C214E5" w:rsidP="00C214E5">
      <w:pPr>
        <w:pStyle w:val="Ingenmellomrom"/>
      </w:pPr>
      <w:r w:rsidRPr="005E131D">
        <w:t>Dokumentasjonen kan inkludere komplett liste med navn på egne og eventuelle underleverandører</w:t>
      </w:r>
      <w:r>
        <w:t>s ansatte</w:t>
      </w:r>
      <w:r w:rsidRPr="00022DD8">
        <w:t xml:space="preserve"> som direkte medvirker til å oppfylle kontrakten, oversikt over </w:t>
      </w:r>
      <w:proofErr w:type="spellStart"/>
      <w:r w:rsidRPr="00022DD8">
        <w:t>allmenngjorte</w:t>
      </w:r>
      <w:proofErr w:type="spellEnd"/>
      <w:r w:rsidRPr="00022DD8">
        <w:t xml:space="preserve"> og/eller landsomfattende tariffavtaler som legges til grunn for den aktuelle bransjen og innsyn i leverandørens avtalte lønns- og arbeidsvilkår med eventuelle underleverandører.  </w:t>
      </w:r>
    </w:p>
    <w:p w14:paraId="15B70360" w14:textId="77777777" w:rsidR="00C214E5" w:rsidRDefault="00C214E5" w:rsidP="00C214E5">
      <w:pPr>
        <w:pStyle w:val="Ingenmellomrom"/>
        <w:rPr>
          <w:rFonts w:eastAsia="Calibri" w:cstheme="minorHAnsi"/>
        </w:rPr>
      </w:pPr>
    </w:p>
    <w:p w14:paraId="2909385E" w14:textId="569FFEA1" w:rsidR="00C214E5" w:rsidRDefault="00C214E5" w:rsidP="00C214E5">
      <w:pPr>
        <w:pStyle w:val="Ingenmellomrom"/>
        <w:rPr>
          <w:rFonts w:eastAsia="Calibri" w:cstheme="minorHAnsi"/>
        </w:rPr>
      </w:pPr>
      <w:r w:rsidRPr="00CB7A32">
        <w:rPr>
          <w:rFonts w:eastAsia="Calibri" w:cstheme="minorHAnsi"/>
        </w:rPr>
        <w:t xml:space="preserve">Ved brudd på dokumentasjonsplikten </w:t>
      </w:r>
      <w:r>
        <w:rPr>
          <w:rFonts w:eastAsia="Calibri" w:cstheme="minorHAnsi"/>
        </w:rPr>
        <w:t>vil</w:t>
      </w:r>
      <w:r w:rsidRPr="00CB7A32">
        <w:rPr>
          <w:rFonts w:eastAsia="Calibri" w:cstheme="minorHAnsi"/>
        </w:rPr>
        <w:t xml:space="preserve"> </w:t>
      </w:r>
      <w:r>
        <w:rPr>
          <w:rFonts w:eastAsia="Calibri" w:cstheme="minorHAnsi"/>
        </w:rPr>
        <w:t>Kunde</w:t>
      </w:r>
      <w:r w:rsidRPr="00CB7A32">
        <w:rPr>
          <w:rFonts w:eastAsia="Calibri" w:cstheme="minorHAnsi"/>
        </w:rPr>
        <w:t xml:space="preserve"> </w:t>
      </w:r>
      <w:r>
        <w:rPr>
          <w:rFonts w:eastAsia="Calibri" w:cstheme="minorHAnsi"/>
        </w:rPr>
        <w:t xml:space="preserve">kunne </w:t>
      </w:r>
      <w:r w:rsidRPr="00CB7A32">
        <w:rPr>
          <w:rFonts w:eastAsia="Calibri" w:cstheme="minorHAnsi"/>
        </w:rPr>
        <w:t>ilegge en dagbot som ikke skal være mindre enn kr 1500 per dag.</w:t>
      </w:r>
    </w:p>
    <w:p w14:paraId="61C4345B" w14:textId="77777777" w:rsidR="00C214E5" w:rsidRDefault="00C214E5" w:rsidP="00C214E5">
      <w:pPr>
        <w:pStyle w:val="Ingenmellomrom"/>
        <w:rPr>
          <w:rFonts w:ascii="Arial" w:eastAsia="Calibri" w:hAnsi="Arial" w:cs="Arial"/>
        </w:rPr>
      </w:pPr>
    </w:p>
    <w:p w14:paraId="19A74EDD" w14:textId="46029325" w:rsidR="00C87901" w:rsidRPr="00C87901" w:rsidRDefault="00C87901" w:rsidP="00C87901">
      <w:pPr>
        <w:rPr>
          <w:rFonts w:eastAsia="Calibri" w:cstheme="minorHAnsi"/>
        </w:rPr>
      </w:pPr>
      <w:r w:rsidRPr="00C87901">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2425E5BC" w14:textId="6BD3DCEA" w:rsidR="00C87901" w:rsidRPr="00C87901" w:rsidRDefault="00C87901" w:rsidP="00C87901">
      <w:pPr>
        <w:rPr>
          <w:rFonts w:eastAsia="Calibri" w:cstheme="minorHAnsi"/>
        </w:rPr>
      </w:pPr>
      <w:r w:rsidRPr="00C87901">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D445E21" w14:textId="5CEB32A4" w:rsidR="00C87901" w:rsidRDefault="00C87901" w:rsidP="00C87901">
      <w:pPr>
        <w:rPr>
          <w:rFonts w:eastAsia="Calibri" w:cstheme="minorHAnsi"/>
        </w:rPr>
      </w:pPr>
      <w:r w:rsidRPr="00C87901">
        <w:rPr>
          <w:rFonts w:eastAsia="Calibri" w:cstheme="minorHAnsi"/>
        </w:rPr>
        <w:t xml:space="preserve">Dersom det er aktuelt, er Leverandøren </w:t>
      </w:r>
      <w:proofErr w:type="gramStart"/>
      <w:r w:rsidRPr="00C87901">
        <w:rPr>
          <w:rFonts w:eastAsia="Calibri" w:cstheme="minorHAnsi"/>
        </w:rPr>
        <w:t>således</w:t>
      </w:r>
      <w:proofErr w:type="gramEnd"/>
      <w:r w:rsidRPr="00C87901">
        <w:rPr>
          <w:rFonts w:eastAsia="Calibri" w:cstheme="minorHAnsi"/>
        </w:rPr>
        <w:t xml:space="preserve"> ansvarlig for å registrere alle som skal inn på arbeidsplassen i HMSREG, eller annet system som Kunden benytter. Det samme gjelder for adgangskontroll for det enkelte mannskaps tilgang til arbeidsplassen.</w:t>
      </w:r>
    </w:p>
    <w:p w14:paraId="3F196877" w14:textId="55B49EFE" w:rsidR="00C214E5" w:rsidRPr="0037728E" w:rsidRDefault="00C214E5" w:rsidP="00C214E5">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4CC97C2A" w14:textId="77777777" w:rsidR="00C214E5" w:rsidRPr="00461C2B" w:rsidRDefault="00C214E5" w:rsidP="00C214E5">
      <w:pPr>
        <w:pStyle w:val="Ingenmellomrom"/>
      </w:pPr>
      <w:bookmarkStart w:id="48" w:name="_Hlk153462151"/>
      <w:r w:rsidRPr="00461C2B">
        <w:t xml:space="preserve">Ved brudd på kravene til lønns- og arbeidsvilkår </w:t>
      </w:r>
      <w:r>
        <w:t xml:space="preserve">mv. </w:t>
      </w:r>
      <w:r w:rsidRPr="00461C2B">
        <w:t>skal leverandøren rette forholdet. Der bruddet</w:t>
      </w:r>
    </w:p>
    <w:p w14:paraId="68AD366A" w14:textId="77777777" w:rsidR="00C214E5" w:rsidRPr="00461C2B" w:rsidRDefault="00C214E5" w:rsidP="00C214E5">
      <w:pPr>
        <w:pStyle w:val="Ingenmellomrom"/>
      </w:pPr>
      <w:r w:rsidRPr="00461C2B">
        <w:t>har skjedd hos en underleverandør (herunder bemanningsselskaper) er rettingsplikten begrenset</w:t>
      </w:r>
    </w:p>
    <w:p w14:paraId="580D7492" w14:textId="77777777" w:rsidR="00C214E5" w:rsidRPr="00461C2B" w:rsidRDefault="00C214E5" w:rsidP="00C214E5">
      <w:pPr>
        <w:pStyle w:val="Ingenmellomrom"/>
      </w:pPr>
      <w:r w:rsidRPr="00461C2B">
        <w:t>til krav som er fremmet skriftlig innen tre måneder etter lønnens forfallsdato, både for krav som</w:t>
      </w:r>
    </w:p>
    <w:p w14:paraId="173DECBE" w14:textId="77777777" w:rsidR="00C214E5" w:rsidRPr="00461C2B" w:rsidRDefault="00C214E5" w:rsidP="00C214E5">
      <w:pPr>
        <w:pStyle w:val="Ingenmellomrom"/>
      </w:pPr>
      <w:r w:rsidRPr="00461C2B">
        <w:t>følger av allmenngjort tariffavtale og landsomfattende tariffavtale. De vilkår og begrensninger</w:t>
      </w:r>
    </w:p>
    <w:p w14:paraId="3DAFF77C" w14:textId="77777777" w:rsidR="00C214E5" w:rsidRPr="00461C2B" w:rsidRDefault="00C214E5" w:rsidP="00C214E5">
      <w:pPr>
        <w:pStyle w:val="Ingenmellomrom"/>
      </w:pPr>
      <w:r w:rsidRPr="00461C2B">
        <w:t xml:space="preserve">som følger av lov om </w:t>
      </w:r>
      <w:proofErr w:type="spellStart"/>
      <w:r w:rsidRPr="00461C2B">
        <w:t>allmenngjøring</w:t>
      </w:r>
      <w:proofErr w:type="spellEnd"/>
      <w:r w:rsidRPr="00461C2B">
        <w:t xml:space="preserve"> av tariffavtaler mv. av 4. juni 1993 § 13 skal gjelde i begge</w:t>
      </w:r>
    </w:p>
    <w:p w14:paraId="22B62E4F" w14:textId="77777777" w:rsidR="00C214E5" w:rsidRDefault="00C214E5" w:rsidP="00C214E5">
      <w:pPr>
        <w:pStyle w:val="Ingenmellomrom"/>
        <w:rPr>
          <w:rFonts w:cstheme="minorHAnsi"/>
        </w:rPr>
      </w:pPr>
      <w:r w:rsidRPr="00461C2B">
        <w:t>disse tilfellene.</w:t>
      </w:r>
      <w:r w:rsidRPr="0037728E">
        <w:rPr>
          <w:rFonts w:cstheme="minorHAnsi"/>
        </w:rPr>
        <w:t xml:space="preserve"> </w:t>
      </w:r>
    </w:p>
    <w:p w14:paraId="421B5382" w14:textId="77777777" w:rsidR="00C214E5" w:rsidRDefault="00C214E5" w:rsidP="00C214E5">
      <w:pPr>
        <w:pStyle w:val="Ingenmellomrom"/>
      </w:pPr>
    </w:p>
    <w:p w14:paraId="2D5F6EA8" w14:textId="77777777" w:rsidR="00C214E5" w:rsidRPr="00160E09" w:rsidRDefault="00C214E5" w:rsidP="00C214E5">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4124E0FF" w14:textId="77777777" w:rsidR="00C214E5" w:rsidRPr="005660E0" w:rsidRDefault="00C214E5" w:rsidP="00C214E5">
      <w:r w:rsidRPr="00A442A7">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bookmarkEnd w:id="48"/>
    </w:p>
    <w:p w14:paraId="1A479227" w14:textId="198AAC65" w:rsidR="00EE1540" w:rsidRPr="00E22000" w:rsidRDefault="00EE1540" w:rsidP="00EE1540">
      <w:pPr>
        <w:pStyle w:val="Overskrift3"/>
        <w:ind w:left="720" w:hanging="720"/>
      </w:pPr>
      <w:bookmarkStart w:id="49" w:name="_Toc92369108"/>
      <w:bookmarkStart w:id="50" w:name="_Toc239229403"/>
      <w:r w:rsidRPr="00E22000">
        <w:t>Behandling av personopplysninger</w:t>
      </w:r>
      <w:bookmarkEnd w:id="49"/>
      <w:bookmarkEnd w:id="50"/>
    </w:p>
    <w:p w14:paraId="46BE9D96" w14:textId="77777777" w:rsidR="00EE1540" w:rsidRPr="00E22000" w:rsidRDefault="00EE1540" w:rsidP="00AC188B">
      <w:r w:rsidRPr="00E22000">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19B05EE8" w14:textId="77777777" w:rsidR="00EE1540" w:rsidRPr="00E22000" w:rsidRDefault="00EE1540" w:rsidP="00AC188B">
      <w:r w:rsidRPr="00E22000">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w:t>
      </w:r>
      <w:r w:rsidRPr="00E22000">
        <w:lastRenderedPageBreak/>
        <w:t xml:space="preserve">personopplysninger og kreve at personopplysninger som er tidligere behandlet slettet dersom forholdet ikke korrigeres. </w:t>
      </w:r>
    </w:p>
    <w:p w14:paraId="1E35B4D6" w14:textId="77777777" w:rsidR="00EE1540" w:rsidRDefault="00EE1540" w:rsidP="00AC188B">
      <w:r w:rsidRPr="00E22000">
        <w:t>Manglende tiltak vil anses som vesentlig mislighold av Avtalen. Leverandøren plikter på egen regning å sørge for å rette opp i manglende tiltak slik at behandlingen av helse- og personopplysninger kan gjenopptas.</w:t>
      </w:r>
    </w:p>
    <w:p w14:paraId="54DEA564" w14:textId="055D7C10" w:rsidR="00642B46" w:rsidRDefault="00642B46" w:rsidP="00642B46">
      <w:pPr>
        <w:pStyle w:val="Overskrift3"/>
      </w:pPr>
      <w:bookmarkStart w:id="51" w:name="_Toc239229404"/>
      <w:r>
        <w:t>Internasjonale sanksjoner</w:t>
      </w:r>
      <w:bookmarkEnd w:id="51"/>
    </w:p>
    <w:p w14:paraId="297E7E87" w14:textId="77777777" w:rsidR="00642B46" w:rsidRDefault="00642B46" w:rsidP="00642B46">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74C8B99C" w14:textId="77777777" w:rsidR="00642B46" w:rsidRDefault="00642B46" w:rsidP="00642B46">
      <w:r>
        <w:t>Leverandøren skal ta kontakt med Oppdragsgiver, uten ugrunnet opphold, dersom leverandøren blir kjent med forhold som kan medføre at deres gjennomføring av Avtalen innebærer handlinger eller involvering i strid med vedtatte sanksjoner.</w:t>
      </w:r>
    </w:p>
    <w:p w14:paraId="53859B31" w14:textId="77777777" w:rsidR="00642B46" w:rsidRDefault="00642B46" w:rsidP="00642B46">
      <w:r>
        <w:t>Leverandøren skal iverksette egne tiltak for å sikre overholdelse av denne bestemmelsen, og skal på forespørsel kunne dokumentere rutiner rundt dette.</w:t>
      </w:r>
    </w:p>
    <w:p w14:paraId="479F9B04" w14:textId="77777777" w:rsidR="00642B46" w:rsidRDefault="00642B46" w:rsidP="00642B46">
      <w:r>
        <w:t xml:space="preserve">Oppdragsgiver kan be leverandøren levere ytterligere dokumentasjon på at leverandøren eller noen han svarer for, ikke omfattes av de aktuelle sanksjoner, dersom Oppdragsgiver anser det nødvendig. </w:t>
      </w:r>
    </w:p>
    <w:p w14:paraId="6B95A10E" w14:textId="510AB7BA" w:rsidR="00642B46" w:rsidRPr="00642B46" w:rsidRDefault="00642B46" w:rsidP="00642B46">
      <w:r>
        <w:t>Manglende oppfyllelse av pliktene i denne bestemmelsen kan utgjøre et vesentlig mislighold av Avtalen.</w:t>
      </w:r>
    </w:p>
    <w:p w14:paraId="0D674552" w14:textId="77777777" w:rsidR="00EE1540" w:rsidRPr="00E22000" w:rsidRDefault="00EE1540" w:rsidP="00EE1540">
      <w:pPr>
        <w:pStyle w:val="Overskrift2"/>
        <w:ind w:left="576" w:hanging="576"/>
      </w:pPr>
      <w:bookmarkStart w:id="52" w:name="_Toc92369109"/>
      <w:bookmarkStart w:id="53" w:name="_Toc239229405"/>
      <w:r w:rsidRPr="00E22000">
        <w:t>Felles plikter</w:t>
      </w:r>
      <w:bookmarkEnd w:id="52"/>
      <w:bookmarkEnd w:id="53"/>
      <w:r w:rsidRPr="00E22000">
        <w:t xml:space="preserve"> </w:t>
      </w:r>
    </w:p>
    <w:p w14:paraId="4DDB0A85" w14:textId="77777777" w:rsidR="00EE1540" w:rsidRPr="00E22000" w:rsidRDefault="00EE1540" w:rsidP="00EE1540">
      <w:pPr>
        <w:pStyle w:val="Overskrift3"/>
        <w:ind w:left="720" w:hanging="720"/>
      </w:pPr>
      <w:bookmarkStart w:id="54" w:name="_Toc92369110"/>
      <w:bookmarkStart w:id="55" w:name="_Toc239229406"/>
      <w:r w:rsidRPr="00E22000">
        <w:t>Samarbeid</w:t>
      </w:r>
      <w:bookmarkEnd w:id="54"/>
      <w:bookmarkEnd w:id="55"/>
    </w:p>
    <w:p w14:paraId="672F5ED7" w14:textId="77777777" w:rsidR="00EE1540" w:rsidRPr="00E22000" w:rsidRDefault="00EE1540" w:rsidP="00AC188B">
      <w:r w:rsidRPr="00E22000">
        <w:t xml:space="preserve">Partene skal lojalt samarbeide om gjennomføringen av Avtalen. </w:t>
      </w:r>
    </w:p>
    <w:p w14:paraId="1F5645BC" w14:textId="77777777" w:rsidR="00EE1540" w:rsidRPr="00E22000" w:rsidRDefault="00EE1540" w:rsidP="00AC188B">
      <w:r w:rsidRPr="00E22000">
        <w:t>Partene skal uten ugrunnet opphold varsle hverandre om forhold de forstår eller bør forstå kan få betydning for Avtalens gjennomføring.</w:t>
      </w:r>
    </w:p>
    <w:p w14:paraId="4BBDF8CA" w14:textId="77777777" w:rsidR="00EE1540" w:rsidRPr="00E22000" w:rsidRDefault="00EE1540" w:rsidP="00EE1540">
      <w:pPr>
        <w:pStyle w:val="Overskrift3"/>
        <w:ind w:left="720" w:hanging="720"/>
      </w:pPr>
      <w:bookmarkStart w:id="56" w:name="_Toc92369111"/>
      <w:bookmarkStart w:id="57" w:name="_Toc239229407"/>
      <w:r w:rsidRPr="00E22000">
        <w:t>Kommunikasjon og møter</w:t>
      </w:r>
      <w:bookmarkEnd w:id="56"/>
      <w:bookmarkEnd w:id="57"/>
    </w:p>
    <w:p w14:paraId="51FE3FC3" w14:textId="77777777" w:rsidR="00EE1540" w:rsidRPr="00E22000" w:rsidRDefault="00EE1540" w:rsidP="00AC188B">
      <w:r w:rsidRPr="00E22000">
        <w:t xml:space="preserve">Kommunikasjon </w:t>
      </w:r>
      <w:proofErr w:type="gramStart"/>
      <w:r w:rsidRPr="00E22000">
        <w:t>vedrørende</w:t>
      </w:r>
      <w:proofErr w:type="gramEnd"/>
      <w:r w:rsidRPr="00E22000">
        <w:t xml:space="preserve"> Avtalen skal rettes til partenes kontaktpersoner slik angitt i Avtalens punkt 1.1 (Avtalens parter og kontaktpersoner). Henvendelser skal besvares uten ugrunnet opphold.  </w:t>
      </w:r>
    </w:p>
    <w:p w14:paraId="21E108A3" w14:textId="77777777" w:rsidR="00EE1540" w:rsidRPr="00E22000" w:rsidRDefault="00EE1540" w:rsidP="00AC188B">
      <w:r w:rsidRPr="00E22000">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5115252A" w14:textId="77777777" w:rsidR="00EE1540" w:rsidRPr="00E22000" w:rsidRDefault="00EE1540" w:rsidP="00EE1540">
      <w:pPr>
        <w:pStyle w:val="Overskrift1"/>
        <w:ind w:left="432" w:hanging="432"/>
      </w:pPr>
      <w:bookmarkStart w:id="58" w:name="_Toc81563234"/>
      <w:bookmarkStart w:id="59" w:name="_Toc81750050"/>
      <w:bookmarkStart w:id="60" w:name="_Toc92369112"/>
      <w:bookmarkStart w:id="61" w:name="_Toc239229408"/>
      <w:r w:rsidRPr="00E22000">
        <w:t>Vederlag</w:t>
      </w:r>
      <w:bookmarkEnd w:id="58"/>
      <w:bookmarkEnd w:id="59"/>
      <w:r w:rsidRPr="00E22000">
        <w:t xml:space="preserve"> og prisjustering</w:t>
      </w:r>
      <w:bookmarkEnd w:id="60"/>
      <w:bookmarkEnd w:id="61"/>
    </w:p>
    <w:p w14:paraId="333F8ED4" w14:textId="77777777" w:rsidR="00EE1540" w:rsidRPr="00E22000" w:rsidRDefault="00EE1540" w:rsidP="00EE1540">
      <w:pPr>
        <w:pStyle w:val="Overskrift2"/>
        <w:ind w:left="576" w:hanging="576"/>
      </w:pPr>
      <w:bookmarkStart w:id="62" w:name="_Toc92369113"/>
      <w:bookmarkStart w:id="63" w:name="_Toc239229409"/>
      <w:r w:rsidRPr="00E22000">
        <w:t>Vederlag</w:t>
      </w:r>
      <w:bookmarkEnd w:id="62"/>
      <w:bookmarkEnd w:id="63"/>
    </w:p>
    <w:p w14:paraId="28573B4D" w14:textId="2FF6D519" w:rsidR="00EE1540" w:rsidRPr="00230DD2" w:rsidRDefault="00EE1540" w:rsidP="00AC188B">
      <w:r>
        <w:t xml:space="preserve">Alle priser for Tjenesten </w:t>
      </w:r>
      <w:proofErr w:type="gramStart"/>
      <w:r>
        <w:t>fremgår</w:t>
      </w:r>
      <w:proofErr w:type="gramEnd"/>
      <w:r>
        <w:t xml:space="preserve"> </w:t>
      </w:r>
      <w:r w:rsidRPr="00230DD2">
        <w:t xml:space="preserve">av </w:t>
      </w:r>
      <w:r w:rsidR="00CB65C6" w:rsidRPr="00230DD2">
        <w:t>B</w:t>
      </w:r>
      <w:r w:rsidRPr="00230DD2">
        <w:t xml:space="preserve">ilag 1 </w:t>
      </w:r>
      <w:r w:rsidRPr="00230DD2">
        <w:rPr>
          <w:i/>
          <w:iCs/>
        </w:rPr>
        <w:t>Prisskjema</w:t>
      </w:r>
      <w:r w:rsidRPr="00230DD2">
        <w:t>. Er ikke annet angitt, er prisene oppgitt i NOK og ekskl. mva. Timepriser skal dekke alle Leverandørens kostnader ved utførelsen av Tjenesten, inkludert fortjeneste. Prisene er faste i Avtaleperioden, med de unntak som følger av punkt 4.2 (Prisjustering) nedenfor.</w:t>
      </w:r>
    </w:p>
    <w:p w14:paraId="358ABC1C" w14:textId="77777777" w:rsidR="00EE1540" w:rsidRPr="00E22000" w:rsidRDefault="00EE1540" w:rsidP="00AC188B">
      <w:r w:rsidRPr="00E22000">
        <w:t xml:space="preserve">Kunden betaler ikke kompensasjon for overtid eller kvelds-, natt- eller helligdagsarbeid med mindre dette er særskilt avtalt. </w:t>
      </w:r>
    </w:p>
    <w:p w14:paraId="265F4E6C" w14:textId="77777777" w:rsidR="00EE1540" w:rsidRPr="00E22000" w:rsidRDefault="00EE1540" w:rsidP="00AC188B">
      <w:r w:rsidRPr="00E22000">
        <w:lastRenderedPageBreak/>
        <w:t xml:space="preserve">Utlegg, reise- og diettkostnader og reisetid dekkes bare i den grad det er avtalt. </w:t>
      </w:r>
      <w:bookmarkStart w:id="64" w:name="_Hlk87961587"/>
      <w:r w:rsidRPr="00E22000">
        <w:t>Reise- og diettkostnader skal i så fall spesifiseres og dokumenteres særskilt, og dekkes etter statens gjeldende satser hvis ikke annet er avtalt.</w:t>
      </w:r>
    </w:p>
    <w:p w14:paraId="31504D51" w14:textId="77777777" w:rsidR="00EE1540" w:rsidRPr="00E22000" w:rsidRDefault="00EE1540" w:rsidP="00EE1540">
      <w:pPr>
        <w:pStyle w:val="Overskrift2"/>
        <w:ind w:left="576" w:hanging="576"/>
      </w:pPr>
      <w:bookmarkStart w:id="65" w:name="_Toc92369114"/>
      <w:bookmarkStart w:id="66" w:name="_Toc239229410"/>
      <w:r w:rsidRPr="00E22000">
        <w:t>Prisjustering</w:t>
      </w:r>
      <w:bookmarkEnd w:id="65"/>
      <w:bookmarkEnd w:id="66"/>
    </w:p>
    <w:p w14:paraId="70B2EC39" w14:textId="77777777" w:rsidR="00EE1540" w:rsidRPr="00E22000" w:rsidRDefault="00EE1540" w:rsidP="00EE1540">
      <w:pPr>
        <w:pStyle w:val="Overskrift3"/>
        <w:ind w:left="720" w:hanging="720"/>
      </w:pPr>
      <w:bookmarkStart w:id="67" w:name="_Toc87909531"/>
      <w:bookmarkStart w:id="68" w:name="_Toc92369115"/>
      <w:bookmarkStart w:id="69" w:name="_Toc239229411"/>
      <w:r w:rsidRPr="00E22000">
        <w:t>Prisjustering som følge av myndighetsvedtak</w:t>
      </w:r>
      <w:bookmarkEnd w:id="67"/>
      <w:bookmarkEnd w:id="68"/>
      <w:bookmarkEnd w:id="69"/>
    </w:p>
    <w:p w14:paraId="1B1D31B5" w14:textId="77777777" w:rsidR="00EE1540" w:rsidRPr="00E22000" w:rsidRDefault="00EE1540" w:rsidP="00AC188B">
      <w:bookmarkStart w:id="70" w:name="_Toc87909532"/>
      <w:r w:rsidRPr="00E22000">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regulering av godtgjørelsen skal fremsettes skriftlig og være dokumentert. Kunden har rett til innsyn i relevante forhold, herunder dokumenter og regnskapsoversikter mv.</w:t>
      </w:r>
    </w:p>
    <w:p w14:paraId="4A08AEEA" w14:textId="77777777" w:rsidR="00EE1540" w:rsidRPr="00230DD2" w:rsidRDefault="00EE1540" w:rsidP="00EE1540">
      <w:pPr>
        <w:pStyle w:val="Overskrift3"/>
        <w:ind w:left="720" w:hanging="720"/>
      </w:pPr>
      <w:bookmarkStart w:id="71" w:name="_Toc92369116"/>
      <w:bookmarkStart w:id="72" w:name="_Toc239229412"/>
      <w:r w:rsidRPr="00230DD2">
        <w:t>Prisjustering som følge av valutaendringer</w:t>
      </w:r>
      <w:bookmarkEnd w:id="70"/>
      <w:bookmarkEnd w:id="71"/>
      <w:bookmarkEnd w:id="72"/>
    </w:p>
    <w:p w14:paraId="75D3FCC4" w14:textId="77777777" w:rsidR="00EE1540" w:rsidRPr="00230DD2" w:rsidRDefault="00EE1540" w:rsidP="00AC188B">
      <w:r w:rsidRPr="00230DD2">
        <w:t>Prisene justeres ikke som følge av endringer i valutakurs.</w:t>
      </w:r>
    </w:p>
    <w:p w14:paraId="7A016044" w14:textId="77777777" w:rsidR="00EE1540" w:rsidRPr="00E22000" w:rsidRDefault="00EE1540" w:rsidP="00EE1540">
      <w:pPr>
        <w:pStyle w:val="Overskrift3"/>
        <w:ind w:left="720" w:hanging="720"/>
      </w:pPr>
      <w:bookmarkStart w:id="73" w:name="_Toc87909534"/>
      <w:bookmarkStart w:id="74" w:name="_Toc92369117"/>
      <w:bookmarkStart w:id="75" w:name="_Toc239229413"/>
      <w:r w:rsidRPr="00E22000">
        <w:t>Indeksregulering</w:t>
      </w:r>
      <w:bookmarkEnd w:id="73"/>
      <w:bookmarkEnd w:id="74"/>
      <w:bookmarkEnd w:id="75"/>
    </w:p>
    <w:p w14:paraId="09377602" w14:textId="77777777" w:rsidR="00EE1540" w:rsidRPr="00F86E71" w:rsidRDefault="00EE1540" w:rsidP="00AC188B">
      <w:bookmarkStart w:id="76" w:name="_Hlk92367107"/>
      <w:r w:rsidRPr="00F86E71">
        <w:t>Prisene kan justeres basert på endring i konsumprisindeksen (KPI) publisert av Statistisk sentralbyrå i henhold til beregningsmetodene angitt under:</w:t>
      </w:r>
    </w:p>
    <w:p w14:paraId="2FB6DD3B" w14:textId="77777777" w:rsidR="00EE1540" w:rsidRPr="00F86E71" w:rsidRDefault="00EE1540" w:rsidP="00AC188B">
      <w:pPr>
        <w:rPr>
          <w:b/>
          <w:bCs/>
        </w:rPr>
      </w:pPr>
      <w:r w:rsidRPr="00F86E71">
        <w:rPr>
          <w:b/>
          <w:bCs/>
        </w:rPr>
        <w:t>Beregningsmetode ved førstegangs KPI-justering:</w:t>
      </w:r>
    </w:p>
    <w:p w14:paraId="1551E43F" w14:textId="77777777" w:rsidR="00EE1540" w:rsidRPr="00F86E71" w:rsidRDefault="00EE1540" w:rsidP="00AC188B">
      <w:r w:rsidRPr="00F86E71" w:rsidDel="00B8440A">
        <w:t>Prisene er faste</w:t>
      </w:r>
      <w:r w:rsidRPr="00F86E71">
        <w:t xml:space="preserve"> i</w:t>
      </w:r>
      <w:r w:rsidRPr="00F86E71" w:rsidDel="00B8440A">
        <w:t xml:space="preserve"> </w:t>
      </w:r>
      <w:r w:rsidRPr="00F86E71">
        <w:t>12 måneder etter avtalens oppstart.</w:t>
      </w:r>
    </w:p>
    <w:p w14:paraId="0D5D15BB" w14:textId="00344774" w:rsidR="4ADA239F" w:rsidRPr="00F86E71" w:rsidRDefault="00EE1540" w:rsidP="4ADA239F">
      <w:r w:rsidRPr="00F86E71">
        <w:t xml:space="preserve">Justeringen skal varsles Avtaleforvalter senest 2 måneder før tidspunkt for justering, og basere seg på sist kjente KPI på varslingstidspunktet. </w:t>
      </w:r>
    </w:p>
    <w:p w14:paraId="0C541FFC" w14:textId="764B3C10" w:rsidR="00EE1540" w:rsidRPr="00F86E71" w:rsidRDefault="00EE1540" w:rsidP="00AC188B">
      <w:r w:rsidRPr="00F86E71">
        <w:t xml:space="preserve">Førstegangs KPI-justering i avtaleperioden gjøres ved at opprinnelig avtalt pris justeres med 100 % av endringen i KPI fra </w:t>
      </w:r>
      <w:r w:rsidR="00F86E71" w:rsidRPr="00F86E71">
        <w:t xml:space="preserve">oktober 2026 </w:t>
      </w:r>
      <w:r w:rsidRPr="00F86E71">
        <w:t xml:space="preserve">til varslingstidspunkt for første justering. </w:t>
      </w:r>
    </w:p>
    <w:p w14:paraId="125BB35C" w14:textId="77777777" w:rsidR="00EE1540" w:rsidRPr="00F86E71" w:rsidRDefault="00EE1540" w:rsidP="00AC188B">
      <w:pPr>
        <w:rPr>
          <w:b/>
          <w:bCs/>
        </w:rPr>
      </w:pPr>
      <w:r w:rsidRPr="00F86E71">
        <w:rPr>
          <w:b/>
          <w:bCs/>
        </w:rPr>
        <w:t>Beregningsmetode ved etterfølgende KPI-justeringer:</w:t>
      </w:r>
    </w:p>
    <w:p w14:paraId="62FC8C5A" w14:textId="77777777" w:rsidR="00EE1540" w:rsidRPr="00F86E71" w:rsidRDefault="00EE1540" w:rsidP="00AC188B">
      <w:r w:rsidRPr="00F86E71">
        <w:t>Etterfølgende KPI-justeringer etter førstegangs KPI-justering gjøres ved at den sist KPI-justerte pris justeres med (% lik førstegangs justering) endringen i KPI fra indeksen fra siste KPI-justering.</w:t>
      </w:r>
    </w:p>
    <w:p w14:paraId="0DA155A4" w14:textId="77777777" w:rsidR="00EE1540" w:rsidRPr="00F86E71" w:rsidRDefault="00EE1540" w:rsidP="00AC188B">
      <w:r w:rsidRPr="00F86E71">
        <w:t>Tidspunktet for KPI-justering skal alltid være dato for når avtalen startet opp, i påfølgende år. Justeringen skal varsles Avtaleforvalter senest 2 måneder før tidspunkt for justering, og basere seg på sist kjente KPI på varslingstidspunktet.</w:t>
      </w:r>
    </w:p>
    <w:p w14:paraId="015F36D2" w14:textId="77777777" w:rsidR="00EE1540" w:rsidRPr="00F86E71" w:rsidRDefault="00EE1540" w:rsidP="00AC188B">
      <w:pPr>
        <w:rPr>
          <w:b/>
          <w:bCs/>
        </w:rPr>
      </w:pPr>
      <w:r w:rsidRPr="00F86E71">
        <w:rPr>
          <w:b/>
          <w:bCs/>
        </w:rPr>
        <w:t>Forsinket varsel om justering:</w:t>
      </w:r>
    </w:p>
    <w:p w14:paraId="3CC6B948" w14:textId="77777777" w:rsidR="00EE1540" w:rsidRPr="00EE1540" w:rsidRDefault="00EE1540" w:rsidP="00AC188B">
      <w:pPr>
        <w:rPr>
          <w:color w:val="1A588E" w:themeColor="background2" w:themeShade="80"/>
        </w:rPr>
      </w:pPr>
      <w:r w:rsidRPr="00F86E71">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br/>
      </w:r>
      <w:bookmarkEnd w:id="76"/>
    </w:p>
    <w:p w14:paraId="2EBED254" w14:textId="77777777" w:rsidR="00EE1540" w:rsidRPr="00E22000" w:rsidRDefault="00EE1540" w:rsidP="00EE1540">
      <w:pPr>
        <w:pStyle w:val="Overskrift2"/>
        <w:ind w:left="576" w:hanging="576"/>
      </w:pPr>
      <w:bookmarkStart w:id="77" w:name="_Toc92369118"/>
      <w:bookmarkStart w:id="78" w:name="_Toc239229414"/>
      <w:bookmarkEnd w:id="64"/>
      <w:r w:rsidRPr="00E22000">
        <w:t>Fakturerings- og betalingsbetingelser</w:t>
      </w:r>
      <w:bookmarkEnd w:id="77"/>
      <w:bookmarkEnd w:id="78"/>
    </w:p>
    <w:p w14:paraId="6997B748" w14:textId="1CDEA462" w:rsidR="00EE1540" w:rsidRPr="00E22000" w:rsidRDefault="00EE1540" w:rsidP="00AC188B">
      <w:r w:rsidRPr="00E22000">
        <w:t xml:space="preserve">Med mindre annet er avtalt, skal fakturering skje månedlig </w:t>
      </w:r>
      <w:r w:rsidR="004A7F06">
        <w:t xml:space="preserve">i NOK </w:t>
      </w:r>
      <w:r w:rsidRPr="00E22000">
        <w:t>med bakgrunn i leverte Tjenester dokumentert i fakturaunderlaget. Betalingsfrist er 30 dager etter at korrekt faktura er mottatt.</w:t>
      </w:r>
    </w:p>
    <w:p w14:paraId="102697F8" w14:textId="24CC946A" w:rsidR="004A7F06" w:rsidRPr="00FF6EE7" w:rsidRDefault="004A7F06" w:rsidP="004A7F06">
      <w:r w:rsidRPr="00780955">
        <w:lastRenderedPageBreak/>
        <w:t xml:space="preserve">Fakturering skal, om ikke annet </w:t>
      </w:r>
      <w:proofErr w:type="gramStart"/>
      <w:r w:rsidRPr="00780955">
        <w:t>fremgår</w:t>
      </w:r>
      <w:proofErr w:type="gramEnd"/>
      <w:r w:rsidRPr="00780955">
        <w:t xml:space="preserve"> av Avtalens bilag, </w:t>
      </w:r>
      <w:r>
        <w:t xml:space="preserve">foregå i henhold til kravene i </w:t>
      </w:r>
      <w:r w:rsidRPr="00FF6EE7">
        <w:t xml:space="preserve">Bilag </w:t>
      </w:r>
      <w:r w:rsidR="00FF6EE7" w:rsidRPr="00FF6EE7">
        <w:t>9</w:t>
      </w:r>
      <w:r w:rsidRPr="00FF6EE7">
        <w:t xml:space="preserve"> </w:t>
      </w:r>
      <w:r w:rsidR="00BE0409" w:rsidRPr="00FF6EE7">
        <w:t>Avtale om e</w:t>
      </w:r>
      <w:r w:rsidRPr="00FF6EE7">
        <w:rPr>
          <w:i/>
          <w:iCs/>
        </w:rPr>
        <w:t xml:space="preserve">lektronisk samhandling med </w:t>
      </w:r>
      <w:proofErr w:type="spellStart"/>
      <w:r w:rsidRPr="00FF6EE7">
        <w:rPr>
          <w:i/>
          <w:iCs/>
        </w:rPr>
        <w:t>RHFene</w:t>
      </w:r>
      <w:proofErr w:type="spellEnd"/>
      <w:r w:rsidRPr="00FF6EE7">
        <w:t xml:space="preserve">.  </w:t>
      </w:r>
    </w:p>
    <w:p w14:paraId="6A2917CE" w14:textId="77777777" w:rsidR="00EE1540" w:rsidRPr="00E22000" w:rsidRDefault="00EE1540" w:rsidP="00AC188B">
      <w:r w:rsidRPr="00E22000">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E22000">
        <w:t xml:space="preserve">Kunden har rett til å returnere fakturaer som ikke tilfredsstiller disse kravene. </w:t>
      </w:r>
    </w:p>
    <w:p w14:paraId="275B26F2" w14:textId="77777777" w:rsidR="004A7F06" w:rsidRDefault="00EE1540" w:rsidP="00AC188B">
      <w:r w:rsidRPr="00E22000">
        <w:t>Det skal ikke beregnes noen form for gebyr eller tillegg ved fakturering.</w:t>
      </w:r>
    </w:p>
    <w:p w14:paraId="45831F10" w14:textId="6293E0EB" w:rsidR="00EE1540" w:rsidRPr="00E22000" w:rsidRDefault="004A7F06" w:rsidP="00AC188B">
      <w:r>
        <w:t>Eventuelle rabatter skal gis per varelinje og ikke som en samlerabatt.</w:t>
      </w:r>
      <w:r w:rsidR="00EE1540" w:rsidRPr="00E22000">
        <w:t xml:space="preserve"> </w:t>
      </w:r>
    </w:p>
    <w:p w14:paraId="524B91DC" w14:textId="77777777" w:rsidR="00EE1540" w:rsidRPr="00E22000" w:rsidRDefault="00EE1540" w:rsidP="00AC188B">
      <w:r w:rsidRPr="00E22000">
        <w:t>Betaling av faktura er ikke ensbetydende med aksept av fakturaunderlag. Omtvistede krav forfaller ikke til betaling før enighet er oppnådd, eller eventuelt før rettskraftig dom er avsagt.</w:t>
      </w:r>
    </w:p>
    <w:p w14:paraId="38279816" w14:textId="77777777" w:rsidR="00EE1540" w:rsidRDefault="00EE1540" w:rsidP="00AC188B">
      <w:r w:rsidRPr="00E22000">
        <w:t xml:space="preserve">Kunden kan gjøre fradrag i mottatt faktura for forskuddsbetalinger og for omtvistede eller utilstrekkelig dokumenterte poster. </w:t>
      </w:r>
    </w:p>
    <w:p w14:paraId="620264CC" w14:textId="77777777" w:rsidR="00EE1540" w:rsidRPr="00E22000" w:rsidRDefault="00EE1540" w:rsidP="00AC188B">
      <w:r w:rsidRPr="000E2D32">
        <w:t xml:space="preserve">Ved feilsendte fakturaer, eller når fakturerte priser er høyere enn inngåtte avtalepriser kan Leverandøren belastes med et gebyr tilsvarende NOK 500 pr faktura. </w:t>
      </w:r>
    </w:p>
    <w:p w14:paraId="10E1DA07" w14:textId="77777777" w:rsidR="00EE1540" w:rsidRPr="00E22000" w:rsidRDefault="00EE1540" w:rsidP="00EE1540">
      <w:pPr>
        <w:pStyle w:val="Overskrift2"/>
        <w:ind w:left="576" w:hanging="576"/>
      </w:pPr>
      <w:bookmarkStart w:id="79" w:name="_Toc92369119"/>
      <w:bookmarkStart w:id="80" w:name="_Toc239229415"/>
      <w:r w:rsidRPr="00E22000">
        <w:t>Forsinkelsesrente</w:t>
      </w:r>
      <w:bookmarkEnd w:id="79"/>
      <w:bookmarkEnd w:id="80"/>
    </w:p>
    <w:p w14:paraId="4375F1F2" w14:textId="77777777" w:rsidR="00EE1540" w:rsidRPr="00E22000" w:rsidRDefault="00EE1540" w:rsidP="00AC188B">
      <w:pPr>
        <w:rPr>
          <w:rFonts w:cs="Arial"/>
        </w:rPr>
      </w:pPr>
      <w:r w:rsidRPr="00E22000">
        <w:t xml:space="preserve">Ved forsinket betaling skal Kunden betale forsinkelsesrente av det forfalte beløp i henhold til lov 17. desember 1976 nr. 100 om renter ved forsinket betaling m.m. (forsinkelsesrenteloven). </w:t>
      </w:r>
    </w:p>
    <w:p w14:paraId="1ECF9B9F" w14:textId="77777777" w:rsidR="00EE1540" w:rsidRPr="00E22000" w:rsidRDefault="00EE1540" w:rsidP="00EE1540">
      <w:pPr>
        <w:pStyle w:val="Overskrift1"/>
        <w:ind w:left="432" w:hanging="432"/>
      </w:pPr>
      <w:bookmarkStart w:id="81" w:name="_Toc81563236"/>
      <w:bookmarkStart w:id="82" w:name="_Toc81750052"/>
      <w:bookmarkStart w:id="83" w:name="_Toc92369120"/>
      <w:bookmarkStart w:id="84" w:name="_Toc239229416"/>
      <w:r w:rsidRPr="00E22000">
        <w:t>Endring, utsettelse og avbestilling</w:t>
      </w:r>
      <w:bookmarkEnd w:id="81"/>
      <w:bookmarkEnd w:id="82"/>
      <w:bookmarkEnd w:id="83"/>
      <w:bookmarkEnd w:id="84"/>
      <w:r w:rsidRPr="00E22000">
        <w:t xml:space="preserve"> </w:t>
      </w:r>
    </w:p>
    <w:p w14:paraId="1D91D9E9" w14:textId="77777777" w:rsidR="00EE1540" w:rsidRPr="00E22000" w:rsidRDefault="00EE1540" w:rsidP="00EE1540">
      <w:pPr>
        <w:pStyle w:val="Overskrift2"/>
        <w:ind w:left="576" w:hanging="576"/>
      </w:pPr>
      <w:bookmarkStart w:id="85" w:name="_Toc92369121"/>
      <w:bookmarkStart w:id="86" w:name="_Toc239229417"/>
      <w:r w:rsidRPr="00E22000">
        <w:t>Endringer</w:t>
      </w:r>
      <w:bookmarkEnd w:id="85"/>
      <w:bookmarkEnd w:id="86"/>
    </w:p>
    <w:p w14:paraId="7F618D7E" w14:textId="77777777" w:rsidR="00EE1540" w:rsidRPr="00E22000" w:rsidRDefault="00EE1540" w:rsidP="00AC188B">
      <w:r w:rsidRPr="00E22000">
        <w:t xml:space="preserve">Innenfor det partene med rimelighet kunne forvente da Avtalen ble inngått, kan Kunden kreve endringer i Avtalen. Krav om endringer fremsettes skriftlig. </w:t>
      </w:r>
    </w:p>
    <w:p w14:paraId="5C7E1069" w14:textId="77777777" w:rsidR="00EE1540" w:rsidRPr="00E22000" w:rsidRDefault="00EE1540" w:rsidP="00AC188B">
      <w:r w:rsidRPr="00E22000">
        <w:t>Har Leverandøren forslag til endringer, skal Kunden varsles skriftlig om dette så snart dette blir klart for Leverandøren. Endringer skal være skriftlig godkjent av Kunden før de iverksettes.</w:t>
      </w:r>
    </w:p>
    <w:p w14:paraId="6B486CE0" w14:textId="653EEF4E" w:rsidR="00EE1540" w:rsidRPr="008F295B" w:rsidRDefault="00EE1540" w:rsidP="00AC188B">
      <w:r w:rsidRPr="00E22000">
        <w:rPr>
          <w:color w:val="000000" w:themeColor="text1"/>
        </w:rPr>
        <w:t xml:space="preserve">Enhver endring eller tillegg som har innvirkning på Avtalen, for eksempel i form av endret innhold, prismessige konsekvenser eller andre avtalte betingelser, skal </w:t>
      </w:r>
      <w:r w:rsidRPr="008F295B">
        <w:t xml:space="preserve">avtales skriftlig og nedtegnes i </w:t>
      </w:r>
      <w:r w:rsidR="00E72E7C" w:rsidRPr="008F295B">
        <w:t>B</w:t>
      </w:r>
      <w:r w:rsidRPr="008F295B">
        <w:t xml:space="preserve">ilag </w:t>
      </w:r>
      <w:r w:rsidR="008F295B" w:rsidRPr="008F295B">
        <w:t>5</w:t>
      </w:r>
      <w:r w:rsidRPr="008F295B">
        <w:t xml:space="preserve"> </w:t>
      </w:r>
      <w:r w:rsidRPr="008F295B">
        <w:rPr>
          <w:i/>
          <w:iCs/>
        </w:rPr>
        <w:t>Endringsprotokoll</w:t>
      </w:r>
      <w:r w:rsidRPr="008F295B">
        <w:t>.</w:t>
      </w:r>
    </w:p>
    <w:p w14:paraId="5485BA52" w14:textId="77777777" w:rsidR="00EE1540" w:rsidRPr="00E22000" w:rsidRDefault="00EE1540" w:rsidP="00AC188B">
      <w:r w:rsidRPr="00E22000">
        <w:t>Det kan ikke gjøres vesentlige endringer i Avtalen.</w:t>
      </w:r>
    </w:p>
    <w:p w14:paraId="2949B9D3" w14:textId="77777777" w:rsidR="00EE1540" w:rsidRPr="00E22000" w:rsidRDefault="00EE1540" w:rsidP="00EE1540">
      <w:pPr>
        <w:pStyle w:val="Overskrift2"/>
        <w:ind w:left="576" w:hanging="576"/>
      </w:pPr>
      <w:bookmarkStart w:id="87" w:name="_Toc92369122"/>
      <w:bookmarkStart w:id="88" w:name="_Toc239229418"/>
      <w:r w:rsidRPr="00E22000">
        <w:t>Vederlag for endringer</w:t>
      </w:r>
      <w:bookmarkEnd w:id="87"/>
      <w:bookmarkEnd w:id="88"/>
    </w:p>
    <w:p w14:paraId="0C6AABEC" w14:textId="77777777" w:rsidR="00EE1540" w:rsidRPr="00E22000" w:rsidRDefault="00EE1540" w:rsidP="00AC188B">
      <w:r w:rsidRPr="00E22000">
        <w:t xml:space="preserve">Vederlag for endringer skal være i samsvar med </w:t>
      </w:r>
      <w:r w:rsidRPr="00E22000">
        <w:rPr>
          <w:color w:val="000000" w:themeColor="text1"/>
        </w:rPr>
        <w:t xml:space="preserve">Avtalens opprinnelige prisnivå. </w:t>
      </w:r>
      <w:r w:rsidRPr="00E22000">
        <w:t>Dersom endringer medfører kostnadsøkning eller -besparelser skal partene forhandle særskilt om dette, men anvendelige enhetspriser skal legges til grunn.</w:t>
      </w:r>
    </w:p>
    <w:p w14:paraId="73522F29" w14:textId="77777777" w:rsidR="00EE1540" w:rsidRPr="00E22000" w:rsidRDefault="00EE1540" w:rsidP="00EE1540">
      <w:pPr>
        <w:pStyle w:val="Overskrift2"/>
        <w:ind w:left="576" w:hanging="576"/>
      </w:pPr>
      <w:bookmarkStart w:id="89" w:name="_Toc92369123"/>
      <w:bookmarkStart w:id="90" w:name="_Toc239229419"/>
      <w:r w:rsidRPr="00E22000">
        <w:t>Utsettelse</w:t>
      </w:r>
      <w:bookmarkEnd w:id="89"/>
      <w:bookmarkEnd w:id="90"/>
      <w:r w:rsidRPr="00E22000">
        <w:t xml:space="preserve"> </w:t>
      </w:r>
    </w:p>
    <w:p w14:paraId="32E81B1A" w14:textId="77777777" w:rsidR="00EE1540" w:rsidRPr="00E22000" w:rsidRDefault="00EE1540" w:rsidP="00AC188B">
      <w:r w:rsidRPr="00E22000">
        <w:t xml:space="preserve">Kunden kan ved skriftlig varsel utsette en planlagt Tjeneste. Etter slikt varsel skal Leverandøren uten ugrunnet opphold meddele Kunden hvilke virkninger utsettelsen kan få for utførelsen av Tjenesten. Leverandøren skal gjenoppta Tjenesten straks Kunden varsler om dette. </w:t>
      </w:r>
    </w:p>
    <w:p w14:paraId="0D647ACE" w14:textId="77777777" w:rsidR="00EE1540" w:rsidRPr="00E22000" w:rsidRDefault="00EE1540" w:rsidP="00AC188B">
      <w:r w:rsidRPr="00E22000">
        <w:t>I utsettelsesperioden kan Leverandøren kun kreve å få dekket dokumenterte og nødvendige utgifter i forbindelse med demobilisering og mobilisering av personell.</w:t>
      </w:r>
    </w:p>
    <w:p w14:paraId="62C7F9D0" w14:textId="77777777" w:rsidR="00EE1540" w:rsidRPr="00E22000" w:rsidRDefault="00EE1540" w:rsidP="00EE1540">
      <w:pPr>
        <w:pStyle w:val="Overskrift2"/>
        <w:ind w:left="576" w:hanging="576"/>
      </w:pPr>
      <w:bookmarkStart w:id="91" w:name="_Toc92369124"/>
      <w:bookmarkStart w:id="92" w:name="_Toc239229420"/>
      <w:r w:rsidRPr="00E22000">
        <w:lastRenderedPageBreak/>
        <w:t>Avbestilling</w:t>
      </w:r>
      <w:bookmarkEnd w:id="91"/>
      <w:bookmarkEnd w:id="92"/>
      <w:r w:rsidRPr="00E22000">
        <w:t xml:space="preserve"> </w:t>
      </w:r>
    </w:p>
    <w:p w14:paraId="2CC79D9F" w14:textId="47187D1D" w:rsidR="00EE1540" w:rsidRPr="00E22000" w:rsidRDefault="00EE1540" w:rsidP="00AC188B">
      <w:r w:rsidRPr="00E22000">
        <w:t xml:space="preserve">Kunden kan med skriftlig varsel til Leverandøren </w:t>
      </w:r>
      <w:r w:rsidR="009A1CC7">
        <w:t xml:space="preserve">kostnadsfritt </w:t>
      </w:r>
      <w:r w:rsidRPr="00E22000">
        <w:t xml:space="preserve">avbestille Tjenesten med 30 dagers </w:t>
      </w:r>
      <w:r w:rsidR="009A1CC7">
        <w:t>varsel før oppstart av Tjenesten.</w:t>
      </w:r>
    </w:p>
    <w:p w14:paraId="00F69650" w14:textId="27522329" w:rsidR="00EE1540" w:rsidRPr="00E22000" w:rsidRDefault="00EE1540" w:rsidP="00AC188B">
      <w:pPr>
        <w:rPr>
          <w:rFonts w:cstheme="minorHAnsi"/>
        </w:rPr>
      </w:pPr>
      <w:r w:rsidRPr="00E22000">
        <w:rPr>
          <w:rFonts w:cstheme="minorHAnsi"/>
        </w:rPr>
        <w:t xml:space="preserve">Ved avbestilling </w:t>
      </w:r>
      <w:r w:rsidR="009A1CC7">
        <w:rPr>
          <w:rFonts w:cstheme="minorHAnsi"/>
        </w:rPr>
        <w:t xml:space="preserve">utenom forholdene nevnt i første setning skal kunde </w:t>
      </w:r>
      <w:r w:rsidRPr="00E22000">
        <w:rPr>
          <w:rFonts w:cstheme="minorHAnsi"/>
        </w:rPr>
        <w:t>betale:</w:t>
      </w:r>
    </w:p>
    <w:p w14:paraId="0EF11B5C"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Det beløp Leverandøren har til gode for allerede utført arbeid.</w:t>
      </w:r>
    </w:p>
    <w:p w14:paraId="52B356EA"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Leverandørens dokumenterte merkostnader knyttet til omdisponering av personell.</w:t>
      </w:r>
    </w:p>
    <w:p w14:paraId="451A20B8"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Andre direkte kostnader som Leverandøren påføres som følge av avbestillingen.</w:t>
      </w:r>
    </w:p>
    <w:p w14:paraId="1665FC93"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Et gebyr på 4 (fire) prosent av avtalt vederlag for hele oppdraget.</w:t>
      </w:r>
    </w:p>
    <w:p w14:paraId="6197630D" w14:textId="77777777" w:rsidR="00EE1540" w:rsidRPr="00E22000" w:rsidRDefault="00EE1540" w:rsidP="00EE1540">
      <w:pPr>
        <w:pStyle w:val="Overskrift1"/>
        <w:ind w:left="432" w:hanging="432"/>
      </w:pPr>
      <w:bookmarkStart w:id="93" w:name="_Toc92369125"/>
      <w:bookmarkStart w:id="94" w:name="_Toc81563238"/>
      <w:bookmarkStart w:id="95" w:name="_Toc81750054"/>
      <w:bookmarkStart w:id="96" w:name="_Toc239229421"/>
      <w:r w:rsidRPr="00E22000">
        <w:t>Kundens mislighold</w:t>
      </w:r>
      <w:bookmarkEnd w:id="93"/>
      <w:bookmarkEnd w:id="96"/>
    </w:p>
    <w:p w14:paraId="07BFC6CA" w14:textId="77777777" w:rsidR="00EE1540" w:rsidRPr="00E22000" w:rsidRDefault="00EE1540" w:rsidP="00EE1540">
      <w:pPr>
        <w:pStyle w:val="Overskrift2"/>
        <w:ind w:left="576" w:hanging="576"/>
      </w:pPr>
      <w:bookmarkStart w:id="97" w:name="_Toc92369126"/>
      <w:bookmarkStart w:id="98" w:name="_Toc239229422"/>
      <w:r w:rsidRPr="00E22000">
        <w:t>Hva som anses som mislighold</w:t>
      </w:r>
      <w:bookmarkEnd w:id="97"/>
      <w:bookmarkEnd w:id="98"/>
      <w:r w:rsidRPr="00E22000">
        <w:t xml:space="preserve"> </w:t>
      </w:r>
    </w:p>
    <w:p w14:paraId="6339D76C" w14:textId="77777777" w:rsidR="00EE1540" w:rsidRPr="00E22000" w:rsidRDefault="00EE1540" w:rsidP="00AC188B">
      <w:r w:rsidRPr="00E22000">
        <w:t>Det foreligger mislighold fra Kundens side dersom:</w:t>
      </w:r>
    </w:p>
    <w:p w14:paraId="3D0A323C" w14:textId="77777777" w:rsidR="00EE1540" w:rsidRPr="008F295B" w:rsidRDefault="00EE1540" w:rsidP="00EE1540">
      <w:pPr>
        <w:numPr>
          <w:ilvl w:val="0"/>
          <w:numId w:val="35"/>
        </w:numPr>
        <w:contextualSpacing/>
      </w:pPr>
      <w:r>
        <w:t xml:space="preserve">Betaling ikke skjer til </w:t>
      </w:r>
      <w:r w:rsidRPr="008F295B">
        <w:t>rett tid, jf. kapittel 4 (Vederlag, betalingsbetingelser og prisjustering)</w:t>
      </w:r>
    </w:p>
    <w:p w14:paraId="4B360622" w14:textId="77777777" w:rsidR="00EE1540" w:rsidRPr="008F295B" w:rsidRDefault="00EE1540" w:rsidP="00EE1540">
      <w:pPr>
        <w:numPr>
          <w:ilvl w:val="0"/>
          <w:numId w:val="35"/>
        </w:numPr>
        <w:contextualSpacing/>
      </w:pPr>
      <w:r w:rsidRPr="008F295B">
        <w:t>Kunden på annen måte ikke oppfyller sine forpliktelser etter Avtalen</w:t>
      </w:r>
    </w:p>
    <w:p w14:paraId="72961420" w14:textId="77777777" w:rsidR="00EE1540" w:rsidRPr="008F295B" w:rsidRDefault="00EE1540" w:rsidP="00AC188B">
      <w:pPr>
        <w:spacing w:line="257" w:lineRule="auto"/>
        <w:ind w:left="1065"/>
        <w:contextualSpacing/>
        <w:rPr>
          <w:rFonts w:ascii="Calibri" w:eastAsia="Calibri" w:hAnsi="Calibri" w:cs="Calibri"/>
        </w:rPr>
      </w:pPr>
    </w:p>
    <w:p w14:paraId="028EFE4C" w14:textId="77777777" w:rsidR="00EE1540" w:rsidRPr="00E22000" w:rsidRDefault="00EE1540" w:rsidP="00AC188B">
      <w:r w:rsidRPr="008F295B">
        <w:t xml:space="preserve">Det foreligger likevel ikke mislighold hvis situasjonen skyldes Leverandørens forhold, eller forhold som anses som Force Majeure (kapittel 9). Leverandøren skal reklamere skriftlig uten ugrunnet opphold etter at misligholdet er oppdaget eller </w:t>
      </w:r>
      <w:r>
        <w:t>burde vært oppdaget.</w:t>
      </w:r>
    </w:p>
    <w:p w14:paraId="42BE6806" w14:textId="77777777" w:rsidR="00EE1540" w:rsidRPr="00E22000" w:rsidRDefault="00EE1540" w:rsidP="00EE1540">
      <w:pPr>
        <w:pStyle w:val="Overskrift2"/>
        <w:ind w:left="576" w:hanging="576"/>
      </w:pPr>
      <w:bookmarkStart w:id="99" w:name="_Toc92369127"/>
      <w:bookmarkStart w:id="100" w:name="_Toc239229423"/>
      <w:r w:rsidRPr="00E22000">
        <w:t>Leverandørens krav ved Kundens mislighold</w:t>
      </w:r>
      <w:bookmarkEnd w:id="99"/>
      <w:bookmarkEnd w:id="100"/>
    </w:p>
    <w:p w14:paraId="1DA993CA" w14:textId="77777777" w:rsidR="00EE1540" w:rsidRPr="00E22000" w:rsidRDefault="00EE1540" w:rsidP="00EE1540">
      <w:pPr>
        <w:pStyle w:val="Overskrift3"/>
        <w:ind w:left="720" w:hanging="720"/>
        <w:rPr>
          <w:sz w:val="26"/>
          <w:szCs w:val="26"/>
        </w:rPr>
      </w:pPr>
      <w:bookmarkStart w:id="101" w:name="_Toc92369128"/>
      <w:bookmarkStart w:id="102" w:name="_Toc239229424"/>
      <w:r w:rsidRPr="00E22000">
        <w:t>Merutgifter</w:t>
      </w:r>
      <w:bookmarkEnd w:id="101"/>
      <w:bookmarkEnd w:id="102"/>
    </w:p>
    <w:p w14:paraId="0D975C31" w14:textId="77777777" w:rsidR="00EE1540" w:rsidRPr="00E22000" w:rsidRDefault="00EE1540" w:rsidP="00AC188B">
      <w:r w:rsidRPr="00E22000">
        <w:t>Leverandøren kan kreve vederlag for de dokumenterte merutgifter han blir påført som følge av mislighold fra Kundens side.</w:t>
      </w:r>
    </w:p>
    <w:p w14:paraId="02B872EF" w14:textId="77777777" w:rsidR="00EE1540" w:rsidRPr="00E22000" w:rsidRDefault="00EE1540" w:rsidP="00EE1540">
      <w:pPr>
        <w:pStyle w:val="Overskrift3"/>
        <w:ind w:left="720" w:hanging="720"/>
      </w:pPr>
      <w:bookmarkStart w:id="103" w:name="_Toc92369129"/>
      <w:bookmarkStart w:id="104" w:name="_Toc239229425"/>
      <w:r w:rsidRPr="00E22000">
        <w:t>Heving</w:t>
      </w:r>
      <w:bookmarkEnd w:id="103"/>
      <w:bookmarkEnd w:id="104"/>
    </w:p>
    <w:p w14:paraId="791DF7F6" w14:textId="77777777" w:rsidR="00EE1540" w:rsidRPr="00E22000" w:rsidRDefault="00EE1540" w:rsidP="00AC188B">
      <w:r w:rsidRPr="00E22000">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DBEA0F8" w14:textId="77777777" w:rsidR="00EE1540" w:rsidRPr="00E22000" w:rsidRDefault="00EE1540" w:rsidP="00EE1540">
      <w:pPr>
        <w:pStyle w:val="Overskrift3"/>
        <w:ind w:left="720" w:hanging="720"/>
      </w:pPr>
      <w:bookmarkStart w:id="105" w:name="_Toc92369130"/>
      <w:bookmarkStart w:id="106" w:name="_Toc239229426"/>
      <w:r w:rsidRPr="00E22000">
        <w:t>Erstatning</w:t>
      </w:r>
      <w:bookmarkEnd w:id="105"/>
      <w:bookmarkEnd w:id="106"/>
    </w:p>
    <w:p w14:paraId="6531F33A" w14:textId="77777777" w:rsidR="00EE1540" w:rsidRPr="00E22000" w:rsidRDefault="00EE1540" w:rsidP="00AC188B">
      <w:r w:rsidRPr="00E22000">
        <w:t>Leverandøren kan kreve erstatning for tap som med rimelighet kan føres tilbake til misligholdet, med mindre det godtgjøres at misligholdet ikke kan tilskrives Kunden.</w:t>
      </w:r>
    </w:p>
    <w:p w14:paraId="484CED8F" w14:textId="319DD502" w:rsidR="00EE1540" w:rsidRDefault="00EE1540" w:rsidP="00AC188B">
      <w:r w:rsidRPr="00E22000">
        <w:t xml:space="preserve">Erstatning for indirekte tap kan </w:t>
      </w:r>
      <w:r w:rsidR="00E01D1D">
        <w:t>ikke</w:t>
      </w:r>
      <w:r w:rsidR="00E01D1D" w:rsidRPr="00E22000">
        <w:t xml:space="preserve"> </w:t>
      </w:r>
      <w:r w:rsidRPr="00E22000">
        <w:t>kreves</w:t>
      </w:r>
      <w:r w:rsidR="00E01D1D">
        <w:t>. Indirekte tap omfatter, men er ikke begrenset til, tapt fortjeneste av enhver art, tapte besparelser, tap av data og kr</w:t>
      </w:r>
      <w:r w:rsidR="00B0098A">
        <w:t>a</w:t>
      </w:r>
      <w:r w:rsidR="00E01D1D">
        <w:t>v fra tredjeparter med unntak av idømt erstatningsansvar for rettsmangler.</w:t>
      </w:r>
    </w:p>
    <w:p w14:paraId="13292DED" w14:textId="1B6B46E3" w:rsidR="00E01D1D" w:rsidRPr="00E22000" w:rsidRDefault="00E01D1D" w:rsidP="00AC188B">
      <w:r>
        <w:t>Samlet erstatnings i avtaleperioden er begrenset til et beløp som tilsvarer avtalt vederlag eller et øvre estimat for bistanden, eksklusive merverdiavgift.</w:t>
      </w:r>
    </w:p>
    <w:p w14:paraId="4A425998" w14:textId="3C0A82B7" w:rsidR="00EE1540" w:rsidRPr="00E22000" w:rsidRDefault="00E01D1D" w:rsidP="00AC188B">
      <w:r>
        <w:t>Disse begrensningene gjelder imidlertid ikke hvis kunden eller noen denne svarer for, har utvist grov uaktsomhet eller forsett</w:t>
      </w:r>
      <w:r w:rsidR="00EE1540" w:rsidRPr="00E22000">
        <w:t>.</w:t>
      </w:r>
    </w:p>
    <w:p w14:paraId="6E740378" w14:textId="77777777" w:rsidR="00EE1540" w:rsidRPr="00E22000" w:rsidRDefault="00EE1540" w:rsidP="00EE1540">
      <w:pPr>
        <w:pStyle w:val="Overskrift1"/>
        <w:ind w:left="432" w:hanging="432"/>
      </w:pPr>
      <w:bookmarkStart w:id="107" w:name="_Toc92369131"/>
      <w:bookmarkStart w:id="108" w:name="_Toc239229427"/>
      <w:r w:rsidRPr="00E22000">
        <w:lastRenderedPageBreak/>
        <w:t>Leverandørens mislighold</w:t>
      </w:r>
      <w:bookmarkEnd w:id="94"/>
      <w:bookmarkEnd w:id="95"/>
      <w:bookmarkEnd w:id="107"/>
      <w:bookmarkEnd w:id="108"/>
    </w:p>
    <w:p w14:paraId="73B5F7F8" w14:textId="77777777" w:rsidR="00EE1540" w:rsidRPr="00E22000" w:rsidRDefault="00EE1540" w:rsidP="00EE1540">
      <w:pPr>
        <w:pStyle w:val="Overskrift2"/>
        <w:ind w:left="576" w:hanging="576"/>
      </w:pPr>
      <w:bookmarkStart w:id="109" w:name="_Toc92369132"/>
      <w:bookmarkStart w:id="110" w:name="_Toc239229428"/>
      <w:r w:rsidRPr="00E22000">
        <w:t>Mangler</w:t>
      </w:r>
      <w:bookmarkEnd w:id="109"/>
      <w:bookmarkEnd w:id="110"/>
      <w:r w:rsidRPr="00E22000">
        <w:t xml:space="preserve"> </w:t>
      </w:r>
    </w:p>
    <w:p w14:paraId="26F6DC28" w14:textId="77777777" w:rsidR="00EE1540" w:rsidRPr="00E22000" w:rsidRDefault="00EE1540" w:rsidP="00EE1540">
      <w:pPr>
        <w:pStyle w:val="Overskrift3"/>
        <w:ind w:left="720" w:hanging="720"/>
      </w:pPr>
      <w:bookmarkStart w:id="111" w:name="_Toc92369133"/>
      <w:bookmarkStart w:id="112" w:name="_Toc239229429"/>
      <w:r w:rsidRPr="00E22000">
        <w:t>Hva som utgjør en mangel</w:t>
      </w:r>
      <w:bookmarkEnd w:id="111"/>
      <w:bookmarkEnd w:id="112"/>
      <w:r w:rsidRPr="00E22000">
        <w:t xml:space="preserve"> </w:t>
      </w:r>
    </w:p>
    <w:p w14:paraId="6768B622" w14:textId="77777777" w:rsidR="00EE1540" w:rsidRPr="00E22000" w:rsidRDefault="00EE1540" w:rsidP="00AC188B">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37201AC2" w14:textId="77777777" w:rsidR="00EE1540" w:rsidRPr="00E22000" w:rsidRDefault="00EE1540" w:rsidP="00AC188B">
      <w:bookmarkStart w:id="113" w:name="_Hlk87340308"/>
      <w:r w:rsidRPr="00E22000">
        <w:t xml:space="preserve">Med mindre annet er avtalt foreligger dessuten mangel dersom Tjenesten ikke er i samsvar med offentligrettslige krav som stilles i lovgivningen eller offentlig vedtak i </w:t>
      </w:r>
      <w:proofErr w:type="gramStart"/>
      <w:r w:rsidRPr="00E22000">
        <w:t>medhold av</w:t>
      </w:r>
      <w:proofErr w:type="gramEnd"/>
      <w:r w:rsidRPr="00E22000">
        <w:t xml:space="preserve"> lov på den tid avropet foretas.</w:t>
      </w:r>
    </w:p>
    <w:p w14:paraId="65AF473C" w14:textId="77777777" w:rsidR="00EE1540" w:rsidRPr="00E22000" w:rsidRDefault="00EE1540" w:rsidP="00EE1540">
      <w:pPr>
        <w:pStyle w:val="Overskrift3"/>
        <w:ind w:left="720" w:hanging="720"/>
      </w:pPr>
      <w:bookmarkStart w:id="114" w:name="_Toc92369134"/>
      <w:bookmarkStart w:id="115" w:name="_Toc239229430"/>
      <w:bookmarkEnd w:id="113"/>
      <w:r w:rsidRPr="00E22000">
        <w:t>Kundens reklamasjonsfrist</w:t>
      </w:r>
      <w:bookmarkEnd w:id="114"/>
      <w:bookmarkEnd w:id="115"/>
      <w:r w:rsidRPr="00E22000">
        <w:t xml:space="preserve"> </w:t>
      </w:r>
    </w:p>
    <w:p w14:paraId="104CC2EF" w14:textId="77777777" w:rsidR="00EE1540" w:rsidRPr="00E22000" w:rsidRDefault="00EE1540" w:rsidP="00AC188B">
      <w:r w:rsidRPr="00E22000">
        <w:t xml:space="preserve">Kunden plikter å gi Leverandøren melding om mangelen innen rimelig tid etter at Kunden oppdaget eller burde ha oppdaget den. </w:t>
      </w:r>
    </w:p>
    <w:p w14:paraId="6BDF0125" w14:textId="77777777" w:rsidR="00EE1540" w:rsidRPr="00E22000" w:rsidRDefault="00EE1540" w:rsidP="00AC188B">
      <w:r w:rsidRPr="00E22000">
        <w:t xml:space="preserve">Det gjelder ingen reklamasjonsfrist dersom Leverandøren eller noen han svarer for har utvist forsett eller grov uaktsomhet.  </w:t>
      </w:r>
    </w:p>
    <w:p w14:paraId="653BDCBA" w14:textId="77777777" w:rsidR="00EE1540" w:rsidRPr="00E22000" w:rsidRDefault="00EE1540" w:rsidP="00AC188B">
      <w:r w:rsidRPr="00E22000">
        <w:t>Dersom Kunden eller Avtaleforvalter henvender seg til Leverandøren om mislighold, skal Leverandøren følge opp henvendelsen uten ugrunnet opphold.</w:t>
      </w:r>
    </w:p>
    <w:p w14:paraId="448FC82D" w14:textId="77777777" w:rsidR="00EE1540" w:rsidRPr="00E22000" w:rsidRDefault="00EE1540" w:rsidP="00AC188B">
      <w:r w:rsidRPr="00E22000">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5AFF42CF" w14:textId="77777777" w:rsidR="00EE1540" w:rsidRPr="00E22000" w:rsidRDefault="00EE1540" w:rsidP="00EE1540">
      <w:pPr>
        <w:pStyle w:val="Overskrift3"/>
        <w:ind w:left="720" w:hanging="720"/>
      </w:pPr>
      <w:bookmarkStart w:id="116" w:name="_Toc92369135"/>
      <w:bookmarkStart w:id="117" w:name="_Toc239229431"/>
      <w:r w:rsidRPr="00E22000">
        <w:t>Tilbakehold</w:t>
      </w:r>
      <w:bookmarkEnd w:id="116"/>
      <w:bookmarkEnd w:id="117"/>
    </w:p>
    <w:p w14:paraId="0DB2DE96" w14:textId="77777777" w:rsidR="00EE1540" w:rsidRPr="00E22000" w:rsidRDefault="00EE1540" w:rsidP="00AC188B">
      <w:pPr>
        <w:rPr>
          <w:rFonts w:asciiTheme="majorHAnsi" w:eastAsiaTheme="majorEastAsia" w:hAnsiTheme="majorHAnsi" w:cstheme="majorBidi"/>
          <w:color w:val="FF0000"/>
          <w:sz w:val="24"/>
          <w:szCs w:val="24"/>
          <w:highlight w:val="yellow"/>
        </w:rPr>
      </w:pPr>
      <w:r w:rsidRPr="00E22000">
        <w:t>Ved Leverandørens mislighold kan Kunden holde betalingen tilbake, men ikke åpenbart mer enn det som er nødvendig for å sikre Kundens krav som følge av misligholdet.</w:t>
      </w:r>
    </w:p>
    <w:p w14:paraId="2211DCBD" w14:textId="77777777" w:rsidR="00EE1540" w:rsidRPr="00E22000" w:rsidRDefault="00EE1540" w:rsidP="00EE1540">
      <w:pPr>
        <w:pStyle w:val="Overskrift3"/>
        <w:ind w:left="720" w:hanging="720"/>
      </w:pPr>
      <w:bookmarkStart w:id="118" w:name="_Toc92369136"/>
      <w:bookmarkStart w:id="119" w:name="_Toc239229432"/>
      <w:r w:rsidRPr="00E22000">
        <w:t>Utbedring</w:t>
      </w:r>
      <w:bookmarkEnd w:id="118"/>
      <w:bookmarkEnd w:id="119"/>
      <w:r w:rsidRPr="00E22000">
        <w:t xml:space="preserve"> </w:t>
      </w:r>
    </w:p>
    <w:p w14:paraId="224DF3A3" w14:textId="77777777" w:rsidR="00EE1540" w:rsidRPr="00E22000" w:rsidRDefault="00EE1540" w:rsidP="00AC188B">
      <w:r w:rsidRPr="00E22000">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238877CD" w14:textId="77777777" w:rsidR="00EE1540" w:rsidRPr="00E22000" w:rsidRDefault="00EE1540" w:rsidP="00AC188B">
      <w:r w:rsidRPr="00E22000">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p>
    <w:p w14:paraId="4568C72B" w14:textId="77777777" w:rsidR="00EE1540" w:rsidRPr="00E22000" w:rsidRDefault="00EE1540" w:rsidP="00AC188B">
      <w:r w:rsidRPr="00E22000">
        <w:t xml:space="preserve">Utbedring skjer for Leverandørens regning. Leverandøren skal dekke kostnadene ved utbedringen, inkludert utgifter til konstatering av mangelen, tilkomstutgifter og andre utgifter som er en direkte og nødvendig følge av utbedringen. </w:t>
      </w:r>
    </w:p>
    <w:p w14:paraId="5FAD9256" w14:textId="77777777" w:rsidR="00EE1540" w:rsidRPr="00E22000" w:rsidRDefault="00EE1540" w:rsidP="00EE1540">
      <w:pPr>
        <w:pStyle w:val="Overskrift3"/>
        <w:ind w:left="720" w:hanging="720"/>
      </w:pPr>
      <w:bookmarkStart w:id="120" w:name="_Toc92369137"/>
      <w:bookmarkStart w:id="121" w:name="_Toc239229433"/>
      <w:r w:rsidRPr="00E22000">
        <w:t>Prisavslag</w:t>
      </w:r>
      <w:bookmarkEnd w:id="120"/>
      <w:bookmarkEnd w:id="121"/>
      <w:r w:rsidRPr="00E22000">
        <w:t xml:space="preserve"> </w:t>
      </w:r>
    </w:p>
    <w:p w14:paraId="20D3E5A7" w14:textId="77777777" w:rsidR="00EE1540" w:rsidRPr="008F295B" w:rsidRDefault="00EE1540" w:rsidP="00AC188B">
      <w:r>
        <w:t xml:space="preserve">Dersom en mangel ikke utbedres i samsvar </w:t>
      </w:r>
      <w:r w:rsidRPr="008F295B">
        <w:t>med punkt 7.1.4 (Utbedring), kan Kunden kreve prisavslag. Dette gjelder likevel ikke dersom Kunden avslår utbedring som Leverandøren har rett til å utføre.</w:t>
      </w:r>
    </w:p>
    <w:p w14:paraId="7C1E0D88" w14:textId="77777777" w:rsidR="00EE1540" w:rsidRPr="008F295B" w:rsidRDefault="00EE1540" w:rsidP="00AC188B">
      <w:r w:rsidRPr="008F295B">
        <w:lastRenderedPageBreak/>
        <w:t>Prisavslaget skal utregnes slik at forholdet mellom nedsatt og avtalt pris svarer til forholdet mellom leveransens verdi i mangelfull og avtalemessig stand på leveringstidspunktet.</w:t>
      </w:r>
    </w:p>
    <w:p w14:paraId="27FA20C1" w14:textId="77777777" w:rsidR="00EE1540" w:rsidRPr="008F295B" w:rsidRDefault="00EE1540" w:rsidP="00EE1540">
      <w:pPr>
        <w:pStyle w:val="Overskrift3"/>
        <w:ind w:left="720" w:hanging="720"/>
      </w:pPr>
      <w:bookmarkStart w:id="122" w:name="_Toc92369138"/>
      <w:bookmarkStart w:id="123" w:name="_Toc239229434"/>
      <w:r w:rsidRPr="008F295B">
        <w:t>Erstatning ved unnlatt utbedring</w:t>
      </w:r>
      <w:bookmarkEnd w:id="122"/>
      <w:bookmarkEnd w:id="123"/>
      <w:r w:rsidRPr="008F295B">
        <w:t xml:space="preserve"> </w:t>
      </w:r>
    </w:p>
    <w:p w14:paraId="41C759D0" w14:textId="77777777" w:rsidR="00EE1540" w:rsidRPr="00E22000" w:rsidRDefault="00EE1540" w:rsidP="00AC188B">
      <w:r w:rsidRPr="008F295B">
        <w:t xml:space="preserve">Dersom en mangel ikke utbedres i samsvar med punkt 7.1.4 (Utbedring), kan Kunden kreve at Leverandøren betaler kostnadene til utbedring utført av </w:t>
      </w:r>
      <w:r>
        <w:t xml:space="preserve">andre. </w:t>
      </w:r>
    </w:p>
    <w:p w14:paraId="17CD6844" w14:textId="73794187" w:rsidR="00EE1540" w:rsidRPr="00E22000" w:rsidRDefault="00EE1540" w:rsidP="00EE1540">
      <w:pPr>
        <w:pStyle w:val="Overskrift3"/>
        <w:ind w:left="720" w:hanging="720"/>
      </w:pPr>
      <w:bookmarkStart w:id="124" w:name="_Toc92369139"/>
      <w:bookmarkStart w:id="125" w:name="_Toc239229435"/>
      <w:r w:rsidRPr="00E22000">
        <w:t>Dekningskjøp</w:t>
      </w:r>
      <w:bookmarkEnd w:id="124"/>
      <w:r w:rsidR="00A91C06">
        <w:t xml:space="preserve"> ved mangler</w:t>
      </w:r>
      <w:bookmarkEnd w:id="125"/>
    </w:p>
    <w:p w14:paraId="3E25BB2A" w14:textId="77777777" w:rsidR="00EE1540" w:rsidRPr="00E22000" w:rsidRDefault="00EE1540" w:rsidP="00AC188B">
      <w:r>
        <w:t>Dersom Tjenesten har en mangel og det haster for kunden å motta Tjenesten,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488A1884" w14:textId="77777777" w:rsidR="00EE1540" w:rsidRPr="00E22000" w:rsidRDefault="00EE1540" w:rsidP="00EE1540">
      <w:pPr>
        <w:pStyle w:val="Overskrift3"/>
        <w:ind w:left="720" w:hanging="720"/>
      </w:pPr>
      <w:bookmarkStart w:id="126" w:name="_Toc84435700"/>
      <w:bookmarkStart w:id="127" w:name="_Toc92369140"/>
      <w:bookmarkStart w:id="128" w:name="_Toc239229436"/>
      <w:r w:rsidRPr="00E22000">
        <w:t>Heving av avrop</w:t>
      </w:r>
      <w:bookmarkEnd w:id="126"/>
      <w:bookmarkEnd w:id="127"/>
      <w:bookmarkEnd w:id="128"/>
    </w:p>
    <w:p w14:paraId="74DB6D1F" w14:textId="77777777" w:rsidR="00EE1540" w:rsidRPr="00E22000" w:rsidRDefault="00EE1540" w:rsidP="00AC188B">
      <w:r w:rsidRPr="00E22000">
        <w:t xml:space="preserve">Kunden kan heve hele eller deler av et avrop med øyeblikkelig virkning dersom det foreligger vesentlig mislighold. </w:t>
      </w:r>
    </w:p>
    <w:p w14:paraId="20F6310E" w14:textId="77777777" w:rsidR="00EE1540" w:rsidRPr="00E22000" w:rsidRDefault="00EE1540" w:rsidP="00AC188B">
      <w:r w:rsidRPr="00E22000">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1FC4A40E" w14:textId="77777777" w:rsidR="00EE1540" w:rsidRPr="00E22000" w:rsidRDefault="00EE1540" w:rsidP="00EE1540">
      <w:pPr>
        <w:pStyle w:val="Overskrift3"/>
        <w:ind w:left="720" w:hanging="720"/>
      </w:pPr>
      <w:bookmarkStart w:id="129" w:name="_Toc92369141"/>
      <w:bookmarkStart w:id="130" w:name="_Toc239229437"/>
      <w:r w:rsidRPr="00E22000">
        <w:t>Heving av Avtalen</w:t>
      </w:r>
      <w:bookmarkEnd w:id="129"/>
      <w:bookmarkEnd w:id="130"/>
    </w:p>
    <w:p w14:paraId="55D668E1" w14:textId="77777777" w:rsidR="00EE1540" w:rsidRPr="00E22000" w:rsidRDefault="00EE1540" w:rsidP="00AC188B">
      <w:r w:rsidRPr="00E22000">
        <w:t xml:space="preserve">Ved vesentlig mislighold fra Leverandørens side, kan Kunden etter å ha gitt Leverandøren skriftlig varsel og rimelig tid til å bringe forholdet i orden, heve Avtalen med øyeblikkelig virkning. </w:t>
      </w:r>
    </w:p>
    <w:p w14:paraId="1D8257A2" w14:textId="77777777" w:rsidR="00EE1540" w:rsidRPr="00E22000" w:rsidRDefault="00EE1540" w:rsidP="00AC188B">
      <w:r w:rsidRPr="00E22000">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2C6897CD" w14:textId="77777777" w:rsidR="00EE1540" w:rsidRPr="00E22000" w:rsidRDefault="00EE1540" w:rsidP="00AC188B">
      <w:pPr>
        <w:spacing w:line="240" w:lineRule="auto"/>
        <w:jc w:val="both"/>
        <w:rPr>
          <w:rFonts w:cs="Arial"/>
        </w:rPr>
      </w:pPr>
      <w:r w:rsidRPr="00E22000">
        <w:rPr>
          <w:rFonts w:cs="Arial"/>
        </w:rPr>
        <w:t>Ved mislighold fra Leverandørens side overfor en av de deltakende Kunder som gir grunnlag for heving av Avtalen, vil en heving av Avtalen kunne gjelde for samtlige Kunder.</w:t>
      </w:r>
    </w:p>
    <w:p w14:paraId="439464EB" w14:textId="77777777" w:rsidR="00EE1540" w:rsidRPr="00E22000" w:rsidRDefault="00EE1540" w:rsidP="00EE1540">
      <w:pPr>
        <w:pStyle w:val="Overskrift3"/>
        <w:ind w:left="720" w:hanging="720"/>
      </w:pPr>
      <w:bookmarkStart w:id="131" w:name="_Toc92369142"/>
      <w:bookmarkStart w:id="132" w:name="_Toc239229438"/>
      <w:r w:rsidRPr="00E22000">
        <w:t>Dekningskjøp ved heving</w:t>
      </w:r>
      <w:bookmarkEnd w:id="131"/>
      <w:bookmarkEnd w:id="132"/>
      <w:r w:rsidRPr="00E22000">
        <w:t xml:space="preserve"> </w:t>
      </w:r>
    </w:p>
    <w:p w14:paraId="2EF07638" w14:textId="77777777" w:rsidR="00EE1540" w:rsidRPr="00E22000" w:rsidRDefault="00EE1540" w:rsidP="00AC188B">
      <w:pPr>
        <w:spacing w:line="257" w:lineRule="auto"/>
      </w:pPr>
      <w:r w:rsidRPr="00E22000">
        <w:rPr>
          <w:rFonts w:ascii="Calibri" w:eastAsia="Calibri" w:hAnsi="Calibri" w:cs="Calibri"/>
        </w:rPr>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59F41CEE" w14:textId="088CE3D1" w:rsidR="00EE1540" w:rsidRPr="00E22000" w:rsidRDefault="00EE1540" w:rsidP="00EE1540">
      <w:pPr>
        <w:pStyle w:val="Overskrift3"/>
        <w:ind w:left="720" w:hanging="720"/>
      </w:pPr>
      <w:bookmarkStart w:id="133" w:name="_Toc92369143"/>
      <w:bookmarkStart w:id="134" w:name="_Toc239229439"/>
      <w:r w:rsidRPr="00E22000">
        <w:t xml:space="preserve">Erstatning </w:t>
      </w:r>
      <w:r w:rsidR="00A91C06">
        <w:t>ved</w:t>
      </w:r>
      <w:r w:rsidR="00A91C06" w:rsidRPr="00E22000">
        <w:t xml:space="preserve"> </w:t>
      </w:r>
      <w:r w:rsidRPr="00E22000">
        <w:t>mangler</w:t>
      </w:r>
      <w:bookmarkEnd w:id="133"/>
      <w:bookmarkEnd w:id="134"/>
    </w:p>
    <w:p w14:paraId="0506C775" w14:textId="5CC036F0" w:rsidR="00EE1540" w:rsidRPr="00E22000" w:rsidRDefault="00EE1540" w:rsidP="00AC188B">
      <w:r w:rsidRPr="00E22000">
        <w:t xml:space="preserve">Kunden </w:t>
      </w:r>
      <w:r w:rsidR="007014FA">
        <w:t>kan kreve</w:t>
      </w:r>
      <w:r w:rsidRPr="00E22000">
        <w:t xml:space="preserve"> erstat</w:t>
      </w:r>
      <w:r w:rsidR="007014FA">
        <w:t xml:space="preserve">tet ethvert direkte tap, herunder </w:t>
      </w:r>
      <w:r w:rsidR="00D06926">
        <w:t>merkostnader</w:t>
      </w:r>
      <w:r w:rsidR="007014FA">
        <w:t xml:space="preserve"> for dekningskjøp, tap som skyldes merarbeid og andre direkte kostnader i forbindelse med mangel nevnt i 7.1.1.</w:t>
      </w:r>
      <w:r w:rsidRPr="00E22000">
        <w:t xml:space="preserve"> </w:t>
      </w:r>
    </w:p>
    <w:p w14:paraId="701E83AE" w14:textId="4406BD5D" w:rsidR="00EE1540" w:rsidRDefault="007014FA" w:rsidP="00AC188B">
      <w:r>
        <w:t>Erstatning for i</w:t>
      </w:r>
      <w:r w:rsidR="00EE1540" w:rsidRPr="00E22000">
        <w:t xml:space="preserve">ndirekte tap </w:t>
      </w:r>
      <w:r>
        <w:t>kan ikke kreves. Indirekte tap omfatter, men er ikke begrenset til, tapt fortjeneste av enhver art, tapte besparelser, tap av data og krav fra tredjepart med unntak av idømt erstatningsansvar for rettsmangler.</w:t>
      </w:r>
    </w:p>
    <w:p w14:paraId="1B7092B4" w14:textId="21AC85D5" w:rsidR="007014FA" w:rsidRPr="00E22000" w:rsidRDefault="007014FA" w:rsidP="00AC188B">
      <w:r>
        <w:t xml:space="preserve">Samlet erstatning i avtaleperioden er begrenset til et beløp som tilsvarer avtalt vederlag eller et øvre </w:t>
      </w:r>
      <w:r w:rsidR="00D06926">
        <w:t>estimat for bistanden, eksklusive merverdiavgift.</w:t>
      </w:r>
    </w:p>
    <w:p w14:paraId="5DAEA28B" w14:textId="3F8A6DE5" w:rsidR="00EE1540" w:rsidRPr="00E22000" w:rsidRDefault="00D06926" w:rsidP="00AC188B">
      <w:r>
        <w:lastRenderedPageBreak/>
        <w:t>Disse begrensningene gjelder imidlertid ikke hvis leverandøren eller noen denne svarer for, har utvist grov uaktsomhet eller forsett</w:t>
      </w:r>
      <w:r w:rsidR="00EE1540" w:rsidRPr="00E22000">
        <w:t>.</w:t>
      </w:r>
    </w:p>
    <w:p w14:paraId="0F9EA3E9" w14:textId="77777777" w:rsidR="00EE1540" w:rsidRPr="00E22000" w:rsidRDefault="00EE1540" w:rsidP="00EE1540">
      <w:pPr>
        <w:pStyle w:val="Overskrift2"/>
        <w:ind w:left="576" w:hanging="576"/>
      </w:pPr>
      <w:bookmarkStart w:id="135" w:name="_Toc92369144"/>
      <w:bookmarkStart w:id="136" w:name="_Toc239229440"/>
      <w:r w:rsidRPr="00E22000">
        <w:t>Forsinkelse</w:t>
      </w:r>
      <w:bookmarkEnd w:id="135"/>
      <w:bookmarkEnd w:id="136"/>
    </w:p>
    <w:p w14:paraId="5402ED52" w14:textId="77777777" w:rsidR="00EE1540" w:rsidRPr="00E22000" w:rsidRDefault="00EE1540" w:rsidP="00EE1540">
      <w:pPr>
        <w:pStyle w:val="Overskrift3"/>
        <w:ind w:left="720" w:hanging="720"/>
      </w:pPr>
      <w:bookmarkStart w:id="137" w:name="_Toc92369145"/>
      <w:bookmarkStart w:id="138" w:name="_Toc239229441"/>
      <w:r w:rsidRPr="00E22000">
        <w:t>Hva som utgjør forsinkelse</w:t>
      </w:r>
      <w:bookmarkEnd w:id="137"/>
      <w:bookmarkEnd w:id="138"/>
      <w:r w:rsidRPr="00E22000">
        <w:t xml:space="preserve"> </w:t>
      </w:r>
    </w:p>
    <w:p w14:paraId="0F574E2A" w14:textId="77777777" w:rsidR="00EE1540" w:rsidRPr="007C718D" w:rsidRDefault="00EE1540" w:rsidP="00AC188B">
      <w:r>
        <w:t xml:space="preserve">Det foreligger forsinkelse dersom Leverandøren ikke oppfyller sine forpliktelser etter Avtalen til avtalt tid, og dette ikke skyldes forhold Kunden bærer risikoen for eller forhold </w:t>
      </w:r>
      <w:r w:rsidRPr="007C718D">
        <w:t xml:space="preserve">som nevnt i kapittel 9 (Force Majeure). </w:t>
      </w:r>
    </w:p>
    <w:p w14:paraId="235E5FE6" w14:textId="77777777" w:rsidR="00EE1540" w:rsidRPr="007C718D" w:rsidRDefault="00EE1540" w:rsidP="00EE1540">
      <w:pPr>
        <w:pStyle w:val="Overskrift3"/>
        <w:ind w:left="720" w:hanging="720"/>
      </w:pPr>
      <w:bookmarkStart w:id="139" w:name="_Toc92369146"/>
      <w:bookmarkStart w:id="140" w:name="_Toc239229442"/>
      <w:r w:rsidRPr="007C718D">
        <w:t>Leverandørens varslingsplikt og plikt til å begrense forsinkelsen</w:t>
      </w:r>
      <w:bookmarkEnd w:id="139"/>
      <w:bookmarkEnd w:id="140"/>
    </w:p>
    <w:p w14:paraId="7691CEB2" w14:textId="77777777" w:rsidR="00EE1540" w:rsidRPr="007C718D" w:rsidRDefault="00EE1540" w:rsidP="00AC188B">
      <w:r w:rsidRPr="007C718D">
        <w:t xml:space="preserve">Dersom Leverandøren forstår eller har grunn til å anta at det vil oppstå en forsinkelse, skal Leverandøren uten ugrunnet opphold varsle Kunden skriftlig og oppgi begrunnelsen for og den antatte varigheten av forsinkelsen. Leverandøren plikter å treffe rimelige tiltak for å begrense forsinkelsen og holde Kunden løpende orientert om hvilke tiltak Leverandøren gjennomfører for å begrense forsinkelsen. </w:t>
      </w:r>
    </w:p>
    <w:p w14:paraId="52B38231" w14:textId="77777777" w:rsidR="00EE1540" w:rsidRPr="007C718D" w:rsidRDefault="00EE1540" w:rsidP="00AC188B">
      <w:r w:rsidRPr="007C718D">
        <w:t xml:space="preserve">Dersom Leverandøren mener at årsaken til at forpliktelsene ikke ble oppfylt til avtalt tid skyldes forhold på Kundens side eller andre forhold Leverandøren ikke bærer risikoen for, jf. kapittel 9 (Force Majeure), skal Leverandøren varsle om og dokumentere dette uten ugrunnet opphold. </w:t>
      </w:r>
    </w:p>
    <w:p w14:paraId="4B9671A2" w14:textId="3EF15C51" w:rsidR="00EE1540" w:rsidRPr="00E22000" w:rsidRDefault="00EE1540" w:rsidP="00EE1540">
      <w:pPr>
        <w:pStyle w:val="Overskrift3"/>
        <w:ind w:left="720" w:hanging="720"/>
      </w:pPr>
      <w:bookmarkStart w:id="141" w:name="_Toc92369147"/>
      <w:bookmarkStart w:id="142" w:name="_Toc239229443"/>
      <w:proofErr w:type="spellStart"/>
      <w:r w:rsidRPr="00E22000">
        <w:t>Tilbakehol</w:t>
      </w:r>
      <w:bookmarkEnd w:id="141"/>
      <w:bookmarkEnd w:id="142"/>
      <w:proofErr w:type="spellEnd"/>
    </w:p>
    <w:p w14:paraId="659239E7" w14:textId="77777777" w:rsidR="00EE1540" w:rsidRPr="00E22000" w:rsidRDefault="00EE1540" w:rsidP="00AC188B">
      <w:pPr>
        <w:rPr>
          <w:rFonts w:asciiTheme="majorHAnsi" w:eastAsiaTheme="majorEastAsia" w:hAnsiTheme="majorHAnsi" w:cstheme="majorBidi"/>
          <w:color w:val="FF0000"/>
          <w:sz w:val="24"/>
          <w:szCs w:val="24"/>
          <w:highlight w:val="yellow"/>
        </w:rPr>
      </w:pPr>
      <w:bookmarkStart w:id="143" w:name="_Hlk86084982"/>
      <w:r w:rsidRPr="00E22000">
        <w:t>Ved Leverandørens forsinkelse kan Kunden holde betalingen tilbake, men ikke åpenbart mer enn det som er nødvendig for å sikre Kundens krav som følge av forsinkelsen.</w:t>
      </w:r>
    </w:p>
    <w:p w14:paraId="35C43BE5" w14:textId="77777777" w:rsidR="00EE1540" w:rsidRPr="00E22000" w:rsidRDefault="00EE1540" w:rsidP="00EE1540">
      <w:pPr>
        <w:pStyle w:val="Overskrift3"/>
        <w:ind w:left="720" w:hanging="720"/>
      </w:pPr>
      <w:bookmarkStart w:id="144" w:name="_Toc92369148"/>
      <w:bookmarkStart w:id="145" w:name="_Toc239229444"/>
      <w:bookmarkEnd w:id="143"/>
      <w:r w:rsidRPr="00E22000">
        <w:t>Kundens rett til å fastholde Avtalen</w:t>
      </w:r>
      <w:bookmarkEnd w:id="144"/>
      <w:bookmarkEnd w:id="145"/>
    </w:p>
    <w:p w14:paraId="443A8606" w14:textId="77777777" w:rsidR="00EE1540" w:rsidRPr="00E22000" w:rsidRDefault="00EE1540" w:rsidP="00AC188B">
      <w:r w:rsidRPr="00E22000">
        <w:t xml:space="preserve">Kunden kan fastholde Avtalen og kreve at Leverandøren utfører Tjenesten også i tilfeller av forsinkelse. </w:t>
      </w:r>
    </w:p>
    <w:p w14:paraId="1434791C" w14:textId="77777777" w:rsidR="00EE1540" w:rsidRPr="00E22000" w:rsidRDefault="00EE1540" w:rsidP="00EE1540">
      <w:pPr>
        <w:pStyle w:val="Overskrift3"/>
        <w:ind w:left="720" w:hanging="720"/>
      </w:pPr>
      <w:bookmarkStart w:id="146" w:name="_Toc92369149"/>
      <w:bookmarkStart w:id="147" w:name="_Toc239229445"/>
      <w:r w:rsidRPr="00E22000">
        <w:t>Dekningskjøp</w:t>
      </w:r>
      <w:bookmarkEnd w:id="146"/>
      <w:bookmarkEnd w:id="147"/>
    </w:p>
    <w:p w14:paraId="3C16F459" w14:textId="77777777" w:rsidR="00EE1540" w:rsidRPr="00E22000" w:rsidRDefault="00EE1540" w:rsidP="00AC188B">
      <w:r>
        <w:t>Ved forsinkelse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57A8D79E" w14:textId="77777777" w:rsidR="00EE1540" w:rsidRPr="00E22000" w:rsidRDefault="00EE1540" w:rsidP="00EE1540">
      <w:pPr>
        <w:pStyle w:val="Overskrift3"/>
        <w:ind w:left="720" w:hanging="720"/>
      </w:pPr>
      <w:bookmarkStart w:id="148" w:name="_Toc92369150"/>
      <w:bookmarkStart w:id="149" w:name="_Toc239229446"/>
      <w:r w:rsidRPr="00E22000">
        <w:t>Dagmulkt</w:t>
      </w:r>
      <w:bookmarkEnd w:id="148"/>
      <w:bookmarkEnd w:id="149"/>
    </w:p>
    <w:p w14:paraId="0364A7B6" w14:textId="77777777" w:rsidR="00EE1540" w:rsidRPr="008D3DC9" w:rsidRDefault="00EE1540" w:rsidP="00AC188B">
      <w:r>
        <w:t xml:space="preserve">Kunden kan kreve dagmulkt uten dokumentasjon av tap ved forsinkelsen, og uten hensyn til om andre krav er gjort gjeldende ovenfor Leverandøren. Dagmulkten </w:t>
      </w:r>
      <w:r w:rsidRPr="008D3DC9">
        <w:t>skal utgjøre 0,25 %, regnet av den avtalte pris av det totale avropet som på grunn av forsinkelsen ikke kan tas i bruk som forutsatt, eller kr 800 (satsen som blir den totalt høyeste for Kunden skal som regel benyttes). Dagmulkt beregnes per virkedag etter avtalt leveringstid. Dagmulkt løper fram til Tjenesten er mottatt av Kunden. Dagmulktperioden er begrenset til 100 virkedager.</w:t>
      </w:r>
    </w:p>
    <w:p w14:paraId="4782A664" w14:textId="5FE7DE69" w:rsidR="00EE1540" w:rsidRPr="00E22000" w:rsidRDefault="00EE1540" w:rsidP="00EE1540">
      <w:pPr>
        <w:pStyle w:val="Overskrift3"/>
        <w:ind w:left="720" w:hanging="720"/>
      </w:pPr>
      <w:bookmarkStart w:id="150" w:name="_Toc92369151"/>
      <w:bookmarkStart w:id="151" w:name="_Toc239229447"/>
      <w:r w:rsidRPr="00E22000">
        <w:t>Erstatning</w:t>
      </w:r>
      <w:bookmarkEnd w:id="150"/>
      <w:bookmarkEnd w:id="151"/>
    </w:p>
    <w:p w14:paraId="7A3629C9" w14:textId="6FE7E87E" w:rsidR="00EE1540" w:rsidRPr="00E22000" w:rsidRDefault="00EE1540" w:rsidP="00AC188B">
      <w:r w:rsidRPr="00E22000">
        <w:t xml:space="preserve">Kunden </w:t>
      </w:r>
      <w:r w:rsidR="00D06926">
        <w:t>kan</w:t>
      </w:r>
      <w:r w:rsidR="00D06926" w:rsidRPr="00E22000">
        <w:t xml:space="preserve"> </w:t>
      </w:r>
      <w:r w:rsidRPr="00E22000">
        <w:t>kr</w:t>
      </w:r>
      <w:r w:rsidR="00D06926">
        <w:t>eve erstattet ethvert direkte tap, herunder merkostnader ved dekningskjøp, tap som skyldes merarbeid og andre direkte kostnader i forbindelse med forsinkelse som nevnt under punkt 7.2.1.</w:t>
      </w:r>
      <w:r w:rsidRPr="00E22000">
        <w:t xml:space="preserve"> </w:t>
      </w:r>
    </w:p>
    <w:p w14:paraId="0AEDED99" w14:textId="1D33292C" w:rsidR="00EE1540" w:rsidRDefault="00D06926" w:rsidP="00AC188B">
      <w:r>
        <w:t>Erstatning for i</w:t>
      </w:r>
      <w:r w:rsidR="00EE1540" w:rsidRPr="00E22000">
        <w:t xml:space="preserve">ndirekte tap </w:t>
      </w:r>
      <w:r>
        <w:t>kan ikke kreves. Indirekte tap omfatter, men er ikke</w:t>
      </w:r>
      <w:r w:rsidR="00B0098A">
        <w:t xml:space="preserve"> </w:t>
      </w:r>
      <w:r>
        <w:t>begrenset til, tapt fortjeneste av enhver art, tapte besparelser, tap av data, og krav fra tredjeparter med unntak av idømt erstatningsansvar for rettsmangler</w:t>
      </w:r>
    </w:p>
    <w:p w14:paraId="22BEFAC7" w14:textId="19ADE15B" w:rsidR="00D06926" w:rsidRPr="00E22000" w:rsidRDefault="00D06926" w:rsidP="00AC188B">
      <w:r>
        <w:lastRenderedPageBreak/>
        <w:t>Samlet erstatning i avtaleperioden er begrenset til et beløp som tilsvarer avtalt vederlag ellet et øvre estimat for bistanden, eksklusive merverdiavgift.</w:t>
      </w:r>
    </w:p>
    <w:p w14:paraId="64C0B782" w14:textId="0508F0E1" w:rsidR="00EE1540" w:rsidRPr="00E22000" w:rsidRDefault="00D06926" w:rsidP="00AC188B">
      <w:r>
        <w:t>Disse begrensningene gjelder imidlertid ikke hvis leverandøren eller noen denne svarer for, har utvist grov uaktsomhet eller forsett</w:t>
      </w:r>
      <w:r w:rsidR="00EE1540" w:rsidRPr="00E22000">
        <w:t>.</w:t>
      </w:r>
    </w:p>
    <w:p w14:paraId="504CE784" w14:textId="77777777" w:rsidR="00EE1540" w:rsidRPr="00E22000" w:rsidRDefault="00EE1540" w:rsidP="00EE1540">
      <w:pPr>
        <w:pStyle w:val="Overskrift3"/>
        <w:ind w:left="720" w:hanging="720"/>
      </w:pPr>
      <w:bookmarkStart w:id="152" w:name="_Toc84435712"/>
      <w:bookmarkStart w:id="153" w:name="_Toc92369152"/>
      <w:bookmarkStart w:id="154" w:name="_Toc239229448"/>
      <w:r w:rsidRPr="00E22000">
        <w:t>Heving av avrop</w:t>
      </w:r>
      <w:bookmarkEnd w:id="152"/>
      <w:bookmarkEnd w:id="153"/>
      <w:bookmarkEnd w:id="154"/>
    </w:p>
    <w:p w14:paraId="315AA55F" w14:textId="77777777" w:rsidR="00EE1540" w:rsidRPr="008D3DC9" w:rsidRDefault="00EE1540" w:rsidP="00AC188B">
      <w:r>
        <w:t xml:space="preserve">Kunden kan heve hele eller deler av et avrop med øyeblikkelig virkning dersom leveransen er vesentlig forsinket. </w:t>
      </w:r>
      <w:r w:rsidRPr="7662905D">
        <w:rPr>
          <w:rFonts w:cs="Arial"/>
        </w:rPr>
        <w:t xml:space="preserve">Som vesentlig forsinkelse skal alltid regnes forsinkelse som innebærer at Kundens formål med tjenestekjøpet ikke innfris. </w:t>
      </w:r>
      <w:r w:rsidRPr="008D3DC9">
        <w:t xml:space="preserve">Vesentlig forsinkelse foreligger dessuten når levering ikke er skjedd innen maksimal dagmulkt i henhold til punkt 7.2.6 (Dagmulkt).  </w:t>
      </w:r>
    </w:p>
    <w:p w14:paraId="7D86EEFF" w14:textId="77777777" w:rsidR="00EE1540" w:rsidRPr="00E22000" w:rsidRDefault="00EE1540" w:rsidP="00AC188B">
      <w:r w:rsidRPr="008D3DC9">
        <w:t xml:space="preserve">Dersom Kunden hever et avrop, kan han samtidig heve andre avrop dersom avropene er gjensidig avhengige av hverandre. Avropene vil være gjensidig avhengige </w:t>
      </w:r>
      <w:r w:rsidRPr="00E22000">
        <w:t xml:space="preserve">av hverandre dersom de aktuelle avropene ikke kan brukes til det formål som var forutsatt mellom Partene på det tidspunktet Avtalen ble inngått eller avropene ble foretatt. </w:t>
      </w:r>
    </w:p>
    <w:p w14:paraId="3C8BA366" w14:textId="77777777" w:rsidR="00EE1540" w:rsidRPr="00E22000" w:rsidRDefault="00EE1540" w:rsidP="00EE1540">
      <w:pPr>
        <w:pStyle w:val="Overskrift3"/>
        <w:ind w:left="720" w:hanging="720"/>
      </w:pPr>
      <w:bookmarkStart w:id="155" w:name="_Toc92369153"/>
      <w:bookmarkStart w:id="156" w:name="_Toc239229449"/>
      <w:r w:rsidRPr="00E22000">
        <w:t>Heving av Avtalen</w:t>
      </w:r>
      <w:bookmarkEnd w:id="155"/>
      <w:bookmarkEnd w:id="156"/>
    </w:p>
    <w:p w14:paraId="54085625" w14:textId="77777777" w:rsidR="00EE1540" w:rsidRPr="00E22000" w:rsidRDefault="00EE1540" w:rsidP="00AC188B">
      <w:r w:rsidRPr="00E22000">
        <w:t xml:space="preserve">Kunden kan heve Avtalen ved vesentlig forsinkelse. </w:t>
      </w:r>
    </w:p>
    <w:p w14:paraId="5EDDBE54" w14:textId="77777777" w:rsidR="00EE1540" w:rsidRPr="00E22000" w:rsidRDefault="00EE1540" w:rsidP="00AC188B">
      <w:pPr>
        <w:rPr>
          <w:rFonts w:cs="Arial"/>
        </w:rPr>
      </w:pPr>
      <w:r w:rsidRPr="00E22000">
        <w:rPr>
          <w:rFonts w:cs="Arial"/>
        </w:rPr>
        <w:t>Som vesentlig forsinkelse skal alltid regnes forsinkelse som innebærer at Kundens formål med tjenestekjøpet ikke innfris.</w:t>
      </w:r>
    </w:p>
    <w:p w14:paraId="7BDB8423" w14:textId="77777777" w:rsidR="00EE1540" w:rsidRPr="00E22000" w:rsidRDefault="00EE1540" w:rsidP="00AC188B">
      <w:r w:rsidRPr="00E22000">
        <w:t xml:space="preserve">Hever Kunden hele Avtalen, har Leverandøren ikke rett til betaling. Leverandøren kan imidlertid kreve avtalt pris for Tjenester som er utført. </w:t>
      </w:r>
    </w:p>
    <w:p w14:paraId="2F693AF0" w14:textId="77777777" w:rsidR="00EE1540" w:rsidRPr="00E22000" w:rsidRDefault="00EE1540" w:rsidP="00EE1540">
      <w:pPr>
        <w:pStyle w:val="Overskrift1"/>
        <w:ind w:left="432" w:hanging="432"/>
      </w:pPr>
      <w:bookmarkStart w:id="157" w:name="_Toc92369154"/>
      <w:bookmarkStart w:id="158" w:name="_Toc239229450"/>
      <w:r w:rsidRPr="00E22000">
        <w:t>Ansvar for skade</w:t>
      </w:r>
      <w:bookmarkEnd w:id="157"/>
      <w:bookmarkEnd w:id="158"/>
    </w:p>
    <w:p w14:paraId="7306C55A" w14:textId="77777777" w:rsidR="00EE1540" w:rsidRPr="00E22000" w:rsidRDefault="00EE1540" w:rsidP="00EE1540">
      <w:pPr>
        <w:pStyle w:val="Overskrift2"/>
        <w:ind w:left="576" w:hanging="576"/>
      </w:pPr>
      <w:bookmarkStart w:id="159" w:name="_Toc92369155"/>
      <w:bookmarkStart w:id="160" w:name="_Toc239229451"/>
      <w:r w:rsidRPr="00E22000">
        <w:t>Varsel om fare for skade</w:t>
      </w:r>
      <w:bookmarkEnd w:id="159"/>
      <w:bookmarkEnd w:id="160"/>
    </w:p>
    <w:p w14:paraId="65CE086D" w14:textId="77777777" w:rsidR="00EE1540" w:rsidRPr="00E22000" w:rsidRDefault="00EE1540" w:rsidP="00AC188B">
      <w:r w:rsidRPr="00E22000">
        <w:t xml:space="preserve">Partene skal varsle hverandre dersom de kjenner til forhold som kan medføre skade på person, ting, eiendom eller miljø og som nødvendiggjør tiltak som ikke følger av Avtalen. </w:t>
      </w:r>
    </w:p>
    <w:p w14:paraId="2C262BD2" w14:textId="77777777" w:rsidR="00EE1540" w:rsidRPr="00E22000" w:rsidRDefault="00EE1540" w:rsidP="00EE1540">
      <w:pPr>
        <w:pStyle w:val="Overskrift2"/>
        <w:ind w:left="576" w:hanging="576"/>
      </w:pPr>
      <w:bookmarkStart w:id="161" w:name="_Toc92369156"/>
      <w:bookmarkStart w:id="162" w:name="_Toc239229452"/>
      <w:r w:rsidRPr="00E22000">
        <w:t>Ansvar for skade på den andre partens person eller eiendom</w:t>
      </w:r>
      <w:bookmarkEnd w:id="161"/>
      <w:bookmarkEnd w:id="162"/>
    </w:p>
    <w:p w14:paraId="4F6BD22F" w14:textId="77777777" w:rsidR="00EE1540" w:rsidRPr="00E22000" w:rsidRDefault="00EE1540" w:rsidP="00AC188B">
      <w:r>
        <w:t xml:space="preserve">Dersom </w:t>
      </w:r>
      <w:r w:rsidRPr="00E22000">
        <w:t>utførelsen av Leverandørens plikter etter Avtalen</w:t>
      </w:r>
      <w:r>
        <w:t>, medfører</w:t>
      </w:r>
      <w:r w:rsidRPr="00E22000">
        <w:t xml:space="preserve"> skade på Kundens person, ansatte eller ting som ikke omfattes av Avtalen, er Leverandøren erstatningsansvarlig overfor Kunden i den utstrekning dette følger av alminnelige erstatningsregler.</w:t>
      </w:r>
    </w:p>
    <w:p w14:paraId="766B2612" w14:textId="77777777" w:rsidR="00EE1540" w:rsidRPr="00E22000" w:rsidRDefault="00EE1540" w:rsidP="00AC188B">
      <w:r w:rsidRPr="00E22000">
        <w:t>Tilsvarende gjelder overfor Leverandøren, hvor Kunden eller noen han svarer for, volder skade på Leverandørens person, ansatte, eiendom eller andre ting.</w:t>
      </w:r>
    </w:p>
    <w:p w14:paraId="07A067F2" w14:textId="77777777" w:rsidR="00EE1540" w:rsidRPr="00E22000" w:rsidRDefault="00EE1540" w:rsidP="00EE1540">
      <w:pPr>
        <w:pStyle w:val="Overskrift2"/>
        <w:ind w:left="576" w:hanging="576"/>
      </w:pPr>
      <w:bookmarkStart w:id="163" w:name="_Toc92369157"/>
      <w:bookmarkStart w:id="164" w:name="_Toc239229453"/>
      <w:r w:rsidRPr="00E22000">
        <w:t>Ansvar for skade på miljø, tredjemanns person eller eiendom</w:t>
      </w:r>
      <w:bookmarkEnd w:id="163"/>
      <w:bookmarkEnd w:id="164"/>
    </w:p>
    <w:p w14:paraId="2FC05581" w14:textId="77777777" w:rsidR="00EE1540" w:rsidRPr="00E22000" w:rsidRDefault="00EE1540" w:rsidP="00AC188B">
      <w:r w:rsidRPr="00E22000">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009CFE40" w14:textId="77777777" w:rsidR="00EE1540" w:rsidRPr="00E22000" w:rsidRDefault="00EE1540" w:rsidP="00AC188B">
      <w:r w:rsidRPr="00E22000">
        <w:t>Den av partene som har interesse av at tiltaket iverksettes, skal betale de nødvendige kostnadene.</w:t>
      </w:r>
    </w:p>
    <w:p w14:paraId="21D27C33" w14:textId="77777777" w:rsidR="00EE1540" w:rsidRPr="00E22000" w:rsidRDefault="00EE1540" w:rsidP="00EE1540">
      <w:pPr>
        <w:pStyle w:val="Overskrift1"/>
        <w:ind w:left="432" w:hanging="432"/>
      </w:pPr>
      <w:bookmarkStart w:id="165" w:name="_Toc92369158"/>
      <w:bookmarkStart w:id="166" w:name="_Toc239229454"/>
      <w:r w:rsidRPr="00E22000">
        <w:lastRenderedPageBreak/>
        <w:t>Force Majeure</w:t>
      </w:r>
      <w:bookmarkEnd w:id="165"/>
      <w:bookmarkEnd w:id="166"/>
    </w:p>
    <w:p w14:paraId="22F364AE" w14:textId="77777777" w:rsidR="00EE1540" w:rsidRPr="00E22000" w:rsidRDefault="00EE1540" w:rsidP="00AC188B">
      <w:pPr>
        <w:rPr>
          <w:rFonts w:cs="Arial"/>
        </w:rPr>
      </w:pPr>
      <w:r w:rsidRPr="00E22000">
        <w:rPr>
          <w:rFonts w:cs="Arial"/>
        </w:rPr>
        <w:t>Dersom oppfyllelsen av partenes plikter etter Avtalen umuliggjøres av en ekstraordinær situasjon utenfor partenes kontroll, så som krig, opprør, naturkatastrofe, offentlige påbud og forbud, epidemi/pandemi, streik eller lockout ("</w:t>
      </w:r>
      <w:r w:rsidRPr="00E22000">
        <w:rPr>
          <w:rFonts w:cs="Arial"/>
          <w:b/>
          <w:bCs/>
        </w:rPr>
        <w:t>Force Majeure</w:t>
      </w:r>
      <w:r w:rsidRPr="00E22000">
        <w:rPr>
          <w:rFonts w:cs="Arial"/>
        </w:rPr>
        <w:t>"), skal den annen part varsles om dette så raskt som mulig. Den rammede parts forpliktelser suspenderes så lenge Force Majeure-situasjonen varer. Den annen parts motytelse suspenderes i samme tidsrom.</w:t>
      </w:r>
      <w:r w:rsidRPr="00E22000">
        <w:t xml:space="preserve"> </w:t>
      </w:r>
      <w:r w:rsidRPr="00E22000">
        <w:rPr>
          <w:rFonts w:cs="Arial"/>
        </w:rPr>
        <w:t xml:space="preserve">Blir fremdriften hindret av en underleverandør, gjelder tilsvarende dersom underleverandøren hindres av slike forhold utenfor hans kontroll som nevnt i første punktum. </w:t>
      </w:r>
    </w:p>
    <w:p w14:paraId="6E6A365F" w14:textId="77777777" w:rsidR="00EE1540" w:rsidRPr="00E22000" w:rsidRDefault="00EE1540" w:rsidP="00AC188B">
      <w:pPr>
        <w:rPr>
          <w:rFonts w:cs="Arial"/>
        </w:rPr>
      </w:pPr>
      <w:r w:rsidRPr="00E22000">
        <w:rPr>
          <w:rFonts w:cs="Arial"/>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7BB4C3D2" w14:textId="77777777" w:rsidR="00EE1540" w:rsidRPr="00E22000" w:rsidRDefault="00EE1540" w:rsidP="00AC188B">
      <w:r w:rsidRPr="00E22000">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60C947B2" w14:textId="77777777" w:rsidR="00EE1540" w:rsidRPr="00E22000" w:rsidRDefault="00EE1540" w:rsidP="00AC188B">
      <w:pPr>
        <w:rPr>
          <w:rFonts w:cs="Arial"/>
        </w:rPr>
      </w:pPr>
      <w:r w:rsidRPr="00E22000">
        <w:rPr>
          <w:rFonts w:cs="Arial"/>
        </w:rPr>
        <w:t>I forbindelse med Force Majeure-situasjoner har partene gjensidig informasjonsplikt overfor hverandre om alle forhold som må antas å være av betydning for den annen part. Slik informasjon skal gis så raskt som mulig.</w:t>
      </w:r>
    </w:p>
    <w:p w14:paraId="24D073F9" w14:textId="77777777" w:rsidR="00EE1540" w:rsidRPr="00E22000" w:rsidRDefault="00EE1540" w:rsidP="00AC188B">
      <w:r w:rsidRPr="00E22000">
        <w:t>I tilfelle av Force Majeure skal hver av partene dekke sine omkostninger som følge av Force Majeure-situasjonen.</w:t>
      </w:r>
    </w:p>
    <w:p w14:paraId="6BFDD80B" w14:textId="77777777" w:rsidR="00EE1540" w:rsidRPr="00E22000" w:rsidRDefault="00EE1540" w:rsidP="00EE1540">
      <w:pPr>
        <w:pStyle w:val="Overskrift1"/>
        <w:ind w:left="432" w:hanging="432"/>
      </w:pPr>
      <w:bookmarkStart w:id="167" w:name="_Toc92369159"/>
      <w:bookmarkStart w:id="168" w:name="_Toc239229455"/>
      <w:r w:rsidRPr="00E22000">
        <w:t>Generelle bestemmelser</w:t>
      </w:r>
      <w:bookmarkEnd w:id="167"/>
      <w:bookmarkEnd w:id="168"/>
      <w:r w:rsidRPr="00E22000">
        <w:t xml:space="preserve"> </w:t>
      </w:r>
    </w:p>
    <w:p w14:paraId="04560DDE" w14:textId="77777777" w:rsidR="00EE1540" w:rsidRPr="00E22000" w:rsidRDefault="00EE1540" w:rsidP="00EE1540">
      <w:pPr>
        <w:pStyle w:val="Overskrift2"/>
        <w:ind w:left="576" w:hanging="576"/>
      </w:pPr>
      <w:bookmarkStart w:id="169" w:name="_Toc92369160"/>
      <w:bookmarkStart w:id="170" w:name="_Toc239229456"/>
      <w:r w:rsidRPr="00E22000">
        <w:t>Taushetsplikt</w:t>
      </w:r>
      <w:bookmarkEnd w:id="169"/>
      <w:bookmarkEnd w:id="170"/>
      <w:r w:rsidRPr="00E22000">
        <w:t xml:space="preserve"> </w:t>
      </w:r>
    </w:p>
    <w:p w14:paraId="745EB877" w14:textId="77777777" w:rsidR="00EE1540" w:rsidRPr="00E22000" w:rsidRDefault="00EE1540" w:rsidP="00AC188B">
      <w:r w:rsidRPr="00E22000">
        <w:t>Partene skal bevare taushet om, og forhindre at andre får adgang eller kjennskap til, alle konfidensielle opplysninger og materiale de i forbindelse med Avtalen og gjennomføringen av Tjenesten får kunnskap om. Dette inkluderer, men er ikke begrenset til, opplysninger om:</w:t>
      </w:r>
    </w:p>
    <w:p w14:paraId="70D79D9F" w14:textId="77777777" w:rsidR="00EE1540" w:rsidRPr="00E22000" w:rsidRDefault="00EE1540" w:rsidP="00EE1540">
      <w:pPr>
        <w:numPr>
          <w:ilvl w:val="0"/>
          <w:numId w:val="33"/>
        </w:numPr>
        <w:contextualSpacing/>
      </w:pPr>
      <w:r w:rsidRPr="00E22000">
        <w:t>Drifts- eller forretningsmessige forhold som det kan være av konkurransemessig betydning å hemmeligholde,</w:t>
      </w:r>
    </w:p>
    <w:p w14:paraId="1AC6C849" w14:textId="77777777" w:rsidR="00EE1540" w:rsidRPr="00E22000" w:rsidRDefault="00EE1540" w:rsidP="00EE1540">
      <w:pPr>
        <w:numPr>
          <w:ilvl w:val="0"/>
          <w:numId w:val="33"/>
        </w:numPr>
        <w:contextualSpacing/>
      </w:pPr>
      <w:r w:rsidRPr="00E22000">
        <w:t>Noens personlige forhold.</w:t>
      </w:r>
    </w:p>
    <w:p w14:paraId="56FE652C" w14:textId="77777777" w:rsidR="00EE1540" w:rsidRPr="00E22000" w:rsidRDefault="00EE1540" w:rsidP="00AC188B">
      <w:r w:rsidRPr="00E22000">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787C1BDA" w14:textId="77777777" w:rsidR="00EE1540" w:rsidRPr="00E22000" w:rsidRDefault="00EE1540" w:rsidP="00AC188B">
      <w:r w:rsidRPr="00E22000">
        <w:t xml:space="preserve">Bestemmelsen er ikke til hinder for at opplysningene benyttes i den utstrekning det er nødvendig for gjennomføring av Avtalen. </w:t>
      </w:r>
    </w:p>
    <w:p w14:paraId="4C45765A" w14:textId="77777777" w:rsidR="00EE1540" w:rsidRPr="00E22000" w:rsidRDefault="00EE1540" w:rsidP="00AC188B">
      <w:r w:rsidRPr="00E22000">
        <w:t>Begge parter kan utnytte generell kunnskap (</w:t>
      </w:r>
      <w:proofErr w:type="spellStart"/>
      <w:r w:rsidRPr="00E22000">
        <w:t>know-how</w:t>
      </w:r>
      <w:proofErr w:type="spellEnd"/>
      <w:r w:rsidRPr="00E22000">
        <w:t>) som ikke er taushetsbelagt og som de har tilegnet seg i forbindelse med oppdraget.</w:t>
      </w:r>
    </w:p>
    <w:p w14:paraId="1FDA33CA" w14:textId="77777777" w:rsidR="00EE1540" w:rsidRPr="00E22000" w:rsidRDefault="00EE1540" w:rsidP="00AC188B">
      <w:r w:rsidRPr="00E22000">
        <w:t xml:space="preserve">Taushetspliktsbestemmelsene i lov om behandlingsmåten i forvaltningssaker 10. februar 1967 (forvaltningsloven) kommer </w:t>
      </w:r>
      <w:proofErr w:type="gramStart"/>
      <w:r w:rsidRPr="00E22000">
        <w:t>for øvrig</w:t>
      </w:r>
      <w:proofErr w:type="gramEnd"/>
      <w:r w:rsidRPr="00E22000">
        <w:t xml:space="preserve"> til anvendelse for partene og andre de eventuelt svarer for.</w:t>
      </w:r>
    </w:p>
    <w:p w14:paraId="4312A245" w14:textId="77777777" w:rsidR="00EE1540" w:rsidRPr="00E22000" w:rsidRDefault="00EE1540" w:rsidP="00EE1540">
      <w:pPr>
        <w:pStyle w:val="Overskrift3"/>
        <w:ind w:left="720" w:hanging="720"/>
      </w:pPr>
      <w:bookmarkStart w:id="171" w:name="_Toc92369163"/>
      <w:bookmarkStart w:id="172" w:name="_Toc239229457"/>
      <w:r w:rsidRPr="00E22000">
        <w:lastRenderedPageBreak/>
        <w:t xml:space="preserve">Patenter og </w:t>
      </w:r>
      <w:proofErr w:type="spellStart"/>
      <w:r w:rsidRPr="00E22000">
        <w:t>sikkerhetsbeskyttet</w:t>
      </w:r>
      <w:proofErr w:type="spellEnd"/>
      <w:r w:rsidRPr="00E22000">
        <w:t xml:space="preserve"> informasjon</w:t>
      </w:r>
      <w:bookmarkEnd w:id="171"/>
      <w:bookmarkEnd w:id="172"/>
    </w:p>
    <w:p w14:paraId="3CE80643" w14:textId="77777777" w:rsidR="00EE1540" w:rsidRPr="00E22000" w:rsidRDefault="00EE1540" w:rsidP="00AC188B">
      <w:r w:rsidRPr="00E22000">
        <w:t xml:space="preserve">Dersom Leverandøren ønsker å søke om patent som inneholder </w:t>
      </w:r>
      <w:proofErr w:type="spellStart"/>
      <w:r w:rsidRPr="00E22000">
        <w:t>sikkerhetsbeskyttet</w:t>
      </w:r>
      <w:proofErr w:type="spellEnd"/>
      <w:r w:rsidRPr="00E22000">
        <w:t xml:space="preserve"> informasjon, skal Leverandøren fremlegge søknaden for Kunden for skriftlig godkjenning før patentsøknaden innleveres. Kunden kan nekte godkjenning uten begrunnelse.</w:t>
      </w:r>
    </w:p>
    <w:p w14:paraId="2C44FFF9" w14:textId="77777777" w:rsidR="00EE1540" w:rsidRPr="00E22000" w:rsidRDefault="00EE1540" w:rsidP="00EE1540">
      <w:pPr>
        <w:pStyle w:val="Overskrift3"/>
        <w:ind w:left="720" w:hanging="720"/>
      </w:pPr>
      <w:bookmarkStart w:id="173" w:name="_Toc92369164"/>
      <w:bookmarkStart w:id="174" w:name="_Toc239229458"/>
      <w:r w:rsidRPr="00E22000">
        <w:t>Tredjeparters eiendomsrettigheter</w:t>
      </w:r>
      <w:bookmarkEnd w:id="173"/>
      <w:bookmarkEnd w:id="174"/>
      <w:r w:rsidRPr="00E22000">
        <w:t xml:space="preserve"> </w:t>
      </w:r>
    </w:p>
    <w:p w14:paraId="6E1CBFCE" w14:textId="77777777" w:rsidR="00EE1540" w:rsidRPr="00E22000" w:rsidRDefault="00EE1540" w:rsidP="00AC188B">
      <w:r w:rsidRPr="00E22000">
        <w:t xml:space="preserve">Leverandøren garanterer at Leverandørens ytelse ikke krenker tredjeparts eiendomsrettigheter, herunder immaterielle rettigheter som patent- eller opphavsrettigheter. </w:t>
      </w:r>
    </w:p>
    <w:p w14:paraId="5FF7458F" w14:textId="77777777" w:rsidR="00EE1540" w:rsidRPr="00E22000" w:rsidRDefault="00EE1540" w:rsidP="00AC188B">
      <w:r w:rsidRPr="00E22000">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2C346561" w14:textId="77777777" w:rsidR="00EE1540" w:rsidRPr="00E22000" w:rsidRDefault="00EE1540" w:rsidP="00AC188B">
      <w:r w:rsidRPr="00E22000">
        <w:t xml:space="preserve">Partene skal gjensidig varsle hverandre om krav </w:t>
      </w:r>
      <w:proofErr w:type="gramStart"/>
      <w:r w:rsidRPr="00E22000">
        <w:t>vedrørende</w:t>
      </w:r>
      <w:proofErr w:type="gramEnd"/>
      <w:r w:rsidRPr="00E22000">
        <w:t xml:space="preserve"> krenking av patenter eller andre immaterielle rettigheter ved fremstilling eller bruk av Tjenesten.</w:t>
      </w:r>
    </w:p>
    <w:p w14:paraId="7121F953" w14:textId="77777777" w:rsidR="00EE1540" w:rsidRPr="00E22000" w:rsidRDefault="00EE1540" w:rsidP="00EE1540">
      <w:pPr>
        <w:pStyle w:val="Overskrift3"/>
        <w:ind w:left="720" w:hanging="720"/>
      </w:pPr>
      <w:bookmarkStart w:id="175" w:name="_Toc92369165"/>
      <w:bookmarkStart w:id="176" w:name="_Toc239229459"/>
      <w:r w:rsidRPr="00E22000">
        <w:t>Rettigheter til og merking av materiell som overlates til Leverandøren</w:t>
      </w:r>
      <w:bookmarkEnd w:id="175"/>
      <w:bookmarkEnd w:id="176"/>
    </w:p>
    <w:p w14:paraId="3F66E31B" w14:textId="77777777" w:rsidR="00EE1540" w:rsidRPr="00E22000" w:rsidRDefault="00EE1540" w:rsidP="00AC188B">
      <w:r w:rsidRPr="00E22000">
        <w:t>Kunden beholder eiendomsrett og alle andre rettigheter til alt materiell som Kunden overlater til Leverandøren i forbindelse med gjennomføring av Avtalen. Dette gjelder også eventuelt skrap og overskuddsmateriell som stammer fra dette materiellet.</w:t>
      </w:r>
    </w:p>
    <w:p w14:paraId="692369AF" w14:textId="77777777" w:rsidR="00EE1540" w:rsidRPr="00E22000" w:rsidRDefault="00EE1540" w:rsidP="00AC188B">
      <w:r w:rsidRPr="00E22000">
        <w:t xml:space="preserve">Leverandøren skal merke Kundens eiendom som er i Leverandørens besittelse tydelig </w:t>
      </w:r>
      <w:proofErr w:type="gramStart"/>
      <w:r w:rsidRPr="00E22000">
        <w:t>med ”</w:t>
      </w:r>
      <w:proofErr w:type="gramEnd"/>
      <w:r w:rsidRPr="00E22000">
        <w:t>[Kundens] eiendom”. Kundens eiendom skal oppbevares atskilt fra andre leveranser, annet materiell, og annet utstyr mv., slik at eiendommen lar seg identifisere.</w:t>
      </w:r>
    </w:p>
    <w:p w14:paraId="0E9A477A" w14:textId="77777777" w:rsidR="00EE1540" w:rsidRPr="00E22000" w:rsidRDefault="00EE1540" w:rsidP="00AC188B">
      <w:r w:rsidRPr="00E22000">
        <w:t xml:space="preserve">Leverandøren beholder rettighetene til egne verktøy og metodegrunnlag. </w:t>
      </w:r>
    </w:p>
    <w:p w14:paraId="4FB4D22F" w14:textId="77777777" w:rsidR="00EE1540" w:rsidRPr="00E22000" w:rsidRDefault="00EE1540" w:rsidP="00EE1540">
      <w:pPr>
        <w:pStyle w:val="Overskrift2"/>
        <w:ind w:left="576" w:hanging="576"/>
      </w:pPr>
      <w:bookmarkStart w:id="177" w:name="_Toc92369166"/>
      <w:bookmarkStart w:id="178" w:name="_Toc239229460"/>
      <w:r w:rsidRPr="00E22000">
        <w:t>Markedsføring</w:t>
      </w:r>
      <w:bookmarkEnd w:id="177"/>
      <w:bookmarkEnd w:id="178"/>
    </w:p>
    <w:p w14:paraId="66F03E1F" w14:textId="77777777" w:rsidR="00EE1540" w:rsidRPr="00E22000" w:rsidRDefault="00EE1540" w:rsidP="00AC188B">
      <w:r w:rsidRPr="00E22000">
        <w:t>Partene er enige om at ingen av partene har rett til å bruke den andre partens navn, varemerke, kjennetegn osv. i pressemeldinger, annonser, reklame og lignende uten at det foreligger en skriftlig tillatelse fra den annen part.</w:t>
      </w:r>
    </w:p>
    <w:p w14:paraId="298C1E6E" w14:textId="77777777" w:rsidR="00EE1540" w:rsidRPr="00E22000" w:rsidRDefault="00EE1540" w:rsidP="00AC188B">
      <w:r w:rsidRPr="00E22000">
        <w:t>Leverandøren skal innhente skriftlig forhåndsgodkjennelse fra Kunden dersom Leverandøren for reklameformål eller på annen måte ønsker å utgi informasjon om avtaleforholdet.</w:t>
      </w:r>
    </w:p>
    <w:p w14:paraId="7F781C67" w14:textId="77777777" w:rsidR="00EE1540" w:rsidRDefault="00EE1540" w:rsidP="00AC188B">
      <w:bookmarkStart w:id="179" w:name="_Hlk87983431"/>
      <w:r w:rsidRPr="00E22000">
        <w:t>Leverandøren forplikter seg til ikke å benytte Kunden som referanse, uten skriftlig samtykke fra Kunden.</w:t>
      </w:r>
      <w:r>
        <w:t xml:space="preserve"> </w:t>
      </w:r>
      <w:r w:rsidRPr="00E22000">
        <w:t>Leverandøren skal innhente skriftlig forhåndsgodkjennelse fra Kunden dersom han ønsker å gi offentligheten informasjon om Avtalen utover å oppgi oppdraget som generell referanse.</w:t>
      </w:r>
    </w:p>
    <w:p w14:paraId="3DE68F55" w14:textId="77777777" w:rsidR="00EE1540" w:rsidRPr="00E22000" w:rsidRDefault="00EE1540" w:rsidP="00AC188B">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511589B8" w14:textId="77777777" w:rsidR="00EE1540" w:rsidRPr="00E22000" w:rsidRDefault="00EE1540" w:rsidP="00EE1540">
      <w:pPr>
        <w:pStyle w:val="Overskrift2"/>
        <w:ind w:left="576" w:hanging="576"/>
      </w:pPr>
      <w:bookmarkStart w:id="180" w:name="_Toc82682999"/>
      <w:bookmarkStart w:id="181" w:name="_Toc87909598"/>
      <w:bookmarkStart w:id="182" w:name="_Toc92369167"/>
      <w:bookmarkStart w:id="183" w:name="_Toc239229461"/>
      <w:bookmarkEnd w:id="179"/>
      <w:r w:rsidRPr="00E22000">
        <w:t>Revisjon</w:t>
      </w:r>
      <w:bookmarkEnd w:id="180"/>
      <w:bookmarkEnd w:id="181"/>
      <w:bookmarkEnd w:id="182"/>
      <w:bookmarkEnd w:id="183"/>
    </w:p>
    <w:p w14:paraId="42512984" w14:textId="77777777" w:rsidR="00EE1540" w:rsidRPr="00E22000" w:rsidRDefault="00EE1540" w:rsidP="00AC188B">
      <w:r w:rsidRPr="00E22000">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3EB28658" w14:textId="77777777" w:rsidR="00EE1540" w:rsidRPr="00E22000" w:rsidRDefault="00EE1540" w:rsidP="00EE1540">
      <w:pPr>
        <w:pStyle w:val="Overskrift2"/>
        <w:ind w:left="576" w:hanging="576"/>
      </w:pPr>
      <w:bookmarkStart w:id="184" w:name="_Toc92369168"/>
      <w:bookmarkStart w:id="185" w:name="_Toc239229462"/>
      <w:r w:rsidRPr="00E22000">
        <w:t>Databehandler</w:t>
      </w:r>
      <w:bookmarkEnd w:id="184"/>
      <w:bookmarkEnd w:id="185"/>
    </w:p>
    <w:p w14:paraId="61D8AC31" w14:textId="7F98EF9D" w:rsidR="00EE1540" w:rsidRPr="00E22000" w:rsidRDefault="00EE1540" w:rsidP="00AC188B">
      <w:pPr>
        <w:spacing w:line="257" w:lineRule="auto"/>
        <w:rPr>
          <w:rFonts w:ascii="Calibri" w:eastAsia="Calibri" w:hAnsi="Calibri" w:cs="Calibri"/>
        </w:rPr>
      </w:pPr>
      <w:r>
        <w:t xml:space="preserve">I den utstrekning leveransen omfatter at Leverandøren behandler helse- og personopplysninger på vegne av Kunden, opptrer Leverandøren som databehandler. Kunden er </w:t>
      </w:r>
      <w:r>
        <w:lastRenderedPageBreak/>
        <w:t xml:space="preserve">behandlingsansvarlig/dataansvarlig. Kunden skal gjennomføre en selvstendig risikoanalyse før databehandleravtale kan inngås. </w:t>
      </w:r>
    </w:p>
    <w:p w14:paraId="127F945A" w14:textId="50DE1F8E" w:rsidR="00EE1540" w:rsidRPr="00E22000" w:rsidRDefault="00EE1540" w:rsidP="00AC188B">
      <w:r w:rsidRPr="00E22000">
        <w:t xml:space="preserve">Behandling av helse- og personopplysninger kan ikke finne sted før det er inngått databehandleravtale mellom Leverandøren og Kunden. </w:t>
      </w:r>
    </w:p>
    <w:p w14:paraId="436AFB37" w14:textId="77777777" w:rsidR="00EE1540" w:rsidRPr="00977AD9" w:rsidRDefault="00EE1540" w:rsidP="00EE1540">
      <w:pPr>
        <w:pStyle w:val="Overskrift1"/>
        <w:ind w:left="432" w:hanging="432"/>
      </w:pPr>
      <w:bookmarkStart w:id="186" w:name="_Toc92369169"/>
      <w:bookmarkStart w:id="187" w:name="_Toc239229463"/>
      <w:r w:rsidRPr="00977AD9">
        <w:t>Tvister, lovvalg og verneting</w:t>
      </w:r>
      <w:bookmarkEnd w:id="186"/>
      <w:bookmarkEnd w:id="187"/>
    </w:p>
    <w:p w14:paraId="7A34417F" w14:textId="77777777" w:rsidR="00EE1540" w:rsidRPr="00E22000" w:rsidRDefault="00EE1540" w:rsidP="00AC188B">
      <w:r w:rsidRPr="00E22000">
        <w:t xml:space="preserve">Avtalen reguleres av norsk rett. </w:t>
      </w:r>
    </w:p>
    <w:p w14:paraId="41C1A125" w14:textId="77777777" w:rsidR="00EE1540" w:rsidRPr="00E22000" w:rsidRDefault="00EE1540" w:rsidP="00AC188B">
      <w:r w:rsidRPr="00E22000">
        <w:t xml:space="preserve">Tvister mellom partene om Avtalen bør søkes løst gjennom forhandlinger. </w:t>
      </w:r>
    </w:p>
    <w:p w14:paraId="3C4FD398" w14:textId="77777777" w:rsidR="00EE1540" w:rsidRPr="00E22000" w:rsidRDefault="00EE1540" w:rsidP="00AC188B">
      <w:r w:rsidRPr="00E22000">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5D754F2D" w14:textId="77777777" w:rsidR="00EE1540" w:rsidRPr="00E22000" w:rsidRDefault="00EE1540" w:rsidP="00AC188B">
      <w:r w:rsidRPr="00E22000">
        <w:t>Dersom partene ikke kommer til enighet, skal tvisten avgjøres ved ordinær rettergang. Verneting for avtalen er Kundens verneting, med mindre partene enes om et annet verneting.</w:t>
      </w:r>
    </w:p>
    <w:p w14:paraId="786B4CD5" w14:textId="77777777" w:rsidR="00EE1540" w:rsidRPr="00E22000" w:rsidRDefault="00EE1540" w:rsidP="00AC188B"/>
    <w:p w14:paraId="476F7F44" w14:textId="77777777" w:rsidR="00EE1540" w:rsidRPr="00E22000" w:rsidRDefault="00EE1540" w:rsidP="00AC188B"/>
    <w:p w14:paraId="1B721F29" w14:textId="77777777" w:rsidR="00EE1540" w:rsidRPr="00E22000" w:rsidRDefault="00EE1540" w:rsidP="00AC188B"/>
    <w:p w14:paraId="04221801" w14:textId="77777777" w:rsidR="00EE1540" w:rsidRDefault="00EE1540" w:rsidP="00AC188B"/>
    <w:p w14:paraId="2AFF8301" w14:textId="77777777" w:rsidR="00EE1540" w:rsidRPr="00200A6B" w:rsidRDefault="00EE1540" w:rsidP="00AC188B"/>
    <w:p w14:paraId="709B43AC" w14:textId="77777777" w:rsidR="00E449C8" w:rsidRPr="00336197" w:rsidRDefault="00E449C8" w:rsidP="00567886"/>
    <w:sectPr w:rsidR="00E449C8" w:rsidRPr="00336197" w:rsidSect="00172E83">
      <w:headerReference w:type="default" r:id="rId14"/>
      <w:footerReference w:type="default" r:id="rId15"/>
      <w:headerReference w:type="first" r:id="rId16"/>
      <w:footerReference w:type="first" r:id="rId17"/>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BF78A" w14:textId="77777777" w:rsidR="00203B60" w:rsidRDefault="00203B60" w:rsidP="008A6B54">
      <w:pPr>
        <w:spacing w:after="0" w:line="240" w:lineRule="auto"/>
      </w:pPr>
      <w:r>
        <w:separator/>
      </w:r>
    </w:p>
  </w:endnote>
  <w:endnote w:type="continuationSeparator" w:id="0">
    <w:p w14:paraId="407C180C" w14:textId="77777777" w:rsidR="00203B60" w:rsidRDefault="00203B60" w:rsidP="008A6B54">
      <w:pPr>
        <w:spacing w:after="0" w:line="240" w:lineRule="auto"/>
      </w:pPr>
      <w:r>
        <w:continuationSeparator/>
      </w:r>
    </w:p>
  </w:endnote>
  <w:endnote w:type="continuationNotice" w:id="1">
    <w:p w14:paraId="434E5AE8" w14:textId="77777777" w:rsidR="00203B60" w:rsidRDefault="00203B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32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313"/>
      <w:gridCol w:w="4531"/>
    </w:tblGrid>
    <w:tr w:rsidR="00BA090D" w:rsidRPr="00907B33" w14:paraId="74EADF2F" w14:textId="77777777" w:rsidTr="00AE15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2" w:type="pct"/>
          <w:shd w:val="clear" w:color="auto" w:fill="auto"/>
        </w:tcPr>
        <w:p w14:paraId="2E637690"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888" w:type="pct"/>
          <w:shd w:val="clear" w:color="auto" w:fill="auto"/>
        </w:tcPr>
        <w:p w14:paraId="38C83D7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FBC2729" w14:textId="77777777" w:rsidTr="00AE1504">
      <w:tc>
        <w:tcPr>
          <w:cnfStyle w:val="001000000000" w:firstRow="0" w:lastRow="0" w:firstColumn="1" w:lastColumn="0" w:oddVBand="0" w:evenVBand="0" w:oddHBand="0" w:evenHBand="0" w:firstRowFirstColumn="0" w:firstRowLastColumn="0" w:lastRowFirstColumn="0" w:lastRowLastColumn="0"/>
          <w:tcW w:w="2112" w:type="pct"/>
          <w:shd w:val="clear" w:color="auto" w:fill="auto"/>
        </w:tcPr>
        <w:p w14:paraId="71810FEC" w14:textId="25344439" w:rsidR="00BA090D" w:rsidRPr="00567886" w:rsidRDefault="00EE1540" w:rsidP="00BA090D">
          <w:pPr>
            <w:pStyle w:val="Bunntekst"/>
            <w:rPr>
              <w:b w:val="0"/>
              <w:bCs/>
              <w:color w:val="003087" w:themeColor="text2"/>
              <w:sz w:val="18"/>
              <w:szCs w:val="18"/>
            </w:rPr>
          </w:pPr>
          <w:r w:rsidRPr="00EE1540">
            <w:rPr>
              <w:b w:val="0"/>
              <w:bCs/>
              <w:color w:val="003087" w:themeColor="text2"/>
              <w:sz w:val="18"/>
              <w:szCs w:val="18"/>
            </w:rPr>
            <w:t>Rammeavtale tjenestekjøp</w:t>
          </w:r>
          <w:r>
            <w:rPr>
              <w:b w:val="0"/>
              <w:bCs/>
              <w:color w:val="003087" w:themeColor="text2"/>
              <w:sz w:val="18"/>
              <w:szCs w:val="18"/>
            </w:rPr>
            <w:t xml:space="preserve">, versjon </w:t>
          </w:r>
          <w:r w:rsidR="0099089D">
            <w:rPr>
              <w:b w:val="0"/>
              <w:bCs/>
              <w:color w:val="003087" w:themeColor="text2"/>
              <w:sz w:val="18"/>
              <w:szCs w:val="18"/>
            </w:rPr>
            <w:t>0</w:t>
          </w:r>
          <w:r w:rsidR="00AE1504">
            <w:rPr>
              <w:b w:val="0"/>
              <w:bCs/>
              <w:color w:val="003087" w:themeColor="text2"/>
              <w:sz w:val="18"/>
              <w:szCs w:val="18"/>
            </w:rPr>
            <w:t>6</w:t>
          </w:r>
          <w:r>
            <w:rPr>
              <w:b w:val="0"/>
              <w:bCs/>
              <w:color w:val="003087" w:themeColor="text2"/>
              <w:sz w:val="18"/>
              <w:szCs w:val="18"/>
            </w:rPr>
            <w:t>-202</w:t>
          </w:r>
          <w:r w:rsidR="00CF1FF9">
            <w:rPr>
              <w:b w:val="0"/>
              <w:bCs/>
              <w:color w:val="003087" w:themeColor="text2"/>
              <w:sz w:val="18"/>
              <w:szCs w:val="18"/>
            </w:rPr>
            <w:t>6</w:t>
          </w:r>
        </w:p>
      </w:tc>
      <w:tc>
        <w:tcPr>
          <w:tcW w:w="2888" w:type="pct"/>
        </w:tcPr>
        <w:p w14:paraId="7F4CC8B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0372949"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0D31" w14:textId="6B82D0CA" w:rsidR="004F084A" w:rsidRPr="00BA090D" w:rsidRDefault="00EE1540" w:rsidP="00BA090D">
    <w:pPr>
      <w:pStyle w:val="Bunntekst"/>
    </w:pPr>
    <w:r>
      <w:rPr>
        <w:noProof/>
      </w:rPr>
      <w:drawing>
        <wp:anchor distT="0" distB="0" distL="114300" distR="114300" simplePos="0" relativeHeight="251658242" behindDoc="1" locked="0" layoutInCell="1" allowOverlap="1" wp14:anchorId="1490CC4C" wp14:editId="17293A8C">
          <wp:simplePos x="904352" y="9676563"/>
          <wp:positionH relativeFrom="column">
            <wp:align>center</wp:align>
          </wp:positionH>
          <wp:positionV relativeFrom="page">
            <wp:align>bottom</wp:align>
          </wp:positionV>
          <wp:extent cx="7578000" cy="1098000"/>
          <wp:effectExtent l="0" t="0" r="4445" b="6985"/>
          <wp:wrapNone/>
          <wp:docPr id="1523712315" name="Grafikk 1523712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1231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B647B" w14:textId="77777777" w:rsidR="00203B60" w:rsidRDefault="00203B60" w:rsidP="008A6B54">
      <w:pPr>
        <w:spacing w:after="0" w:line="240" w:lineRule="auto"/>
      </w:pPr>
      <w:r>
        <w:separator/>
      </w:r>
    </w:p>
  </w:footnote>
  <w:footnote w:type="continuationSeparator" w:id="0">
    <w:p w14:paraId="7A8968CB" w14:textId="77777777" w:rsidR="00203B60" w:rsidRDefault="00203B60" w:rsidP="008A6B54">
      <w:pPr>
        <w:spacing w:after="0" w:line="240" w:lineRule="auto"/>
      </w:pPr>
      <w:r>
        <w:continuationSeparator/>
      </w:r>
    </w:p>
  </w:footnote>
  <w:footnote w:type="continuationNotice" w:id="1">
    <w:p w14:paraId="2CBFF4CD" w14:textId="77777777" w:rsidR="00203B60" w:rsidRDefault="00203B60">
      <w:pPr>
        <w:spacing w:after="0" w:line="240" w:lineRule="auto"/>
      </w:pPr>
    </w:p>
  </w:footnote>
  <w:footnote w:id="2">
    <w:p w14:paraId="3F6F8826" w14:textId="7E69FCCA" w:rsidR="00EE1540" w:rsidRDefault="00EE1540" w:rsidP="00AC188B">
      <w:pPr>
        <w:pStyle w:val="Fotnotetekst"/>
      </w:pPr>
      <w:r>
        <w:rPr>
          <w:rStyle w:val="Fotnotereferanse"/>
        </w:rPr>
        <w:footnoteRef/>
      </w:r>
      <w:r>
        <w:t xml:space="preserve"> [</w:t>
      </w:r>
      <w:hyperlink r:id="rId1" w:history="1">
        <w:r w:rsidRPr="00D438BF">
          <w:rPr>
            <w:rStyle w:val="Hyperkobling"/>
          </w:rPr>
          <w:t xml:space="preserve">Link til </w:t>
        </w:r>
        <w:r w:rsidRPr="00BE1802">
          <w:rPr>
            <w:rStyle w:val="Hyperkobling"/>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0C40" w14:textId="77777777" w:rsidR="008A6B54" w:rsidRDefault="004F084A">
    <w:pPr>
      <w:pStyle w:val="Topptekst"/>
    </w:pPr>
    <w:r>
      <w:rPr>
        <w:noProof/>
      </w:rPr>
      <w:drawing>
        <wp:anchor distT="0" distB="0" distL="114300" distR="114300" simplePos="0" relativeHeight="251658240" behindDoc="1" locked="0" layoutInCell="1" allowOverlap="1" wp14:anchorId="7303A17A" wp14:editId="6D56BE8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A224" w14:textId="3CAEFE01" w:rsidR="004F084A" w:rsidRPr="004743F2" w:rsidRDefault="00EE1540" w:rsidP="00EE1540">
    <w:pPr>
      <w:pStyle w:val="Topptekst"/>
      <w:rPr>
        <w:sz w:val="18"/>
        <w:szCs w:val="18"/>
      </w:rPr>
    </w:pPr>
    <w:r>
      <w:rPr>
        <w:noProof/>
        <w:sz w:val="18"/>
        <w:szCs w:val="18"/>
      </w:rPr>
      <w:drawing>
        <wp:anchor distT="0" distB="0" distL="114300" distR="114300" simplePos="0" relativeHeight="251658241" behindDoc="1" locked="0" layoutInCell="1" allowOverlap="1" wp14:anchorId="20534F7F" wp14:editId="20A93A2B">
          <wp:simplePos x="904352" y="472273"/>
          <wp:positionH relativeFrom="column">
            <wp:align>center</wp:align>
          </wp:positionH>
          <wp:positionV relativeFrom="page">
            <wp:align>top</wp:align>
          </wp:positionV>
          <wp:extent cx="7581600" cy="1317600"/>
          <wp:effectExtent l="0" t="0" r="635" b="0"/>
          <wp:wrapNone/>
          <wp:docPr id="1293769875" name="Grafikk 12937698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769875"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6"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F7492"/>
    <w:multiLevelType w:val="hybridMultilevel"/>
    <w:tmpl w:val="F0B02944"/>
    <w:lvl w:ilvl="0" w:tplc="F42616B2">
      <w:start w:val="1"/>
      <w:numFmt w:val="bullet"/>
      <w:lvlText w:val="·"/>
      <w:lvlJc w:val="left"/>
      <w:pPr>
        <w:ind w:left="720" w:hanging="360"/>
      </w:pPr>
      <w:rPr>
        <w:rFonts w:ascii="Symbol" w:hAnsi="Symbol" w:hint="default"/>
      </w:rPr>
    </w:lvl>
    <w:lvl w:ilvl="1" w:tplc="2D3CE036">
      <w:start w:val="1"/>
      <w:numFmt w:val="bullet"/>
      <w:lvlText w:val="o"/>
      <w:lvlJc w:val="left"/>
      <w:pPr>
        <w:ind w:left="1440" w:hanging="360"/>
      </w:pPr>
      <w:rPr>
        <w:rFonts w:ascii="Courier New" w:hAnsi="Courier New" w:hint="default"/>
      </w:rPr>
    </w:lvl>
    <w:lvl w:ilvl="2" w:tplc="2FDEA474">
      <w:start w:val="1"/>
      <w:numFmt w:val="bullet"/>
      <w:lvlText w:val=""/>
      <w:lvlJc w:val="left"/>
      <w:pPr>
        <w:ind w:left="2160" w:hanging="360"/>
      </w:pPr>
      <w:rPr>
        <w:rFonts w:ascii="Wingdings" w:hAnsi="Wingdings" w:hint="default"/>
      </w:rPr>
    </w:lvl>
    <w:lvl w:ilvl="3" w:tplc="9F08A202">
      <w:start w:val="1"/>
      <w:numFmt w:val="bullet"/>
      <w:lvlText w:val=""/>
      <w:lvlJc w:val="left"/>
      <w:pPr>
        <w:ind w:left="2880" w:hanging="360"/>
      </w:pPr>
      <w:rPr>
        <w:rFonts w:ascii="Symbol" w:hAnsi="Symbol" w:hint="default"/>
      </w:rPr>
    </w:lvl>
    <w:lvl w:ilvl="4" w:tplc="98FC710A">
      <w:start w:val="1"/>
      <w:numFmt w:val="bullet"/>
      <w:lvlText w:val="o"/>
      <w:lvlJc w:val="left"/>
      <w:pPr>
        <w:ind w:left="3600" w:hanging="360"/>
      </w:pPr>
      <w:rPr>
        <w:rFonts w:ascii="Courier New" w:hAnsi="Courier New" w:hint="default"/>
      </w:rPr>
    </w:lvl>
    <w:lvl w:ilvl="5" w:tplc="F46ECA94">
      <w:start w:val="1"/>
      <w:numFmt w:val="bullet"/>
      <w:lvlText w:val=""/>
      <w:lvlJc w:val="left"/>
      <w:pPr>
        <w:ind w:left="4320" w:hanging="360"/>
      </w:pPr>
      <w:rPr>
        <w:rFonts w:ascii="Wingdings" w:hAnsi="Wingdings" w:hint="default"/>
      </w:rPr>
    </w:lvl>
    <w:lvl w:ilvl="6" w:tplc="2A68294C">
      <w:start w:val="1"/>
      <w:numFmt w:val="bullet"/>
      <w:lvlText w:val=""/>
      <w:lvlJc w:val="left"/>
      <w:pPr>
        <w:ind w:left="5040" w:hanging="360"/>
      </w:pPr>
      <w:rPr>
        <w:rFonts w:ascii="Symbol" w:hAnsi="Symbol" w:hint="default"/>
      </w:rPr>
    </w:lvl>
    <w:lvl w:ilvl="7" w:tplc="8B2A6ED6">
      <w:start w:val="1"/>
      <w:numFmt w:val="bullet"/>
      <w:lvlText w:val="o"/>
      <w:lvlJc w:val="left"/>
      <w:pPr>
        <w:ind w:left="5760" w:hanging="360"/>
      </w:pPr>
      <w:rPr>
        <w:rFonts w:ascii="Courier New" w:hAnsi="Courier New" w:hint="default"/>
      </w:rPr>
    </w:lvl>
    <w:lvl w:ilvl="8" w:tplc="6F069BE8">
      <w:start w:val="1"/>
      <w:numFmt w:val="bullet"/>
      <w:lvlText w:val=""/>
      <w:lvlJc w:val="left"/>
      <w:pPr>
        <w:ind w:left="6480" w:hanging="360"/>
      </w:pPr>
      <w:rPr>
        <w:rFonts w:ascii="Wingdings" w:hAnsi="Wingdings" w:hint="default"/>
      </w:rPr>
    </w:lvl>
  </w:abstractNum>
  <w:abstractNum w:abstractNumId="18"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750146"/>
    <w:multiLevelType w:val="hybridMultilevel"/>
    <w:tmpl w:val="36548AD6"/>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A72451"/>
    <w:multiLevelType w:val="hybridMultilevel"/>
    <w:tmpl w:val="DFFC7C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4275EB"/>
    <w:multiLevelType w:val="hybridMultilevel"/>
    <w:tmpl w:val="2CBC6D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4D3760"/>
    <w:multiLevelType w:val="hybridMultilevel"/>
    <w:tmpl w:val="457C3B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34E3063"/>
    <w:multiLevelType w:val="multilevel"/>
    <w:tmpl w:val="C6CC3332"/>
    <w:lvl w:ilvl="0">
      <w:start w:val="1"/>
      <w:numFmt w:val="lowerLetter"/>
      <w:lvlText w:val="%1)"/>
      <w:lvlJc w:val="left"/>
      <w:pPr>
        <w:ind w:left="792" w:hanging="360"/>
      </w:pPr>
    </w:lvl>
    <w:lvl w:ilvl="1">
      <w:start w:val="1"/>
      <w:numFmt w:val="upperRoman"/>
      <w:lvlText w:val="%2."/>
      <w:lvlJc w:val="right"/>
      <w:pPr>
        <w:ind w:left="1152" w:hanging="360"/>
      </w:pPr>
    </w:lvl>
    <w:lvl w:ilvl="2">
      <w:start w:val="1"/>
      <w:numFmt w:val="lowerRoman"/>
      <w:lvlText w:val="%3)"/>
      <w:lvlJc w:val="left"/>
      <w:pPr>
        <w:ind w:left="1512" w:hanging="360"/>
      </w:pPr>
    </w:lvl>
    <w:lvl w:ilvl="3">
      <w:start w:val="1"/>
      <w:numFmt w:val="decimal"/>
      <w:lvlText w:val="(%4)"/>
      <w:lvlJc w:val="left"/>
      <w:pPr>
        <w:ind w:left="1872" w:hanging="360"/>
      </w:pPr>
    </w:lvl>
    <w:lvl w:ilvl="4">
      <w:start w:val="1"/>
      <w:numFmt w:val="lowerLetter"/>
      <w:lvlText w:val="(%5)"/>
      <w:lvlJc w:val="left"/>
      <w:pPr>
        <w:ind w:left="2232" w:hanging="360"/>
      </w:pPr>
    </w:lvl>
    <w:lvl w:ilvl="5">
      <w:start w:val="1"/>
      <w:numFmt w:val="lowerRoman"/>
      <w:lvlText w:val="(%6)"/>
      <w:lvlJc w:val="left"/>
      <w:pPr>
        <w:ind w:left="2592" w:hanging="360"/>
      </w:pPr>
    </w:lvl>
    <w:lvl w:ilvl="6">
      <w:start w:val="1"/>
      <w:numFmt w:val="decimal"/>
      <w:lvlText w:val="%7."/>
      <w:lvlJc w:val="left"/>
      <w:pPr>
        <w:ind w:left="2952" w:hanging="360"/>
      </w:pPr>
    </w:lvl>
    <w:lvl w:ilvl="7">
      <w:start w:val="1"/>
      <w:numFmt w:val="lowerLetter"/>
      <w:lvlText w:val="%8."/>
      <w:lvlJc w:val="left"/>
      <w:pPr>
        <w:ind w:left="3312" w:hanging="360"/>
      </w:pPr>
    </w:lvl>
    <w:lvl w:ilvl="8">
      <w:start w:val="1"/>
      <w:numFmt w:val="lowerRoman"/>
      <w:lvlText w:val="%9."/>
      <w:lvlJc w:val="left"/>
      <w:pPr>
        <w:ind w:left="3672" w:hanging="360"/>
      </w:pPr>
    </w:lvl>
  </w:abstractNum>
  <w:abstractNum w:abstractNumId="28"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D025024"/>
    <w:multiLevelType w:val="hybridMultilevel"/>
    <w:tmpl w:val="58287A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3254A49"/>
    <w:multiLevelType w:val="hybridMultilevel"/>
    <w:tmpl w:val="46B26A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362359"/>
    <w:multiLevelType w:val="hybridMultilevel"/>
    <w:tmpl w:val="9C1A2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2" w15:restartNumberingAfterBreak="0">
    <w:nsid w:val="7E085230"/>
    <w:multiLevelType w:val="hybridMultilevel"/>
    <w:tmpl w:val="9670D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5"/>
  </w:num>
  <w:num w:numId="2" w16cid:durableId="770011717">
    <w:abstractNumId w:val="15"/>
  </w:num>
  <w:num w:numId="3" w16cid:durableId="793404895">
    <w:abstractNumId w:val="17"/>
  </w:num>
  <w:num w:numId="4" w16cid:durableId="1937400338">
    <w:abstractNumId w:val="12"/>
  </w:num>
  <w:num w:numId="5" w16cid:durableId="1132401850">
    <w:abstractNumId w:val="13"/>
  </w:num>
  <w:num w:numId="6" w16cid:durableId="1635137121">
    <w:abstractNumId w:val="35"/>
  </w:num>
  <w:num w:numId="7" w16cid:durableId="1408914887">
    <w:abstractNumId w:val="21"/>
  </w:num>
  <w:num w:numId="8" w16cid:durableId="2082091717">
    <w:abstractNumId w:val="8"/>
  </w:num>
  <w:num w:numId="9" w16cid:durableId="813252625">
    <w:abstractNumId w:val="3"/>
  </w:num>
  <w:num w:numId="10" w16cid:durableId="188566878">
    <w:abstractNumId w:val="2"/>
  </w:num>
  <w:num w:numId="11" w16cid:durableId="335572398">
    <w:abstractNumId w:val="1"/>
  </w:num>
  <w:num w:numId="12" w16cid:durableId="1204361944">
    <w:abstractNumId w:val="0"/>
  </w:num>
  <w:num w:numId="13" w16cid:durableId="572619255">
    <w:abstractNumId w:val="9"/>
  </w:num>
  <w:num w:numId="14" w16cid:durableId="955065787">
    <w:abstractNumId w:val="7"/>
  </w:num>
  <w:num w:numId="15" w16cid:durableId="145055570">
    <w:abstractNumId w:val="6"/>
  </w:num>
  <w:num w:numId="16" w16cid:durableId="1034383342">
    <w:abstractNumId w:val="5"/>
  </w:num>
  <w:num w:numId="17" w16cid:durableId="1908224344">
    <w:abstractNumId w:val="4"/>
  </w:num>
  <w:num w:numId="18" w16cid:durableId="1561136555">
    <w:abstractNumId w:val="43"/>
  </w:num>
  <w:num w:numId="19" w16cid:durableId="1418093471">
    <w:abstractNumId w:val="28"/>
  </w:num>
  <w:num w:numId="20" w16cid:durableId="954023987">
    <w:abstractNumId w:val="29"/>
  </w:num>
  <w:num w:numId="21" w16cid:durableId="794324164">
    <w:abstractNumId w:val="33"/>
  </w:num>
  <w:num w:numId="22" w16cid:durableId="871960518">
    <w:abstractNumId w:val="10"/>
  </w:num>
  <w:num w:numId="23" w16cid:durableId="9379630">
    <w:abstractNumId w:val="32"/>
  </w:num>
  <w:num w:numId="24" w16cid:durableId="1771702665">
    <w:abstractNumId w:val="31"/>
  </w:num>
  <w:num w:numId="25" w16cid:durableId="1664508274">
    <w:abstractNumId w:val="16"/>
  </w:num>
  <w:num w:numId="26" w16cid:durableId="184754161">
    <w:abstractNumId w:val="22"/>
  </w:num>
  <w:num w:numId="27" w16cid:durableId="2111967466">
    <w:abstractNumId w:val="39"/>
  </w:num>
  <w:num w:numId="28" w16cid:durableId="6379964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6106809">
    <w:abstractNumId w:val="23"/>
  </w:num>
  <w:num w:numId="30" w16cid:durableId="1231380016">
    <w:abstractNumId w:val="40"/>
  </w:num>
  <w:num w:numId="31" w16cid:durableId="678233327">
    <w:abstractNumId w:val="37"/>
  </w:num>
  <w:num w:numId="32" w16cid:durableId="1030960981">
    <w:abstractNumId w:val="24"/>
  </w:num>
  <w:num w:numId="33" w16cid:durableId="1154371434">
    <w:abstractNumId w:val="18"/>
  </w:num>
  <w:num w:numId="34" w16cid:durableId="707338243">
    <w:abstractNumId w:val="42"/>
  </w:num>
  <w:num w:numId="35" w16cid:durableId="2098867523">
    <w:abstractNumId w:val="11"/>
  </w:num>
  <w:num w:numId="36" w16cid:durableId="540017995">
    <w:abstractNumId w:val="20"/>
  </w:num>
  <w:num w:numId="37" w16cid:durableId="2164799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9525576">
    <w:abstractNumId w:val="41"/>
  </w:num>
  <w:num w:numId="39" w16cid:durableId="958610488">
    <w:abstractNumId w:val="34"/>
  </w:num>
  <w:num w:numId="40" w16cid:durableId="1728532157">
    <w:abstractNumId w:val="14"/>
  </w:num>
  <w:num w:numId="41" w16cid:durableId="1806269926">
    <w:abstractNumId w:val="19"/>
  </w:num>
  <w:num w:numId="42" w16cid:durableId="1867133538">
    <w:abstractNumId w:val="36"/>
  </w:num>
  <w:num w:numId="43" w16cid:durableId="664014359">
    <w:abstractNumId w:val="38"/>
  </w:num>
  <w:num w:numId="44" w16cid:durableId="524563054">
    <w:abstractNumId w:val="30"/>
  </w:num>
  <w:num w:numId="45" w16cid:durableId="79849470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540"/>
    <w:rsid w:val="00000449"/>
    <w:rsid w:val="00000B71"/>
    <w:rsid w:val="000169B0"/>
    <w:rsid w:val="000240C7"/>
    <w:rsid w:val="0003137E"/>
    <w:rsid w:val="000368B3"/>
    <w:rsid w:val="00042B87"/>
    <w:rsid w:val="00047A85"/>
    <w:rsid w:val="00055517"/>
    <w:rsid w:val="00061D42"/>
    <w:rsid w:val="00066FAD"/>
    <w:rsid w:val="00067A88"/>
    <w:rsid w:val="0009343C"/>
    <w:rsid w:val="000A0D70"/>
    <w:rsid w:val="000E3D69"/>
    <w:rsid w:val="001457DD"/>
    <w:rsid w:val="001511A6"/>
    <w:rsid w:val="00164145"/>
    <w:rsid w:val="001649C7"/>
    <w:rsid w:val="00172E83"/>
    <w:rsid w:val="00174C26"/>
    <w:rsid w:val="00183DB1"/>
    <w:rsid w:val="001842CB"/>
    <w:rsid w:val="001918BC"/>
    <w:rsid w:val="001C5027"/>
    <w:rsid w:val="001D0AE5"/>
    <w:rsid w:val="001F061D"/>
    <w:rsid w:val="001F2118"/>
    <w:rsid w:val="00203B60"/>
    <w:rsid w:val="002148C4"/>
    <w:rsid w:val="00230DD2"/>
    <w:rsid w:val="00246E49"/>
    <w:rsid w:val="002527B1"/>
    <w:rsid w:val="00260387"/>
    <w:rsid w:val="002643ED"/>
    <w:rsid w:val="00266B5C"/>
    <w:rsid w:val="00277106"/>
    <w:rsid w:val="00281467"/>
    <w:rsid w:val="00290153"/>
    <w:rsid w:val="00295ACC"/>
    <w:rsid w:val="002B24B3"/>
    <w:rsid w:val="002B77FC"/>
    <w:rsid w:val="002C03B4"/>
    <w:rsid w:val="002C5C80"/>
    <w:rsid w:val="002C79FE"/>
    <w:rsid w:val="002D0C1D"/>
    <w:rsid w:val="002D12E4"/>
    <w:rsid w:val="002D33F1"/>
    <w:rsid w:val="002D5943"/>
    <w:rsid w:val="002F4657"/>
    <w:rsid w:val="002F73FC"/>
    <w:rsid w:val="00305670"/>
    <w:rsid w:val="00311005"/>
    <w:rsid w:val="003124F3"/>
    <w:rsid w:val="0032117A"/>
    <w:rsid w:val="0032571F"/>
    <w:rsid w:val="00336197"/>
    <w:rsid w:val="00340B57"/>
    <w:rsid w:val="00377548"/>
    <w:rsid w:val="003877B0"/>
    <w:rsid w:val="00390750"/>
    <w:rsid w:val="003A3829"/>
    <w:rsid w:val="003B5EE2"/>
    <w:rsid w:val="003C2EBD"/>
    <w:rsid w:val="003C7810"/>
    <w:rsid w:val="003D030C"/>
    <w:rsid w:val="003D3F41"/>
    <w:rsid w:val="00400A8F"/>
    <w:rsid w:val="00402EAE"/>
    <w:rsid w:val="00410575"/>
    <w:rsid w:val="00411266"/>
    <w:rsid w:val="00437DFB"/>
    <w:rsid w:val="00455504"/>
    <w:rsid w:val="004743F2"/>
    <w:rsid w:val="0047732F"/>
    <w:rsid w:val="0049030A"/>
    <w:rsid w:val="004A7F06"/>
    <w:rsid w:val="004B54E4"/>
    <w:rsid w:val="004C7D04"/>
    <w:rsid w:val="004E50BE"/>
    <w:rsid w:val="004E7B15"/>
    <w:rsid w:val="004F084A"/>
    <w:rsid w:val="004F1974"/>
    <w:rsid w:val="004F1F06"/>
    <w:rsid w:val="004F5BDC"/>
    <w:rsid w:val="00512B3B"/>
    <w:rsid w:val="00522354"/>
    <w:rsid w:val="00536470"/>
    <w:rsid w:val="00540F63"/>
    <w:rsid w:val="00545096"/>
    <w:rsid w:val="0055458E"/>
    <w:rsid w:val="005568E0"/>
    <w:rsid w:val="00567886"/>
    <w:rsid w:val="005703FD"/>
    <w:rsid w:val="005860B2"/>
    <w:rsid w:val="00590D55"/>
    <w:rsid w:val="005A3449"/>
    <w:rsid w:val="005E61C2"/>
    <w:rsid w:val="005F5862"/>
    <w:rsid w:val="00605FFC"/>
    <w:rsid w:val="00617943"/>
    <w:rsid w:val="00642B46"/>
    <w:rsid w:val="00644144"/>
    <w:rsid w:val="00662BE4"/>
    <w:rsid w:val="00666426"/>
    <w:rsid w:val="006852FC"/>
    <w:rsid w:val="00686950"/>
    <w:rsid w:val="006878D8"/>
    <w:rsid w:val="006A2D91"/>
    <w:rsid w:val="006B5D1A"/>
    <w:rsid w:val="006D3A56"/>
    <w:rsid w:val="006D5F1F"/>
    <w:rsid w:val="006F2865"/>
    <w:rsid w:val="006F312A"/>
    <w:rsid w:val="006F6913"/>
    <w:rsid w:val="007014FA"/>
    <w:rsid w:val="00712CA7"/>
    <w:rsid w:val="007270F8"/>
    <w:rsid w:val="0074750F"/>
    <w:rsid w:val="00750EFF"/>
    <w:rsid w:val="00754639"/>
    <w:rsid w:val="0076237F"/>
    <w:rsid w:val="007628F8"/>
    <w:rsid w:val="00771457"/>
    <w:rsid w:val="007779FB"/>
    <w:rsid w:val="007B7CB7"/>
    <w:rsid w:val="007C718D"/>
    <w:rsid w:val="0081186E"/>
    <w:rsid w:val="008135A6"/>
    <w:rsid w:val="0082344F"/>
    <w:rsid w:val="00840621"/>
    <w:rsid w:val="008416FC"/>
    <w:rsid w:val="00845880"/>
    <w:rsid w:val="008464B3"/>
    <w:rsid w:val="008505B1"/>
    <w:rsid w:val="00857D5E"/>
    <w:rsid w:val="00874B80"/>
    <w:rsid w:val="00876815"/>
    <w:rsid w:val="00884491"/>
    <w:rsid w:val="00885A1F"/>
    <w:rsid w:val="008961BF"/>
    <w:rsid w:val="008A1521"/>
    <w:rsid w:val="008A3124"/>
    <w:rsid w:val="008A5313"/>
    <w:rsid w:val="008A6B54"/>
    <w:rsid w:val="008D3932"/>
    <w:rsid w:val="008D3DC9"/>
    <w:rsid w:val="008E25C4"/>
    <w:rsid w:val="008E703B"/>
    <w:rsid w:val="008F2627"/>
    <w:rsid w:val="008F295B"/>
    <w:rsid w:val="008F5E62"/>
    <w:rsid w:val="00907B33"/>
    <w:rsid w:val="00921E83"/>
    <w:rsid w:val="009403EA"/>
    <w:rsid w:val="0094401E"/>
    <w:rsid w:val="00945D6B"/>
    <w:rsid w:val="0096251A"/>
    <w:rsid w:val="0097007C"/>
    <w:rsid w:val="009808C2"/>
    <w:rsid w:val="0099089D"/>
    <w:rsid w:val="009A1CC7"/>
    <w:rsid w:val="009A3E11"/>
    <w:rsid w:val="009B1C9F"/>
    <w:rsid w:val="009C335E"/>
    <w:rsid w:val="009C5A3B"/>
    <w:rsid w:val="009C7E5D"/>
    <w:rsid w:val="009D1088"/>
    <w:rsid w:val="009F7F53"/>
    <w:rsid w:val="00A00ACE"/>
    <w:rsid w:val="00A1006A"/>
    <w:rsid w:val="00A13B9A"/>
    <w:rsid w:val="00A17A14"/>
    <w:rsid w:val="00A17AA1"/>
    <w:rsid w:val="00A30DF6"/>
    <w:rsid w:val="00A43EA9"/>
    <w:rsid w:val="00A659C6"/>
    <w:rsid w:val="00A7444E"/>
    <w:rsid w:val="00A90E22"/>
    <w:rsid w:val="00A91C06"/>
    <w:rsid w:val="00AA1652"/>
    <w:rsid w:val="00AC188B"/>
    <w:rsid w:val="00AC6AA5"/>
    <w:rsid w:val="00AC6F41"/>
    <w:rsid w:val="00AE1504"/>
    <w:rsid w:val="00B0098A"/>
    <w:rsid w:val="00B0189F"/>
    <w:rsid w:val="00B04E1A"/>
    <w:rsid w:val="00B139A4"/>
    <w:rsid w:val="00B13DAF"/>
    <w:rsid w:val="00B16D28"/>
    <w:rsid w:val="00B254A8"/>
    <w:rsid w:val="00B30A4F"/>
    <w:rsid w:val="00B3399F"/>
    <w:rsid w:val="00B54394"/>
    <w:rsid w:val="00B64C0B"/>
    <w:rsid w:val="00B656CC"/>
    <w:rsid w:val="00BA090D"/>
    <w:rsid w:val="00BC7511"/>
    <w:rsid w:val="00BD668A"/>
    <w:rsid w:val="00BD6A59"/>
    <w:rsid w:val="00BE0409"/>
    <w:rsid w:val="00BF4522"/>
    <w:rsid w:val="00C1492B"/>
    <w:rsid w:val="00C214E5"/>
    <w:rsid w:val="00C32E81"/>
    <w:rsid w:val="00C37AEC"/>
    <w:rsid w:val="00C41FC4"/>
    <w:rsid w:val="00C54D3B"/>
    <w:rsid w:val="00C63361"/>
    <w:rsid w:val="00C65B3F"/>
    <w:rsid w:val="00C674F0"/>
    <w:rsid w:val="00C85E74"/>
    <w:rsid w:val="00C87901"/>
    <w:rsid w:val="00CB354A"/>
    <w:rsid w:val="00CB65C6"/>
    <w:rsid w:val="00CC0CDA"/>
    <w:rsid w:val="00CC275D"/>
    <w:rsid w:val="00CF1FF9"/>
    <w:rsid w:val="00D06926"/>
    <w:rsid w:val="00D0738E"/>
    <w:rsid w:val="00D13F21"/>
    <w:rsid w:val="00D758FB"/>
    <w:rsid w:val="00D831D4"/>
    <w:rsid w:val="00D869B4"/>
    <w:rsid w:val="00DC0DB4"/>
    <w:rsid w:val="00DD09B3"/>
    <w:rsid w:val="00E01D1D"/>
    <w:rsid w:val="00E1049F"/>
    <w:rsid w:val="00E10C13"/>
    <w:rsid w:val="00E24387"/>
    <w:rsid w:val="00E2554C"/>
    <w:rsid w:val="00E3138E"/>
    <w:rsid w:val="00E37704"/>
    <w:rsid w:val="00E449C8"/>
    <w:rsid w:val="00E72E7C"/>
    <w:rsid w:val="00E746D9"/>
    <w:rsid w:val="00EA45CB"/>
    <w:rsid w:val="00EB13E8"/>
    <w:rsid w:val="00EB5F17"/>
    <w:rsid w:val="00EC3220"/>
    <w:rsid w:val="00ED115A"/>
    <w:rsid w:val="00ED29B3"/>
    <w:rsid w:val="00ED6DD7"/>
    <w:rsid w:val="00EE1540"/>
    <w:rsid w:val="00F141F6"/>
    <w:rsid w:val="00F22DA7"/>
    <w:rsid w:val="00F30E9B"/>
    <w:rsid w:val="00F3117C"/>
    <w:rsid w:val="00F31C22"/>
    <w:rsid w:val="00F3344C"/>
    <w:rsid w:val="00F52C83"/>
    <w:rsid w:val="00F56D5C"/>
    <w:rsid w:val="00F63A67"/>
    <w:rsid w:val="00F6667E"/>
    <w:rsid w:val="00F86E71"/>
    <w:rsid w:val="00FA1CD0"/>
    <w:rsid w:val="00FC22D6"/>
    <w:rsid w:val="00FC4D2B"/>
    <w:rsid w:val="00FD6AD8"/>
    <w:rsid w:val="00FE50B2"/>
    <w:rsid w:val="00FF6EE7"/>
    <w:rsid w:val="010A787A"/>
    <w:rsid w:val="1018A929"/>
    <w:rsid w:val="40845905"/>
    <w:rsid w:val="4ADA239F"/>
    <w:rsid w:val="67E12CEE"/>
    <w:rsid w:val="76A763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54813"/>
  <w15:chartTrackingRefBased/>
  <w15:docId w15:val="{D1E14908-EEF0-43C5-A508-37C8D46EC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E1540"/>
    <w:rPr>
      <w:i/>
      <w:iCs/>
      <w:color w:val="003283"/>
    </w:rPr>
  </w:style>
  <w:style w:type="paragraph" w:styleId="Sterktsitat">
    <w:name w:val="Intense Quote"/>
    <w:basedOn w:val="Normal"/>
    <w:next w:val="Normal"/>
    <w:link w:val="SterktsitatTegn"/>
    <w:uiPriority w:val="30"/>
    <w:qFormat/>
    <w:rsid w:val="00EE154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E1540"/>
    <w:rPr>
      <w:i/>
      <w:iCs/>
      <w:color w:val="003283"/>
    </w:rPr>
  </w:style>
  <w:style w:type="character" w:styleId="Sterkreferanse">
    <w:name w:val="Intense Reference"/>
    <w:basedOn w:val="Standardskriftforavsnitt"/>
    <w:uiPriority w:val="32"/>
    <w:qFormat/>
    <w:rsid w:val="00EE1540"/>
    <w:rPr>
      <w:b/>
      <w:bCs/>
      <w:smallCaps/>
      <w:color w:val="003283"/>
      <w:spacing w:val="5"/>
    </w:rPr>
  </w:style>
  <w:style w:type="paragraph" w:styleId="Bobletekst">
    <w:name w:val="Balloon Text"/>
    <w:basedOn w:val="Normal"/>
    <w:link w:val="BobletekstTegn"/>
    <w:uiPriority w:val="99"/>
    <w:semiHidden/>
    <w:unhideWhenUsed/>
    <w:rsid w:val="00EE154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E1540"/>
    <w:rPr>
      <w:rFonts w:ascii="Times New Roman" w:hAnsi="Times New Roman" w:cs="Times New Roman"/>
      <w:sz w:val="18"/>
      <w:szCs w:val="18"/>
    </w:rPr>
  </w:style>
  <w:style w:type="character" w:styleId="Sterk">
    <w:name w:val="Strong"/>
    <w:basedOn w:val="Standardskriftforavsnitt"/>
    <w:uiPriority w:val="22"/>
    <w:qFormat/>
    <w:rsid w:val="00EE1540"/>
  </w:style>
  <w:style w:type="character" w:styleId="Utheving">
    <w:name w:val="Emphasis"/>
    <w:basedOn w:val="Standardskriftforavsnitt"/>
    <w:uiPriority w:val="20"/>
    <w:qFormat/>
    <w:rsid w:val="00EE1540"/>
    <w:rPr>
      <w:i/>
      <w:iCs/>
    </w:rPr>
  </w:style>
  <w:style w:type="character" w:styleId="Svakutheving">
    <w:name w:val="Subtle Emphasis"/>
    <w:basedOn w:val="Standardskriftforavsnitt"/>
    <w:uiPriority w:val="19"/>
    <w:qFormat/>
    <w:rsid w:val="00EE1540"/>
    <w:rPr>
      <w:i/>
      <w:iCs/>
      <w:color w:val="404040" w:themeColor="text1" w:themeTint="BF"/>
    </w:rPr>
  </w:style>
  <w:style w:type="paragraph" w:styleId="Undertittel">
    <w:name w:val="Subtitle"/>
    <w:basedOn w:val="Normal"/>
    <w:next w:val="Normal"/>
    <w:link w:val="UndertittelTegn"/>
    <w:uiPriority w:val="11"/>
    <w:qFormat/>
    <w:rsid w:val="00EE154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E1540"/>
    <w:rPr>
      <w:rFonts w:eastAsiaTheme="minorEastAsia"/>
      <w:color w:val="5A5A5A" w:themeColor="text1" w:themeTint="A5"/>
      <w:spacing w:val="15"/>
    </w:rPr>
  </w:style>
  <w:style w:type="paragraph" w:styleId="Sitat">
    <w:name w:val="Quote"/>
    <w:basedOn w:val="Normal"/>
    <w:next w:val="Normal"/>
    <w:link w:val="SitatTegn"/>
    <w:uiPriority w:val="29"/>
    <w:qFormat/>
    <w:rsid w:val="00EE154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E1540"/>
    <w:rPr>
      <w:i/>
      <w:iCs/>
      <w:color w:val="404040" w:themeColor="text1" w:themeTint="BF"/>
    </w:rPr>
  </w:style>
  <w:style w:type="numbering" w:styleId="111111">
    <w:name w:val="Outline List 2"/>
    <w:basedOn w:val="Ingenliste"/>
    <w:uiPriority w:val="99"/>
    <w:semiHidden/>
    <w:unhideWhenUsed/>
    <w:rsid w:val="00EE1540"/>
    <w:pPr>
      <w:numPr>
        <w:numId w:val="5"/>
      </w:numPr>
    </w:pPr>
  </w:style>
  <w:style w:type="numbering" w:styleId="1ai">
    <w:name w:val="Outline List 1"/>
    <w:basedOn w:val="Ingenliste"/>
    <w:uiPriority w:val="99"/>
    <w:semiHidden/>
    <w:unhideWhenUsed/>
    <w:rsid w:val="00EE1540"/>
    <w:pPr>
      <w:numPr>
        <w:numId w:val="6"/>
      </w:numPr>
    </w:pPr>
  </w:style>
  <w:style w:type="numbering" w:styleId="Artikkelavsnitt">
    <w:name w:val="Outline List 3"/>
    <w:basedOn w:val="Ingenliste"/>
    <w:uiPriority w:val="99"/>
    <w:semiHidden/>
    <w:unhideWhenUsed/>
    <w:rsid w:val="00EE1540"/>
    <w:pPr>
      <w:numPr>
        <w:numId w:val="7"/>
      </w:numPr>
    </w:pPr>
  </w:style>
  <w:style w:type="paragraph" w:styleId="Avsenderadresse">
    <w:name w:val="envelope return"/>
    <w:basedOn w:val="Normal"/>
    <w:uiPriority w:val="99"/>
    <w:semiHidden/>
    <w:unhideWhenUsed/>
    <w:rsid w:val="00EE154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E1540"/>
  </w:style>
  <w:style w:type="paragraph" w:styleId="Bildetekst">
    <w:name w:val="caption"/>
    <w:basedOn w:val="Normal"/>
    <w:next w:val="Normal"/>
    <w:uiPriority w:val="35"/>
    <w:semiHidden/>
    <w:unhideWhenUsed/>
    <w:qFormat/>
    <w:rsid w:val="00EE154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E154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E1540"/>
    <w:rPr>
      <w:b/>
      <w:bCs/>
      <w:i/>
      <w:iCs/>
      <w:spacing w:val="5"/>
    </w:rPr>
  </w:style>
  <w:style w:type="paragraph" w:styleId="Brdtekst">
    <w:name w:val="Body Text"/>
    <w:basedOn w:val="Normal"/>
    <w:link w:val="BrdtekstTegn"/>
    <w:uiPriority w:val="99"/>
    <w:unhideWhenUsed/>
    <w:rsid w:val="00EE1540"/>
    <w:pPr>
      <w:spacing w:after="120"/>
    </w:pPr>
  </w:style>
  <w:style w:type="character" w:customStyle="1" w:styleId="BrdtekstTegn">
    <w:name w:val="Brødtekst Tegn"/>
    <w:basedOn w:val="Standardskriftforavsnitt"/>
    <w:link w:val="Brdtekst"/>
    <w:uiPriority w:val="99"/>
    <w:rsid w:val="00EE1540"/>
  </w:style>
  <w:style w:type="paragraph" w:styleId="Brdtekst-frsteinnrykk">
    <w:name w:val="Body Text First Indent"/>
    <w:basedOn w:val="Brdtekst"/>
    <w:link w:val="Brdtekst-frsteinnrykkTegn"/>
    <w:uiPriority w:val="99"/>
    <w:semiHidden/>
    <w:unhideWhenUsed/>
    <w:rsid w:val="00EE1540"/>
    <w:pPr>
      <w:spacing w:after="160"/>
      <w:ind w:firstLine="360"/>
    </w:pPr>
  </w:style>
  <w:style w:type="character" w:customStyle="1" w:styleId="Brdtekst-frsteinnrykkTegn">
    <w:name w:val="Brødtekst - første innrykk Tegn"/>
    <w:basedOn w:val="BrdtekstTegn"/>
    <w:link w:val="Brdtekst-frsteinnrykk"/>
    <w:uiPriority w:val="99"/>
    <w:semiHidden/>
    <w:rsid w:val="00EE1540"/>
  </w:style>
  <w:style w:type="paragraph" w:styleId="Brdtekstinnrykk">
    <w:name w:val="Body Text Indent"/>
    <w:basedOn w:val="Normal"/>
    <w:link w:val="BrdtekstinnrykkTegn"/>
    <w:uiPriority w:val="99"/>
    <w:semiHidden/>
    <w:unhideWhenUsed/>
    <w:rsid w:val="00EE1540"/>
    <w:pPr>
      <w:spacing w:after="120"/>
      <w:ind w:left="283"/>
    </w:pPr>
  </w:style>
  <w:style w:type="character" w:customStyle="1" w:styleId="BrdtekstinnrykkTegn">
    <w:name w:val="Brødtekstinnrykk Tegn"/>
    <w:basedOn w:val="Standardskriftforavsnitt"/>
    <w:link w:val="Brdtekstinnrykk"/>
    <w:uiPriority w:val="99"/>
    <w:semiHidden/>
    <w:rsid w:val="00EE1540"/>
  </w:style>
  <w:style w:type="paragraph" w:styleId="Brdtekst-frsteinnrykk2">
    <w:name w:val="Body Text First Indent 2"/>
    <w:basedOn w:val="Brdtekstinnrykk"/>
    <w:link w:val="Brdtekst-frsteinnrykk2Tegn"/>
    <w:uiPriority w:val="99"/>
    <w:semiHidden/>
    <w:unhideWhenUsed/>
    <w:rsid w:val="00EE154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E1540"/>
  </w:style>
  <w:style w:type="paragraph" w:styleId="Brdtekst2">
    <w:name w:val="Body Text 2"/>
    <w:basedOn w:val="Normal"/>
    <w:link w:val="Brdtekst2Tegn"/>
    <w:uiPriority w:val="99"/>
    <w:semiHidden/>
    <w:unhideWhenUsed/>
    <w:rsid w:val="00EE1540"/>
    <w:pPr>
      <w:spacing w:after="120" w:line="480" w:lineRule="auto"/>
    </w:pPr>
  </w:style>
  <w:style w:type="character" w:customStyle="1" w:styleId="Brdtekst2Tegn">
    <w:name w:val="Brødtekst 2 Tegn"/>
    <w:basedOn w:val="Standardskriftforavsnitt"/>
    <w:link w:val="Brdtekst2"/>
    <w:uiPriority w:val="99"/>
    <w:semiHidden/>
    <w:rsid w:val="00EE1540"/>
  </w:style>
  <w:style w:type="paragraph" w:styleId="Brdtekst3">
    <w:name w:val="Body Text 3"/>
    <w:basedOn w:val="Normal"/>
    <w:link w:val="Brdtekst3Tegn"/>
    <w:uiPriority w:val="99"/>
    <w:semiHidden/>
    <w:unhideWhenUsed/>
    <w:rsid w:val="00EE1540"/>
    <w:pPr>
      <w:spacing w:after="120"/>
    </w:pPr>
    <w:rPr>
      <w:sz w:val="16"/>
      <w:szCs w:val="16"/>
    </w:rPr>
  </w:style>
  <w:style w:type="character" w:customStyle="1" w:styleId="Brdtekst3Tegn">
    <w:name w:val="Brødtekst 3 Tegn"/>
    <w:basedOn w:val="Standardskriftforavsnitt"/>
    <w:link w:val="Brdtekst3"/>
    <w:uiPriority w:val="99"/>
    <w:semiHidden/>
    <w:rsid w:val="00EE1540"/>
    <w:rPr>
      <w:sz w:val="16"/>
      <w:szCs w:val="16"/>
    </w:rPr>
  </w:style>
  <w:style w:type="paragraph" w:styleId="Brdtekstinnrykk2">
    <w:name w:val="Body Text Indent 2"/>
    <w:basedOn w:val="Normal"/>
    <w:link w:val="Brdtekstinnrykk2Tegn"/>
    <w:uiPriority w:val="99"/>
    <w:semiHidden/>
    <w:unhideWhenUsed/>
    <w:rsid w:val="00EE154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E1540"/>
  </w:style>
  <w:style w:type="paragraph" w:styleId="Brdtekstinnrykk3">
    <w:name w:val="Body Text Indent 3"/>
    <w:basedOn w:val="Normal"/>
    <w:link w:val="Brdtekstinnrykk3Tegn"/>
    <w:uiPriority w:val="99"/>
    <w:semiHidden/>
    <w:unhideWhenUsed/>
    <w:rsid w:val="00EE154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E1540"/>
    <w:rPr>
      <w:sz w:val="16"/>
      <w:szCs w:val="16"/>
    </w:rPr>
  </w:style>
  <w:style w:type="paragraph" w:styleId="Dato">
    <w:name w:val="Date"/>
    <w:basedOn w:val="Normal"/>
    <w:next w:val="Normal"/>
    <w:link w:val="DatoTegn"/>
    <w:uiPriority w:val="99"/>
    <w:semiHidden/>
    <w:unhideWhenUsed/>
    <w:rsid w:val="00EE1540"/>
  </w:style>
  <w:style w:type="character" w:customStyle="1" w:styleId="DatoTegn">
    <w:name w:val="Dato Tegn"/>
    <w:basedOn w:val="Standardskriftforavsnitt"/>
    <w:link w:val="Dato"/>
    <w:uiPriority w:val="99"/>
    <w:semiHidden/>
    <w:rsid w:val="00EE1540"/>
  </w:style>
  <w:style w:type="paragraph" w:styleId="Dokumentkart">
    <w:name w:val="Document Map"/>
    <w:basedOn w:val="Normal"/>
    <w:link w:val="DokumentkartTegn"/>
    <w:uiPriority w:val="99"/>
    <w:semiHidden/>
    <w:unhideWhenUsed/>
    <w:rsid w:val="00EE154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E1540"/>
    <w:rPr>
      <w:rFonts w:ascii="Segoe UI" w:hAnsi="Segoe UI" w:cs="Segoe UI"/>
      <w:sz w:val="16"/>
      <w:szCs w:val="16"/>
    </w:rPr>
  </w:style>
  <w:style w:type="character" w:styleId="Emneknagg">
    <w:name w:val="Hashtag"/>
    <w:basedOn w:val="Standardskriftforavsnitt"/>
    <w:uiPriority w:val="99"/>
    <w:semiHidden/>
    <w:unhideWhenUsed/>
    <w:rsid w:val="00EE1540"/>
    <w:rPr>
      <w:color w:val="2B579A"/>
      <w:shd w:val="clear" w:color="auto" w:fill="E1DFDD"/>
    </w:rPr>
  </w:style>
  <w:style w:type="table" w:styleId="Enkelttabell1">
    <w:name w:val="Table Simple 1"/>
    <w:basedOn w:val="Vanligtabell"/>
    <w:uiPriority w:val="99"/>
    <w:semiHidden/>
    <w:unhideWhenUsed/>
    <w:rsid w:val="00EE154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E154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E1540"/>
    <w:pPr>
      <w:spacing w:after="0" w:line="240" w:lineRule="auto"/>
    </w:pPr>
  </w:style>
  <w:style w:type="character" w:customStyle="1" w:styleId="E-postsignaturTegn">
    <w:name w:val="E-postsignatur Tegn"/>
    <w:basedOn w:val="Standardskriftforavsnitt"/>
    <w:link w:val="E-postsignatur"/>
    <w:uiPriority w:val="99"/>
    <w:semiHidden/>
    <w:rsid w:val="00EE1540"/>
  </w:style>
  <w:style w:type="table" w:styleId="Fargerikliste">
    <w:name w:val="Colorful List"/>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E1540"/>
    <w:pPr>
      <w:spacing w:after="0"/>
    </w:pPr>
  </w:style>
  <w:style w:type="character" w:styleId="Fotnotereferanse">
    <w:name w:val="footnote reference"/>
    <w:basedOn w:val="Standardskriftforavsnitt"/>
    <w:uiPriority w:val="99"/>
    <w:semiHidden/>
    <w:unhideWhenUsed/>
    <w:rsid w:val="00EE1540"/>
    <w:rPr>
      <w:vertAlign w:val="superscript"/>
    </w:rPr>
  </w:style>
  <w:style w:type="paragraph" w:styleId="Fotnotetekst">
    <w:name w:val="footnote text"/>
    <w:basedOn w:val="Normal"/>
    <w:link w:val="FotnotetekstTegn"/>
    <w:uiPriority w:val="99"/>
    <w:semiHidden/>
    <w:unhideWhenUsed/>
    <w:rsid w:val="00EE154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E1540"/>
    <w:rPr>
      <w:sz w:val="20"/>
      <w:szCs w:val="20"/>
    </w:rPr>
  </w:style>
  <w:style w:type="character" w:styleId="Fulgthyperkobling">
    <w:name w:val="FollowedHyperlink"/>
    <w:basedOn w:val="Standardskriftforavsnitt"/>
    <w:uiPriority w:val="99"/>
    <w:semiHidden/>
    <w:unhideWhenUsed/>
    <w:rsid w:val="00EE1540"/>
    <w:rPr>
      <w:color w:val="6CACE4" w:themeColor="followedHyperlink"/>
      <w:u w:val="single"/>
    </w:rPr>
  </w:style>
  <w:style w:type="paragraph" w:styleId="Hilsen">
    <w:name w:val="Closing"/>
    <w:basedOn w:val="Normal"/>
    <w:link w:val="HilsenTegn"/>
    <w:uiPriority w:val="99"/>
    <w:semiHidden/>
    <w:unhideWhenUsed/>
    <w:rsid w:val="00EE1540"/>
    <w:pPr>
      <w:spacing w:after="0" w:line="240" w:lineRule="auto"/>
      <w:ind w:left="4252"/>
    </w:pPr>
  </w:style>
  <w:style w:type="character" w:customStyle="1" w:styleId="HilsenTegn">
    <w:name w:val="Hilsen Tegn"/>
    <w:basedOn w:val="Standardskriftforavsnitt"/>
    <w:link w:val="Hilsen"/>
    <w:uiPriority w:val="99"/>
    <w:semiHidden/>
    <w:rsid w:val="00EE1540"/>
  </w:style>
  <w:style w:type="paragraph" w:styleId="HTML-adresse">
    <w:name w:val="HTML Address"/>
    <w:basedOn w:val="Normal"/>
    <w:link w:val="HTML-adresseTegn"/>
    <w:uiPriority w:val="99"/>
    <w:semiHidden/>
    <w:unhideWhenUsed/>
    <w:rsid w:val="00EE1540"/>
    <w:pPr>
      <w:spacing w:after="0" w:line="240" w:lineRule="auto"/>
    </w:pPr>
    <w:rPr>
      <w:i/>
      <w:iCs/>
    </w:rPr>
  </w:style>
  <w:style w:type="character" w:customStyle="1" w:styleId="HTML-adresseTegn">
    <w:name w:val="HTML-adresse Tegn"/>
    <w:basedOn w:val="Standardskriftforavsnitt"/>
    <w:link w:val="HTML-adresse"/>
    <w:uiPriority w:val="99"/>
    <w:semiHidden/>
    <w:rsid w:val="00EE1540"/>
    <w:rPr>
      <w:i/>
      <w:iCs/>
    </w:rPr>
  </w:style>
  <w:style w:type="character" w:styleId="HTML-akronym">
    <w:name w:val="HTML Acronym"/>
    <w:basedOn w:val="Standardskriftforavsnitt"/>
    <w:uiPriority w:val="99"/>
    <w:semiHidden/>
    <w:unhideWhenUsed/>
    <w:rsid w:val="00EE1540"/>
  </w:style>
  <w:style w:type="character" w:styleId="HTML-definisjon">
    <w:name w:val="HTML Definition"/>
    <w:basedOn w:val="Standardskriftforavsnitt"/>
    <w:uiPriority w:val="99"/>
    <w:semiHidden/>
    <w:unhideWhenUsed/>
    <w:rsid w:val="00EE1540"/>
    <w:rPr>
      <w:i/>
      <w:iCs/>
    </w:rPr>
  </w:style>
  <w:style w:type="character" w:styleId="HTML-eksempel">
    <w:name w:val="HTML Sample"/>
    <w:basedOn w:val="Standardskriftforavsnitt"/>
    <w:uiPriority w:val="99"/>
    <w:semiHidden/>
    <w:unhideWhenUsed/>
    <w:rsid w:val="00EE1540"/>
    <w:rPr>
      <w:rFonts w:ascii="Consolas" w:hAnsi="Consolas"/>
      <w:sz w:val="24"/>
      <w:szCs w:val="24"/>
    </w:rPr>
  </w:style>
  <w:style w:type="paragraph" w:styleId="HTML-forhndsformatert">
    <w:name w:val="HTML Preformatted"/>
    <w:basedOn w:val="Normal"/>
    <w:link w:val="HTML-forhndsformatertTegn"/>
    <w:uiPriority w:val="99"/>
    <w:semiHidden/>
    <w:unhideWhenUsed/>
    <w:rsid w:val="00EE154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E1540"/>
    <w:rPr>
      <w:rFonts w:ascii="Consolas" w:hAnsi="Consolas"/>
      <w:sz w:val="20"/>
      <w:szCs w:val="20"/>
    </w:rPr>
  </w:style>
  <w:style w:type="character" w:styleId="HTML-kode">
    <w:name w:val="HTML Code"/>
    <w:basedOn w:val="Standardskriftforavsnitt"/>
    <w:uiPriority w:val="99"/>
    <w:semiHidden/>
    <w:unhideWhenUsed/>
    <w:rsid w:val="00EE1540"/>
    <w:rPr>
      <w:rFonts w:ascii="Consolas" w:hAnsi="Consolas"/>
      <w:sz w:val="20"/>
      <w:szCs w:val="20"/>
    </w:rPr>
  </w:style>
  <w:style w:type="character" w:styleId="HTML-sitat">
    <w:name w:val="HTML Cite"/>
    <w:basedOn w:val="Standardskriftforavsnitt"/>
    <w:uiPriority w:val="99"/>
    <w:semiHidden/>
    <w:unhideWhenUsed/>
    <w:rsid w:val="00EE1540"/>
    <w:rPr>
      <w:i/>
      <w:iCs/>
    </w:rPr>
  </w:style>
  <w:style w:type="character" w:styleId="HTML-skrivemaskin">
    <w:name w:val="HTML Typewriter"/>
    <w:basedOn w:val="Standardskriftforavsnitt"/>
    <w:uiPriority w:val="99"/>
    <w:semiHidden/>
    <w:unhideWhenUsed/>
    <w:rsid w:val="00EE1540"/>
    <w:rPr>
      <w:rFonts w:ascii="Consolas" w:hAnsi="Consolas"/>
      <w:sz w:val="20"/>
      <w:szCs w:val="20"/>
    </w:rPr>
  </w:style>
  <w:style w:type="character" w:styleId="HTML-tastatur">
    <w:name w:val="HTML Keyboard"/>
    <w:basedOn w:val="Standardskriftforavsnitt"/>
    <w:uiPriority w:val="99"/>
    <w:semiHidden/>
    <w:unhideWhenUsed/>
    <w:rsid w:val="00EE1540"/>
    <w:rPr>
      <w:rFonts w:ascii="Consolas" w:hAnsi="Consolas"/>
      <w:sz w:val="20"/>
      <w:szCs w:val="20"/>
    </w:rPr>
  </w:style>
  <w:style w:type="character" w:styleId="HTML-variabel">
    <w:name w:val="HTML Variable"/>
    <w:basedOn w:val="Standardskriftforavsnitt"/>
    <w:uiPriority w:val="99"/>
    <w:semiHidden/>
    <w:unhideWhenUsed/>
    <w:rsid w:val="00EE1540"/>
    <w:rPr>
      <w:i/>
      <w:iCs/>
    </w:rPr>
  </w:style>
  <w:style w:type="paragraph" w:styleId="Indeks1">
    <w:name w:val="index 1"/>
    <w:basedOn w:val="Normal"/>
    <w:next w:val="Normal"/>
    <w:autoRedefine/>
    <w:uiPriority w:val="99"/>
    <w:semiHidden/>
    <w:unhideWhenUsed/>
    <w:rsid w:val="00EE1540"/>
    <w:pPr>
      <w:spacing w:after="0" w:line="240" w:lineRule="auto"/>
      <w:ind w:left="220" w:hanging="220"/>
    </w:pPr>
  </w:style>
  <w:style w:type="paragraph" w:styleId="Indeks2">
    <w:name w:val="index 2"/>
    <w:basedOn w:val="Normal"/>
    <w:next w:val="Normal"/>
    <w:autoRedefine/>
    <w:uiPriority w:val="99"/>
    <w:semiHidden/>
    <w:unhideWhenUsed/>
    <w:rsid w:val="00EE1540"/>
    <w:pPr>
      <w:spacing w:after="0" w:line="240" w:lineRule="auto"/>
      <w:ind w:left="440" w:hanging="220"/>
    </w:pPr>
  </w:style>
  <w:style w:type="paragraph" w:styleId="Indeks3">
    <w:name w:val="index 3"/>
    <w:basedOn w:val="Normal"/>
    <w:next w:val="Normal"/>
    <w:autoRedefine/>
    <w:uiPriority w:val="99"/>
    <w:semiHidden/>
    <w:unhideWhenUsed/>
    <w:rsid w:val="00EE1540"/>
    <w:pPr>
      <w:spacing w:after="0" w:line="240" w:lineRule="auto"/>
      <w:ind w:left="660" w:hanging="220"/>
    </w:pPr>
  </w:style>
  <w:style w:type="paragraph" w:styleId="Indeks4">
    <w:name w:val="index 4"/>
    <w:basedOn w:val="Normal"/>
    <w:next w:val="Normal"/>
    <w:autoRedefine/>
    <w:uiPriority w:val="99"/>
    <w:semiHidden/>
    <w:unhideWhenUsed/>
    <w:rsid w:val="00EE1540"/>
    <w:pPr>
      <w:spacing w:after="0" w:line="240" w:lineRule="auto"/>
      <w:ind w:left="880" w:hanging="220"/>
    </w:pPr>
  </w:style>
  <w:style w:type="paragraph" w:styleId="Indeks5">
    <w:name w:val="index 5"/>
    <w:basedOn w:val="Normal"/>
    <w:next w:val="Normal"/>
    <w:autoRedefine/>
    <w:uiPriority w:val="99"/>
    <w:semiHidden/>
    <w:unhideWhenUsed/>
    <w:rsid w:val="00EE1540"/>
    <w:pPr>
      <w:spacing w:after="0" w:line="240" w:lineRule="auto"/>
      <w:ind w:left="1100" w:hanging="220"/>
    </w:pPr>
  </w:style>
  <w:style w:type="paragraph" w:styleId="Indeks6">
    <w:name w:val="index 6"/>
    <w:basedOn w:val="Normal"/>
    <w:next w:val="Normal"/>
    <w:autoRedefine/>
    <w:uiPriority w:val="99"/>
    <w:semiHidden/>
    <w:unhideWhenUsed/>
    <w:rsid w:val="00EE1540"/>
    <w:pPr>
      <w:spacing w:after="0" w:line="240" w:lineRule="auto"/>
      <w:ind w:left="1320" w:hanging="220"/>
    </w:pPr>
  </w:style>
  <w:style w:type="paragraph" w:styleId="Indeks7">
    <w:name w:val="index 7"/>
    <w:basedOn w:val="Normal"/>
    <w:next w:val="Normal"/>
    <w:autoRedefine/>
    <w:uiPriority w:val="99"/>
    <w:semiHidden/>
    <w:unhideWhenUsed/>
    <w:rsid w:val="00EE1540"/>
    <w:pPr>
      <w:spacing w:after="0" w:line="240" w:lineRule="auto"/>
      <w:ind w:left="1540" w:hanging="220"/>
    </w:pPr>
  </w:style>
  <w:style w:type="paragraph" w:styleId="Indeks8">
    <w:name w:val="index 8"/>
    <w:basedOn w:val="Normal"/>
    <w:next w:val="Normal"/>
    <w:autoRedefine/>
    <w:uiPriority w:val="99"/>
    <w:semiHidden/>
    <w:unhideWhenUsed/>
    <w:rsid w:val="00EE1540"/>
    <w:pPr>
      <w:spacing w:after="0" w:line="240" w:lineRule="auto"/>
      <w:ind w:left="1760" w:hanging="220"/>
    </w:pPr>
  </w:style>
  <w:style w:type="paragraph" w:styleId="Indeks9">
    <w:name w:val="index 9"/>
    <w:basedOn w:val="Normal"/>
    <w:next w:val="Normal"/>
    <w:autoRedefine/>
    <w:uiPriority w:val="99"/>
    <w:semiHidden/>
    <w:unhideWhenUsed/>
    <w:rsid w:val="00EE1540"/>
    <w:pPr>
      <w:spacing w:after="0" w:line="240" w:lineRule="auto"/>
      <w:ind w:left="1980" w:hanging="220"/>
    </w:pPr>
  </w:style>
  <w:style w:type="paragraph" w:styleId="INNH3">
    <w:name w:val="toc 3"/>
    <w:basedOn w:val="Normal"/>
    <w:next w:val="Normal"/>
    <w:autoRedefine/>
    <w:uiPriority w:val="39"/>
    <w:unhideWhenUsed/>
    <w:rsid w:val="00EE1540"/>
    <w:pPr>
      <w:spacing w:after="100"/>
      <w:ind w:left="440"/>
    </w:pPr>
  </w:style>
  <w:style w:type="paragraph" w:styleId="INNH4">
    <w:name w:val="toc 4"/>
    <w:basedOn w:val="Normal"/>
    <w:next w:val="Normal"/>
    <w:autoRedefine/>
    <w:uiPriority w:val="39"/>
    <w:semiHidden/>
    <w:unhideWhenUsed/>
    <w:rsid w:val="00EE1540"/>
    <w:pPr>
      <w:spacing w:after="100"/>
      <w:ind w:left="660"/>
    </w:pPr>
  </w:style>
  <w:style w:type="paragraph" w:styleId="INNH5">
    <w:name w:val="toc 5"/>
    <w:basedOn w:val="Normal"/>
    <w:next w:val="Normal"/>
    <w:autoRedefine/>
    <w:uiPriority w:val="39"/>
    <w:semiHidden/>
    <w:unhideWhenUsed/>
    <w:rsid w:val="00EE1540"/>
    <w:pPr>
      <w:spacing w:after="100"/>
      <w:ind w:left="880"/>
    </w:pPr>
  </w:style>
  <w:style w:type="paragraph" w:styleId="INNH6">
    <w:name w:val="toc 6"/>
    <w:basedOn w:val="Normal"/>
    <w:next w:val="Normal"/>
    <w:autoRedefine/>
    <w:uiPriority w:val="39"/>
    <w:semiHidden/>
    <w:unhideWhenUsed/>
    <w:rsid w:val="00EE1540"/>
    <w:pPr>
      <w:spacing w:after="100"/>
      <w:ind w:left="1100"/>
    </w:pPr>
  </w:style>
  <w:style w:type="paragraph" w:styleId="INNH7">
    <w:name w:val="toc 7"/>
    <w:basedOn w:val="Normal"/>
    <w:next w:val="Normal"/>
    <w:autoRedefine/>
    <w:uiPriority w:val="39"/>
    <w:semiHidden/>
    <w:unhideWhenUsed/>
    <w:rsid w:val="00EE1540"/>
    <w:pPr>
      <w:spacing w:after="100"/>
      <w:ind w:left="1320"/>
    </w:pPr>
  </w:style>
  <w:style w:type="paragraph" w:styleId="INNH8">
    <w:name w:val="toc 8"/>
    <w:basedOn w:val="Normal"/>
    <w:next w:val="Normal"/>
    <w:autoRedefine/>
    <w:uiPriority w:val="39"/>
    <w:semiHidden/>
    <w:unhideWhenUsed/>
    <w:rsid w:val="00EE1540"/>
    <w:pPr>
      <w:spacing w:after="100"/>
      <w:ind w:left="1540"/>
    </w:pPr>
  </w:style>
  <w:style w:type="paragraph" w:styleId="INNH9">
    <w:name w:val="toc 9"/>
    <w:basedOn w:val="Normal"/>
    <w:next w:val="Normal"/>
    <w:autoRedefine/>
    <w:uiPriority w:val="39"/>
    <w:semiHidden/>
    <w:unhideWhenUsed/>
    <w:rsid w:val="00EE1540"/>
    <w:pPr>
      <w:spacing w:after="100"/>
      <w:ind w:left="1760"/>
    </w:pPr>
  </w:style>
  <w:style w:type="paragraph" w:styleId="Innledendehilsen">
    <w:name w:val="Salutation"/>
    <w:basedOn w:val="Normal"/>
    <w:next w:val="Normal"/>
    <w:link w:val="InnledendehilsenTegn"/>
    <w:uiPriority w:val="99"/>
    <w:semiHidden/>
    <w:unhideWhenUsed/>
    <w:rsid w:val="00EE1540"/>
  </w:style>
  <w:style w:type="character" w:customStyle="1" w:styleId="InnledendehilsenTegn">
    <w:name w:val="Innledende hilsen Tegn"/>
    <w:basedOn w:val="Standardskriftforavsnitt"/>
    <w:link w:val="Innledendehilsen"/>
    <w:uiPriority w:val="99"/>
    <w:semiHidden/>
    <w:rsid w:val="00EE1540"/>
  </w:style>
  <w:style w:type="paragraph" w:styleId="Kildeliste">
    <w:name w:val="table of authorities"/>
    <w:basedOn w:val="Normal"/>
    <w:next w:val="Normal"/>
    <w:uiPriority w:val="99"/>
    <w:semiHidden/>
    <w:unhideWhenUsed/>
    <w:rsid w:val="00EE1540"/>
    <w:pPr>
      <w:spacing w:after="0"/>
      <w:ind w:left="220" w:hanging="220"/>
    </w:pPr>
  </w:style>
  <w:style w:type="paragraph" w:styleId="Kildelisteoverskrift">
    <w:name w:val="toa heading"/>
    <w:basedOn w:val="Normal"/>
    <w:next w:val="Normal"/>
    <w:uiPriority w:val="99"/>
    <w:semiHidden/>
    <w:unhideWhenUsed/>
    <w:rsid w:val="00EE154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E1540"/>
    <w:pPr>
      <w:spacing w:line="240" w:lineRule="auto"/>
    </w:pPr>
    <w:rPr>
      <w:sz w:val="20"/>
      <w:szCs w:val="20"/>
    </w:rPr>
  </w:style>
  <w:style w:type="character" w:customStyle="1" w:styleId="MerknadstekstTegn">
    <w:name w:val="Merknadstekst Tegn"/>
    <w:basedOn w:val="Standardskriftforavsnitt"/>
    <w:link w:val="Merknadstekst"/>
    <w:rsid w:val="00EE1540"/>
    <w:rPr>
      <w:sz w:val="20"/>
      <w:szCs w:val="20"/>
    </w:rPr>
  </w:style>
  <w:style w:type="paragraph" w:styleId="Kommentaremne">
    <w:name w:val="annotation subject"/>
    <w:basedOn w:val="Merknadstekst"/>
    <w:next w:val="Merknadstekst"/>
    <w:link w:val="KommentaremneTegn"/>
    <w:uiPriority w:val="99"/>
    <w:semiHidden/>
    <w:unhideWhenUsed/>
    <w:rsid w:val="00EE1540"/>
    <w:rPr>
      <w:b/>
      <w:bCs/>
    </w:rPr>
  </w:style>
  <w:style w:type="character" w:customStyle="1" w:styleId="KommentaremneTegn">
    <w:name w:val="Kommentaremne Tegn"/>
    <w:basedOn w:val="MerknadstekstTegn"/>
    <w:link w:val="Kommentaremne"/>
    <w:uiPriority w:val="99"/>
    <w:semiHidden/>
    <w:rsid w:val="00EE1540"/>
    <w:rPr>
      <w:b/>
      <w:bCs/>
      <w:sz w:val="20"/>
      <w:szCs w:val="20"/>
    </w:rPr>
  </w:style>
  <w:style w:type="paragraph" w:styleId="Konvoluttadresse">
    <w:name w:val="envelope address"/>
    <w:basedOn w:val="Normal"/>
    <w:uiPriority w:val="99"/>
    <w:semiHidden/>
    <w:unhideWhenUsed/>
    <w:rsid w:val="00EE154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E1540"/>
  </w:style>
  <w:style w:type="paragraph" w:styleId="Liste">
    <w:name w:val="List"/>
    <w:basedOn w:val="Normal"/>
    <w:uiPriority w:val="99"/>
    <w:semiHidden/>
    <w:unhideWhenUsed/>
    <w:rsid w:val="00EE1540"/>
    <w:pPr>
      <w:ind w:left="283" w:hanging="283"/>
      <w:contextualSpacing/>
    </w:pPr>
  </w:style>
  <w:style w:type="paragraph" w:styleId="Liste-forts">
    <w:name w:val="List Continue"/>
    <w:basedOn w:val="Normal"/>
    <w:uiPriority w:val="99"/>
    <w:semiHidden/>
    <w:unhideWhenUsed/>
    <w:rsid w:val="00EE1540"/>
    <w:pPr>
      <w:spacing w:after="120"/>
      <w:ind w:left="283"/>
      <w:contextualSpacing/>
    </w:pPr>
  </w:style>
  <w:style w:type="paragraph" w:styleId="Liste-forts2">
    <w:name w:val="List Continue 2"/>
    <w:basedOn w:val="Normal"/>
    <w:uiPriority w:val="99"/>
    <w:semiHidden/>
    <w:unhideWhenUsed/>
    <w:rsid w:val="00EE1540"/>
    <w:pPr>
      <w:spacing w:after="120"/>
      <w:ind w:left="566"/>
      <w:contextualSpacing/>
    </w:pPr>
  </w:style>
  <w:style w:type="paragraph" w:styleId="Liste-forts3">
    <w:name w:val="List Continue 3"/>
    <w:basedOn w:val="Normal"/>
    <w:uiPriority w:val="99"/>
    <w:semiHidden/>
    <w:unhideWhenUsed/>
    <w:rsid w:val="00EE1540"/>
    <w:pPr>
      <w:spacing w:after="120"/>
      <w:ind w:left="849"/>
      <w:contextualSpacing/>
    </w:pPr>
  </w:style>
  <w:style w:type="paragraph" w:styleId="Liste-forts4">
    <w:name w:val="List Continue 4"/>
    <w:basedOn w:val="Normal"/>
    <w:uiPriority w:val="99"/>
    <w:semiHidden/>
    <w:unhideWhenUsed/>
    <w:rsid w:val="00EE1540"/>
    <w:pPr>
      <w:spacing w:after="120"/>
      <w:ind w:left="1132"/>
      <w:contextualSpacing/>
    </w:pPr>
  </w:style>
  <w:style w:type="paragraph" w:styleId="Liste-forts5">
    <w:name w:val="List Continue 5"/>
    <w:basedOn w:val="Normal"/>
    <w:uiPriority w:val="99"/>
    <w:semiHidden/>
    <w:unhideWhenUsed/>
    <w:rsid w:val="00EE1540"/>
    <w:pPr>
      <w:spacing w:after="120"/>
      <w:ind w:left="1415"/>
      <w:contextualSpacing/>
    </w:pPr>
  </w:style>
  <w:style w:type="paragraph" w:styleId="Liste2">
    <w:name w:val="List 2"/>
    <w:basedOn w:val="Normal"/>
    <w:uiPriority w:val="99"/>
    <w:semiHidden/>
    <w:unhideWhenUsed/>
    <w:rsid w:val="00EE1540"/>
    <w:pPr>
      <w:ind w:left="566" w:hanging="283"/>
      <w:contextualSpacing/>
    </w:pPr>
  </w:style>
  <w:style w:type="paragraph" w:styleId="Liste3">
    <w:name w:val="List 3"/>
    <w:basedOn w:val="Normal"/>
    <w:uiPriority w:val="99"/>
    <w:semiHidden/>
    <w:unhideWhenUsed/>
    <w:rsid w:val="00EE1540"/>
    <w:pPr>
      <w:ind w:left="849" w:hanging="283"/>
      <w:contextualSpacing/>
    </w:pPr>
  </w:style>
  <w:style w:type="paragraph" w:styleId="Liste4">
    <w:name w:val="List 4"/>
    <w:basedOn w:val="Normal"/>
    <w:uiPriority w:val="99"/>
    <w:semiHidden/>
    <w:unhideWhenUsed/>
    <w:rsid w:val="00EE1540"/>
    <w:pPr>
      <w:ind w:left="1132" w:hanging="283"/>
      <w:contextualSpacing/>
    </w:pPr>
  </w:style>
  <w:style w:type="paragraph" w:styleId="Liste5">
    <w:name w:val="List 5"/>
    <w:basedOn w:val="Normal"/>
    <w:uiPriority w:val="99"/>
    <w:semiHidden/>
    <w:unhideWhenUsed/>
    <w:rsid w:val="00EE1540"/>
    <w:pPr>
      <w:ind w:left="1415" w:hanging="283"/>
      <w:contextualSpacing/>
    </w:pPr>
  </w:style>
  <w:style w:type="table" w:styleId="Listetabell1lys">
    <w:name w:val="List Table 1 Light"/>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E154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E154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E154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E154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E154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E154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E154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E154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E154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E154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E154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E154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E154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E154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E154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E154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E154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E154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E154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E154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E154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E154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E154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E154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E154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E154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E154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E154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E154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E154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E154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E154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E154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E154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E154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E154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E1540"/>
    <w:rPr>
      <w:rFonts w:ascii="Consolas" w:hAnsi="Consolas"/>
      <w:sz w:val="20"/>
      <w:szCs w:val="20"/>
    </w:rPr>
  </w:style>
  <w:style w:type="paragraph" w:styleId="Meldingshode">
    <w:name w:val="Message Header"/>
    <w:basedOn w:val="Normal"/>
    <w:link w:val="MeldingshodeTegn"/>
    <w:uiPriority w:val="99"/>
    <w:semiHidden/>
    <w:unhideWhenUsed/>
    <w:rsid w:val="00EE1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E154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EE1540"/>
    <w:rPr>
      <w:sz w:val="16"/>
      <w:szCs w:val="16"/>
    </w:rPr>
  </w:style>
  <w:style w:type="table" w:styleId="Middelsliste1">
    <w:name w:val="Medium Lis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E154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E1540"/>
    <w:pPr>
      <w:spacing w:after="0" w:line="240" w:lineRule="auto"/>
    </w:pPr>
  </w:style>
  <w:style w:type="character" w:customStyle="1" w:styleId="NotatoverskriftTegn">
    <w:name w:val="Notatoverskrift Tegn"/>
    <w:basedOn w:val="Standardskriftforavsnitt"/>
    <w:link w:val="Notatoverskrift"/>
    <w:uiPriority w:val="99"/>
    <w:semiHidden/>
    <w:rsid w:val="00EE1540"/>
  </w:style>
  <w:style w:type="paragraph" w:styleId="Nummerertliste">
    <w:name w:val="List Number"/>
    <w:basedOn w:val="Normal"/>
    <w:uiPriority w:val="99"/>
    <w:semiHidden/>
    <w:unhideWhenUsed/>
    <w:rsid w:val="00EE1540"/>
    <w:pPr>
      <w:numPr>
        <w:numId w:val="8"/>
      </w:numPr>
      <w:contextualSpacing/>
    </w:pPr>
  </w:style>
  <w:style w:type="paragraph" w:styleId="Nummerertliste2">
    <w:name w:val="List Number 2"/>
    <w:basedOn w:val="Normal"/>
    <w:uiPriority w:val="99"/>
    <w:semiHidden/>
    <w:unhideWhenUsed/>
    <w:rsid w:val="00EE1540"/>
    <w:pPr>
      <w:numPr>
        <w:numId w:val="9"/>
      </w:numPr>
      <w:contextualSpacing/>
    </w:pPr>
  </w:style>
  <w:style w:type="paragraph" w:styleId="Nummerertliste3">
    <w:name w:val="List Number 3"/>
    <w:basedOn w:val="Normal"/>
    <w:uiPriority w:val="99"/>
    <w:semiHidden/>
    <w:unhideWhenUsed/>
    <w:rsid w:val="00EE1540"/>
    <w:pPr>
      <w:numPr>
        <w:numId w:val="10"/>
      </w:numPr>
      <w:contextualSpacing/>
    </w:pPr>
  </w:style>
  <w:style w:type="paragraph" w:styleId="Nummerertliste4">
    <w:name w:val="List Number 4"/>
    <w:basedOn w:val="Normal"/>
    <w:uiPriority w:val="99"/>
    <w:semiHidden/>
    <w:unhideWhenUsed/>
    <w:rsid w:val="00EE1540"/>
    <w:pPr>
      <w:numPr>
        <w:numId w:val="11"/>
      </w:numPr>
      <w:contextualSpacing/>
    </w:pPr>
  </w:style>
  <w:style w:type="paragraph" w:styleId="Nummerertliste5">
    <w:name w:val="List Number 5"/>
    <w:basedOn w:val="Normal"/>
    <w:uiPriority w:val="99"/>
    <w:semiHidden/>
    <w:unhideWhenUsed/>
    <w:rsid w:val="00EE1540"/>
    <w:pPr>
      <w:numPr>
        <w:numId w:val="12"/>
      </w:numPr>
      <w:contextualSpacing/>
    </w:pPr>
  </w:style>
  <w:style w:type="character" w:styleId="Omtale">
    <w:name w:val="Mention"/>
    <w:basedOn w:val="Standardskriftforavsnitt"/>
    <w:uiPriority w:val="99"/>
    <w:semiHidden/>
    <w:unhideWhenUsed/>
    <w:rsid w:val="00EE1540"/>
    <w:rPr>
      <w:color w:val="2B579A"/>
      <w:shd w:val="clear" w:color="auto" w:fill="E1DFDD"/>
    </w:rPr>
  </w:style>
  <w:style w:type="character" w:styleId="Plassholdertekst">
    <w:name w:val="Placeholder Text"/>
    <w:basedOn w:val="Standardskriftforavsnitt"/>
    <w:uiPriority w:val="99"/>
    <w:semiHidden/>
    <w:rsid w:val="00EE1540"/>
    <w:rPr>
      <w:color w:val="808080"/>
    </w:rPr>
  </w:style>
  <w:style w:type="paragraph" w:styleId="Punktliste">
    <w:name w:val="List Bullet"/>
    <w:basedOn w:val="Normal"/>
    <w:uiPriority w:val="99"/>
    <w:semiHidden/>
    <w:unhideWhenUsed/>
    <w:rsid w:val="00EE1540"/>
    <w:pPr>
      <w:numPr>
        <w:numId w:val="13"/>
      </w:numPr>
      <w:contextualSpacing/>
    </w:pPr>
  </w:style>
  <w:style w:type="paragraph" w:styleId="Punktliste2">
    <w:name w:val="List Bullet 2"/>
    <w:basedOn w:val="Normal"/>
    <w:uiPriority w:val="99"/>
    <w:semiHidden/>
    <w:unhideWhenUsed/>
    <w:rsid w:val="00EE1540"/>
    <w:pPr>
      <w:numPr>
        <w:numId w:val="14"/>
      </w:numPr>
      <w:contextualSpacing/>
    </w:pPr>
  </w:style>
  <w:style w:type="paragraph" w:styleId="Punktliste3">
    <w:name w:val="List Bullet 3"/>
    <w:basedOn w:val="Normal"/>
    <w:uiPriority w:val="99"/>
    <w:semiHidden/>
    <w:unhideWhenUsed/>
    <w:rsid w:val="00EE1540"/>
    <w:pPr>
      <w:numPr>
        <w:numId w:val="15"/>
      </w:numPr>
      <w:contextualSpacing/>
    </w:pPr>
  </w:style>
  <w:style w:type="paragraph" w:styleId="Punktliste4">
    <w:name w:val="List Bullet 4"/>
    <w:basedOn w:val="Normal"/>
    <w:uiPriority w:val="99"/>
    <w:semiHidden/>
    <w:unhideWhenUsed/>
    <w:rsid w:val="00EE1540"/>
    <w:pPr>
      <w:numPr>
        <w:numId w:val="16"/>
      </w:numPr>
      <w:contextualSpacing/>
    </w:pPr>
  </w:style>
  <w:style w:type="paragraph" w:styleId="Punktliste5">
    <w:name w:val="List Bullet 5"/>
    <w:basedOn w:val="Normal"/>
    <w:uiPriority w:val="99"/>
    <w:semiHidden/>
    <w:unhideWhenUsed/>
    <w:rsid w:val="00EE1540"/>
    <w:pPr>
      <w:numPr>
        <w:numId w:val="17"/>
      </w:numPr>
      <w:contextualSpacing/>
    </w:pPr>
  </w:style>
  <w:style w:type="paragraph" w:styleId="Rentekst">
    <w:name w:val="Plain Text"/>
    <w:basedOn w:val="Normal"/>
    <w:link w:val="RentekstTegn"/>
    <w:uiPriority w:val="99"/>
    <w:semiHidden/>
    <w:unhideWhenUsed/>
    <w:rsid w:val="00EE154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E1540"/>
    <w:rPr>
      <w:rFonts w:ascii="Consolas" w:hAnsi="Consolas"/>
      <w:sz w:val="21"/>
      <w:szCs w:val="21"/>
    </w:rPr>
  </w:style>
  <w:style w:type="table" w:styleId="Rutenettabell1lys">
    <w:name w:val="Grid Table 1 Light"/>
    <w:basedOn w:val="Vanligtabell"/>
    <w:uiPriority w:val="46"/>
    <w:rsid w:val="00EE15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E154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E154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E154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E154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E154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E154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E154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E154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E154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E154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E154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E154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E154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E15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E1540"/>
  </w:style>
  <w:style w:type="character" w:styleId="Sluttnotereferanse">
    <w:name w:val="endnote reference"/>
    <w:basedOn w:val="Standardskriftforavsnitt"/>
    <w:uiPriority w:val="99"/>
    <w:semiHidden/>
    <w:unhideWhenUsed/>
    <w:rsid w:val="00EE1540"/>
    <w:rPr>
      <w:vertAlign w:val="superscript"/>
    </w:rPr>
  </w:style>
  <w:style w:type="paragraph" w:styleId="Sluttnotetekst">
    <w:name w:val="endnote text"/>
    <w:basedOn w:val="Normal"/>
    <w:link w:val="SluttnotetekstTegn"/>
    <w:uiPriority w:val="99"/>
    <w:semiHidden/>
    <w:unhideWhenUsed/>
    <w:rsid w:val="00EE154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E1540"/>
    <w:rPr>
      <w:sz w:val="20"/>
      <w:szCs w:val="20"/>
    </w:rPr>
  </w:style>
  <w:style w:type="character" w:styleId="Smarthyperkobling">
    <w:name w:val="Smart Hyperlink"/>
    <w:basedOn w:val="Standardskriftforavsnitt"/>
    <w:uiPriority w:val="99"/>
    <w:semiHidden/>
    <w:unhideWhenUsed/>
    <w:rsid w:val="00EE1540"/>
    <w:rPr>
      <w:u w:val="dotted"/>
    </w:rPr>
  </w:style>
  <w:style w:type="character" w:styleId="Smartkobling">
    <w:name w:val="Smart Link"/>
    <w:basedOn w:val="Standardskriftforavsnitt"/>
    <w:uiPriority w:val="99"/>
    <w:semiHidden/>
    <w:unhideWhenUsed/>
    <w:rsid w:val="00EE154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E1540"/>
    <w:rPr>
      <w:color w:val="FF0000"/>
    </w:rPr>
  </w:style>
  <w:style w:type="paragraph" w:styleId="Stikkordregisteroverskrift">
    <w:name w:val="index heading"/>
    <w:basedOn w:val="Normal"/>
    <w:next w:val="Indeks1"/>
    <w:uiPriority w:val="99"/>
    <w:semiHidden/>
    <w:unhideWhenUsed/>
    <w:rsid w:val="00EE1540"/>
    <w:rPr>
      <w:rFonts w:asciiTheme="majorHAnsi" w:eastAsiaTheme="majorEastAsia" w:hAnsiTheme="majorHAnsi" w:cstheme="majorBidi"/>
      <w:b/>
      <w:bCs/>
    </w:rPr>
  </w:style>
  <w:style w:type="character" w:styleId="Svakreferanse">
    <w:name w:val="Subtle Reference"/>
    <w:basedOn w:val="Standardskriftforavsnitt"/>
    <w:uiPriority w:val="31"/>
    <w:qFormat/>
    <w:rsid w:val="00EE1540"/>
    <w:rPr>
      <w:smallCaps/>
      <w:color w:val="5A5A5A" w:themeColor="text1" w:themeTint="A5"/>
    </w:rPr>
  </w:style>
  <w:style w:type="table" w:styleId="Tabell-3D-effekt1">
    <w:name w:val="Table 3D effects 1"/>
    <w:basedOn w:val="Vanligtabell"/>
    <w:uiPriority w:val="99"/>
    <w:semiHidden/>
    <w:unhideWhenUsed/>
    <w:rsid w:val="00EE154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E154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E154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E154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E154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E154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E154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E154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E154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E154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E154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E154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E154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E154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E154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E154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E154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E154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E154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E154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E154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E154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E154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E15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E154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E154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E154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E154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E15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E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EE1540"/>
    <w:rPr>
      <w:color w:val="605E5C"/>
      <w:shd w:val="clear" w:color="auto" w:fill="E1DFDD"/>
    </w:rPr>
  </w:style>
  <w:style w:type="paragraph" w:styleId="Underskrift">
    <w:name w:val="Signature"/>
    <w:basedOn w:val="Normal"/>
    <w:link w:val="UnderskriftTegn"/>
    <w:uiPriority w:val="99"/>
    <w:semiHidden/>
    <w:unhideWhenUsed/>
    <w:rsid w:val="00EE1540"/>
    <w:pPr>
      <w:spacing w:after="0" w:line="240" w:lineRule="auto"/>
      <w:ind w:left="4252"/>
    </w:pPr>
  </w:style>
  <w:style w:type="character" w:customStyle="1" w:styleId="UnderskriftTegn">
    <w:name w:val="Underskrift Tegn"/>
    <w:basedOn w:val="Standardskriftforavsnitt"/>
    <w:link w:val="Underskrift"/>
    <w:uiPriority w:val="99"/>
    <w:semiHidden/>
    <w:rsid w:val="00EE1540"/>
  </w:style>
  <w:style w:type="paragraph" w:styleId="Vanliginnrykk">
    <w:name w:val="Normal Indent"/>
    <w:basedOn w:val="Normal"/>
    <w:uiPriority w:val="99"/>
    <w:semiHidden/>
    <w:unhideWhenUsed/>
    <w:rsid w:val="00EE1540"/>
    <w:pPr>
      <w:ind w:left="708"/>
    </w:pPr>
  </w:style>
  <w:style w:type="table" w:styleId="Vanligtabell1">
    <w:name w:val="Plain Table 1"/>
    <w:basedOn w:val="Vanligtabell"/>
    <w:uiPriority w:val="41"/>
    <w:rsid w:val="00EE15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E15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E15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E154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E154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rsid w:val="00EE1540"/>
    <w:rPr>
      <w:rFonts w:ascii="Calibri" w:eastAsiaTheme="majorEastAsia" w:hAnsi="Calibri" w:cstheme="majorBidi"/>
      <w:b/>
      <w:sz w:val="32"/>
      <w:szCs w:val="32"/>
    </w:rPr>
  </w:style>
  <w:style w:type="character" w:customStyle="1" w:styleId="Emneknagg1">
    <w:name w:val="Emneknagg1"/>
    <w:basedOn w:val="Standardskriftforavsnitt"/>
    <w:uiPriority w:val="99"/>
    <w:semiHidden/>
    <w:unhideWhenUsed/>
    <w:rsid w:val="00EE1540"/>
    <w:rPr>
      <w:color w:val="2B579A"/>
      <w:shd w:val="clear" w:color="auto" w:fill="E1DFDD"/>
    </w:rPr>
  </w:style>
  <w:style w:type="character" w:customStyle="1" w:styleId="Omtale1">
    <w:name w:val="Omtale1"/>
    <w:basedOn w:val="Standardskriftforavsnitt"/>
    <w:uiPriority w:val="99"/>
    <w:semiHidden/>
    <w:unhideWhenUsed/>
    <w:rsid w:val="00EE1540"/>
    <w:rPr>
      <w:color w:val="2B579A"/>
      <w:shd w:val="clear" w:color="auto" w:fill="E1DFDD"/>
    </w:rPr>
  </w:style>
  <w:style w:type="character" w:customStyle="1" w:styleId="Smarthyperkobling1">
    <w:name w:val="Smart hyperkobling1"/>
    <w:basedOn w:val="Standardskriftforavsnitt"/>
    <w:uiPriority w:val="99"/>
    <w:semiHidden/>
    <w:unhideWhenUsed/>
    <w:rsid w:val="00EE1540"/>
    <w:rPr>
      <w:u w:val="dotted"/>
    </w:rPr>
  </w:style>
  <w:style w:type="character" w:customStyle="1" w:styleId="Smartkobling1">
    <w:name w:val="Smartkobling1"/>
    <w:basedOn w:val="Standardskriftforavsnitt"/>
    <w:uiPriority w:val="99"/>
    <w:semiHidden/>
    <w:unhideWhenUsed/>
    <w:rsid w:val="00EE1540"/>
    <w:rPr>
      <w:color w:val="003087" w:themeColor="hyperlink"/>
      <w:u w:val="single"/>
      <w:shd w:val="clear" w:color="auto" w:fill="E1DFDD"/>
    </w:rPr>
  </w:style>
  <w:style w:type="character" w:customStyle="1" w:styleId="Ulstomtale1">
    <w:name w:val="Uløst omtale1"/>
    <w:basedOn w:val="Standardskriftforavsnitt"/>
    <w:uiPriority w:val="99"/>
    <w:semiHidden/>
    <w:unhideWhenUsed/>
    <w:rsid w:val="00EE1540"/>
    <w:rPr>
      <w:color w:val="605E5C"/>
      <w:shd w:val="clear" w:color="auto" w:fill="E1DFDD"/>
    </w:rPr>
  </w:style>
  <w:style w:type="paragraph" w:styleId="Revisjon">
    <w:name w:val="Revision"/>
    <w:hidden/>
    <w:uiPriority w:val="99"/>
    <w:semiHidden/>
    <w:rsid w:val="00EE1540"/>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EE1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657515">
      <w:bodyDiv w:val="1"/>
      <w:marLeft w:val="0"/>
      <w:marRight w:val="0"/>
      <w:marTop w:val="0"/>
      <w:marBottom w:val="0"/>
      <w:divBdr>
        <w:top w:val="none" w:sz="0" w:space="0" w:color="auto"/>
        <w:left w:val="none" w:sz="0" w:space="0" w:color="auto"/>
        <w:bottom w:val="none" w:sz="0" w:space="0" w:color="auto"/>
        <w:right w:val="none" w:sz="0" w:space="0" w:color="auto"/>
      </w:divBdr>
    </w:div>
    <w:div w:id="688915573">
      <w:bodyDiv w:val="1"/>
      <w:marLeft w:val="0"/>
      <w:marRight w:val="0"/>
      <w:marTop w:val="0"/>
      <w:marBottom w:val="0"/>
      <w:divBdr>
        <w:top w:val="none" w:sz="0" w:space="0" w:color="auto"/>
        <w:left w:val="none" w:sz="0" w:space="0" w:color="auto"/>
        <w:bottom w:val="none" w:sz="0" w:space="0" w:color="auto"/>
        <w:right w:val="none" w:sz="0" w:space="0" w:color="auto"/>
      </w:divBdr>
    </w:div>
    <w:div w:id="1338078748">
      <w:bodyDiv w:val="1"/>
      <w:marLeft w:val="0"/>
      <w:marRight w:val="0"/>
      <w:marTop w:val="0"/>
      <w:marBottom w:val="0"/>
      <w:divBdr>
        <w:top w:val="none" w:sz="0" w:space="0" w:color="auto"/>
        <w:left w:val="none" w:sz="0" w:space="0" w:color="auto"/>
        <w:bottom w:val="none" w:sz="0" w:space="0" w:color="auto"/>
        <w:right w:val="none" w:sz="0" w:space="0" w:color="auto"/>
      </w:divBdr>
    </w:div>
    <w:div w:id="140614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lov/2005-06-17-62/&#167;14-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lov/1993-06-04-58/%C2%A7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ykehusinnkjop.no/om-oss/samfunnsansva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A662A5CDCABCB4A9A948CC06A4BF268" ma:contentTypeVersion="3" ma:contentTypeDescription="Opprett et nytt dokument." ma:contentTypeScope="" ma:versionID="f6b14b4a3dd8941b7d575ac8ef7ba3c9">
  <xsd:schema xmlns:xsd="http://www.w3.org/2001/XMLSchema" xmlns:xs="http://www.w3.org/2001/XMLSchema" xmlns:p="http://schemas.microsoft.com/office/2006/metadata/properties" xmlns:ns2="7306acc8-418f-4925-9981-66b19a5bdc39" targetNamespace="http://schemas.microsoft.com/office/2006/metadata/properties" ma:root="true" ma:fieldsID="1e36ea22966d879106096d95d1022480" ns2:_="">
    <xsd:import namespace="7306acc8-418f-4925-9981-66b19a5bdc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06acc8-418f-4925-9981-66b19a5bdc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C79AE-A93A-411B-A3BB-6C2A0E6E3C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34E78D-D802-4B72-A2E1-8C1A2979C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06acc8-418f-4925-9981-66b19a5bdc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0B8044-882A-4C58-BE8A-294FC08832EF}">
  <ds:schemaRefs>
    <ds:schemaRef ds:uri="http://schemas.microsoft.com/sharepoint/v3/contenttype/form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21</Pages>
  <Words>8363</Words>
  <Characters>44329</Characters>
  <Application>Microsoft Office Word</Application>
  <DocSecurity>0</DocSecurity>
  <Lines>369</Lines>
  <Paragraphs>105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Line Humlebrekke Skage</cp:lastModifiedBy>
  <cp:revision>31</cp:revision>
  <dcterms:created xsi:type="dcterms:W3CDTF">2025-08-12T07:48:00Z</dcterms:created>
  <dcterms:modified xsi:type="dcterms:W3CDTF">2026-09-02T06:17:00Z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0x0101008A662A5CDCABCB4A9A948CC06A4BF268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