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82C96" w14:textId="77777777" w:rsidR="00F71E3D" w:rsidRPr="00F71E3D" w:rsidRDefault="00F71E3D" w:rsidP="00F71E3D">
      <w:pPr>
        <w:pStyle w:val="Overskrift1"/>
      </w:pPr>
      <w:r>
        <w:t>RFI - Områdebelysning</w:t>
      </w:r>
    </w:p>
    <w:p w14:paraId="19F36E01" w14:textId="77777777" w:rsidR="00AC21A2" w:rsidRDefault="00000000">
      <w:r>
        <w:rPr>
          <w:b/>
        </w:rPr>
        <w:t>Høringsutkast – markedsundersøkelse. Konkurransen er ikke kunngjort, og dokumentet er ikke bindende for noen part.</w:t>
      </w:r>
    </w:p>
    <w:p w14:paraId="2ACFEB57" w14:textId="77777777" w:rsidR="00AC21A2" w:rsidRDefault="00000000">
      <w:r>
        <w:t>Svarfrist 16.09.2026. Svar sendes til kjell.ivar@odinprosjekt.no.</w:t>
      </w:r>
    </w:p>
    <w:p w14:paraId="05842D52" w14:textId="77777777" w:rsidR="00AC21A2" w:rsidRDefault="00AC21A2"/>
    <w:p w14:paraId="3ACB458E" w14:textId="77777777" w:rsidR="00F43288" w:rsidRDefault="00980820" w:rsidP="00C375E9">
      <w:pPr>
        <w:pStyle w:val="Overskrift1"/>
      </w:pPr>
      <w:r>
        <w:t>1. Bakgrunn</w:t>
      </w:r>
    </w:p>
    <w:p w14:paraId="23383D37" w14:textId="77777777" w:rsidR="00980820" w:rsidRDefault="00980820" w:rsidP="00980820">
      <w:proofErr w:type="spellStart"/>
      <w:r>
        <w:t>ReMidt</w:t>
      </w:r>
      <w:proofErr w:type="spellEnd"/>
      <w:r>
        <w:t xml:space="preserve"> IKS er et interkommunalt renovasjonsselskap med anlegg</w:t>
      </w:r>
      <w:r w:rsidR="00931390">
        <w:t xml:space="preserve">, </w:t>
      </w:r>
      <w:r>
        <w:t>gjenvinningsstasjoner, omlastingsstasjoner, driftsområder og lokale returpunkter</w:t>
      </w:r>
      <w:r w:rsidR="00931390">
        <w:t>. Disse er</w:t>
      </w:r>
      <w:r>
        <w:t xml:space="preserve"> fordelt på flere kommuner i Trøndelag og på Nordmøre.</w:t>
      </w:r>
    </w:p>
    <w:p w14:paraId="3F913EA6" w14:textId="77777777" w:rsidR="00980820" w:rsidRDefault="00980820" w:rsidP="00980820">
      <w:r>
        <w:t xml:space="preserve">Selskapet har i dag ingen rammeavtale for belysning. Innkjøp har skjedd løpende, i hovedsak gjennom en avtale om elektrikertjenester. Etter hvert som eldre armaturer må byttes, går </w:t>
      </w:r>
      <w:proofErr w:type="spellStart"/>
      <w:r>
        <w:t>ReMidt</w:t>
      </w:r>
      <w:proofErr w:type="spellEnd"/>
      <w:r>
        <w:t xml:space="preserve"> over på styrbar belysning.</w:t>
      </w:r>
    </w:p>
    <w:p w14:paraId="421D2DB6" w14:textId="77777777" w:rsidR="00980820" w:rsidRDefault="00980820" w:rsidP="00980820"/>
    <w:p w14:paraId="746F7CED" w14:textId="77777777" w:rsidR="00980820" w:rsidRDefault="00980820" w:rsidP="00C375E9">
      <w:pPr>
        <w:pStyle w:val="Overskrift1"/>
      </w:pPr>
      <w:r>
        <w:t>2. Hva vi vil oppnå</w:t>
      </w:r>
    </w:p>
    <w:p w14:paraId="741879D2" w14:textId="77777777" w:rsidR="00980820" w:rsidRDefault="00980820" w:rsidP="00C375E9">
      <w:pPr>
        <w:pStyle w:val="Overskrift2"/>
      </w:pPr>
      <w:r>
        <w:t>M1 – Driftssikker belysning ute</w:t>
      </w:r>
    </w:p>
    <w:p w14:paraId="6A065284" w14:textId="77777777" w:rsidR="00980820" w:rsidRDefault="00980820" w:rsidP="00980820">
      <w:r>
        <w:t xml:space="preserve">Nok lys, riktig plassert, på alle uteområder. Anleggene har tungtransport, støv, spyling og lange </w:t>
      </w:r>
      <w:proofErr w:type="spellStart"/>
      <w:r>
        <w:t>mørketimer</w:t>
      </w:r>
      <w:proofErr w:type="spellEnd"/>
      <w:r>
        <w:t>. Utfall av belysning er et HMS-forhold, ikke et komfortspørsmål, og må kunne utbedres raskt.</w:t>
      </w:r>
    </w:p>
    <w:p w14:paraId="0F987B15" w14:textId="77777777" w:rsidR="00980820" w:rsidRDefault="00980820" w:rsidP="00980820">
      <w:r>
        <w:t>Ivaretas av K06, K07, K09, K10, K19.</w:t>
      </w:r>
    </w:p>
    <w:p w14:paraId="67B68209" w14:textId="77777777" w:rsidR="00980820" w:rsidRDefault="00980820" w:rsidP="00C375E9">
      <w:pPr>
        <w:pStyle w:val="Overskrift2"/>
      </w:pPr>
      <w:r>
        <w:t>M2 – Ett felles driftsbilde</w:t>
      </w:r>
    </w:p>
    <w:p w14:paraId="5FA76FF4" w14:textId="77777777" w:rsidR="00980820" w:rsidRDefault="00980820" w:rsidP="00980820">
      <w:r>
        <w:t xml:space="preserve">All styrbar belysning skal kunne overvåkes og styres fra ett system på tvers av alle anlegg, uansett hvilket fabrikat armaturen har og når den ble kjøpt. </w:t>
      </w:r>
      <w:proofErr w:type="spellStart"/>
      <w:r>
        <w:t>ReMidt</w:t>
      </w:r>
      <w:proofErr w:type="spellEnd"/>
      <w:r>
        <w:t xml:space="preserve"> viderefører i utgangspunktet det styringssystemet som allerede er i drift på sju lokasjoner.</w:t>
      </w:r>
    </w:p>
    <w:p w14:paraId="357ED7EE" w14:textId="77777777" w:rsidR="00980820" w:rsidRDefault="00980820" w:rsidP="00980820">
      <w:r>
        <w:t>Ivaretas av K01, K02, K03.</w:t>
      </w:r>
    </w:p>
    <w:p w14:paraId="5E2E9BB4" w14:textId="77777777" w:rsidR="00980820" w:rsidRDefault="00980820" w:rsidP="00C375E9">
      <w:pPr>
        <w:pStyle w:val="Overskrift2"/>
      </w:pPr>
      <w:r>
        <w:t>M3 – Ingen ny innlåsing</w:t>
      </w:r>
    </w:p>
    <w:p w14:paraId="3D1824DA" w14:textId="77777777" w:rsidR="00980820" w:rsidRDefault="00980820" w:rsidP="00980820">
      <w:r>
        <w:t>Hvert nye kjøp skal gjøre det lettere, ikke vanskeligere, å bytte node, styringssystem eller leverandør senere. Exit-veien skal være:</w:t>
      </w:r>
    </w:p>
    <w:p w14:paraId="624A9E94" w14:textId="77777777" w:rsidR="00980820" w:rsidRDefault="00385832" w:rsidP="00980820">
      <w:r>
        <w:lastRenderedPageBreak/>
        <w:t>S</w:t>
      </w:r>
      <w:r w:rsidR="00980820">
        <w:t xml:space="preserve">tandardisert, utvendig tilgjengelig </w:t>
      </w:r>
      <w:proofErr w:type="spellStart"/>
      <w:r w:rsidR="00980820">
        <w:t>nodesokkel</w:t>
      </w:r>
      <w:proofErr w:type="spellEnd"/>
      <w:r w:rsidR="00980820">
        <w:t>, slik at noden kan byttes uten å røre armaturen</w:t>
      </w:r>
      <w:r>
        <w:t>.</w:t>
      </w:r>
    </w:p>
    <w:p w14:paraId="63B2765F" w14:textId="77777777" w:rsidR="00980820" w:rsidRDefault="00385832" w:rsidP="00980820">
      <w:r>
        <w:t>Å</w:t>
      </w:r>
      <w:r w:rsidR="00980820">
        <w:t>pen driver der energi- og diagnosedata ligger i driveren og følger armaturen</w:t>
      </w:r>
      <w:r>
        <w:t>.</w:t>
      </w:r>
    </w:p>
    <w:p w14:paraId="5073F5D9" w14:textId="77777777" w:rsidR="00980820" w:rsidRDefault="00385832" w:rsidP="00980820">
      <w:r>
        <w:t>K</w:t>
      </w:r>
      <w:r w:rsidR="00980820">
        <w:t>ontraktsfestet rett til egne data, i åpent format, vederlagsfritt.</w:t>
      </w:r>
    </w:p>
    <w:p w14:paraId="0BAB6FC9" w14:textId="77777777" w:rsidR="00980820" w:rsidRDefault="00980820" w:rsidP="00980820">
      <w:proofErr w:type="spellStart"/>
      <w:r>
        <w:t>ReMidt</w:t>
      </w:r>
      <w:proofErr w:type="spellEnd"/>
      <w:r>
        <w:t xml:space="preserve"> er villig til å betale noe for denne fleksibiliteten, men vil vite hva den koster.</w:t>
      </w:r>
    </w:p>
    <w:p w14:paraId="4AEC1F5A" w14:textId="77777777" w:rsidR="00980820" w:rsidRDefault="00980820" w:rsidP="00980820">
      <w:r>
        <w:t>Ivaretas av K01, K02, K04, K05, K16, K17.</w:t>
      </w:r>
    </w:p>
    <w:p w14:paraId="5F7B9569" w14:textId="77777777" w:rsidR="00980820" w:rsidRDefault="00980820" w:rsidP="00C375E9">
      <w:pPr>
        <w:pStyle w:val="Overskrift2"/>
      </w:pPr>
      <w:r>
        <w:t>M4 – Reell konkurranse og gode priser</w:t>
      </w:r>
    </w:p>
    <w:p w14:paraId="231FD58E" w14:textId="77777777" w:rsidR="00980820" w:rsidRDefault="00980820" w:rsidP="00980820">
      <w:r>
        <w:t>Flere enn én leverandør skal kunne levere tilbud på hele sortimentet. Kravene skal være etterprøvbare og ikke strengere enn det målene krever. Et krav som bare én aktør kan oppfylle er et problem for oss, ikke en kvalitet.</w:t>
      </w:r>
      <w:r w:rsidR="00A22D54">
        <w:t xml:space="preserve"> Da er vi åpne for forslag til justeringer i kravstillingen.</w:t>
      </w:r>
    </w:p>
    <w:p w14:paraId="17507E75" w14:textId="77777777" w:rsidR="00980820" w:rsidRDefault="00980820" w:rsidP="00980820">
      <w:r>
        <w:t>Ivaretas av alle krav – særlig K02, K03, K05, K13.</w:t>
      </w:r>
    </w:p>
    <w:p w14:paraId="06100821" w14:textId="77777777" w:rsidR="00980820" w:rsidRDefault="00980820" w:rsidP="00C375E9">
      <w:pPr>
        <w:pStyle w:val="Overskrift2"/>
      </w:pPr>
      <w:r>
        <w:t>M5 – Enkel hverdag for driftsorganisasjonen</w:t>
      </w:r>
    </w:p>
    <w:p w14:paraId="30148141" w14:textId="77777777" w:rsidR="00980820" w:rsidRDefault="00980820" w:rsidP="00980820">
      <w:r>
        <w:t xml:space="preserve">Ett kontaktpunkt for armatur, node, mast, koblingsmateriell og reservedeler. Kort leveringstid ved utfall. </w:t>
      </w:r>
      <w:proofErr w:type="spellStart"/>
      <w:r>
        <w:t>ReMidt</w:t>
      </w:r>
      <w:proofErr w:type="spellEnd"/>
      <w:r>
        <w:t xml:space="preserve"> har ikke egen </w:t>
      </w:r>
      <w:proofErr w:type="spellStart"/>
      <w:r>
        <w:t>lyskompetanse</w:t>
      </w:r>
      <w:proofErr w:type="spellEnd"/>
      <w:r>
        <w:t>, og trenger dokumentasjon – ikke minst fotometrifiler – som gjør at anlegg kan prosjekteres uten leverandørens hjelp.</w:t>
      </w:r>
    </w:p>
    <w:p w14:paraId="1DAF54FC" w14:textId="77777777" w:rsidR="00980820" w:rsidRDefault="00980820" w:rsidP="00980820">
      <w:r>
        <w:t>Ivaretas av K11, K12, K18, K19, K20.</w:t>
      </w:r>
    </w:p>
    <w:p w14:paraId="6A5C0E21" w14:textId="77777777" w:rsidR="00980820" w:rsidRDefault="00980820" w:rsidP="00C375E9">
      <w:pPr>
        <w:pStyle w:val="Overskrift2"/>
      </w:pPr>
      <w:r>
        <w:t>M6 – Klima og miljø</w:t>
      </w:r>
    </w:p>
    <w:p w14:paraId="6896E5DF" w14:textId="77777777" w:rsidR="00980820" w:rsidRDefault="00980820" w:rsidP="00980820">
      <w:r>
        <w:t xml:space="preserve">Lang levetid, </w:t>
      </w:r>
      <w:proofErr w:type="spellStart"/>
      <w:r>
        <w:t>reparerbarhet</w:t>
      </w:r>
      <w:proofErr w:type="spellEnd"/>
      <w:r>
        <w:t xml:space="preserve">, ombruk av eksisterende armaturer, dokumentert klimafotavtrykk og lite lysforurensning. </w:t>
      </w:r>
      <w:proofErr w:type="spellStart"/>
      <w:r>
        <w:t>ReMidt</w:t>
      </w:r>
      <w:proofErr w:type="spellEnd"/>
      <w:r>
        <w:t xml:space="preserve"> er selv et renovasjonsselskap og skal etterleve det selskapet forventer av andre. Miljøkravene skal være målbare og differensierende – ikke honnørord.</w:t>
      </w:r>
    </w:p>
    <w:p w14:paraId="7FFD8CB3" w14:textId="77777777" w:rsidR="00980820" w:rsidRDefault="00980820" w:rsidP="00980820">
      <w:r>
        <w:t>Ivaretas av K06, K08, K09, K11, K13, K21.</w:t>
      </w:r>
    </w:p>
    <w:p w14:paraId="3D0BB66C" w14:textId="77777777" w:rsidR="00980820" w:rsidRDefault="00980820" w:rsidP="00C375E9">
      <w:pPr>
        <w:pStyle w:val="Overskrift1"/>
      </w:pPr>
      <w:r>
        <w:t>3. Omfang og avgrensning</w:t>
      </w:r>
    </w:p>
    <w:p w14:paraId="05622FC5" w14:textId="77777777" w:rsidR="00980820" w:rsidRDefault="00980820" w:rsidP="008A0095">
      <w:pPr>
        <w:pStyle w:val="Overskrift2"/>
      </w:pPr>
      <w:r>
        <w:t>3.1 Hva avtalen omfatter</w:t>
      </w:r>
    </w:p>
    <w:p w14:paraId="22CF4693" w14:textId="77777777" w:rsidR="00980820" w:rsidRDefault="00980820" w:rsidP="00980820">
      <w:r>
        <w:t>Rammeavtalen</w:t>
      </w:r>
      <w:r w:rsidR="008A0095">
        <w:t xml:space="preserve"> tenkes å</w:t>
      </w:r>
      <w:r>
        <w:t xml:space="preserve"> omfatte varekjøp av:</w:t>
      </w:r>
    </w:p>
    <w:p w14:paraId="04D33D1D" w14:textId="77777777" w:rsidR="008A0095" w:rsidRDefault="00980820" w:rsidP="008A0095">
      <w:pPr>
        <w:pStyle w:val="Listeavsnitt"/>
        <w:numPr>
          <w:ilvl w:val="0"/>
          <w:numId w:val="4"/>
        </w:numPr>
      </w:pPr>
      <w:r>
        <w:t>Armaturer</w:t>
      </w:r>
    </w:p>
    <w:p w14:paraId="36DC2E7E" w14:textId="77777777" w:rsidR="00980820" w:rsidRDefault="00980820" w:rsidP="008A0095">
      <w:pPr>
        <w:pStyle w:val="Listeavsnitt"/>
        <w:numPr>
          <w:ilvl w:val="1"/>
          <w:numId w:val="4"/>
        </w:numPr>
      </w:pPr>
      <w:r>
        <w:t>Lyskastere/flomlys for områdebelysning, mastearmaturer, vegg-/portalarmaturer, armaturer for lave lyspunkthøyder</w:t>
      </w:r>
    </w:p>
    <w:p w14:paraId="37F07104" w14:textId="77777777" w:rsidR="008A0095" w:rsidRDefault="00980820" w:rsidP="008A0095">
      <w:pPr>
        <w:pStyle w:val="Listeavsnitt"/>
        <w:numPr>
          <w:ilvl w:val="0"/>
          <w:numId w:val="4"/>
        </w:numPr>
      </w:pPr>
      <w:r>
        <w:t>Styringsutstyr per lyspunkt</w:t>
      </w:r>
    </w:p>
    <w:p w14:paraId="1E2C66BE" w14:textId="77777777" w:rsidR="00980820" w:rsidRDefault="00980820" w:rsidP="008A0095">
      <w:pPr>
        <w:pStyle w:val="Listeavsnitt"/>
        <w:numPr>
          <w:ilvl w:val="1"/>
          <w:numId w:val="4"/>
        </w:numPr>
      </w:pPr>
      <w:r>
        <w:t xml:space="preserve">Styringsnoder, sensorer (bevegelse/dagslys), tilbehør for </w:t>
      </w:r>
      <w:proofErr w:type="spellStart"/>
      <w:r>
        <w:t>nodesokkel</w:t>
      </w:r>
      <w:proofErr w:type="spellEnd"/>
    </w:p>
    <w:p w14:paraId="286E5B05" w14:textId="77777777" w:rsidR="00980820" w:rsidRDefault="00980820" w:rsidP="008A0095">
      <w:pPr>
        <w:pStyle w:val="Listeavsnitt"/>
        <w:numPr>
          <w:ilvl w:val="0"/>
          <w:numId w:val="4"/>
        </w:numPr>
      </w:pPr>
      <w:r>
        <w:t>Bæresystem og tilbehør</w:t>
      </w:r>
      <w:r>
        <w:tab/>
        <w:t>Master, traverser, braketter, mastetopper, festemateriell</w:t>
      </w:r>
    </w:p>
    <w:p w14:paraId="2CA69A0C" w14:textId="77777777" w:rsidR="008A0095" w:rsidRDefault="00980820" w:rsidP="008A0095">
      <w:pPr>
        <w:pStyle w:val="Listeavsnitt"/>
        <w:numPr>
          <w:ilvl w:val="0"/>
          <w:numId w:val="4"/>
        </w:numPr>
      </w:pPr>
      <w:r>
        <w:t>Koblings- og fordelingsmateriell</w:t>
      </w:r>
      <w:r>
        <w:tab/>
      </w:r>
    </w:p>
    <w:p w14:paraId="0E707FED" w14:textId="77777777" w:rsidR="00980820" w:rsidRDefault="00980820" w:rsidP="008A0095">
      <w:pPr>
        <w:pStyle w:val="Listeavsnitt"/>
        <w:numPr>
          <w:ilvl w:val="1"/>
          <w:numId w:val="4"/>
        </w:numPr>
      </w:pPr>
      <w:proofErr w:type="spellStart"/>
      <w:r>
        <w:lastRenderedPageBreak/>
        <w:t>Tennskap</w:t>
      </w:r>
      <w:proofErr w:type="spellEnd"/>
      <w:r>
        <w:t>, koblingsbokser, sikringsmateriell knyttet til belysningsanlegget</w:t>
      </w:r>
    </w:p>
    <w:p w14:paraId="0CE8581B" w14:textId="77777777" w:rsidR="008A0095" w:rsidRDefault="00980820" w:rsidP="008A0095">
      <w:pPr>
        <w:pStyle w:val="Listeavsnitt"/>
        <w:numPr>
          <w:ilvl w:val="0"/>
          <w:numId w:val="4"/>
        </w:numPr>
      </w:pPr>
      <w:r>
        <w:t>Reservedeler</w:t>
      </w:r>
    </w:p>
    <w:p w14:paraId="4888AF57" w14:textId="77777777" w:rsidR="00980820" w:rsidRDefault="00980820" w:rsidP="008A0095">
      <w:pPr>
        <w:pStyle w:val="Listeavsnitt"/>
        <w:numPr>
          <w:ilvl w:val="1"/>
          <w:numId w:val="4"/>
        </w:numPr>
      </w:pPr>
      <w:r>
        <w:t>Drivere, LED-moduler, optikk, glass, pakninger</w:t>
      </w:r>
    </w:p>
    <w:p w14:paraId="3EBB8AE6" w14:textId="77777777" w:rsidR="008A0095" w:rsidRDefault="00980820" w:rsidP="008A0095">
      <w:pPr>
        <w:pStyle w:val="Listeavsnitt"/>
        <w:numPr>
          <w:ilvl w:val="0"/>
          <w:numId w:val="4"/>
        </w:numPr>
      </w:pPr>
      <w:r>
        <w:t>Programvare/abonnement</w:t>
      </w:r>
    </w:p>
    <w:p w14:paraId="3BCC81C8" w14:textId="77777777" w:rsidR="00980820" w:rsidRDefault="00980820" w:rsidP="008A0095">
      <w:pPr>
        <w:pStyle w:val="Listeavsnitt"/>
        <w:numPr>
          <w:ilvl w:val="1"/>
          <w:numId w:val="4"/>
        </w:numPr>
      </w:pPr>
      <w:r>
        <w:t>Lisenser, abonnement og API-tilgang for lysstyringssystem</w:t>
      </w:r>
      <w:r w:rsidR="008A0095">
        <w:t>,</w:t>
      </w:r>
      <w:r>
        <w:t xml:space="preserve"> se pkt. 3.4</w:t>
      </w:r>
    </w:p>
    <w:p w14:paraId="2F9BA289" w14:textId="77777777" w:rsidR="00980820" w:rsidRDefault="00980820" w:rsidP="008A0095">
      <w:pPr>
        <w:pStyle w:val="Overskrift2"/>
      </w:pPr>
      <w:r>
        <w:t>3.2 Dette omfattes ikke</w:t>
      </w:r>
    </w:p>
    <w:p w14:paraId="00B72330" w14:textId="77777777" w:rsidR="00980820" w:rsidRDefault="00980820" w:rsidP="00980820">
      <w:r>
        <w:t xml:space="preserve">Installasjon, montasje og elektrikerarbeid. Dekkes av </w:t>
      </w:r>
      <w:proofErr w:type="spellStart"/>
      <w:r>
        <w:t>ReMidts</w:t>
      </w:r>
      <w:proofErr w:type="spellEnd"/>
      <w:r>
        <w:t xml:space="preserve"> avtale om elektrikertjenester eller av entreprisekontrakter.</w:t>
      </w:r>
    </w:p>
    <w:p w14:paraId="0CCD8B82" w14:textId="77777777" w:rsidR="00980820" w:rsidRDefault="00980820" w:rsidP="00980820">
      <w:r>
        <w:t xml:space="preserve">Lysberegning og prosjektering. </w:t>
      </w:r>
      <w:r w:rsidR="008A0095">
        <w:t>O</w:t>
      </w:r>
      <w:r>
        <w:t>ppdragsgiver vurderer om enkel lysberegning knyttet til avrop skal inng</w:t>
      </w:r>
      <w:r>
        <w:rPr>
          <w:rFonts w:ascii="Calibri" w:hAnsi="Calibri" w:cs="Calibri"/>
        </w:rPr>
        <w:t>å</w:t>
      </w:r>
      <w:r>
        <w:t xml:space="preserve"> som prisb</w:t>
      </w:r>
      <w:r>
        <w:rPr>
          <w:rFonts w:ascii="Calibri" w:hAnsi="Calibri" w:cs="Calibri"/>
        </w:rPr>
        <w:t>æ</w:t>
      </w:r>
      <w:r>
        <w:t>rende post. Armaturvalget avhenger uansett av lysplanen</w:t>
      </w:r>
      <w:r w:rsidR="00B75FA8">
        <w:t>,</w:t>
      </w:r>
      <w:r>
        <w:t xml:space="preserve"> masteh</w:t>
      </w:r>
      <w:r>
        <w:rPr>
          <w:rFonts w:ascii="Calibri" w:hAnsi="Calibri" w:cs="Calibri"/>
        </w:rPr>
        <w:t>ø</w:t>
      </w:r>
      <w:r>
        <w:t xml:space="preserve">yde, areal og </w:t>
      </w:r>
      <w:proofErr w:type="spellStart"/>
      <w:r>
        <w:t>luxniv</w:t>
      </w:r>
      <w:r>
        <w:rPr>
          <w:rFonts w:ascii="Calibri" w:hAnsi="Calibri" w:cs="Calibri"/>
        </w:rPr>
        <w:t>å</w:t>
      </w:r>
      <w:proofErr w:type="spellEnd"/>
      <w:r>
        <w:t xml:space="preserve"> avgj</w:t>
      </w:r>
      <w:r>
        <w:rPr>
          <w:rFonts w:ascii="Calibri" w:hAnsi="Calibri" w:cs="Calibri"/>
        </w:rPr>
        <w:t>ø</w:t>
      </w:r>
      <w:r>
        <w:t>r armaturtype.</w:t>
      </w:r>
    </w:p>
    <w:p w14:paraId="446DAE01" w14:textId="77777777" w:rsidR="00980820" w:rsidRDefault="00980820" w:rsidP="00980820">
      <w:r>
        <w:t>Drift og vedlikehold av eksisterende anlegg.</w:t>
      </w:r>
    </w:p>
    <w:p w14:paraId="3EB92F0C" w14:textId="77777777" w:rsidR="00980820" w:rsidRDefault="00980820" w:rsidP="00B75FA8">
      <w:pPr>
        <w:pStyle w:val="Overskrift2"/>
      </w:pPr>
      <w:r>
        <w:t>3.3 Ikke-eksklusiv rammeavtale</w:t>
      </w:r>
    </w:p>
    <w:p w14:paraId="614EB6E0" w14:textId="77777777" w:rsidR="00980820" w:rsidRDefault="00980820" w:rsidP="00980820">
      <w:r>
        <w:t>Rammeavtalen er ikke eksklusiv. Belysning som inngår i en bygge- eller anleggsentreprise (f.eks. nytt anlegg i Kristiansund) kan anskaffes gjennom entreprisekontrakten. Oppdragsgiver garanterer ikke noe minstevolum, men kan samtidig pålegge egne prosjekter og entreprenører å benytte avtalen der det er hensiktsmessig.</w:t>
      </w:r>
    </w:p>
    <w:p w14:paraId="23CA8F36" w14:textId="77777777" w:rsidR="00980820" w:rsidRDefault="00980820" w:rsidP="00B75FA8">
      <w:pPr>
        <w:pStyle w:val="Overskrift2"/>
      </w:pPr>
      <w:r>
        <w:t xml:space="preserve">3.4 Programvare og abonnement </w:t>
      </w:r>
      <w:r>
        <w:rPr>
          <w:rFonts w:ascii="Segoe UI Symbol" w:hAnsi="Segoe UI Symbol" w:cs="Segoe UI Symbol"/>
        </w:rPr>
        <w:t>⚠</w:t>
      </w:r>
    </w:p>
    <w:p w14:paraId="2CE4CA4F" w14:textId="77777777" w:rsidR="00980820" w:rsidRDefault="00980820" w:rsidP="00980820">
      <w:r>
        <w:t xml:space="preserve">Om lisenser/abonnement til lysstyringssystem skal inngå i rammeavtalen, eller holdes utenfor i en separat avtale, er ikke besluttet. Kravene K14–K17 i kravspesifikasjonen er derfor skrevet som betingede krav som bare gjelder dersom tilbyder tilbyr slike ytelser. </w:t>
      </w:r>
    </w:p>
    <w:p w14:paraId="6031FB4F" w14:textId="77777777" w:rsidR="00980820" w:rsidRDefault="00980820" w:rsidP="00C375E9">
      <w:pPr>
        <w:pStyle w:val="Overskrift1"/>
      </w:pPr>
      <w:r>
        <w:t>4. Volum, lokasjoner og verdi</w:t>
      </w:r>
    </w:p>
    <w:p w14:paraId="7882F1E4" w14:textId="77777777" w:rsidR="00980820" w:rsidRDefault="00980820" w:rsidP="00B75FA8">
      <w:pPr>
        <w:pStyle w:val="Listeavsnitt"/>
        <w:numPr>
          <w:ilvl w:val="0"/>
          <w:numId w:val="5"/>
        </w:numPr>
      </w:pPr>
      <w:r>
        <w:t>Forhold</w:t>
      </w:r>
      <w:r>
        <w:tab/>
        <w:t>Status per september 2026</w:t>
      </w:r>
    </w:p>
    <w:p w14:paraId="5286C31E" w14:textId="77777777" w:rsidR="00980820" w:rsidRDefault="00980820" w:rsidP="00B75FA8">
      <w:pPr>
        <w:pStyle w:val="Listeavsnitt"/>
        <w:numPr>
          <w:ilvl w:val="0"/>
          <w:numId w:val="5"/>
        </w:numPr>
      </w:pPr>
      <w:r>
        <w:t>Antall anlegg/lokasjoner totalt</w:t>
      </w:r>
      <w:r>
        <w:tab/>
        <w:t>Ca. 25</w:t>
      </w:r>
    </w:p>
    <w:p w14:paraId="16F84984" w14:textId="77777777" w:rsidR="00980820" w:rsidRDefault="00980820" w:rsidP="00B75FA8">
      <w:pPr>
        <w:pStyle w:val="Listeavsnitt"/>
        <w:numPr>
          <w:ilvl w:val="0"/>
          <w:numId w:val="5"/>
        </w:numPr>
      </w:pPr>
      <w:r>
        <w:t>Lokasjoner med moderne styrbar belysning i dag</w:t>
      </w:r>
      <w:r>
        <w:tab/>
        <w:t>7</w:t>
      </w:r>
    </w:p>
    <w:p w14:paraId="4E290AD8" w14:textId="77777777" w:rsidR="00980820" w:rsidRDefault="00980820" w:rsidP="00B75FA8">
      <w:pPr>
        <w:pStyle w:val="Listeavsnitt"/>
        <w:numPr>
          <w:ilvl w:val="0"/>
          <w:numId w:val="5"/>
        </w:numPr>
      </w:pPr>
      <w:r>
        <w:t>Antall styrte lyspunkter i dag</w:t>
      </w:r>
      <w:r>
        <w:tab/>
        <w:t>Ca. 100</w:t>
      </w:r>
    </w:p>
    <w:p w14:paraId="1791DBA9" w14:textId="77777777" w:rsidR="00980820" w:rsidRDefault="00980820" w:rsidP="00B75FA8">
      <w:pPr>
        <w:pStyle w:val="Listeavsnitt"/>
        <w:numPr>
          <w:ilvl w:val="0"/>
          <w:numId w:val="5"/>
        </w:numPr>
      </w:pPr>
      <w:r>
        <w:t>Lokale returpunkter («hyttepunkter»)</w:t>
      </w:r>
      <w:r>
        <w:tab/>
        <w:t>Over 200, typisk 1–2 lyspunkter per punkt. Hvor mange som er lyssatt i dag er ikke kartlagt</w:t>
      </w:r>
    </w:p>
    <w:p w14:paraId="51A4980B" w14:textId="77777777" w:rsidR="00980820" w:rsidRDefault="00980820" w:rsidP="00B75FA8">
      <w:pPr>
        <w:pStyle w:val="Listeavsnitt"/>
        <w:numPr>
          <w:ilvl w:val="0"/>
          <w:numId w:val="5"/>
        </w:numPr>
      </w:pPr>
      <w:r>
        <w:t>Nye anlegg i avtaleperioden</w:t>
      </w:r>
      <w:r>
        <w:tab/>
        <w:t>Kristiansund (størrelsesorden som Orkanger), Sunndal, øvrige nybygg</w:t>
      </w:r>
    </w:p>
    <w:p w14:paraId="3269B9EF" w14:textId="77777777" w:rsidR="00980820" w:rsidRDefault="00980820" w:rsidP="00B75FA8">
      <w:pPr>
        <w:pStyle w:val="Listeavsnitt"/>
        <w:numPr>
          <w:ilvl w:val="0"/>
          <w:numId w:val="5"/>
        </w:numPr>
      </w:pPr>
      <w:r>
        <w:t>Forventet utvikling</w:t>
      </w:r>
      <w:r>
        <w:tab/>
        <w:t>Antatt dobling av antall styrte lyspunkter i avtaleperioden. Utskifting skjer fortløpende ved behov</w:t>
      </w:r>
    </w:p>
    <w:p w14:paraId="1D0EDACC" w14:textId="77777777" w:rsidR="00980820" w:rsidRDefault="00980820" w:rsidP="00B75FA8">
      <w:pPr>
        <w:pStyle w:val="Listeavsnitt"/>
        <w:numPr>
          <w:ilvl w:val="0"/>
          <w:numId w:val="5"/>
        </w:numPr>
      </w:pPr>
      <w:r>
        <w:t>Avtaleperiode</w:t>
      </w:r>
      <w:r>
        <w:tab/>
        <w:t>2 år + 1 + 1 (opsjon)</w:t>
      </w:r>
    </w:p>
    <w:p w14:paraId="5DEC76D6" w14:textId="77777777" w:rsidR="006D6EC4" w:rsidRDefault="00980820" w:rsidP="00B75FA8">
      <w:pPr>
        <w:pStyle w:val="Listeavsnitt"/>
        <w:numPr>
          <w:ilvl w:val="0"/>
          <w:numId w:val="5"/>
        </w:numPr>
      </w:pPr>
      <w:r>
        <w:t>Typiske produkter</w:t>
      </w:r>
    </w:p>
    <w:p w14:paraId="5397C875" w14:textId="77777777" w:rsidR="00980820" w:rsidRDefault="00980820" w:rsidP="006D6EC4">
      <w:pPr>
        <w:pStyle w:val="Listeavsnitt"/>
        <w:numPr>
          <w:ilvl w:val="1"/>
          <w:numId w:val="5"/>
        </w:numPr>
      </w:pPr>
      <w:r>
        <w:lastRenderedPageBreak/>
        <w:t>Lyskastere/flomlys på mast, ca. 50–400 W, samt mindre mastearmaturer for returpunkter</w:t>
      </w:r>
    </w:p>
    <w:p w14:paraId="00F20CBF" w14:textId="77777777" w:rsidR="006D6EC4" w:rsidRDefault="00980820" w:rsidP="00B75FA8">
      <w:pPr>
        <w:pStyle w:val="Listeavsnitt"/>
        <w:numPr>
          <w:ilvl w:val="0"/>
          <w:numId w:val="5"/>
        </w:numPr>
      </w:pPr>
      <w:r>
        <w:t>Anslått verdi</w:t>
      </w:r>
    </w:p>
    <w:p w14:paraId="60DF9F80" w14:textId="77777777" w:rsidR="00980820" w:rsidRDefault="006D6EC4" w:rsidP="006D6EC4">
      <w:pPr>
        <w:pStyle w:val="Listeavsnitt"/>
        <w:numPr>
          <w:ilvl w:val="1"/>
          <w:numId w:val="5"/>
        </w:numPr>
      </w:pPr>
      <w:r>
        <w:rPr>
          <w:rFonts w:ascii="Segoe UI Symbol" w:hAnsi="Segoe UI Symbol" w:cs="Segoe UI Symbol"/>
        </w:rPr>
        <w:t>U</w:t>
      </w:r>
      <w:r w:rsidR="00980820">
        <w:t>nder kvalitetssikring. St</w:t>
      </w:r>
      <w:r w:rsidR="00980820" w:rsidRPr="00B75FA8">
        <w:rPr>
          <w:rFonts w:ascii="Calibri" w:hAnsi="Calibri" w:cs="Calibri"/>
        </w:rPr>
        <w:t>ø</w:t>
      </w:r>
      <w:r w:rsidR="00980820">
        <w:t>rrelsesorden noen f</w:t>
      </w:r>
      <w:r w:rsidR="00980820" w:rsidRPr="00B75FA8">
        <w:rPr>
          <w:rFonts w:ascii="Calibri" w:hAnsi="Calibri" w:cs="Calibri"/>
        </w:rPr>
        <w:t>å</w:t>
      </w:r>
      <w:r w:rsidR="00980820">
        <w:t xml:space="preserve"> MNOK over fire </w:t>
      </w:r>
      <w:r w:rsidR="00980820" w:rsidRPr="00B75FA8">
        <w:rPr>
          <w:rFonts w:ascii="Calibri" w:hAnsi="Calibri" w:cs="Calibri"/>
        </w:rPr>
        <w:t>å</w:t>
      </w:r>
      <w:r w:rsidR="00980820">
        <w:t>r. Anskaffelsen forberedes for kunngj</w:t>
      </w:r>
      <w:r w:rsidR="00980820" w:rsidRPr="00B75FA8">
        <w:rPr>
          <w:rFonts w:ascii="Calibri" w:hAnsi="Calibri" w:cs="Calibri"/>
        </w:rPr>
        <w:t>ø</w:t>
      </w:r>
      <w:r w:rsidR="00980820">
        <w:t>ring etter forskriftens del III</w:t>
      </w:r>
    </w:p>
    <w:p w14:paraId="7DF6E077" w14:textId="31D5BCF8" w:rsidR="00980820" w:rsidRDefault="00980820" w:rsidP="00C375E9">
      <w:pPr>
        <w:pStyle w:val="Overskrift1"/>
      </w:pPr>
      <w:r>
        <w:t>5. Dagens situasjon</w:t>
      </w:r>
    </w:p>
    <w:p w14:paraId="030E4147" w14:textId="77777777" w:rsidR="00980820" w:rsidRDefault="00980820" w:rsidP="00980820">
      <w:r>
        <w:t xml:space="preserve">Oppdragsgiver har i dag </w:t>
      </w:r>
      <w:proofErr w:type="spellStart"/>
      <w:r>
        <w:t>Signify</w:t>
      </w:r>
      <w:proofErr w:type="spellEnd"/>
      <w:r>
        <w:t xml:space="preserve"> </w:t>
      </w:r>
      <w:proofErr w:type="spellStart"/>
      <w:r>
        <w:t>Interact</w:t>
      </w:r>
      <w:proofErr w:type="spellEnd"/>
      <w:r>
        <w:t xml:space="preserve"> City som </w:t>
      </w:r>
      <w:proofErr w:type="spellStart"/>
      <w:r>
        <w:t>skybasert</w:t>
      </w:r>
      <w:proofErr w:type="spellEnd"/>
      <w:r>
        <w:t xml:space="preserve"> styringssystem for utendørsbelysning, med tilhørende cellulære styringsnoder per lyspunkt. Systemet brukes til av/på, dimmekalender, energioppfølging og feilvarsling, med kartbasert anleggsoversikt.</w:t>
      </w:r>
    </w:p>
    <w:p w14:paraId="51B8AEA0" w14:textId="25DD62F1" w:rsidR="00727E05" w:rsidRDefault="00980820" w:rsidP="008559A3">
      <w:r>
        <w:t>Systemet er installert på 7 lokasjoner, ca. 100 lyspunkter</w:t>
      </w:r>
      <w:r w:rsidR="00985556">
        <w:t>.</w:t>
      </w:r>
    </w:p>
    <w:p w14:paraId="6E0479A5" w14:textId="77777777" w:rsidR="00AC21A2" w:rsidRDefault="00000000">
      <w:pPr>
        <w:pStyle w:val="Overskrift1"/>
      </w:pPr>
      <w:r>
        <w:t>6. Hva vi ber om</w:t>
      </w:r>
    </w:p>
    <w:p w14:paraId="3CBB90CC" w14:textId="77777777" w:rsidR="00AC21A2" w:rsidRDefault="00000000">
      <w:r>
        <w:t>Vedlagt følger utkast til kravspesifikasjon, RFI-Kravspesifikasjon.xlsx, med 21 skal-krav (K01–K21). Vi ber om korte skriftlige innspill på to spørsmål:</w:t>
      </w:r>
    </w:p>
    <w:p w14:paraId="02AEC4A5" w14:textId="77777777" w:rsidR="00AC21A2" w:rsidRDefault="00000000">
      <w:pPr>
        <w:pStyle w:val="Listeavsnitt"/>
      </w:pPr>
      <w:r>
        <w:t>Harmonerer kravene med målene i kapittel 2? Er det krav som ikke tjener noe mål, mål som ikke er dekket av noe krav, eller krav som er strengere enn målet krever?</w:t>
      </w:r>
    </w:p>
    <w:p w14:paraId="05BA9BF4" w14:textId="77777777" w:rsidR="00AC21A2" w:rsidRDefault="00000000">
      <w:pPr>
        <w:pStyle w:val="Listeavsnitt"/>
      </w:pPr>
      <w:r>
        <w:t>Gir kravene god konkurranse og gode priser? Er det noe som ville hindret dere i å levere tilbud, eller som gir én bestemt leverandør en fordel? Hvilke av kravene er mest prisdrivende?</w:t>
      </w:r>
    </w:p>
    <w:p w14:paraId="62FD80FC" w14:textId="77777777" w:rsidR="00AC21A2" w:rsidRDefault="00000000">
      <w:r>
        <w:rPr>
          <w:b/>
        </w:rPr>
        <w:t>Ett spørsmål er viktigere enn de andre. K02 krever at armaturen har et standardisert grensesnitt for styringsnode som er tilgjengelig uten å åpne armaturen. Er dette oppnåelig for lyskastere og flomlys i effektklassen 50–400 W – altså ikke veiarmaturer? Vår erfaring er at Zhaga Book 18 er mest utbredt på veiarmaturer, og vi vil vite om kravet slik det står utelukker gode produkter unødvendig. Hvordan ville dere formulert kravet for å oppnå samme sikring mot innlåsing, uten å begrense konkurransen mer enn nødvendig?</w:t>
      </w:r>
    </w:p>
    <w:p w14:paraId="324A2DDD" w14:textId="77777777" w:rsidR="00AC21A2" w:rsidRDefault="00000000">
      <w:r>
        <w:t>Vi ber ikke om priser eller tilbud. Der kravene omtaler prisstruktur, er vi ute etter modellen – hvilke priselementer som finnes og hvordan de settes sammen – ikke beløp.</w:t>
      </w:r>
    </w:p>
    <w:p w14:paraId="62CE382C" w14:textId="77777777" w:rsidR="00AC21A2" w:rsidRDefault="00000000">
      <w:pPr>
        <w:pStyle w:val="Overskrift1"/>
      </w:pPr>
      <w:r>
        <w:t>7. Praktisk</w:t>
      </w:r>
    </w:p>
    <w:p w14:paraId="1C4DD55D" w14:textId="77777777" w:rsidR="00AC21A2" w:rsidRDefault="00000000">
      <w:pPr>
        <w:pStyle w:val="Listeavsnitt"/>
      </w:pPr>
      <w:r>
        <w:t>Svarfrist: 16.09.2026.</w:t>
      </w:r>
    </w:p>
    <w:p w14:paraId="70FF2168" w14:textId="77777777" w:rsidR="00AC21A2" w:rsidRDefault="00000000">
      <w:pPr>
        <w:pStyle w:val="Listeavsnitt"/>
      </w:pPr>
      <w:r>
        <w:t>Svar sendes til: kjell.ivar@odinprosjekt.no, med emnefelt «RFI Områdebelysning – [leverandørnavn]».</w:t>
      </w:r>
    </w:p>
    <w:p w14:paraId="5B623CD1" w14:textId="77777777" w:rsidR="00BA4A28" w:rsidRDefault="00BA4A28">
      <w:pPr>
        <w:pStyle w:val="Listeavsnitt"/>
      </w:pPr>
    </w:p>
    <w:p w14:paraId="06B17DB5" w14:textId="77777777" w:rsidR="00AC21A2" w:rsidRDefault="00000000">
      <w:pPr>
        <w:pStyle w:val="Listeavsnitt"/>
      </w:pPr>
      <w:r>
        <w:t>Format: fyll ut de gule kolonnene i regnearket for de kravene dere har en mening om. Fri tekst i e-post eller eget dokument er like greit hvis det er enklere.</w:t>
      </w:r>
    </w:p>
    <w:p w14:paraId="62304405" w14:textId="31191C30" w:rsidR="00AC21A2" w:rsidRDefault="00000000">
      <w:pPr>
        <w:pStyle w:val="Listeavsnitt"/>
      </w:pPr>
      <w:r>
        <w:lastRenderedPageBreak/>
        <w:t xml:space="preserve">Omfang: korte og konkrete svar. </w:t>
      </w:r>
      <w:r w:rsidRPr="00BA4A28">
        <w:rPr>
          <w:b/>
          <w:bCs/>
        </w:rPr>
        <w:t>Dere trenger ikke svare på alt</w:t>
      </w:r>
      <w:r w:rsidR="00A7257A">
        <w:t xml:space="preserve">, </w:t>
      </w:r>
      <w:r>
        <w:t>hopp over det som ikke er relevant for dere.</w:t>
      </w:r>
      <w:r w:rsidR="00BA4A28">
        <w:t xml:space="preserve"> Vi setter pris på alle tilbakemeldinger som bidrar til utforming av konkurransen.</w:t>
      </w:r>
    </w:p>
    <w:p w14:paraId="5388F660" w14:textId="77777777" w:rsidR="00A7257A" w:rsidRPr="00291D41" w:rsidRDefault="00A7257A">
      <w:pPr>
        <w:pStyle w:val="Listeavsnitt"/>
      </w:pPr>
    </w:p>
    <w:p w14:paraId="6DCB6AD3" w14:textId="09992765" w:rsidR="00AC21A2" w:rsidRDefault="00000000">
      <w:pPr>
        <w:pStyle w:val="Listeavsnitt"/>
      </w:pPr>
      <w:r>
        <w:t>Spørsmål om henvendelsen rettes til samme adresse.</w:t>
      </w:r>
    </w:p>
    <w:p w14:paraId="2FCE15EB" w14:textId="77777777" w:rsidR="00AC21A2" w:rsidRDefault="00000000">
      <w:pPr>
        <w:pStyle w:val="Overskrift1"/>
      </w:pPr>
      <w:r>
        <w:t>8. Spilleregler og offentlighet</w:t>
      </w:r>
    </w:p>
    <w:p w14:paraId="102B9631" w14:textId="77777777" w:rsidR="00AC21A2" w:rsidRDefault="00000000">
      <w:pPr>
        <w:pStyle w:val="Listeavsnitt"/>
      </w:pPr>
      <w:r>
        <w:t>Dette er en markedsundersøkelse, ikke en konkurranse og ikke en prekvalifisering. Å svare, eller å la være, gir verken fortrinn eller ulempe i den senere konkurransen.</w:t>
      </w:r>
    </w:p>
    <w:p w14:paraId="60BB8622" w14:textId="77777777" w:rsidR="00BA4A28" w:rsidRDefault="00BA4A28">
      <w:pPr>
        <w:pStyle w:val="Listeavsnitt"/>
      </w:pPr>
    </w:p>
    <w:p w14:paraId="732D83A7" w14:textId="77777777" w:rsidR="00AC21A2" w:rsidRDefault="00000000">
      <w:pPr>
        <w:pStyle w:val="Listeavsnitt"/>
      </w:pPr>
      <w:r>
        <w:t>Innspill vurderes selvstendig av oppdragsgiver. Alle relevante avklaringer reflekteres i det kunngjorte konkurransegrunnlaget, slik at samtlige tilbydere får samme informasjon på samme tid.</w:t>
      </w:r>
    </w:p>
    <w:p w14:paraId="7CF3C3D6" w14:textId="77777777" w:rsidR="00BA4A28" w:rsidRDefault="00BA4A28">
      <w:pPr>
        <w:pStyle w:val="Listeavsnitt"/>
      </w:pPr>
    </w:p>
    <w:p w14:paraId="3420A42A" w14:textId="77777777" w:rsidR="00AC21A2" w:rsidRDefault="00000000">
      <w:pPr>
        <w:pStyle w:val="Listeavsnitt"/>
      </w:pPr>
      <w:r>
        <w:t>Oppdragsgiver dekker ikke kostnader forbundet med å svare, og er ikke forpliktet til å gjennomføre anskaffelsen eller til den prosedyren eller det omfanget som er skissert her.</w:t>
      </w:r>
    </w:p>
    <w:p w14:paraId="6C4443E0" w14:textId="77777777" w:rsidR="00AC21A2" w:rsidRDefault="00AC21A2"/>
    <w:p w14:paraId="11ECE5F5" w14:textId="77777777" w:rsidR="00AC21A2" w:rsidRDefault="00000000">
      <w:r>
        <w:rPr>
          <w:i/>
        </w:rPr>
        <w:t>Konkrete og kritiske innspill er mer nyttige for oss enn imøtekommende svar. Formålet er å finne svakhetene i kravspesifikasjonen mens den fortsatt kan endres.</w:t>
      </w:r>
    </w:p>
    <w:p w14:paraId="483EABF7" w14:textId="77777777" w:rsidR="00AC21A2" w:rsidRDefault="00AC21A2"/>
    <w:p w14:paraId="2757F2E8" w14:textId="77777777" w:rsidR="00AC21A2" w:rsidRDefault="00000000">
      <w:r>
        <w:t>Kjell Ivar Bye, seniorrådgiver, Odin Prosjekt AS – på vegne av ReMidt IKS</w:t>
      </w:r>
    </w:p>
    <w:sectPr w:rsidR="00AC21A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82C54" w14:textId="77777777" w:rsidR="00390D11" w:rsidRDefault="00390D11" w:rsidP="001C0E28">
      <w:pPr>
        <w:spacing w:after="0" w:line="240" w:lineRule="auto"/>
      </w:pPr>
      <w:r>
        <w:separator/>
      </w:r>
    </w:p>
  </w:endnote>
  <w:endnote w:type="continuationSeparator" w:id="0">
    <w:p w14:paraId="07CC21CF" w14:textId="77777777" w:rsidR="00390D11" w:rsidRDefault="00390D11" w:rsidP="001C0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84E64" w14:textId="77777777" w:rsidR="00390D11" w:rsidRDefault="00390D11" w:rsidP="001C0E28">
      <w:pPr>
        <w:spacing w:after="0" w:line="240" w:lineRule="auto"/>
      </w:pPr>
      <w:r>
        <w:separator/>
      </w:r>
    </w:p>
  </w:footnote>
  <w:footnote w:type="continuationSeparator" w:id="0">
    <w:p w14:paraId="77CC8087" w14:textId="77777777" w:rsidR="00390D11" w:rsidRDefault="00390D11" w:rsidP="001C0E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9EEE" w14:textId="77777777" w:rsidR="001C0E28" w:rsidRDefault="001C0E28">
    <w:pPr>
      <w:pStyle w:val="Topptekst"/>
    </w:pPr>
    <w:r>
      <w:rPr>
        <w:noProof/>
      </w:rPr>
      <w:drawing>
        <wp:inline distT="0" distB="0" distL="0" distR="0" wp14:anchorId="1820D697" wp14:editId="06068AA3">
          <wp:extent cx="2272373" cy="944880"/>
          <wp:effectExtent l="0" t="0" r="0" b="0"/>
          <wp:docPr id="1082727149" name="Bilde 1" descr="ReMid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Mid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5876" cy="94633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BB82838"/>
    <w:multiLevelType w:val="hybridMultilevel"/>
    <w:tmpl w:val="35D21382"/>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3250C88"/>
    <w:multiLevelType w:val="hybridMultilevel"/>
    <w:tmpl w:val="F306C82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55265206">
    <w:abstractNumId w:val="0"/>
  </w:num>
  <w:num w:numId="2" w16cid:durableId="381367693">
    <w:abstractNumId w:val="1"/>
  </w:num>
  <w:num w:numId="3" w16cid:durableId="726876383">
    <w:abstractNumId w:val="2"/>
  </w:num>
  <w:num w:numId="4" w16cid:durableId="1564678395">
    <w:abstractNumId w:val="3"/>
  </w:num>
  <w:num w:numId="5" w16cid:durableId="19036325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22EE"/>
    <w:rsid w:val="00023C3D"/>
    <w:rsid w:val="000A60B8"/>
    <w:rsid w:val="001C0E28"/>
    <w:rsid w:val="001D782B"/>
    <w:rsid w:val="001E6F96"/>
    <w:rsid w:val="00291D41"/>
    <w:rsid w:val="00343FF6"/>
    <w:rsid w:val="00385832"/>
    <w:rsid w:val="00390D11"/>
    <w:rsid w:val="003E7D77"/>
    <w:rsid w:val="00400D49"/>
    <w:rsid w:val="00403BA5"/>
    <w:rsid w:val="0059342A"/>
    <w:rsid w:val="005C3D06"/>
    <w:rsid w:val="0060115C"/>
    <w:rsid w:val="00640B8E"/>
    <w:rsid w:val="006D6EC4"/>
    <w:rsid w:val="00727E05"/>
    <w:rsid w:val="00786CE7"/>
    <w:rsid w:val="007F5ACF"/>
    <w:rsid w:val="008064E5"/>
    <w:rsid w:val="008559A3"/>
    <w:rsid w:val="008A0095"/>
    <w:rsid w:val="00931390"/>
    <w:rsid w:val="009522EE"/>
    <w:rsid w:val="00980820"/>
    <w:rsid w:val="00985556"/>
    <w:rsid w:val="009A44F3"/>
    <w:rsid w:val="00A22D54"/>
    <w:rsid w:val="00A4308F"/>
    <w:rsid w:val="00A7257A"/>
    <w:rsid w:val="00A86B01"/>
    <w:rsid w:val="00AC21A2"/>
    <w:rsid w:val="00B75FA8"/>
    <w:rsid w:val="00B90C55"/>
    <w:rsid w:val="00BA4A28"/>
    <w:rsid w:val="00C375E9"/>
    <w:rsid w:val="00D76F7E"/>
    <w:rsid w:val="00E71E7C"/>
    <w:rsid w:val="00EC51FA"/>
    <w:rsid w:val="00F43288"/>
    <w:rsid w:val="00F71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28279"/>
  <w15:chartTrackingRefBased/>
  <w15:docId w15:val="{F1150D24-0EBB-4B54-BF32-0AE72734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b-NO"/>
    </w:rPr>
  </w:style>
  <w:style w:type="paragraph" w:styleId="Overskrift1">
    <w:name w:val="heading 1"/>
    <w:basedOn w:val="Normal"/>
    <w:next w:val="Normal"/>
    <w:link w:val="Overskrift1Tegn"/>
    <w:uiPriority w:val="9"/>
    <w:qFormat/>
    <w:rsid w:val="00B90C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unhideWhenUsed/>
    <w:qFormat/>
    <w:rsid w:val="00B90C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B90C55"/>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B90C55"/>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B90C55"/>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B90C55"/>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90C55"/>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90C55"/>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90C55"/>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90C55"/>
    <w:rPr>
      <w:rFonts w:asciiTheme="majorHAnsi" w:eastAsiaTheme="majorEastAsia" w:hAnsiTheme="majorHAnsi" w:cstheme="majorBidi"/>
      <w:color w:val="2F5496" w:themeColor="accent1" w:themeShade="BF"/>
      <w:sz w:val="40"/>
      <w:szCs w:val="40"/>
      <w:lang w:val="nb-NO"/>
    </w:rPr>
  </w:style>
  <w:style w:type="character" w:customStyle="1" w:styleId="Overskrift2Tegn">
    <w:name w:val="Overskrift 2 Tegn"/>
    <w:basedOn w:val="Standardskriftforavsnitt"/>
    <w:link w:val="Overskrift2"/>
    <w:uiPriority w:val="9"/>
    <w:rsid w:val="00B90C55"/>
    <w:rPr>
      <w:rFonts w:asciiTheme="majorHAnsi" w:eastAsiaTheme="majorEastAsia" w:hAnsiTheme="majorHAnsi" w:cstheme="majorBidi"/>
      <w:color w:val="2F5496" w:themeColor="accent1" w:themeShade="BF"/>
      <w:sz w:val="32"/>
      <w:szCs w:val="32"/>
      <w:lang w:val="nb-NO"/>
    </w:rPr>
  </w:style>
  <w:style w:type="character" w:customStyle="1" w:styleId="Overskrift3Tegn">
    <w:name w:val="Overskrift 3 Tegn"/>
    <w:basedOn w:val="Standardskriftforavsnitt"/>
    <w:link w:val="Overskrift3"/>
    <w:uiPriority w:val="9"/>
    <w:semiHidden/>
    <w:rsid w:val="00B90C55"/>
    <w:rPr>
      <w:rFonts w:eastAsiaTheme="majorEastAsia" w:cstheme="majorBidi"/>
      <w:color w:val="2F5496" w:themeColor="accent1" w:themeShade="BF"/>
      <w:sz w:val="28"/>
      <w:szCs w:val="28"/>
      <w:lang w:val="nb-NO"/>
    </w:rPr>
  </w:style>
  <w:style w:type="character" w:customStyle="1" w:styleId="Overskrift4Tegn">
    <w:name w:val="Overskrift 4 Tegn"/>
    <w:basedOn w:val="Standardskriftforavsnitt"/>
    <w:link w:val="Overskrift4"/>
    <w:uiPriority w:val="9"/>
    <w:semiHidden/>
    <w:rsid w:val="00B90C55"/>
    <w:rPr>
      <w:rFonts w:eastAsiaTheme="majorEastAsia" w:cstheme="majorBidi"/>
      <w:i/>
      <w:iCs/>
      <w:color w:val="2F5496" w:themeColor="accent1" w:themeShade="BF"/>
      <w:lang w:val="nb-NO"/>
    </w:rPr>
  </w:style>
  <w:style w:type="character" w:customStyle="1" w:styleId="Overskrift5Tegn">
    <w:name w:val="Overskrift 5 Tegn"/>
    <w:basedOn w:val="Standardskriftforavsnitt"/>
    <w:link w:val="Overskrift5"/>
    <w:uiPriority w:val="9"/>
    <w:semiHidden/>
    <w:rsid w:val="00B90C55"/>
    <w:rPr>
      <w:rFonts w:eastAsiaTheme="majorEastAsia" w:cstheme="majorBidi"/>
      <w:color w:val="2F5496" w:themeColor="accent1" w:themeShade="BF"/>
      <w:lang w:val="nb-NO"/>
    </w:rPr>
  </w:style>
  <w:style w:type="character" w:customStyle="1" w:styleId="Overskrift6Tegn">
    <w:name w:val="Overskrift 6 Tegn"/>
    <w:basedOn w:val="Standardskriftforavsnitt"/>
    <w:link w:val="Overskrift6"/>
    <w:uiPriority w:val="9"/>
    <w:semiHidden/>
    <w:rsid w:val="00B90C55"/>
    <w:rPr>
      <w:rFonts w:eastAsiaTheme="majorEastAsia" w:cstheme="majorBidi"/>
      <w:i/>
      <w:iCs/>
      <w:color w:val="595959" w:themeColor="text1" w:themeTint="A6"/>
      <w:lang w:val="nb-NO"/>
    </w:rPr>
  </w:style>
  <w:style w:type="character" w:customStyle="1" w:styleId="Overskrift7Tegn">
    <w:name w:val="Overskrift 7 Tegn"/>
    <w:basedOn w:val="Standardskriftforavsnitt"/>
    <w:link w:val="Overskrift7"/>
    <w:uiPriority w:val="9"/>
    <w:semiHidden/>
    <w:rsid w:val="00B90C55"/>
    <w:rPr>
      <w:rFonts w:eastAsiaTheme="majorEastAsia" w:cstheme="majorBidi"/>
      <w:color w:val="595959" w:themeColor="text1" w:themeTint="A6"/>
      <w:lang w:val="nb-NO"/>
    </w:rPr>
  </w:style>
  <w:style w:type="character" w:customStyle="1" w:styleId="Overskrift8Tegn">
    <w:name w:val="Overskrift 8 Tegn"/>
    <w:basedOn w:val="Standardskriftforavsnitt"/>
    <w:link w:val="Overskrift8"/>
    <w:uiPriority w:val="9"/>
    <w:semiHidden/>
    <w:rsid w:val="00B90C55"/>
    <w:rPr>
      <w:rFonts w:eastAsiaTheme="majorEastAsia" w:cstheme="majorBidi"/>
      <w:i/>
      <w:iCs/>
      <w:color w:val="272727" w:themeColor="text1" w:themeTint="D8"/>
      <w:lang w:val="nb-NO"/>
    </w:rPr>
  </w:style>
  <w:style w:type="character" w:customStyle="1" w:styleId="Overskrift9Tegn">
    <w:name w:val="Overskrift 9 Tegn"/>
    <w:basedOn w:val="Standardskriftforavsnitt"/>
    <w:link w:val="Overskrift9"/>
    <w:uiPriority w:val="9"/>
    <w:semiHidden/>
    <w:rsid w:val="00B90C55"/>
    <w:rPr>
      <w:rFonts w:eastAsiaTheme="majorEastAsia" w:cstheme="majorBidi"/>
      <w:color w:val="272727" w:themeColor="text1" w:themeTint="D8"/>
      <w:lang w:val="nb-NO"/>
    </w:rPr>
  </w:style>
  <w:style w:type="paragraph" w:styleId="Tittel">
    <w:name w:val="Title"/>
    <w:basedOn w:val="Normal"/>
    <w:next w:val="Normal"/>
    <w:link w:val="TittelTegn"/>
    <w:uiPriority w:val="10"/>
    <w:qFormat/>
    <w:rsid w:val="00B90C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90C55"/>
    <w:rPr>
      <w:rFonts w:asciiTheme="majorHAnsi" w:eastAsiaTheme="majorEastAsia" w:hAnsiTheme="majorHAnsi" w:cstheme="majorBidi"/>
      <w:spacing w:val="-10"/>
      <w:kern w:val="28"/>
      <w:sz w:val="56"/>
      <w:szCs w:val="56"/>
      <w:lang w:val="nb-NO"/>
    </w:rPr>
  </w:style>
  <w:style w:type="paragraph" w:styleId="Undertittel">
    <w:name w:val="Subtitle"/>
    <w:basedOn w:val="Normal"/>
    <w:next w:val="Normal"/>
    <w:link w:val="UndertittelTegn"/>
    <w:uiPriority w:val="11"/>
    <w:qFormat/>
    <w:rsid w:val="00B90C5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90C55"/>
    <w:rPr>
      <w:rFonts w:eastAsiaTheme="majorEastAsia" w:cstheme="majorBidi"/>
      <w:color w:val="595959" w:themeColor="text1" w:themeTint="A6"/>
      <w:spacing w:val="15"/>
      <w:sz w:val="28"/>
      <w:szCs w:val="28"/>
      <w:lang w:val="nb-NO"/>
    </w:rPr>
  </w:style>
  <w:style w:type="paragraph" w:styleId="Sitat">
    <w:name w:val="Quote"/>
    <w:basedOn w:val="Normal"/>
    <w:next w:val="Normal"/>
    <w:link w:val="SitatTegn"/>
    <w:uiPriority w:val="29"/>
    <w:qFormat/>
    <w:rsid w:val="00B90C5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90C55"/>
    <w:rPr>
      <w:i/>
      <w:iCs/>
      <w:color w:val="404040" w:themeColor="text1" w:themeTint="BF"/>
      <w:lang w:val="nb-NO"/>
    </w:rPr>
  </w:style>
  <w:style w:type="paragraph" w:styleId="Listeavsnitt">
    <w:name w:val="List Paragraph"/>
    <w:basedOn w:val="Normal"/>
    <w:uiPriority w:val="34"/>
    <w:qFormat/>
    <w:rsid w:val="00B90C55"/>
    <w:pPr>
      <w:ind w:left="720"/>
      <w:contextualSpacing/>
    </w:pPr>
  </w:style>
  <w:style w:type="character" w:styleId="Sterkutheving">
    <w:name w:val="Intense Emphasis"/>
    <w:basedOn w:val="Standardskriftforavsnitt"/>
    <w:uiPriority w:val="21"/>
    <w:qFormat/>
    <w:rsid w:val="00B90C55"/>
    <w:rPr>
      <w:i/>
      <w:iCs/>
      <w:color w:val="2F5496" w:themeColor="accent1" w:themeShade="BF"/>
    </w:rPr>
  </w:style>
  <w:style w:type="paragraph" w:styleId="Sterktsitat">
    <w:name w:val="Intense Quote"/>
    <w:basedOn w:val="Normal"/>
    <w:next w:val="Normal"/>
    <w:link w:val="SterktsitatTegn"/>
    <w:uiPriority w:val="30"/>
    <w:qFormat/>
    <w:rsid w:val="00B90C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B90C55"/>
    <w:rPr>
      <w:i/>
      <w:iCs/>
      <w:color w:val="2F5496" w:themeColor="accent1" w:themeShade="BF"/>
      <w:lang w:val="nb-NO"/>
    </w:rPr>
  </w:style>
  <w:style w:type="character" w:styleId="Sterkreferanse">
    <w:name w:val="Intense Reference"/>
    <w:basedOn w:val="Standardskriftforavsnitt"/>
    <w:uiPriority w:val="32"/>
    <w:qFormat/>
    <w:rsid w:val="00B90C55"/>
    <w:rPr>
      <w:b/>
      <w:bCs/>
      <w:smallCaps/>
      <w:color w:val="2F5496" w:themeColor="accent1" w:themeShade="BF"/>
      <w:spacing w:val="5"/>
    </w:rPr>
  </w:style>
  <w:style w:type="paragraph" w:styleId="Topptekst">
    <w:name w:val="header"/>
    <w:basedOn w:val="Normal"/>
    <w:link w:val="TopptekstTegn"/>
    <w:uiPriority w:val="99"/>
    <w:unhideWhenUsed/>
    <w:rsid w:val="001C0E28"/>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1C0E28"/>
    <w:rPr>
      <w:lang w:val="nb-NO"/>
    </w:rPr>
  </w:style>
  <w:style w:type="paragraph" w:styleId="Bunntekst">
    <w:name w:val="footer"/>
    <w:basedOn w:val="Normal"/>
    <w:link w:val="BunntekstTegn"/>
    <w:uiPriority w:val="99"/>
    <w:unhideWhenUsed/>
    <w:rsid w:val="001C0E28"/>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1C0E28"/>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1597</TotalTime>
  <Pages>5</Pages>
  <Words>1310</Words>
  <Characters>6944</Characters>
  <Application>Microsoft Office Word</Application>
  <DocSecurity>0</DocSecurity>
  <Lines>57</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Kjell Ivar Bye</dc:creator>
  <cp:keywords/>
  <dc:description/>
  <cp:lastModifiedBy>Kjell Ivar Bye</cp:lastModifiedBy>
  <cp:revision>18</cp:revision>
  <dcterms:created xsi:type="dcterms:W3CDTF">2026-09-02T12:59:00Z</dcterms:created>
  <dcterms:modified xsi:type="dcterms:W3CDTF">2026-09-04T11:21:00Z</dcterms:modified>
</cp:coreProperties>
</file>