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6B895EF" w14:textId="77777777" w:rsidR="003A52E4" w:rsidRDefault="003A52E4" w:rsidP="002C7A5F">
      <w:r>
        <w:tab/>
      </w:r>
      <w:r>
        <w:tab/>
      </w:r>
      <w:r>
        <w:tab/>
      </w:r>
      <w:r>
        <w:tab/>
      </w:r>
      <w:r>
        <w:tab/>
      </w:r>
      <w:r>
        <w:tab/>
      </w:r>
      <w:r>
        <w:tab/>
      </w:r>
      <w:r>
        <w:tab/>
      </w:r>
      <w:r>
        <w:tab/>
      </w:r>
      <w:r>
        <w:tab/>
      </w:r>
    </w:p>
    <w:p w14:paraId="225CDB7A" w14:textId="77777777" w:rsidR="003A52E4" w:rsidRDefault="003A52E4">
      <w:pPr>
        <w:jc w:val="center"/>
        <w:rPr>
          <w:b/>
          <w:sz w:val="32"/>
          <w:szCs w:val="32"/>
        </w:rPr>
      </w:pPr>
    </w:p>
    <w:p w14:paraId="5F5C8F4A" w14:textId="77777777" w:rsidR="003A52E4" w:rsidRDefault="003A52E4">
      <w:pPr>
        <w:jc w:val="center"/>
        <w:rPr>
          <w:b/>
          <w:sz w:val="32"/>
          <w:szCs w:val="32"/>
        </w:rPr>
      </w:pPr>
    </w:p>
    <w:p w14:paraId="7CF1FE05" w14:textId="77777777" w:rsidR="003A52E4" w:rsidRDefault="003A52E4">
      <w:pPr>
        <w:jc w:val="center"/>
        <w:rPr>
          <w:b/>
          <w:sz w:val="32"/>
          <w:szCs w:val="32"/>
        </w:rPr>
      </w:pPr>
    </w:p>
    <w:p w14:paraId="6AAAF47C" w14:textId="77777777" w:rsidR="003A52E4" w:rsidRDefault="003A52E4">
      <w:pPr>
        <w:jc w:val="center"/>
        <w:rPr>
          <w:b/>
          <w:sz w:val="48"/>
          <w:szCs w:val="32"/>
        </w:rPr>
      </w:pPr>
    </w:p>
    <w:p w14:paraId="3B721DD3" w14:textId="77777777" w:rsidR="003A52E4" w:rsidRDefault="003A52E4">
      <w:pPr>
        <w:jc w:val="center"/>
        <w:rPr>
          <w:b/>
          <w:sz w:val="48"/>
          <w:szCs w:val="32"/>
        </w:rPr>
      </w:pPr>
    </w:p>
    <w:p w14:paraId="23EF0D42" w14:textId="77777777" w:rsidR="002C7A5F" w:rsidRPr="006729AE" w:rsidRDefault="002C7A5F" w:rsidP="006729AE">
      <w:pPr>
        <w:jc w:val="center"/>
        <w:rPr>
          <w:sz w:val="30"/>
          <w:szCs w:val="30"/>
        </w:rPr>
      </w:pPr>
    </w:p>
    <w:p w14:paraId="24DC5C25" w14:textId="77777777" w:rsidR="006729AE" w:rsidRDefault="00035E0B" w:rsidP="006729AE">
      <w:pPr>
        <w:jc w:val="center"/>
        <w:rPr>
          <w:b/>
          <w:sz w:val="30"/>
          <w:szCs w:val="30"/>
        </w:rPr>
      </w:pPr>
      <w:r w:rsidRPr="004C13AE">
        <w:rPr>
          <w:b/>
          <w:sz w:val="30"/>
          <w:szCs w:val="30"/>
        </w:rPr>
        <w:t>KONTROLLBOKA</w:t>
      </w:r>
    </w:p>
    <w:p w14:paraId="34C7AFA3" w14:textId="77777777" w:rsidR="00035E0B" w:rsidRDefault="00035E0B" w:rsidP="006729AE">
      <w:pPr>
        <w:jc w:val="center"/>
        <w:rPr>
          <w:b/>
          <w:sz w:val="30"/>
          <w:szCs w:val="30"/>
        </w:rPr>
      </w:pPr>
    </w:p>
    <w:p w14:paraId="6BA9E2E5" w14:textId="77777777" w:rsidR="00035E0B" w:rsidRPr="006729AE" w:rsidRDefault="00035E0B" w:rsidP="006729AE">
      <w:pPr>
        <w:jc w:val="center"/>
        <w:rPr>
          <w:b/>
          <w:sz w:val="30"/>
          <w:szCs w:val="30"/>
        </w:rPr>
      </w:pPr>
    </w:p>
    <w:p w14:paraId="6F724D7F" w14:textId="77777777" w:rsidR="006729AE" w:rsidRPr="006729AE" w:rsidRDefault="006729AE" w:rsidP="006729AE"/>
    <w:p w14:paraId="0F13E6F8" w14:textId="77777777" w:rsidR="006729AE" w:rsidRPr="006729AE" w:rsidRDefault="006729AE" w:rsidP="006729AE">
      <w:pPr>
        <w:jc w:val="center"/>
      </w:pPr>
    </w:p>
    <w:p w14:paraId="099065E1" w14:textId="77777777" w:rsidR="006729AE" w:rsidRPr="006729AE" w:rsidRDefault="006729AE" w:rsidP="006729AE">
      <w:pPr>
        <w:jc w:val="center"/>
        <w:rPr>
          <w:b/>
          <w:sz w:val="24"/>
          <w:szCs w:val="24"/>
        </w:rPr>
      </w:pPr>
      <w:r w:rsidRPr="006729AE">
        <w:rPr>
          <w:b/>
          <w:sz w:val="24"/>
          <w:szCs w:val="24"/>
        </w:rPr>
        <w:t>STATSBYGGS</w:t>
      </w:r>
    </w:p>
    <w:p w14:paraId="03A11B8B" w14:textId="77777777" w:rsidR="006729AE" w:rsidRPr="006729AE" w:rsidRDefault="006729AE" w:rsidP="006729AE">
      <w:pPr>
        <w:jc w:val="center"/>
        <w:rPr>
          <w:b/>
          <w:sz w:val="24"/>
          <w:szCs w:val="24"/>
        </w:rPr>
      </w:pPr>
    </w:p>
    <w:p w14:paraId="56AA5CD1" w14:textId="77777777" w:rsidR="006729AE" w:rsidRPr="006729AE" w:rsidRDefault="006729AE" w:rsidP="006729AE">
      <w:pPr>
        <w:jc w:val="center"/>
        <w:rPr>
          <w:b/>
          <w:sz w:val="24"/>
          <w:szCs w:val="24"/>
        </w:rPr>
      </w:pPr>
      <w:r w:rsidRPr="006729AE">
        <w:rPr>
          <w:b/>
          <w:sz w:val="24"/>
          <w:szCs w:val="24"/>
        </w:rPr>
        <w:t>GENERELLE OG SPESIELLE</w:t>
      </w:r>
    </w:p>
    <w:p w14:paraId="60B7960A" w14:textId="77777777" w:rsidR="006729AE" w:rsidRPr="006729AE" w:rsidRDefault="006729AE" w:rsidP="006729AE">
      <w:pPr>
        <w:jc w:val="center"/>
        <w:rPr>
          <w:b/>
          <w:sz w:val="24"/>
          <w:szCs w:val="24"/>
        </w:rPr>
      </w:pPr>
    </w:p>
    <w:p w14:paraId="7E03EED9" w14:textId="77777777" w:rsidR="006729AE" w:rsidRPr="006729AE" w:rsidRDefault="006729AE" w:rsidP="006729AE">
      <w:pPr>
        <w:jc w:val="center"/>
        <w:rPr>
          <w:b/>
          <w:sz w:val="24"/>
          <w:szCs w:val="24"/>
        </w:rPr>
      </w:pPr>
      <w:r w:rsidRPr="006729AE">
        <w:rPr>
          <w:b/>
          <w:sz w:val="24"/>
          <w:szCs w:val="24"/>
        </w:rPr>
        <w:t>KONTRAKTSBESTEMMELSER</w:t>
      </w:r>
    </w:p>
    <w:p w14:paraId="77EEE647" w14:textId="77777777" w:rsidR="006729AE" w:rsidRPr="006729AE" w:rsidRDefault="006729AE" w:rsidP="006729AE">
      <w:pPr>
        <w:jc w:val="center"/>
        <w:rPr>
          <w:b/>
          <w:sz w:val="24"/>
          <w:szCs w:val="24"/>
        </w:rPr>
      </w:pPr>
    </w:p>
    <w:p w14:paraId="23051DEB" w14:textId="77777777" w:rsidR="006729AE" w:rsidRPr="006729AE" w:rsidRDefault="006729AE" w:rsidP="006729AE">
      <w:pPr>
        <w:jc w:val="center"/>
        <w:rPr>
          <w:b/>
          <w:sz w:val="24"/>
          <w:szCs w:val="24"/>
        </w:rPr>
      </w:pPr>
      <w:r w:rsidRPr="006729AE">
        <w:rPr>
          <w:b/>
          <w:sz w:val="24"/>
          <w:szCs w:val="24"/>
        </w:rPr>
        <w:t>FOR</w:t>
      </w:r>
    </w:p>
    <w:p w14:paraId="1659780C" w14:textId="77777777" w:rsidR="006729AE" w:rsidRPr="006729AE" w:rsidRDefault="006729AE" w:rsidP="006729AE">
      <w:pPr>
        <w:jc w:val="center"/>
        <w:rPr>
          <w:b/>
          <w:sz w:val="24"/>
          <w:szCs w:val="24"/>
        </w:rPr>
      </w:pPr>
    </w:p>
    <w:p w14:paraId="015F1644" w14:textId="77777777" w:rsidR="00133735" w:rsidRPr="006729AE" w:rsidRDefault="00035E0B" w:rsidP="00035E0B">
      <w:pPr>
        <w:jc w:val="center"/>
        <w:rPr>
          <w:b/>
          <w:sz w:val="24"/>
          <w:szCs w:val="24"/>
        </w:rPr>
      </w:pPr>
      <w:r w:rsidRPr="004C13AE">
        <w:rPr>
          <w:b/>
          <w:sz w:val="24"/>
          <w:szCs w:val="24"/>
        </w:rPr>
        <w:t>UAVHENGIGE KONTROLLOPPDRAG</w:t>
      </w:r>
    </w:p>
    <w:p w14:paraId="37E5E121" w14:textId="77777777" w:rsidR="003A52E4" w:rsidRPr="006729AE" w:rsidRDefault="003A52E4" w:rsidP="006729AE">
      <w:pPr>
        <w:rPr>
          <w:b/>
          <w:sz w:val="24"/>
          <w:szCs w:val="24"/>
        </w:rPr>
      </w:pPr>
    </w:p>
    <w:p w14:paraId="08FA9233"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0FC759FD" w14:textId="77777777" w:rsidR="00133735" w:rsidRDefault="00133735">
          <w:pPr>
            <w:pStyle w:val="Overskriftforinnholdsfortegnelse"/>
          </w:pPr>
          <w:r>
            <w:t>Innhold</w:t>
          </w:r>
        </w:p>
        <w:p w14:paraId="0D11B01A" w14:textId="41D88166" w:rsidR="00555E7F" w:rsidRDefault="00133735" w:rsidP="0FF182AD">
          <w:pPr>
            <w:pStyle w:val="INNH1"/>
            <w:tabs>
              <w:tab w:val="clear" w:pos="9356"/>
              <w:tab w:val="right" w:leader="dot" w:pos="9345"/>
            </w:tabs>
            <w:rPr>
              <w:rFonts w:asciiTheme="minorHAnsi" w:eastAsiaTheme="minorEastAsia" w:hAnsiTheme="minorHAnsi" w:cstheme="minorBidi"/>
              <w:sz w:val="24"/>
              <w:szCs w:val="24"/>
            </w:rPr>
          </w:pPr>
          <w:r>
            <w:fldChar w:fldCharType="begin"/>
          </w:r>
          <w:r>
            <w:instrText>TOC \o "1-3" \z \u \h</w:instrText>
          </w:r>
          <w:r>
            <w:fldChar w:fldCharType="separate"/>
          </w:r>
          <w:hyperlink w:anchor="_Toc198233122">
            <w:r w:rsidR="0FF182AD" w:rsidRPr="0FF182AD">
              <w:rPr>
                <w:rStyle w:val="Hyperkobling"/>
              </w:rPr>
              <w:t>DEL I</w:t>
            </w:r>
            <w:r>
              <w:tab/>
            </w:r>
            <w:r>
              <w:fldChar w:fldCharType="begin"/>
            </w:r>
            <w:r>
              <w:instrText>PAGEREF _Toc198233122 \h</w:instrText>
            </w:r>
            <w:r>
              <w:fldChar w:fldCharType="separate"/>
            </w:r>
            <w:r w:rsidR="0FF182AD" w:rsidRPr="0FF182AD">
              <w:rPr>
                <w:rStyle w:val="Hyperkobling"/>
              </w:rPr>
              <w:t>3</w:t>
            </w:r>
            <w:r>
              <w:fldChar w:fldCharType="end"/>
            </w:r>
          </w:hyperlink>
        </w:p>
        <w:p w14:paraId="7A9D974E" w14:textId="0936B1BE" w:rsidR="00555E7F" w:rsidRDefault="0FF182AD" w:rsidP="0FF182AD">
          <w:pPr>
            <w:pStyle w:val="INNH1"/>
            <w:tabs>
              <w:tab w:val="clear" w:pos="9356"/>
              <w:tab w:val="right" w:leader="dot" w:pos="9345"/>
            </w:tabs>
            <w:rPr>
              <w:rFonts w:asciiTheme="minorHAnsi" w:eastAsiaTheme="minorEastAsia" w:hAnsiTheme="minorHAnsi" w:cstheme="minorBidi"/>
              <w:sz w:val="24"/>
              <w:szCs w:val="24"/>
            </w:rPr>
          </w:pPr>
          <w:hyperlink w:anchor="_Toc1998937441">
            <w:r w:rsidRPr="0FF182AD">
              <w:rPr>
                <w:rStyle w:val="Hyperkobling"/>
              </w:rPr>
              <w:t>GENERELLE KONTRAKTSBESTEMMELSER</w:t>
            </w:r>
            <w:r w:rsidR="00555E7F">
              <w:tab/>
            </w:r>
            <w:r w:rsidR="00555E7F">
              <w:fldChar w:fldCharType="begin"/>
            </w:r>
            <w:r w:rsidR="00555E7F">
              <w:instrText>PAGEREF _Toc1998937441 \h</w:instrText>
            </w:r>
            <w:r w:rsidR="00555E7F">
              <w:fldChar w:fldCharType="separate"/>
            </w:r>
            <w:r w:rsidRPr="0FF182AD">
              <w:rPr>
                <w:rStyle w:val="Hyperkobling"/>
              </w:rPr>
              <w:t>3</w:t>
            </w:r>
            <w:r w:rsidR="00555E7F">
              <w:fldChar w:fldCharType="end"/>
            </w:r>
          </w:hyperlink>
        </w:p>
        <w:p w14:paraId="0AC27E94" w14:textId="6AA8139B"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287335518">
            <w:r w:rsidRPr="0FF182AD">
              <w:rPr>
                <w:rStyle w:val="Hyperkobling"/>
              </w:rPr>
              <w:t>1</w:t>
            </w:r>
            <w:r w:rsidR="00555E7F">
              <w:tab/>
            </w:r>
            <w:r w:rsidRPr="0FF182AD">
              <w:rPr>
                <w:rStyle w:val="Hyperkobling"/>
              </w:rPr>
              <w:t>Reklame, kontakt med media og innsynsrett (tillegg til NS 8404 pkt 1)</w:t>
            </w:r>
            <w:r w:rsidR="00555E7F">
              <w:tab/>
            </w:r>
            <w:r w:rsidR="00555E7F">
              <w:fldChar w:fldCharType="begin"/>
            </w:r>
            <w:r w:rsidR="00555E7F">
              <w:instrText>PAGEREF _Toc287335518 \h</w:instrText>
            </w:r>
            <w:r w:rsidR="00555E7F">
              <w:fldChar w:fldCharType="separate"/>
            </w:r>
            <w:r w:rsidRPr="0FF182AD">
              <w:rPr>
                <w:rStyle w:val="Hyperkobling"/>
              </w:rPr>
              <w:t>3</w:t>
            </w:r>
            <w:r w:rsidR="00555E7F">
              <w:fldChar w:fldCharType="end"/>
            </w:r>
          </w:hyperlink>
        </w:p>
        <w:p w14:paraId="627EB553" w14:textId="64256488"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1267964119">
            <w:r w:rsidRPr="0FF182AD">
              <w:rPr>
                <w:rStyle w:val="Hyperkobling"/>
              </w:rPr>
              <w:t>1.1</w:t>
            </w:r>
            <w:r w:rsidR="00555E7F">
              <w:tab/>
            </w:r>
            <w:r w:rsidRPr="0FF182AD">
              <w:rPr>
                <w:rStyle w:val="Hyperkobling"/>
              </w:rPr>
              <w:t>Reklame</w:t>
            </w:r>
            <w:r w:rsidR="00555E7F">
              <w:tab/>
            </w:r>
            <w:r w:rsidR="00555E7F">
              <w:fldChar w:fldCharType="begin"/>
            </w:r>
            <w:r w:rsidR="00555E7F">
              <w:instrText>PAGEREF _Toc1267964119 \h</w:instrText>
            </w:r>
            <w:r w:rsidR="00555E7F">
              <w:fldChar w:fldCharType="separate"/>
            </w:r>
            <w:r w:rsidRPr="0FF182AD">
              <w:rPr>
                <w:rStyle w:val="Hyperkobling"/>
              </w:rPr>
              <w:t>3</w:t>
            </w:r>
            <w:r w:rsidR="00555E7F">
              <w:fldChar w:fldCharType="end"/>
            </w:r>
          </w:hyperlink>
        </w:p>
        <w:p w14:paraId="31FF2EE2" w14:textId="7FC3ACFC"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384013045">
            <w:r w:rsidRPr="0FF182AD">
              <w:rPr>
                <w:rStyle w:val="Hyperkobling"/>
              </w:rPr>
              <w:t>1.2</w:t>
            </w:r>
            <w:r w:rsidR="00555E7F">
              <w:tab/>
            </w:r>
            <w:r w:rsidRPr="0FF182AD">
              <w:rPr>
                <w:rStyle w:val="Hyperkobling"/>
              </w:rPr>
              <w:t>Kontakt med media</w:t>
            </w:r>
            <w:r w:rsidR="00555E7F">
              <w:tab/>
            </w:r>
            <w:r w:rsidR="00555E7F">
              <w:fldChar w:fldCharType="begin"/>
            </w:r>
            <w:r w:rsidR="00555E7F">
              <w:instrText>PAGEREF _Toc384013045 \h</w:instrText>
            </w:r>
            <w:r w:rsidR="00555E7F">
              <w:fldChar w:fldCharType="separate"/>
            </w:r>
            <w:r w:rsidRPr="0FF182AD">
              <w:rPr>
                <w:rStyle w:val="Hyperkobling"/>
              </w:rPr>
              <w:t>3</w:t>
            </w:r>
            <w:r w:rsidR="00555E7F">
              <w:fldChar w:fldCharType="end"/>
            </w:r>
          </w:hyperlink>
        </w:p>
        <w:p w14:paraId="25B66600" w14:textId="22AB917E"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14391643">
            <w:r w:rsidRPr="0FF182AD">
              <w:rPr>
                <w:rStyle w:val="Hyperkobling"/>
              </w:rPr>
              <w:t>1.3</w:t>
            </w:r>
            <w:r w:rsidR="00555E7F">
              <w:tab/>
            </w:r>
            <w:r w:rsidRPr="0FF182AD">
              <w:rPr>
                <w:rStyle w:val="Hyperkobling"/>
              </w:rPr>
              <w:t>Innsynsrett</w:t>
            </w:r>
            <w:r w:rsidR="00555E7F">
              <w:tab/>
            </w:r>
            <w:r w:rsidR="00555E7F">
              <w:fldChar w:fldCharType="begin"/>
            </w:r>
            <w:r w:rsidR="00555E7F">
              <w:instrText>PAGEREF _Toc14391643 \h</w:instrText>
            </w:r>
            <w:r w:rsidR="00555E7F">
              <w:fldChar w:fldCharType="separate"/>
            </w:r>
            <w:r w:rsidRPr="0FF182AD">
              <w:rPr>
                <w:rStyle w:val="Hyperkobling"/>
              </w:rPr>
              <w:t>3</w:t>
            </w:r>
            <w:r w:rsidR="00555E7F">
              <w:fldChar w:fldCharType="end"/>
            </w:r>
          </w:hyperlink>
        </w:p>
        <w:p w14:paraId="6173D5EE" w14:textId="59284723"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617230438">
            <w:r w:rsidRPr="0FF182AD">
              <w:rPr>
                <w:rStyle w:val="Hyperkobling"/>
              </w:rPr>
              <w:t>2</w:t>
            </w:r>
            <w:r w:rsidR="00555E7F">
              <w:tab/>
            </w:r>
            <w:r w:rsidRPr="0FF182AD">
              <w:rPr>
                <w:rStyle w:val="Hyperkobling"/>
              </w:rPr>
              <w:t>Kontrakten (tillegg til NS 8404 pkt 2)</w:t>
            </w:r>
            <w:r w:rsidR="00555E7F">
              <w:tab/>
            </w:r>
            <w:r w:rsidR="00555E7F">
              <w:fldChar w:fldCharType="begin"/>
            </w:r>
            <w:r w:rsidR="00555E7F">
              <w:instrText>PAGEREF _Toc617230438 \h</w:instrText>
            </w:r>
            <w:r w:rsidR="00555E7F">
              <w:fldChar w:fldCharType="separate"/>
            </w:r>
            <w:r w:rsidRPr="0FF182AD">
              <w:rPr>
                <w:rStyle w:val="Hyperkobling"/>
              </w:rPr>
              <w:t>3</w:t>
            </w:r>
            <w:r w:rsidR="00555E7F">
              <w:fldChar w:fldCharType="end"/>
            </w:r>
          </w:hyperlink>
        </w:p>
        <w:p w14:paraId="33E2F3B0" w14:textId="654DF305"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1307540227">
            <w:r w:rsidRPr="0FF182AD">
              <w:rPr>
                <w:rStyle w:val="Hyperkobling"/>
              </w:rPr>
              <w:t>3</w:t>
            </w:r>
            <w:r w:rsidR="00555E7F">
              <w:tab/>
            </w:r>
            <w:r w:rsidRPr="0FF182AD">
              <w:rPr>
                <w:rStyle w:val="Hyperkobling"/>
              </w:rPr>
              <w:t>Kontrollørens plikter (NS 8404 pkt 5)</w:t>
            </w:r>
            <w:r w:rsidR="00555E7F">
              <w:tab/>
            </w:r>
            <w:r w:rsidR="00555E7F">
              <w:fldChar w:fldCharType="begin"/>
            </w:r>
            <w:r w:rsidR="00555E7F">
              <w:instrText>PAGEREF _Toc1307540227 \h</w:instrText>
            </w:r>
            <w:r w:rsidR="00555E7F">
              <w:fldChar w:fldCharType="separate"/>
            </w:r>
            <w:r w:rsidRPr="0FF182AD">
              <w:rPr>
                <w:rStyle w:val="Hyperkobling"/>
              </w:rPr>
              <w:t>4</w:t>
            </w:r>
            <w:r w:rsidR="00555E7F">
              <w:fldChar w:fldCharType="end"/>
            </w:r>
          </w:hyperlink>
        </w:p>
        <w:p w14:paraId="24AB73D1" w14:textId="27CB693B"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717389419">
            <w:r w:rsidRPr="0FF182AD">
              <w:rPr>
                <w:rStyle w:val="Hyperkobling"/>
              </w:rPr>
              <w:t>3.1</w:t>
            </w:r>
            <w:r w:rsidR="00555E7F">
              <w:tab/>
            </w:r>
            <w:r w:rsidRPr="0FF182AD">
              <w:rPr>
                <w:rStyle w:val="Hyperkobling"/>
              </w:rPr>
              <w:t>Kontrollørens uavhengighet (NS 8404 pkt 5.1)</w:t>
            </w:r>
            <w:r w:rsidR="00555E7F">
              <w:tab/>
            </w:r>
            <w:r w:rsidR="00555E7F">
              <w:fldChar w:fldCharType="begin"/>
            </w:r>
            <w:r w:rsidR="00555E7F">
              <w:instrText>PAGEREF _Toc717389419 \h</w:instrText>
            </w:r>
            <w:r w:rsidR="00555E7F">
              <w:fldChar w:fldCharType="separate"/>
            </w:r>
            <w:r w:rsidRPr="0FF182AD">
              <w:rPr>
                <w:rStyle w:val="Hyperkobling"/>
              </w:rPr>
              <w:t>4</w:t>
            </w:r>
            <w:r w:rsidR="00555E7F">
              <w:fldChar w:fldCharType="end"/>
            </w:r>
          </w:hyperlink>
        </w:p>
        <w:p w14:paraId="6086DA56" w14:textId="515AE0A2"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993541048">
            <w:r w:rsidRPr="0FF182AD">
              <w:rPr>
                <w:rStyle w:val="Hyperkobling"/>
              </w:rPr>
              <w:t>3.2</w:t>
            </w:r>
            <w:r w:rsidR="00555E7F">
              <w:tab/>
            </w:r>
            <w:r w:rsidRPr="0FF182AD">
              <w:rPr>
                <w:rStyle w:val="Hyperkobling"/>
              </w:rPr>
              <w:t>Forsikring (NS 8404 pkt 5.2)</w:t>
            </w:r>
            <w:r w:rsidR="00555E7F">
              <w:tab/>
            </w:r>
            <w:r w:rsidR="00555E7F">
              <w:fldChar w:fldCharType="begin"/>
            </w:r>
            <w:r w:rsidR="00555E7F">
              <w:instrText>PAGEREF _Toc993541048 \h</w:instrText>
            </w:r>
            <w:r w:rsidR="00555E7F">
              <w:fldChar w:fldCharType="separate"/>
            </w:r>
            <w:r w:rsidRPr="0FF182AD">
              <w:rPr>
                <w:rStyle w:val="Hyperkobling"/>
              </w:rPr>
              <w:t>4</w:t>
            </w:r>
            <w:r w:rsidR="00555E7F">
              <w:fldChar w:fldCharType="end"/>
            </w:r>
          </w:hyperlink>
        </w:p>
        <w:p w14:paraId="30730509" w14:textId="148C43C2"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283932147">
            <w:r w:rsidRPr="0FF182AD">
              <w:rPr>
                <w:rStyle w:val="Hyperkobling"/>
              </w:rPr>
              <w:t>3.3</w:t>
            </w:r>
            <w:r w:rsidR="00555E7F">
              <w:tab/>
            </w:r>
            <w:r w:rsidRPr="0FF182AD">
              <w:rPr>
                <w:rStyle w:val="Hyperkobling"/>
              </w:rPr>
              <w:t>Oppdragets organisering (NS 8404 pkt 5.3)</w:t>
            </w:r>
            <w:r w:rsidR="00555E7F">
              <w:tab/>
            </w:r>
            <w:r w:rsidR="00555E7F">
              <w:fldChar w:fldCharType="begin"/>
            </w:r>
            <w:r w:rsidR="00555E7F">
              <w:instrText>PAGEREF _Toc283932147 \h</w:instrText>
            </w:r>
            <w:r w:rsidR="00555E7F">
              <w:fldChar w:fldCharType="separate"/>
            </w:r>
            <w:r w:rsidRPr="0FF182AD">
              <w:rPr>
                <w:rStyle w:val="Hyperkobling"/>
              </w:rPr>
              <w:t>4</w:t>
            </w:r>
            <w:r w:rsidR="00555E7F">
              <w:fldChar w:fldCharType="end"/>
            </w:r>
          </w:hyperlink>
        </w:p>
        <w:p w14:paraId="47950468" w14:textId="22591CAB" w:rsidR="00555E7F" w:rsidRDefault="0FF182AD" w:rsidP="0FF182AD">
          <w:pPr>
            <w:pStyle w:val="INNH3"/>
            <w:tabs>
              <w:tab w:val="clear" w:pos="9356"/>
              <w:tab w:val="left" w:pos="1050"/>
              <w:tab w:val="right" w:leader="dot" w:pos="9345"/>
            </w:tabs>
            <w:rPr>
              <w:rFonts w:asciiTheme="minorHAnsi" w:eastAsiaTheme="minorEastAsia" w:hAnsiTheme="minorHAnsi" w:cstheme="minorBidi"/>
              <w:noProof/>
              <w:sz w:val="24"/>
              <w:szCs w:val="24"/>
            </w:rPr>
          </w:pPr>
          <w:hyperlink w:anchor="_Toc704783928">
            <w:r w:rsidRPr="0FF182AD">
              <w:rPr>
                <w:rStyle w:val="Hyperkobling"/>
              </w:rPr>
              <w:t>3.3.1</w:t>
            </w:r>
            <w:r w:rsidR="00555E7F">
              <w:tab/>
            </w:r>
            <w:r w:rsidRPr="0FF182AD">
              <w:rPr>
                <w:rStyle w:val="Hyperkobling"/>
              </w:rPr>
              <w:t>Personell for utføring av oppdraget - bytte av personell</w:t>
            </w:r>
            <w:r w:rsidR="00555E7F">
              <w:tab/>
            </w:r>
            <w:r w:rsidR="00555E7F">
              <w:fldChar w:fldCharType="begin"/>
            </w:r>
            <w:r w:rsidR="00555E7F">
              <w:instrText>PAGEREF _Toc704783928 \h</w:instrText>
            </w:r>
            <w:r w:rsidR="00555E7F">
              <w:fldChar w:fldCharType="separate"/>
            </w:r>
            <w:r w:rsidRPr="0FF182AD">
              <w:rPr>
                <w:rStyle w:val="Hyperkobling"/>
              </w:rPr>
              <w:t>4</w:t>
            </w:r>
            <w:r w:rsidR="00555E7F">
              <w:fldChar w:fldCharType="end"/>
            </w:r>
          </w:hyperlink>
        </w:p>
        <w:p w14:paraId="3AD6F754" w14:textId="24D911B4" w:rsidR="00555E7F" w:rsidRDefault="0FF182AD" w:rsidP="0FF182AD">
          <w:pPr>
            <w:pStyle w:val="INNH3"/>
            <w:tabs>
              <w:tab w:val="clear" w:pos="9356"/>
              <w:tab w:val="left" w:pos="1050"/>
              <w:tab w:val="right" w:leader="dot" w:pos="9345"/>
            </w:tabs>
            <w:rPr>
              <w:rFonts w:asciiTheme="minorHAnsi" w:eastAsiaTheme="minorEastAsia" w:hAnsiTheme="minorHAnsi" w:cstheme="minorBidi"/>
              <w:noProof/>
              <w:sz w:val="24"/>
              <w:szCs w:val="24"/>
            </w:rPr>
          </w:pPr>
          <w:hyperlink w:anchor="_Toc1514282545">
            <w:r w:rsidRPr="0FF182AD">
              <w:rPr>
                <w:rStyle w:val="Hyperkobling"/>
              </w:rPr>
              <w:t>3.3.2</w:t>
            </w:r>
            <w:r w:rsidR="00555E7F">
              <w:tab/>
            </w:r>
            <w:r w:rsidRPr="0FF182AD">
              <w:rPr>
                <w:rStyle w:val="Hyperkobling"/>
              </w:rPr>
              <w:t>Styringssystem</w:t>
            </w:r>
            <w:r w:rsidR="00555E7F">
              <w:tab/>
            </w:r>
            <w:r w:rsidR="00555E7F">
              <w:fldChar w:fldCharType="begin"/>
            </w:r>
            <w:r w:rsidR="00555E7F">
              <w:instrText>PAGEREF _Toc1514282545 \h</w:instrText>
            </w:r>
            <w:r w:rsidR="00555E7F">
              <w:fldChar w:fldCharType="separate"/>
            </w:r>
            <w:r w:rsidRPr="0FF182AD">
              <w:rPr>
                <w:rStyle w:val="Hyperkobling"/>
              </w:rPr>
              <w:t>4</w:t>
            </w:r>
            <w:r w:rsidR="00555E7F">
              <w:fldChar w:fldCharType="end"/>
            </w:r>
          </w:hyperlink>
        </w:p>
        <w:p w14:paraId="63DB1A6B" w14:textId="1F591DBD"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360687324">
            <w:r w:rsidRPr="0FF182AD">
              <w:rPr>
                <w:rStyle w:val="Hyperkobling"/>
              </w:rPr>
              <w:t>4</w:t>
            </w:r>
            <w:r w:rsidR="00555E7F">
              <w:tab/>
            </w:r>
            <w:r w:rsidRPr="0FF182AD">
              <w:rPr>
                <w:rStyle w:val="Hyperkobling"/>
              </w:rPr>
              <w:t>Lover, forskrifter og andre offentlige vedtak (NS 8404 pkt 6)</w:t>
            </w:r>
            <w:r w:rsidR="00555E7F">
              <w:tab/>
            </w:r>
            <w:r w:rsidR="00555E7F">
              <w:fldChar w:fldCharType="begin"/>
            </w:r>
            <w:r w:rsidR="00555E7F">
              <w:instrText>PAGEREF _Toc360687324 \h</w:instrText>
            </w:r>
            <w:r w:rsidR="00555E7F">
              <w:fldChar w:fldCharType="separate"/>
            </w:r>
            <w:r w:rsidRPr="0FF182AD">
              <w:rPr>
                <w:rStyle w:val="Hyperkobling"/>
              </w:rPr>
              <w:t>4</w:t>
            </w:r>
            <w:r w:rsidR="00555E7F">
              <w:fldChar w:fldCharType="end"/>
            </w:r>
          </w:hyperlink>
        </w:p>
        <w:p w14:paraId="679170F5" w14:textId="5036BC00"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1278716553">
            <w:r w:rsidRPr="0FF182AD">
              <w:rPr>
                <w:rStyle w:val="Hyperkobling"/>
              </w:rPr>
              <w:t>4.1</w:t>
            </w:r>
            <w:r w:rsidR="00555E7F">
              <w:tab/>
            </w:r>
            <w:r w:rsidRPr="0FF182AD">
              <w:rPr>
                <w:rStyle w:val="Hyperkobling"/>
              </w:rPr>
              <w:t>Krav til lønns- og arbeidsvilkår for arbeidstakere</w:t>
            </w:r>
            <w:r w:rsidR="00555E7F">
              <w:tab/>
            </w:r>
            <w:r w:rsidR="00555E7F">
              <w:fldChar w:fldCharType="begin"/>
            </w:r>
            <w:r w:rsidR="00555E7F">
              <w:instrText>PAGEREF _Toc1278716553 \h</w:instrText>
            </w:r>
            <w:r w:rsidR="00555E7F">
              <w:fldChar w:fldCharType="separate"/>
            </w:r>
            <w:r w:rsidRPr="0FF182AD">
              <w:rPr>
                <w:rStyle w:val="Hyperkobling"/>
              </w:rPr>
              <w:t>5</w:t>
            </w:r>
            <w:r w:rsidR="00555E7F">
              <w:fldChar w:fldCharType="end"/>
            </w:r>
          </w:hyperlink>
        </w:p>
        <w:p w14:paraId="51A74B08" w14:textId="6F8A6B55"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888579488">
            <w:r w:rsidRPr="0FF182AD">
              <w:rPr>
                <w:rStyle w:val="Hyperkobling"/>
              </w:rPr>
              <w:t>4.2</w:t>
            </w:r>
            <w:r w:rsidR="00555E7F">
              <w:tab/>
            </w:r>
            <w:r w:rsidRPr="0FF182AD">
              <w:rPr>
                <w:rStyle w:val="Hyperkobling"/>
              </w:rPr>
              <w:t>Sanksjonsloven med tilhørende forskrifter</w:t>
            </w:r>
            <w:r w:rsidR="00555E7F">
              <w:tab/>
            </w:r>
            <w:r w:rsidR="00555E7F">
              <w:fldChar w:fldCharType="begin"/>
            </w:r>
            <w:r w:rsidR="00555E7F">
              <w:instrText>PAGEREF _Toc888579488 \h</w:instrText>
            </w:r>
            <w:r w:rsidR="00555E7F">
              <w:fldChar w:fldCharType="separate"/>
            </w:r>
            <w:r w:rsidRPr="0FF182AD">
              <w:rPr>
                <w:rStyle w:val="Hyperkobling"/>
              </w:rPr>
              <w:t>5</w:t>
            </w:r>
            <w:r w:rsidR="00555E7F">
              <w:fldChar w:fldCharType="end"/>
            </w:r>
          </w:hyperlink>
        </w:p>
        <w:p w14:paraId="19F65E8E" w14:textId="7C90B29F" w:rsidR="00555E7F" w:rsidRDefault="0FF182AD" w:rsidP="0FF182AD">
          <w:pPr>
            <w:pStyle w:val="INNH3"/>
            <w:tabs>
              <w:tab w:val="clear" w:pos="9356"/>
              <w:tab w:val="left" w:pos="1050"/>
              <w:tab w:val="right" w:leader="dot" w:pos="9345"/>
            </w:tabs>
            <w:rPr>
              <w:rFonts w:asciiTheme="minorHAnsi" w:eastAsiaTheme="minorEastAsia" w:hAnsiTheme="minorHAnsi" w:cstheme="minorBidi"/>
              <w:noProof/>
              <w:sz w:val="24"/>
              <w:szCs w:val="24"/>
            </w:rPr>
          </w:pPr>
          <w:hyperlink w:anchor="_Toc1989302719">
            <w:r w:rsidRPr="0FF182AD">
              <w:rPr>
                <w:rStyle w:val="Hyperkobling"/>
              </w:rPr>
              <w:t>4.2.1</w:t>
            </w:r>
            <w:r w:rsidR="00555E7F">
              <w:tab/>
            </w:r>
            <w:r w:rsidRPr="0FF182AD">
              <w:rPr>
                <w:rStyle w:val="Hyperkobling"/>
              </w:rPr>
              <w:t>Kontrollørens plikt til å etterleve sanksjonsloven med tilhørende forskrifter</w:t>
            </w:r>
            <w:r w:rsidR="00555E7F">
              <w:tab/>
            </w:r>
            <w:r w:rsidR="00555E7F">
              <w:fldChar w:fldCharType="begin"/>
            </w:r>
            <w:r w:rsidR="00555E7F">
              <w:instrText>PAGEREF _Toc1989302719 \h</w:instrText>
            </w:r>
            <w:r w:rsidR="00555E7F">
              <w:fldChar w:fldCharType="separate"/>
            </w:r>
            <w:r w:rsidRPr="0FF182AD">
              <w:rPr>
                <w:rStyle w:val="Hyperkobling"/>
              </w:rPr>
              <w:t>5</w:t>
            </w:r>
            <w:r w:rsidR="00555E7F">
              <w:fldChar w:fldCharType="end"/>
            </w:r>
          </w:hyperlink>
        </w:p>
        <w:p w14:paraId="1B962F9A" w14:textId="23410B77" w:rsidR="00555E7F" w:rsidRDefault="0FF182AD" w:rsidP="0FF182AD">
          <w:pPr>
            <w:pStyle w:val="INNH3"/>
            <w:tabs>
              <w:tab w:val="clear" w:pos="9356"/>
              <w:tab w:val="left" w:pos="1050"/>
              <w:tab w:val="right" w:leader="dot" w:pos="9345"/>
            </w:tabs>
            <w:rPr>
              <w:rFonts w:asciiTheme="minorHAnsi" w:eastAsiaTheme="minorEastAsia" w:hAnsiTheme="minorHAnsi" w:cstheme="minorBidi"/>
              <w:noProof/>
              <w:sz w:val="24"/>
              <w:szCs w:val="24"/>
            </w:rPr>
          </w:pPr>
          <w:hyperlink w:anchor="_Toc131525864">
            <w:r w:rsidRPr="0FF182AD">
              <w:rPr>
                <w:rStyle w:val="Hyperkobling"/>
              </w:rPr>
              <w:t>4.2.2</w:t>
            </w:r>
            <w:r w:rsidR="00555E7F">
              <w:tab/>
            </w:r>
            <w:r w:rsidRPr="0FF182AD">
              <w:rPr>
                <w:rStyle w:val="Hyperkobling"/>
              </w:rPr>
              <w:t>Kontrollørens informasjons- og dokumentasjonsplikt</w:t>
            </w:r>
            <w:r w:rsidR="00555E7F">
              <w:tab/>
            </w:r>
            <w:r w:rsidR="00555E7F">
              <w:fldChar w:fldCharType="begin"/>
            </w:r>
            <w:r w:rsidR="00555E7F">
              <w:instrText>PAGEREF _Toc131525864 \h</w:instrText>
            </w:r>
            <w:r w:rsidR="00555E7F">
              <w:fldChar w:fldCharType="separate"/>
            </w:r>
            <w:r w:rsidRPr="0FF182AD">
              <w:rPr>
                <w:rStyle w:val="Hyperkobling"/>
              </w:rPr>
              <w:t>6</w:t>
            </w:r>
            <w:r w:rsidR="00555E7F">
              <w:fldChar w:fldCharType="end"/>
            </w:r>
          </w:hyperlink>
        </w:p>
        <w:p w14:paraId="6BACDB65" w14:textId="711A182B"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1583392840">
            <w:r w:rsidRPr="0FF182AD">
              <w:rPr>
                <w:rStyle w:val="Hyperkobling"/>
              </w:rPr>
              <w:t>4.3</w:t>
            </w:r>
            <w:r w:rsidR="00555E7F">
              <w:tab/>
            </w:r>
            <w:r w:rsidRPr="0FF182AD">
              <w:rPr>
                <w:rStyle w:val="Hyperkobling"/>
              </w:rPr>
              <w:t>HMS-kort og ID</w:t>
            </w:r>
            <w:r w:rsidR="00555E7F">
              <w:tab/>
            </w:r>
            <w:r w:rsidR="00555E7F">
              <w:fldChar w:fldCharType="begin"/>
            </w:r>
            <w:r w:rsidR="00555E7F">
              <w:instrText>PAGEREF _Toc1583392840 \h</w:instrText>
            </w:r>
            <w:r w:rsidR="00555E7F">
              <w:fldChar w:fldCharType="separate"/>
            </w:r>
            <w:r w:rsidRPr="0FF182AD">
              <w:rPr>
                <w:rStyle w:val="Hyperkobling"/>
              </w:rPr>
              <w:t>6</w:t>
            </w:r>
            <w:r w:rsidR="00555E7F">
              <w:fldChar w:fldCharType="end"/>
            </w:r>
          </w:hyperlink>
        </w:p>
        <w:p w14:paraId="61699139" w14:textId="45DC46B7"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1608167364">
            <w:r w:rsidRPr="0FF182AD">
              <w:rPr>
                <w:rStyle w:val="Hyperkobling"/>
              </w:rPr>
              <w:t>4.4</w:t>
            </w:r>
            <w:r w:rsidR="00555E7F">
              <w:tab/>
            </w:r>
            <w:r w:rsidRPr="0FF182AD">
              <w:rPr>
                <w:rStyle w:val="Hyperkobling"/>
              </w:rPr>
              <w:t>Fast ansettelse og andre lovlige tilknytningsformer</w:t>
            </w:r>
            <w:r w:rsidR="00555E7F">
              <w:tab/>
            </w:r>
            <w:r w:rsidR="00555E7F">
              <w:fldChar w:fldCharType="begin"/>
            </w:r>
            <w:r w:rsidR="00555E7F">
              <w:instrText>PAGEREF _Toc1608167364 \h</w:instrText>
            </w:r>
            <w:r w:rsidR="00555E7F">
              <w:fldChar w:fldCharType="separate"/>
            </w:r>
            <w:r w:rsidRPr="0FF182AD">
              <w:rPr>
                <w:rStyle w:val="Hyperkobling"/>
              </w:rPr>
              <w:t>6</w:t>
            </w:r>
            <w:r w:rsidR="00555E7F">
              <w:fldChar w:fldCharType="end"/>
            </w:r>
          </w:hyperlink>
        </w:p>
        <w:p w14:paraId="29F52853" w14:textId="69D0570E"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1762781072">
            <w:r w:rsidRPr="0FF182AD">
              <w:rPr>
                <w:rStyle w:val="Hyperkobling"/>
              </w:rPr>
              <w:t>4.5</w:t>
            </w:r>
            <w:r w:rsidR="00555E7F">
              <w:tab/>
            </w:r>
            <w:r w:rsidRPr="0FF182AD">
              <w:rPr>
                <w:rStyle w:val="Hyperkobling"/>
              </w:rPr>
              <w:t>Krav om betaling av lønn mv. via bank eller foretak med rett til å drive betalingsformidling</w:t>
            </w:r>
            <w:r w:rsidR="00555E7F">
              <w:tab/>
            </w:r>
            <w:r w:rsidR="00555E7F">
              <w:fldChar w:fldCharType="begin"/>
            </w:r>
            <w:r w:rsidR="00555E7F">
              <w:instrText>PAGEREF _Toc1762781072 \h</w:instrText>
            </w:r>
            <w:r w:rsidR="00555E7F">
              <w:fldChar w:fldCharType="separate"/>
            </w:r>
            <w:r w:rsidRPr="0FF182AD">
              <w:rPr>
                <w:rStyle w:val="Hyperkobling"/>
              </w:rPr>
              <w:t>6</w:t>
            </w:r>
            <w:r w:rsidR="00555E7F">
              <w:fldChar w:fldCharType="end"/>
            </w:r>
          </w:hyperlink>
        </w:p>
        <w:p w14:paraId="3D18D237" w14:textId="3AF49594"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615577362">
            <w:r w:rsidRPr="0FF182AD">
              <w:rPr>
                <w:rStyle w:val="Hyperkobling"/>
              </w:rPr>
              <w:t>4.6</w:t>
            </w:r>
            <w:r w:rsidR="00555E7F">
              <w:tab/>
            </w:r>
            <w:r w:rsidRPr="0FF182AD">
              <w:rPr>
                <w:rStyle w:val="Hyperkobling"/>
              </w:rPr>
              <w:t>Krav om obligatorisk tjenestepensjon</w:t>
            </w:r>
            <w:r w:rsidR="00555E7F">
              <w:tab/>
            </w:r>
            <w:r w:rsidR="00555E7F">
              <w:fldChar w:fldCharType="begin"/>
            </w:r>
            <w:r w:rsidR="00555E7F">
              <w:instrText>PAGEREF _Toc615577362 \h</w:instrText>
            </w:r>
            <w:r w:rsidR="00555E7F">
              <w:fldChar w:fldCharType="separate"/>
            </w:r>
            <w:r w:rsidRPr="0FF182AD">
              <w:rPr>
                <w:rStyle w:val="Hyperkobling"/>
              </w:rPr>
              <w:t>7</w:t>
            </w:r>
            <w:r w:rsidR="00555E7F">
              <w:fldChar w:fldCharType="end"/>
            </w:r>
          </w:hyperlink>
        </w:p>
        <w:p w14:paraId="7C456E8E" w14:textId="54688269"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542167842">
            <w:r w:rsidRPr="0FF182AD">
              <w:rPr>
                <w:rStyle w:val="Hyperkobling"/>
              </w:rPr>
              <w:t>5</w:t>
            </w:r>
            <w:r w:rsidR="00555E7F">
              <w:tab/>
            </w:r>
            <w:r w:rsidRPr="0FF182AD">
              <w:rPr>
                <w:rStyle w:val="Hyperkobling"/>
              </w:rPr>
              <w:t>Forsvarlig fremdrift (NS 8404 pkt 7.2)</w:t>
            </w:r>
            <w:r w:rsidR="00555E7F">
              <w:tab/>
            </w:r>
            <w:r w:rsidR="00555E7F">
              <w:fldChar w:fldCharType="begin"/>
            </w:r>
            <w:r w:rsidR="00555E7F">
              <w:instrText>PAGEREF _Toc542167842 \h</w:instrText>
            </w:r>
            <w:r w:rsidR="00555E7F">
              <w:fldChar w:fldCharType="separate"/>
            </w:r>
            <w:r w:rsidRPr="0FF182AD">
              <w:rPr>
                <w:rStyle w:val="Hyperkobling"/>
              </w:rPr>
              <w:t>7</w:t>
            </w:r>
            <w:r w:rsidR="00555E7F">
              <w:fldChar w:fldCharType="end"/>
            </w:r>
          </w:hyperlink>
        </w:p>
        <w:p w14:paraId="0EAF30FB" w14:textId="45E6003C"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306042869">
            <w:r w:rsidRPr="0FF182AD">
              <w:rPr>
                <w:rStyle w:val="Hyperkobling"/>
              </w:rPr>
              <w:t>6</w:t>
            </w:r>
            <w:r w:rsidR="00555E7F">
              <w:tab/>
            </w:r>
            <w:r w:rsidRPr="0FF182AD">
              <w:rPr>
                <w:rStyle w:val="Hyperkobling"/>
              </w:rPr>
              <w:t>Honorar (NS 8404 pkt 12)</w:t>
            </w:r>
            <w:r w:rsidR="00555E7F">
              <w:tab/>
            </w:r>
            <w:r w:rsidR="00555E7F">
              <w:fldChar w:fldCharType="begin"/>
            </w:r>
            <w:r w:rsidR="00555E7F">
              <w:instrText>PAGEREF _Toc306042869 \h</w:instrText>
            </w:r>
            <w:r w:rsidR="00555E7F">
              <w:fldChar w:fldCharType="separate"/>
            </w:r>
            <w:r w:rsidRPr="0FF182AD">
              <w:rPr>
                <w:rStyle w:val="Hyperkobling"/>
              </w:rPr>
              <w:t>7</w:t>
            </w:r>
            <w:r w:rsidR="00555E7F">
              <w:fldChar w:fldCharType="end"/>
            </w:r>
          </w:hyperlink>
        </w:p>
        <w:p w14:paraId="71F6B62B" w14:textId="5AA455DF"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672430775">
            <w:r w:rsidRPr="0FF182AD">
              <w:rPr>
                <w:rStyle w:val="Hyperkobling"/>
              </w:rPr>
              <w:t>6.1</w:t>
            </w:r>
            <w:r w:rsidR="00555E7F">
              <w:tab/>
            </w:r>
            <w:r w:rsidRPr="0FF182AD">
              <w:rPr>
                <w:rStyle w:val="Hyperkobling"/>
              </w:rPr>
              <w:t>Generelt (NS 8404 pkt 12.1)</w:t>
            </w:r>
            <w:r w:rsidR="00555E7F">
              <w:tab/>
            </w:r>
            <w:r w:rsidR="00555E7F">
              <w:fldChar w:fldCharType="begin"/>
            </w:r>
            <w:r w:rsidR="00555E7F">
              <w:instrText>PAGEREF _Toc672430775 \h</w:instrText>
            </w:r>
            <w:r w:rsidR="00555E7F">
              <w:fldChar w:fldCharType="separate"/>
            </w:r>
            <w:r w:rsidRPr="0FF182AD">
              <w:rPr>
                <w:rStyle w:val="Hyperkobling"/>
              </w:rPr>
              <w:t>7</w:t>
            </w:r>
            <w:r w:rsidR="00555E7F">
              <w:fldChar w:fldCharType="end"/>
            </w:r>
          </w:hyperlink>
        </w:p>
        <w:p w14:paraId="20B7772D" w14:textId="4D70DF78"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882059431">
            <w:r w:rsidRPr="0FF182AD">
              <w:rPr>
                <w:rStyle w:val="Hyperkobling"/>
              </w:rPr>
              <w:t>6.2</w:t>
            </w:r>
            <w:r w:rsidR="00555E7F">
              <w:tab/>
            </w:r>
            <w:r w:rsidRPr="0FF182AD">
              <w:rPr>
                <w:rStyle w:val="Hyperkobling"/>
              </w:rPr>
              <w:t>Timesatser/dagsatser ved arbeid etter medgått tid (NS 8404 pkt 12.2)</w:t>
            </w:r>
            <w:r w:rsidR="00555E7F">
              <w:tab/>
            </w:r>
            <w:r w:rsidR="00555E7F">
              <w:fldChar w:fldCharType="begin"/>
            </w:r>
            <w:r w:rsidR="00555E7F">
              <w:instrText>PAGEREF _Toc882059431 \h</w:instrText>
            </w:r>
            <w:r w:rsidR="00555E7F">
              <w:fldChar w:fldCharType="separate"/>
            </w:r>
            <w:r w:rsidRPr="0FF182AD">
              <w:rPr>
                <w:rStyle w:val="Hyperkobling"/>
              </w:rPr>
              <w:t>8</w:t>
            </w:r>
            <w:r w:rsidR="00555E7F">
              <w:fldChar w:fldCharType="end"/>
            </w:r>
          </w:hyperlink>
        </w:p>
        <w:p w14:paraId="3963AE06" w14:textId="2B6393BC"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475119661">
            <w:r w:rsidRPr="0FF182AD">
              <w:rPr>
                <w:rStyle w:val="Hyperkobling"/>
              </w:rPr>
              <w:t>6.3</w:t>
            </w:r>
            <w:r w:rsidR="00555E7F">
              <w:tab/>
            </w:r>
            <w:r w:rsidRPr="0FF182AD">
              <w:rPr>
                <w:rStyle w:val="Hyperkobling"/>
              </w:rPr>
              <w:t>Regulering av prisen (tillegg til NS 8404 pkt 12)</w:t>
            </w:r>
            <w:r w:rsidR="00555E7F">
              <w:tab/>
            </w:r>
            <w:r w:rsidR="00555E7F">
              <w:fldChar w:fldCharType="begin"/>
            </w:r>
            <w:r w:rsidR="00555E7F">
              <w:instrText>PAGEREF _Toc475119661 \h</w:instrText>
            </w:r>
            <w:r w:rsidR="00555E7F">
              <w:fldChar w:fldCharType="separate"/>
            </w:r>
            <w:r w:rsidRPr="0FF182AD">
              <w:rPr>
                <w:rStyle w:val="Hyperkobling"/>
              </w:rPr>
              <w:t>8</w:t>
            </w:r>
            <w:r w:rsidR="00555E7F">
              <w:fldChar w:fldCharType="end"/>
            </w:r>
          </w:hyperlink>
        </w:p>
        <w:p w14:paraId="4017EA41" w14:textId="440884C9"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556472569">
            <w:r w:rsidRPr="0FF182AD">
              <w:rPr>
                <w:rStyle w:val="Hyperkobling"/>
              </w:rPr>
              <w:t>7</w:t>
            </w:r>
            <w:r w:rsidR="00555E7F">
              <w:tab/>
            </w:r>
            <w:r w:rsidRPr="0FF182AD">
              <w:rPr>
                <w:rStyle w:val="Hyperkobling"/>
              </w:rPr>
              <w:t>Utgifter (NS 8404 pkt 13)</w:t>
            </w:r>
            <w:r w:rsidR="00555E7F">
              <w:tab/>
            </w:r>
            <w:r w:rsidR="00555E7F">
              <w:fldChar w:fldCharType="begin"/>
            </w:r>
            <w:r w:rsidR="00555E7F">
              <w:instrText>PAGEREF _Toc556472569 \h</w:instrText>
            </w:r>
            <w:r w:rsidR="00555E7F">
              <w:fldChar w:fldCharType="separate"/>
            </w:r>
            <w:r w:rsidRPr="0FF182AD">
              <w:rPr>
                <w:rStyle w:val="Hyperkobling"/>
              </w:rPr>
              <w:t>8</w:t>
            </w:r>
            <w:r w:rsidR="00555E7F">
              <w:fldChar w:fldCharType="end"/>
            </w:r>
          </w:hyperlink>
        </w:p>
        <w:p w14:paraId="7082A3CA" w14:textId="1A1BB660"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1866718791">
            <w:r w:rsidRPr="0FF182AD">
              <w:rPr>
                <w:rStyle w:val="Hyperkobling"/>
              </w:rPr>
              <w:t>8</w:t>
            </w:r>
            <w:r w:rsidR="00555E7F">
              <w:tab/>
            </w:r>
            <w:r w:rsidRPr="0FF182AD">
              <w:rPr>
                <w:rStyle w:val="Hyperkobling"/>
              </w:rPr>
              <w:t>Betaling</w:t>
            </w:r>
            <w:r w:rsidR="00555E7F">
              <w:tab/>
            </w:r>
            <w:r w:rsidR="00555E7F">
              <w:fldChar w:fldCharType="begin"/>
            </w:r>
            <w:r w:rsidR="00555E7F">
              <w:instrText>PAGEREF _Toc1866718791 \h</w:instrText>
            </w:r>
            <w:r w:rsidR="00555E7F">
              <w:fldChar w:fldCharType="separate"/>
            </w:r>
            <w:r w:rsidRPr="0FF182AD">
              <w:rPr>
                <w:rStyle w:val="Hyperkobling"/>
              </w:rPr>
              <w:t>8</w:t>
            </w:r>
            <w:r w:rsidR="00555E7F">
              <w:fldChar w:fldCharType="end"/>
            </w:r>
          </w:hyperlink>
        </w:p>
        <w:p w14:paraId="5ED276F7" w14:textId="7A62BA57"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1063220294">
            <w:r w:rsidRPr="0FF182AD">
              <w:rPr>
                <w:rStyle w:val="Hyperkobling"/>
              </w:rPr>
              <w:t>8.1</w:t>
            </w:r>
            <w:r w:rsidR="00555E7F">
              <w:tab/>
            </w:r>
            <w:r w:rsidRPr="0FF182AD">
              <w:rPr>
                <w:rStyle w:val="Hyperkobling"/>
              </w:rPr>
              <w:t>Generelt (NS 8404 pkt 14.1)</w:t>
            </w:r>
            <w:r w:rsidR="00555E7F">
              <w:tab/>
            </w:r>
            <w:r w:rsidR="00555E7F">
              <w:fldChar w:fldCharType="begin"/>
            </w:r>
            <w:r w:rsidR="00555E7F">
              <w:instrText>PAGEREF _Toc1063220294 \h</w:instrText>
            </w:r>
            <w:r w:rsidR="00555E7F">
              <w:fldChar w:fldCharType="separate"/>
            </w:r>
            <w:r w:rsidRPr="0FF182AD">
              <w:rPr>
                <w:rStyle w:val="Hyperkobling"/>
              </w:rPr>
              <w:t>8</w:t>
            </w:r>
            <w:r w:rsidR="00555E7F">
              <w:fldChar w:fldCharType="end"/>
            </w:r>
          </w:hyperlink>
        </w:p>
        <w:p w14:paraId="4B2AC1DD" w14:textId="48D194D9"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470775813">
            <w:r w:rsidRPr="0FF182AD">
              <w:rPr>
                <w:rStyle w:val="Hyperkobling"/>
              </w:rPr>
              <w:t>8.2</w:t>
            </w:r>
            <w:r w:rsidR="00555E7F">
              <w:tab/>
            </w:r>
            <w:r w:rsidRPr="0FF182AD">
              <w:rPr>
                <w:rStyle w:val="Hyperkobling"/>
              </w:rPr>
              <w:t>Utenlandske leverandører, import og merverdiavgift mv</w:t>
            </w:r>
            <w:r w:rsidR="00555E7F">
              <w:tab/>
            </w:r>
            <w:r w:rsidR="00555E7F">
              <w:fldChar w:fldCharType="begin"/>
            </w:r>
            <w:r w:rsidR="00555E7F">
              <w:instrText>PAGEREF _Toc470775813 \h</w:instrText>
            </w:r>
            <w:r w:rsidR="00555E7F">
              <w:fldChar w:fldCharType="separate"/>
            </w:r>
            <w:r w:rsidRPr="0FF182AD">
              <w:rPr>
                <w:rStyle w:val="Hyperkobling"/>
              </w:rPr>
              <w:t>9</w:t>
            </w:r>
            <w:r w:rsidR="00555E7F">
              <w:fldChar w:fldCharType="end"/>
            </w:r>
          </w:hyperlink>
        </w:p>
        <w:p w14:paraId="425C16D9" w14:textId="6F0928B5" w:rsidR="00555E7F" w:rsidRDefault="0FF182AD" w:rsidP="0FF182AD">
          <w:pPr>
            <w:pStyle w:val="INNH2"/>
            <w:tabs>
              <w:tab w:val="clear" w:pos="9356"/>
              <w:tab w:val="left" w:pos="630"/>
              <w:tab w:val="right" w:leader="dot" w:pos="9345"/>
            </w:tabs>
            <w:rPr>
              <w:rFonts w:asciiTheme="minorHAnsi" w:eastAsiaTheme="minorEastAsia" w:hAnsiTheme="minorHAnsi" w:cstheme="minorBidi"/>
              <w:noProof/>
              <w:sz w:val="24"/>
              <w:szCs w:val="24"/>
            </w:rPr>
          </w:pPr>
          <w:hyperlink w:anchor="_Toc338622143">
            <w:r w:rsidRPr="0FF182AD">
              <w:rPr>
                <w:rStyle w:val="Hyperkobling"/>
              </w:rPr>
              <w:t>8.3</w:t>
            </w:r>
            <w:r w:rsidR="00555E7F">
              <w:tab/>
            </w:r>
            <w:r w:rsidRPr="0FF182AD">
              <w:rPr>
                <w:rStyle w:val="Hyperkobling"/>
              </w:rPr>
              <w:t>Tilbakeholdelse og stansing (NS 8404 pkt 14.5.2)</w:t>
            </w:r>
            <w:r w:rsidR="00555E7F">
              <w:tab/>
            </w:r>
            <w:r w:rsidR="00555E7F">
              <w:fldChar w:fldCharType="begin"/>
            </w:r>
            <w:r w:rsidR="00555E7F">
              <w:instrText>PAGEREF _Toc338622143 \h</w:instrText>
            </w:r>
            <w:r w:rsidR="00555E7F">
              <w:fldChar w:fldCharType="separate"/>
            </w:r>
            <w:r w:rsidRPr="0FF182AD">
              <w:rPr>
                <w:rStyle w:val="Hyperkobling"/>
              </w:rPr>
              <w:t>9</w:t>
            </w:r>
            <w:r w:rsidR="00555E7F">
              <w:fldChar w:fldCharType="end"/>
            </w:r>
          </w:hyperlink>
        </w:p>
        <w:p w14:paraId="61E55B52" w14:textId="240D8F72"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920354413">
            <w:r w:rsidRPr="0FF182AD">
              <w:rPr>
                <w:rStyle w:val="Hyperkobling"/>
              </w:rPr>
              <w:t>9</w:t>
            </w:r>
            <w:r w:rsidR="00555E7F">
              <w:tab/>
            </w:r>
            <w:r w:rsidRPr="0FF182AD">
              <w:rPr>
                <w:rStyle w:val="Hyperkobling"/>
              </w:rPr>
              <w:t>Avbestilling (NS 8404 pkt 15)</w:t>
            </w:r>
            <w:r w:rsidR="00555E7F">
              <w:tab/>
            </w:r>
            <w:r w:rsidR="00555E7F">
              <w:fldChar w:fldCharType="begin"/>
            </w:r>
            <w:r w:rsidR="00555E7F">
              <w:instrText>PAGEREF _Toc920354413 \h</w:instrText>
            </w:r>
            <w:r w:rsidR="00555E7F">
              <w:fldChar w:fldCharType="separate"/>
            </w:r>
            <w:r w:rsidRPr="0FF182AD">
              <w:rPr>
                <w:rStyle w:val="Hyperkobling"/>
              </w:rPr>
              <w:t>9</w:t>
            </w:r>
            <w:r w:rsidR="00555E7F">
              <w:fldChar w:fldCharType="end"/>
            </w:r>
          </w:hyperlink>
        </w:p>
        <w:p w14:paraId="36ED467C" w14:textId="106DBBD4"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1471411651">
            <w:r w:rsidRPr="0FF182AD">
              <w:rPr>
                <w:rStyle w:val="Hyperkobling"/>
              </w:rPr>
              <w:t>10</w:t>
            </w:r>
            <w:r w:rsidR="00555E7F">
              <w:tab/>
            </w:r>
            <w:r w:rsidRPr="0FF182AD">
              <w:rPr>
                <w:rStyle w:val="Hyperkobling"/>
              </w:rPr>
              <w:t>Oppsigelse (tillegg til NS 8404)</w:t>
            </w:r>
            <w:r w:rsidR="00555E7F">
              <w:tab/>
            </w:r>
            <w:r w:rsidR="00555E7F">
              <w:fldChar w:fldCharType="begin"/>
            </w:r>
            <w:r w:rsidR="00555E7F">
              <w:instrText>PAGEREF _Toc1471411651 \h</w:instrText>
            </w:r>
            <w:r w:rsidR="00555E7F">
              <w:fldChar w:fldCharType="separate"/>
            </w:r>
            <w:r w:rsidRPr="0FF182AD">
              <w:rPr>
                <w:rStyle w:val="Hyperkobling"/>
              </w:rPr>
              <w:t>9</w:t>
            </w:r>
            <w:r w:rsidR="00555E7F">
              <w:fldChar w:fldCharType="end"/>
            </w:r>
          </w:hyperlink>
        </w:p>
        <w:p w14:paraId="47B5D9E3" w14:textId="0B2120DA"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1750875128">
            <w:r w:rsidRPr="0FF182AD">
              <w:rPr>
                <w:rStyle w:val="Hyperkobling"/>
              </w:rPr>
              <w:t>11</w:t>
            </w:r>
            <w:r w:rsidR="00555E7F">
              <w:tab/>
            </w:r>
            <w:r w:rsidRPr="0FF182AD">
              <w:rPr>
                <w:rStyle w:val="Hyperkobling"/>
              </w:rPr>
              <w:t>Misligholdt kontraktsforpliktelse - konsekvens for senere konkurranser (tillegg til NS 8404)</w:t>
            </w:r>
            <w:r w:rsidR="00555E7F">
              <w:tab/>
            </w:r>
            <w:r w:rsidR="00555E7F">
              <w:fldChar w:fldCharType="begin"/>
            </w:r>
            <w:r w:rsidR="00555E7F">
              <w:instrText>PAGEREF _Toc1750875128 \h</w:instrText>
            </w:r>
            <w:r w:rsidR="00555E7F">
              <w:fldChar w:fldCharType="separate"/>
            </w:r>
            <w:r w:rsidRPr="0FF182AD">
              <w:rPr>
                <w:rStyle w:val="Hyperkobling"/>
              </w:rPr>
              <w:t>9</w:t>
            </w:r>
            <w:r w:rsidR="00555E7F">
              <w:fldChar w:fldCharType="end"/>
            </w:r>
          </w:hyperlink>
        </w:p>
        <w:p w14:paraId="2674C750" w14:textId="1FFFDE6B" w:rsidR="00555E7F" w:rsidRDefault="0FF182AD" w:rsidP="0FF182AD">
          <w:pPr>
            <w:pStyle w:val="INNH1"/>
            <w:tabs>
              <w:tab w:val="clear" w:pos="9356"/>
              <w:tab w:val="left" w:pos="420"/>
              <w:tab w:val="right" w:leader="dot" w:pos="9345"/>
            </w:tabs>
            <w:rPr>
              <w:rFonts w:asciiTheme="minorHAnsi" w:eastAsiaTheme="minorEastAsia" w:hAnsiTheme="minorHAnsi" w:cstheme="minorBidi"/>
              <w:sz w:val="24"/>
              <w:szCs w:val="24"/>
            </w:rPr>
          </w:pPr>
          <w:hyperlink w:anchor="_Toc2111708971">
            <w:r w:rsidRPr="0FF182AD">
              <w:rPr>
                <w:rStyle w:val="Hyperkobling"/>
              </w:rPr>
              <w:t>12</w:t>
            </w:r>
            <w:r w:rsidR="00555E7F">
              <w:tab/>
            </w:r>
            <w:r w:rsidRPr="0FF182AD">
              <w:rPr>
                <w:rStyle w:val="Hyperkobling"/>
              </w:rPr>
              <w:t>Tvister (NS 8404 pkt 17)</w:t>
            </w:r>
            <w:r w:rsidR="00555E7F">
              <w:tab/>
            </w:r>
            <w:r w:rsidR="00555E7F">
              <w:fldChar w:fldCharType="begin"/>
            </w:r>
            <w:r w:rsidR="00555E7F">
              <w:instrText>PAGEREF _Toc2111708971 \h</w:instrText>
            </w:r>
            <w:r w:rsidR="00555E7F">
              <w:fldChar w:fldCharType="separate"/>
            </w:r>
            <w:r w:rsidRPr="0FF182AD">
              <w:rPr>
                <w:rStyle w:val="Hyperkobling"/>
              </w:rPr>
              <w:t>9</w:t>
            </w:r>
            <w:r w:rsidR="00555E7F">
              <w:fldChar w:fldCharType="end"/>
            </w:r>
          </w:hyperlink>
        </w:p>
        <w:p w14:paraId="690F067A" w14:textId="7BAA188F" w:rsidR="00555E7F" w:rsidRDefault="0FF182AD" w:rsidP="0FF182AD">
          <w:pPr>
            <w:pStyle w:val="INNH1"/>
            <w:tabs>
              <w:tab w:val="clear" w:pos="9356"/>
              <w:tab w:val="right" w:leader="dot" w:pos="9345"/>
            </w:tabs>
            <w:rPr>
              <w:rFonts w:asciiTheme="minorHAnsi" w:eastAsiaTheme="minorEastAsia" w:hAnsiTheme="minorHAnsi" w:cstheme="minorBidi"/>
              <w:sz w:val="24"/>
              <w:szCs w:val="24"/>
            </w:rPr>
          </w:pPr>
          <w:hyperlink w:anchor="_Toc98157108">
            <w:r w:rsidRPr="0FF182AD">
              <w:rPr>
                <w:rStyle w:val="Hyperkobling"/>
              </w:rPr>
              <w:t>DEL II</w:t>
            </w:r>
            <w:r w:rsidR="00555E7F">
              <w:tab/>
            </w:r>
            <w:r w:rsidR="00555E7F">
              <w:fldChar w:fldCharType="begin"/>
            </w:r>
            <w:r w:rsidR="00555E7F">
              <w:instrText>PAGEREF _Toc98157108 \h</w:instrText>
            </w:r>
            <w:r w:rsidR="00555E7F">
              <w:fldChar w:fldCharType="separate"/>
            </w:r>
            <w:r w:rsidRPr="0FF182AD">
              <w:rPr>
                <w:rStyle w:val="Hyperkobling"/>
              </w:rPr>
              <w:t>9</w:t>
            </w:r>
            <w:r w:rsidR="00555E7F">
              <w:fldChar w:fldCharType="end"/>
            </w:r>
          </w:hyperlink>
        </w:p>
        <w:p w14:paraId="00785BED" w14:textId="7132A979" w:rsidR="00555E7F" w:rsidRDefault="0FF182AD" w:rsidP="0FF182AD">
          <w:pPr>
            <w:pStyle w:val="INNH1"/>
            <w:tabs>
              <w:tab w:val="clear" w:pos="9356"/>
              <w:tab w:val="right" w:leader="dot" w:pos="9345"/>
            </w:tabs>
            <w:rPr>
              <w:rFonts w:asciiTheme="minorHAnsi" w:eastAsiaTheme="minorEastAsia" w:hAnsiTheme="minorHAnsi" w:cstheme="minorBidi"/>
              <w:sz w:val="24"/>
              <w:szCs w:val="24"/>
            </w:rPr>
          </w:pPr>
          <w:hyperlink w:anchor="_Toc1814873296">
            <w:r w:rsidRPr="0FF182AD">
              <w:rPr>
                <w:rStyle w:val="Hyperkobling"/>
              </w:rPr>
              <w:t>SPESIELLE KONTRAKTSBESTEMMELSER</w:t>
            </w:r>
            <w:r w:rsidR="00555E7F">
              <w:tab/>
            </w:r>
            <w:r w:rsidR="00555E7F">
              <w:fldChar w:fldCharType="begin"/>
            </w:r>
            <w:r w:rsidR="00555E7F">
              <w:instrText>PAGEREF _Toc1814873296 \h</w:instrText>
            </w:r>
            <w:r w:rsidR="00555E7F">
              <w:fldChar w:fldCharType="separate"/>
            </w:r>
            <w:r w:rsidRPr="0FF182AD">
              <w:rPr>
                <w:rStyle w:val="Hyperkobling"/>
              </w:rPr>
              <w:t>10</w:t>
            </w:r>
            <w:r w:rsidR="00555E7F">
              <w:fldChar w:fldCharType="end"/>
            </w:r>
          </w:hyperlink>
        </w:p>
        <w:p w14:paraId="091D1384" w14:textId="6ECB9049" w:rsidR="00133735" w:rsidRDefault="00133735" w:rsidP="005F52BB">
          <w:pPr>
            <w:tabs>
              <w:tab w:val="right" w:leader="dot" w:pos="9356"/>
            </w:tabs>
          </w:pPr>
          <w:r>
            <w:rPr>
              <w:b/>
              <w:bCs/>
            </w:rPr>
            <w:fldChar w:fldCharType="end"/>
          </w:r>
        </w:p>
      </w:sdtContent>
    </w:sdt>
    <w:p w14:paraId="3B825F82" w14:textId="77777777" w:rsidR="008A7F1F" w:rsidRDefault="008A7F1F" w:rsidP="006729AE">
      <w:pPr>
        <w:rPr>
          <w:b/>
          <w:sz w:val="32"/>
          <w:szCs w:val="32"/>
        </w:rPr>
      </w:pPr>
    </w:p>
    <w:p w14:paraId="1396CCAE" w14:textId="77777777" w:rsidR="008A7F1F" w:rsidRPr="008A7F1F" w:rsidRDefault="008A7F1F" w:rsidP="008A7F1F">
      <w:pPr>
        <w:rPr>
          <w:sz w:val="32"/>
          <w:szCs w:val="32"/>
        </w:rPr>
      </w:pPr>
    </w:p>
    <w:p w14:paraId="1B36E982" w14:textId="77777777" w:rsidR="008A7F1F" w:rsidRDefault="008A7F1F" w:rsidP="008A7F1F">
      <w:pPr>
        <w:tabs>
          <w:tab w:val="left" w:pos="5550"/>
        </w:tabs>
        <w:rPr>
          <w:sz w:val="32"/>
          <w:szCs w:val="32"/>
        </w:rPr>
      </w:pPr>
      <w:r>
        <w:rPr>
          <w:sz w:val="32"/>
          <w:szCs w:val="32"/>
        </w:rPr>
        <w:tab/>
      </w:r>
    </w:p>
    <w:p w14:paraId="24A8DFD8" w14:textId="77777777" w:rsidR="00035E0B" w:rsidRDefault="003A52E4" w:rsidP="00035E0B">
      <w:r w:rsidRPr="008A7F1F">
        <w:rPr>
          <w:sz w:val="32"/>
          <w:szCs w:val="32"/>
        </w:rPr>
        <w:br w:type="page"/>
      </w:r>
      <w:r w:rsidR="00035E0B">
        <w:lastRenderedPageBreak/>
        <w:t xml:space="preserve">Som generelle kontraktsbestemmelser gjelder NS 8404:2013 </w:t>
      </w:r>
      <w:r w:rsidR="00035E0B">
        <w:rPr>
          <w:i/>
          <w:iCs/>
        </w:rPr>
        <w:t xml:space="preserve">Alminnelige kontraktsbestemmelser for uavhengige kontrolloppdrag </w:t>
      </w:r>
      <w:r w:rsidR="00035E0B">
        <w:rPr>
          <w:iCs/>
          <w:szCs w:val="22"/>
        </w:rPr>
        <w:t>med de presiseringer og endringer som er angitt nedenfor.</w:t>
      </w:r>
      <w:r w:rsidR="00035E0B">
        <w:t xml:space="preserve"> Endringer og presiseringer til NS 8404 er delt i to; de generelle kontraktsbestemmelser i del I som er identiske for alle kontrakter der Kontrollboka benyttes, og de spesielle kontraktsbestemmelser i del II som kan variere fra kontrakt til kontrakt.</w:t>
      </w:r>
    </w:p>
    <w:p w14:paraId="7DA01D1C" w14:textId="77777777" w:rsidR="00035E0B" w:rsidRDefault="00035E0B" w:rsidP="00035E0B"/>
    <w:p w14:paraId="0289AB7E" w14:textId="77777777" w:rsidR="00035E0B" w:rsidRDefault="00035E0B" w:rsidP="00035E0B">
      <w:r>
        <w:rPr>
          <w:iCs/>
          <w:szCs w:val="22"/>
        </w:rPr>
        <w:t>Innenfor hver del av Kontrollboka er presiseringer og endringer til NS 8404 angitt i kronologisk rekkefølge med henvisninger til aktuell bestemmelse i standarden.</w:t>
      </w:r>
    </w:p>
    <w:p w14:paraId="7684BF09" w14:textId="77777777" w:rsidR="006729AE" w:rsidRDefault="006729AE" w:rsidP="00035E0B"/>
    <w:p w14:paraId="5DA1BA4D" w14:textId="77777777" w:rsidR="003C2F34" w:rsidRDefault="003C2F34" w:rsidP="00035E0B"/>
    <w:p w14:paraId="2074FA76" w14:textId="77777777" w:rsidR="006729AE" w:rsidRPr="008E0717" w:rsidRDefault="006729AE" w:rsidP="0014519F">
      <w:pPr>
        <w:pStyle w:val="Overskrift"/>
      </w:pPr>
      <w:bookmarkStart w:id="0" w:name="_Toc127870848"/>
      <w:bookmarkStart w:id="1" w:name="_Toc424027981"/>
      <w:bookmarkStart w:id="2" w:name="_Toc198233122"/>
      <w:r>
        <w:t>DEL I</w:t>
      </w:r>
      <w:bookmarkEnd w:id="0"/>
      <w:bookmarkEnd w:id="1"/>
      <w:bookmarkEnd w:id="2"/>
    </w:p>
    <w:p w14:paraId="42B93637" w14:textId="77777777" w:rsidR="006729AE" w:rsidRDefault="006729AE" w:rsidP="0014519F">
      <w:pPr>
        <w:pStyle w:val="Overskrift"/>
      </w:pPr>
      <w:bookmarkStart w:id="3" w:name="_Toc127870849"/>
      <w:bookmarkStart w:id="4" w:name="_Toc424027982"/>
      <w:bookmarkStart w:id="5" w:name="_Toc1998937441"/>
      <w:r>
        <w:t>GENERELLE KONTRAKTSBESTEMMELSER</w:t>
      </w:r>
      <w:bookmarkEnd w:id="3"/>
      <w:bookmarkEnd w:id="4"/>
      <w:bookmarkEnd w:id="5"/>
    </w:p>
    <w:p w14:paraId="5661C268" w14:textId="77777777" w:rsidR="0014519F" w:rsidRDefault="0014519F" w:rsidP="00EC2446"/>
    <w:p w14:paraId="7F6BF53B" w14:textId="77777777" w:rsidR="00035E0B" w:rsidRDefault="00035E0B" w:rsidP="00EC2446"/>
    <w:p w14:paraId="6BABD663" w14:textId="77777777" w:rsidR="00035E0B" w:rsidRDefault="00035E0B" w:rsidP="009B6A5B">
      <w:pPr>
        <w:pStyle w:val="Overskrift1"/>
      </w:pPr>
      <w:bookmarkStart w:id="6" w:name="_Toc287335518"/>
      <w:r>
        <w:t>Reklame, kontakt med media og innsynsrett (tillegg til NS 8404 pkt 1)</w:t>
      </w:r>
      <w:bookmarkEnd w:id="6"/>
    </w:p>
    <w:p w14:paraId="3A4C7AD8" w14:textId="77777777" w:rsidR="00035E0B" w:rsidRDefault="00035E0B" w:rsidP="009B6A5B"/>
    <w:p w14:paraId="23117315" w14:textId="77777777" w:rsidR="00035E0B" w:rsidRDefault="00035E0B" w:rsidP="00035E0B">
      <w:pPr>
        <w:pStyle w:val="Overskrift2"/>
      </w:pPr>
      <w:bookmarkStart w:id="7" w:name="_Toc1267964119"/>
      <w:r>
        <w:t>Reklame</w:t>
      </w:r>
      <w:bookmarkEnd w:id="7"/>
    </w:p>
    <w:p w14:paraId="6F78B276" w14:textId="77777777" w:rsidR="00035E0B" w:rsidRPr="00035E0B" w:rsidRDefault="00035E0B" w:rsidP="00035E0B"/>
    <w:p w14:paraId="04633DCD" w14:textId="77777777" w:rsidR="00035E0B" w:rsidRDefault="00035E0B" w:rsidP="00035E0B">
      <w:pPr>
        <w:pStyle w:val="Brdtekst"/>
      </w:pPr>
      <w:r>
        <w:t>Dersom kontrolløren eller dennes underkontrollører/kontraktsmedhjelpere for reklameformål eller på annen måte ønsker å gi offentligheten informasjon om oppdraget, utover å oppgi oppdraget som generell referanse, skal dette forelegges og godkjennes av oppdragsgiver på forhånd.</w:t>
      </w:r>
    </w:p>
    <w:p w14:paraId="6E46885C" w14:textId="77777777" w:rsidR="00552E80" w:rsidRDefault="00035E0B" w:rsidP="00552E80">
      <w:r>
        <w:t xml:space="preserve"> </w:t>
      </w:r>
    </w:p>
    <w:p w14:paraId="22EA15AE" w14:textId="77777777" w:rsidR="00552E80" w:rsidRDefault="00552E80" w:rsidP="00552E80">
      <w:r>
        <w:t>Det er ikke tillatt til å drive reklame eller PR for eget firma på byggeplass eller på byggeplasskilt.</w:t>
      </w:r>
    </w:p>
    <w:p w14:paraId="094E6930" w14:textId="77777777" w:rsidR="00035E0B" w:rsidRDefault="00035E0B" w:rsidP="00035E0B">
      <w:pPr>
        <w:pStyle w:val="Brdtekst"/>
      </w:pPr>
    </w:p>
    <w:p w14:paraId="20261A06" w14:textId="77777777" w:rsidR="00035E0B" w:rsidRDefault="00035E0B" w:rsidP="00035E0B">
      <w:pPr>
        <w:pStyle w:val="Overskrift2"/>
      </w:pPr>
      <w:bookmarkStart w:id="8" w:name="_Toc384013045"/>
      <w:r>
        <w:t>Kontakt med media</w:t>
      </w:r>
      <w:bookmarkEnd w:id="8"/>
    </w:p>
    <w:p w14:paraId="70C12BDF" w14:textId="77777777" w:rsidR="009B6A5B" w:rsidRPr="009B6A5B" w:rsidRDefault="009B6A5B" w:rsidP="009B6A5B"/>
    <w:p w14:paraId="179F98C5" w14:textId="48B1765B" w:rsidR="008B04D3" w:rsidRDefault="00035E0B" w:rsidP="00035E0B">
      <w:pPr>
        <w:pStyle w:val="Brdtekst"/>
        <w:rPr>
          <w:snapToGrid w:val="0"/>
        </w:rPr>
      </w:pPr>
      <w:r>
        <w:rPr>
          <w:snapToGrid w:val="0"/>
        </w:rPr>
        <w:t xml:space="preserve">All kontakt med media skal håndteres av oppdragsgiver. </w:t>
      </w:r>
    </w:p>
    <w:p w14:paraId="0461F2F4" w14:textId="77777777" w:rsidR="00755DC9" w:rsidRDefault="00755DC9" w:rsidP="00755DC9">
      <w:pPr>
        <w:pStyle w:val="Brdtekst"/>
        <w:spacing w:after="0"/>
        <w:rPr>
          <w:snapToGrid w:val="0"/>
        </w:rPr>
      </w:pPr>
    </w:p>
    <w:p w14:paraId="60B46D12" w14:textId="77777777" w:rsidR="00035E0B" w:rsidRDefault="00035E0B" w:rsidP="00035E0B">
      <w:pPr>
        <w:pStyle w:val="Overskrift2"/>
      </w:pPr>
      <w:bookmarkStart w:id="9" w:name="_Toc14391643"/>
      <w:r>
        <w:t>Innsynsrett</w:t>
      </w:r>
      <w:bookmarkEnd w:id="9"/>
    </w:p>
    <w:p w14:paraId="04C92B87" w14:textId="77777777" w:rsidR="009B6A5B" w:rsidRPr="009B6A5B" w:rsidRDefault="009B6A5B" w:rsidP="009B6A5B"/>
    <w:p w14:paraId="3497814E" w14:textId="77777777" w:rsidR="00035E0B" w:rsidRPr="009C349F" w:rsidRDefault="00035E0B" w:rsidP="00065A35">
      <w:pPr>
        <w:rPr>
          <w:b/>
          <w:bCs/>
        </w:rPr>
      </w:pPr>
      <w:r>
        <w:t xml:space="preserve">Oppdragsgiver, eller den som er bemyndiget av oppdragsgiver, skal ha rett til innsyn i </w:t>
      </w:r>
      <w:r w:rsidRPr="009C349F">
        <w:t>kontrollørens kvalitetssystem</w:t>
      </w:r>
      <w:r>
        <w:t xml:space="preserve"> og </w:t>
      </w:r>
      <w:r w:rsidRPr="009C349F">
        <w:t>de deler av styringssysteme</w:t>
      </w:r>
      <w:r>
        <w:t>t</w:t>
      </w:r>
      <w:r w:rsidRPr="009C349F">
        <w:t xml:space="preserve"> (f.eks. for økonomi, ytre miljø, SHA) og regnskap, som kan ha betydning for kontrollørens oppfyllelse av kontrakten.</w:t>
      </w:r>
    </w:p>
    <w:p w14:paraId="33486E12" w14:textId="77777777" w:rsidR="00035E0B" w:rsidRDefault="00035E0B" w:rsidP="00035E0B">
      <w:pPr>
        <w:pStyle w:val="Brdtekst"/>
      </w:pPr>
    </w:p>
    <w:p w14:paraId="7CB36F1E" w14:textId="77777777" w:rsidR="00035E0B" w:rsidRDefault="00035E0B" w:rsidP="00035E0B">
      <w:pPr>
        <w:pStyle w:val="Brdtekst"/>
      </w:pPr>
      <w:r>
        <w:t>Innsynsretten omfatter revisjon ved intervjuer, inspeksjon, kontroll og dokumentgjennomgåelse. Kontrolløren skal vederlagsfritt yte rimelig assistanse ved slikt innsyn. Innsynsretten er begrenset til tre år etter at siste betaling har funnet sted.</w:t>
      </w:r>
    </w:p>
    <w:p w14:paraId="0ABAD627" w14:textId="77777777" w:rsidR="00035E0B" w:rsidRDefault="00035E0B" w:rsidP="00035E0B">
      <w:pPr>
        <w:pStyle w:val="Brdtekst"/>
      </w:pPr>
    </w:p>
    <w:p w14:paraId="3CB63A36" w14:textId="77777777" w:rsidR="00035E0B" w:rsidRDefault="00035E0B" w:rsidP="00035E0B">
      <w:pPr>
        <w:pStyle w:val="Brdtekst"/>
      </w:pPr>
      <w:r>
        <w:t>Kontrolløren skal sikre at oppdragsgiver har tilsvarende innsynsrett hos kontrollørens direkte og indirekte kontraktsmedhjelpere og eventuelle underkontrollører, med mindre leveransen har en klart underordnet betydning for kontrollørens evne til å oppfylle sine forpliktelser overfor oppdragsgiver.</w:t>
      </w:r>
    </w:p>
    <w:p w14:paraId="35E3EB41" w14:textId="77777777" w:rsidR="00035E0B" w:rsidRDefault="00035E0B" w:rsidP="00035E0B">
      <w:pPr>
        <w:pStyle w:val="Brdtekst"/>
      </w:pPr>
    </w:p>
    <w:p w14:paraId="03C4FAF4" w14:textId="77777777" w:rsidR="00035E0B" w:rsidRDefault="00035E0B" w:rsidP="009B6A5B">
      <w:pPr>
        <w:pStyle w:val="Overskrift1"/>
      </w:pPr>
      <w:bookmarkStart w:id="10" w:name="_Toc144260038"/>
      <w:bookmarkStart w:id="11" w:name="_Toc382571472"/>
      <w:bookmarkStart w:id="12" w:name="_Toc617230438"/>
      <w:bookmarkStart w:id="13" w:name="_Toc23863464"/>
      <w:bookmarkStart w:id="14" w:name="_Toc56511709"/>
      <w:r>
        <w:t>Kontrakt</w:t>
      </w:r>
      <w:bookmarkEnd w:id="10"/>
      <w:r>
        <w:t>en (tillegg til NS 8404 pkt 2)</w:t>
      </w:r>
      <w:bookmarkEnd w:id="11"/>
      <w:bookmarkEnd w:id="12"/>
      <w:r>
        <w:t xml:space="preserve"> </w:t>
      </w:r>
    </w:p>
    <w:p w14:paraId="36DC0A0E" w14:textId="77777777" w:rsidR="00035E0B" w:rsidRDefault="00035E0B" w:rsidP="00035E0B">
      <w:pPr>
        <w:pStyle w:val="Brdtekst"/>
      </w:pPr>
    </w:p>
    <w:p w14:paraId="327A8365" w14:textId="369CC428" w:rsidR="00035E0B" w:rsidRPr="00D810AF" w:rsidRDefault="00035E0B" w:rsidP="00035E0B">
      <w:r w:rsidRPr="00D810AF">
        <w:t>Det skal utføres uavhengig kontroll etter plan- og bygningslovens regler. Krav til hvilke ytelser som skal leveres av uavhengig kontrollør fr</w:t>
      </w:r>
      <w:r w:rsidR="00193517">
        <w:t>a</w:t>
      </w:r>
      <w:r w:rsidRPr="00D810AF">
        <w:t xml:space="preserve">mgår av plan- og bygningsloven med tilhørende forskrifter, samt av Direktoratet for </w:t>
      </w:r>
      <w:proofErr w:type="spellStart"/>
      <w:r w:rsidRPr="00D810AF">
        <w:t>byggkvalitets</w:t>
      </w:r>
      <w:proofErr w:type="spellEnd"/>
      <w:r w:rsidRPr="00D810AF">
        <w:t xml:space="preserve"> til enhver tid gjeldende veileder om uavhengig kontroll.</w:t>
      </w:r>
    </w:p>
    <w:p w14:paraId="210F7809" w14:textId="77777777" w:rsidR="00035E0B" w:rsidRPr="00D810AF" w:rsidRDefault="00035E0B" w:rsidP="00035E0B"/>
    <w:p w14:paraId="6E80FCC7" w14:textId="77777777" w:rsidR="00035E0B" w:rsidRPr="00EC4465" w:rsidRDefault="00035E0B" w:rsidP="00035E0B">
      <w:pPr>
        <w:pStyle w:val="Brdtekst"/>
        <w:rPr>
          <w:i/>
        </w:rPr>
      </w:pPr>
    </w:p>
    <w:bookmarkEnd w:id="13"/>
    <w:bookmarkEnd w:id="14"/>
    <w:p w14:paraId="0F65E1BC" w14:textId="77777777" w:rsidR="00035E0B" w:rsidRDefault="00035E0B" w:rsidP="00035E0B">
      <w:pPr>
        <w:pStyle w:val="Brdtekst"/>
      </w:pPr>
    </w:p>
    <w:p w14:paraId="5291A90F" w14:textId="77777777" w:rsidR="00035E0B" w:rsidRPr="009B6A5B" w:rsidRDefault="00035E0B" w:rsidP="009B6A5B">
      <w:pPr>
        <w:pStyle w:val="Overskrift1"/>
      </w:pPr>
      <w:bookmarkStart w:id="15" w:name="_Toc382571473"/>
      <w:bookmarkStart w:id="16" w:name="_Toc1307540227"/>
      <w:bookmarkStart w:id="17" w:name="_Toc56511735"/>
      <w:bookmarkStart w:id="18" w:name="_Toc23863467"/>
      <w:bookmarkStart w:id="19" w:name="_Toc56511713"/>
      <w:r>
        <w:lastRenderedPageBreak/>
        <w:t>Kontrollørens plikter (NS 8404 pkt 5)</w:t>
      </w:r>
      <w:bookmarkEnd w:id="15"/>
      <w:bookmarkEnd w:id="16"/>
    </w:p>
    <w:p w14:paraId="390F9465" w14:textId="77777777" w:rsidR="009B6A5B" w:rsidRPr="009B6A5B" w:rsidRDefault="009B6A5B" w:rsidP="009B6A5B"/>
    <w:p w14:paraId="25BCA868" w14:textId="77777777" w:rsidR="00035E0B" w:rsidRPr="00A619D6" w:rsidRDefault="00035E0B" w:rsidP="009B6A5B">
      <w:pPr>
        <w:pStyle w:val="Overskrift2"/>
      </w:pPr>
      <w:bookmarkStart w:id="20" w:name="_Toc382571474"/>
      <w:bookmarkStart w:id="21" w:name="_Toc717389419"/>
      <w:r>
        <w:t>Kontrollørens uavhengighet (NS 8404 pkt 5.1)</w:t>
      </w:r>
      <w:bookmarkEnd w:id="20"/>
      <w:bookmarkEnd w:id="21"/>
    </w:p>
    <w:p w14:paraId="51955CB8" w14:textId="77777777" w:rsidR="00035E0B" w:rsidRDefault="00035E0B" w:rsidP="00035E0B"/>
    <w:p w14:paraId="6A12EEDC" w14:textId="77777777" w:rsidR="00035E0B" w:rsidRPr="00A619D6" w:rsidRDefault="00035E0B" w:rsidP="009B6A5B">
      <w:r>
        <w:t>Kontrolløren</w:t>
      </w:r>
      <w:r w:rsidRPr="00A619D6">
        <w:t xml:space="preserve"> kan ikke samtidig med det aktuelle oppdraget påta seg andre oppdrag i samme prosjekt, med mindre oppdragsgiveren har gitt skriftlig samtykke til dette.</w:t>
      </w:r>
    </w:p>
    <w:p w14:paraId="73625CF6" w14:textId="77777777" w:rsidR="00035E0B" w:rsidRDefault="00035E0B" w:rsidP="009B6A5B"/>
    <w:p w14:paraId="1F9550EA" w14:textId="77777777" w:rsidR="00035E0B" w:rsidRDefault="00035E0B" w:rsidP="009B6A5B">
      <w:r>
        <w:t>Så lenge oppdraget for Statsbygg pågår, kan kontrolløren</w:t>
      </w:r>
      <w:r w:rsidRPr="00A619D6">
        <w:rPr>
          <w:rFonts w:eastAsiaTheme="minorHAnsi"/>
        </w:rPr>
        <w:t xml:space="preserve"> heller ikke </w:t>
      </w:r>
      <w:r w:rsidR="001B4165">
        <w:t xml:space="preserve">uten samtykke </w:t>
      </w:r>
      <w:r w:rsidRPr="00A619D6">
        <w:rPr>
          <w:rFonts w:eastAsiaTheme="minorHAnsi"/>
        </w:rPr>
        <w:t xml:space="preserve">påta seg oppgaver for andre oppdragsgivere i </w:t>
      </w:r>
      <w:r w:rsidRPr="00A619D6">
        <w:t>tilknytning til dette prosjekt</w:t>
      </w:r>
      <w:r w:rsidR="005C2A5E">
        <w:t>et</w:t>
      </w:r>
      <w:r w:rsidRPr="00A619D6">
        <w:t>.</w:t>
      </w:r>
    </w:p>
    <w:p w14:paraId="3E4DEB1D" w14:textId="77777777" w:rsidR="00035E0B" w:rsidRDefault="00035E0B" w:rsidP="00035E0B">
      <w:pPr>
        <w:ind w:left="708"/>
      </w:pPr>
    </w:p>
    <w:p w14:paraId="4E4183A9" w14:textId="77777777" w:rsidR="00035E0B" w:rsidRDefault="00035E0B" w:rsidP="0088792C">
      <w:pPr>
        <w:pStyle w:val="Overskrift2"/>
      </w:pPr>
      <w:bookmarkStart w:id="22" w:name="_Toc382571475"/>
      <w:bookmarkStart w:id="23" w:name="_Toc993541048"/>
      <w:r>
        <w:t>Forsikring (NS 8404 pkt 5.2)</w:t>
      </w:r>
      <w:bookmarkEnd w:id="22"/>
      <w:bookmarkEnd w:id="23"/>
    </w:p>
    <w:p w14:paraId="4264D937" w14:textId="77777777" w:rsidR="008B04D3" w:rsidRPr="008B04D3" w:rsidRDefault="008B04D3" w:rsidP="0088792C"/>
    <w:p w14:paraId="31EDDF42" w14:textId="77777777" w:rsidR="00035E0B" w:rsidRDefault="00035E0B" w:rsidP="00035E0B">
      <w:pPr>
        <w:pStyle w:val="Brdtekst"/>
      </w:pPr>
      <w:r>
        <w:t xml:space="preserve">Kontrollørens forsikringer i henhold til NS 8404 </w:t>
      </w:r>
      <w:proofErr w:type="spellStart"/>
      <w:r>
        <w:t>pkt</w:t>
      </w:r>
      <w:proofErr w:type="spellEnd"/>
      <w:r>
        <w:t xml:space="preserve"> 6.2 skal innen 14 dager etter kontraktsinngåelse dokumenteres ved utfylling av vedlagte formular; Blankett 1 - NS 8404 Forsikringsattest ansvarsforsikring – konsulentoppdrag. Oppdragsgiver plikter ikke å betale avdrag før han har mottatt nevnte attest. </w:t>
      </w:r>
    </w:p>
    <w:p w14:paraId="0D9ABD5F" w14:textId="77777777" w:rsidR="00035E0B" w:rsidRDefault="00035E0B" w:rsidP="0088792C">
      <w:pPr>
        <w:pStyle w:val="Overskrift2"/>
      </w:pPr>
      <w:bookmarkStart w:id="24" w:name="_Toc382571476"/>
      <w:bookmarkStart w:id="25" w:name="_Toc56312006"/>
      <w:bookmarkStart w:id="26" w:name="_Toc56312681"/>
      <w:bookmarkStart w:id="27" w:name="_Toc56325735"/>
      <w:bookmarkStart w:id="28" w:name="_Toc283932147"/>
      <w:r>
        <w:t>Oppdragets organisering (NS 8404 pkt 5.3)</w:t>
      </w:r>
      <w:bookmarkEnd w:id="24"/>
      <w:bookmarkEnd w:id="25"/>
      <w:bookmarkEnd w:id="26"/>
      <w:bookmarkEnd w:id="27"/>
      <w:bookmarkEnd w:id="28"/>
    </w:p>
    <w:p w14:paraId="045FA98D" w14:textId="77777777" w:rsidR="008B04D3" w:rsidRPr="008B04D3" w:rsidRDefault="008B04D3" w:rsidP="0088792C"/>
    <w:p w14:paraId="64F83700" w14:textId="77777777" w:rsidR="00035E0B" w:rsidRDefault="00035E0B" w:rsidP="009B6A5B">
      <w:pPr>
        <w:pStyle w:val="Overskrift3"/>
      </w:pPr>
      <w:bookmarkStart w:id="29" w:name="_Toc704783928"/>
      <w:r>
        <w:t>Personell for utføring av oppdraget - bytte av personell</w:t>
      </w:r>
      <w:bookmarkEnd w:id="29"/>
    </w:p>
    <w:p w14:paraId="2162DE5B" w14:textId="77777777" w:rsidR="009B6A5B" w:rsidRPr="009B6A5B" w:rsidRDefault="009B6A5B" w:rsidP="009B6A5B"/>
    <w:p w14:paraId="68F91D5A" w14:textId="77777777" w:rsidR="00035E0B" w:rsidRDefault="00035E0B" w:rsidP="009B6A5B">
      <w:pPr>
        <w:rPr>
          <w:rFonts w:eastAsiaTheme="minorHAnsi" w:cstheme="minorBidi"/>
          <w:lang w:eastAsia="en-US"/>
        </w:rPr>
      </w:pPr>
      <w:r>
        <w:rPr>
          <w:rFonts w:eastAsiaTheme="minorHAnsi"/>
          <w:lang w:eastAsia="en-US"/>
        </w:rPr>
        <w:t>Kontrolløren</w:t>
      </w:r>
      <w:r w:rsidRPr="00EA2A51">
        <w:rPr>
          <w:rFonts w:eastAsiaTheme="minorHAnsi"/>
          <w:lang w:eastAsia="en-US"/>
        </w:rPr>
        <w:t xml:space="preserve"> kan ikke uten oppdragsgiverens skriftlige samtykke skifte ut personer som ble evaluert i forbindelse med tildeling av kontrakten</w:t>
      </w:r>
      <w:r w:rsidR="001B4165">
        <w:rPr>
          <w:rFonts w:eastAsia="Arial"/>
          <w:szCs w:val="22"/>
          <w:lang w:eastAsia="en-US"/>
        </w:rPr>
        <w:t>, avtalt som erstatning for en slik person</w:t>
      </w:r>
      <w:r w:rsidRPr="00EA2A51">
        <w:rPr>
          <w:rFonts w:eastAsiaTheme="minorHAnsi" w:cstheme="minorBidi"/>
          <w:lang w:eastAsia="en-US"/>
        </w:rPr>
        <w:t xml:space="preserve">. Oppdragsgiver </w:t>
      </w:r>
      <w:r w:rsidRPr="00EA2A51">
        <w:rPr>
          <w:rFonts w:eastAsiaTheme="minorHAnsi"/>
          <w:lang w:eastAsia="en-US"/>
        </w:rPr>
        <w:t xml:space="preserve">skal svare innen rimelig tid etter han har mottatt forespørsel om samtykke. </w:t>
      </w:r>
      <w:r w:rsidRPr="00EA2A51">
        <w:rPr>
          <w:rFonts w:eastAsiaTheme="minorHAnsi" w:cstheme="minorBidi"/>
          <w:lang w:eastAsia="en-US"/>
        </w:rPr>
        <w:t>Ved bytte av personell kan oppdragsgiveren i rimelig utstrekning kreve kostnadsfri overlapping.</w:t>
      </w:r>
    </w:p>
    <w:p w14:paraId="37E7ECCC" w14:textId="77777777" w:rsidR="009B6A5B" w:rsidRPr="00EA2A51" w:rsidRDefault="009B6A5B" w:rsidP="009B6A5B">
      <w:pPr>
        <w:rPr>
          <w:rFonts w:eastAsiaTheme="minorHAnsi"/>
          <w:lang w:eastAsia="en-US"/>
        </w:rPr>
      </w:pPr>
    </w:p>
    <w:p w14:paraId="5774258D" w14:textId="01EFCC10" w:rsidR="00035E0B" w:rsidRDefault="00035E0B" w:rsidP="009B6A5B">
      <w:pPr>
        <w:rPr>
          <w:rFonts w:eastAsiaTheme="minorHAnsi"/>
          <w:szCs w:val="22"/>
          <w:lang w:eastAsia="en-US"/>
        </w:rPr>
      </w:pPr>
      <w:r w:rsidRPr="00EA2A51">
        <w:rPr>
          <w:rFonts w:eastAsiaTheme="minorHAnsi" w:cstheme="minorBidi"/>
          <w:lang w:eastAsia="en-US"/>
        </w:rPr>
        <w:t xml:space="preserve">Dersom slikt personell, uten skriftlig </w:t>
      </w:r>
      <w:r w:rsidRPr="00EA2A51">
        <w:rPr>
          <w:rFonts w:eastAsiaTheme="minorHAnsi"/>
          <w:lang w:eastAsia="en-US"/>
        </w:rPr>
        <w:t>samtykke skiftes ut</w:t>
      </w:r>
      <w:r w:rsidR="005C2A5E">
        <w:rPr>
          <w:rFonts w:eastAsiaTheme="minorHAnsi"/>
          <w:lang w:eastAsia="en-US"/>
        </w:rPr>
        <w:t xml:space="preserve">, </w:t>
      </w:r>
      <w:r w:rsidRPr="00EA2A51">
        <w:rPr>
          <w:rFonts w:eastAsiaTheme="minorHAnsi"/>
          <w:lang w:eastAsia="en-US"/>
        </w:rPr>
        <w:t xml:space="preserve">på tross av at oppdragsgiveren har saklig grunn til å nekte, </w:t>
      </w:r>
      <w:r w:rsidR="00234964">
        <w:rPr>
          <w:rFonts w:eastAsiaTheme="minorHAnsi"/>
          <w:szCs w:val="22"/>
          <w:lang w:eastAsia="en-US"/>
        </w:rPr>
        <w:t>påløper</w:t>
      </w:r>
      <w:r w:rsidR="00234964" w:rsidRPr="00EA2A51">
        <w:rPr>
          <w:rFonts w:eastAsiaTheme="minorHAnsi"/>
          <w:szCs w:val="22"/>
          <w:lang w:eastAsia="en-US"/>
        </w:rPr>
        <w:t xml:space="preserve"> </w:t>
      </w:r>
      <w:r w:rsidRPr="00EA2A51">
        <w:rPr>
          <w:rFonts w:eastAsiaTheme="minorHAnsi"/>
          <w:szCs w:val="22"/>
          <w:lang w:eastAsia="en-US"/>
        </w:rPr>
        <w:t>en dagmulkt på kr 10.000 per dag. Dette gjelder ikke dersom forholdet rettes innen en rimelig frist fastsatt av oppdragsgiveren.</w:t>
      </w:r>
      <w:r w:rsidR="001B4165" w:rsidRPr="001B4165">
        <w:rPr>
          <w:rFonts w:eastAsia="Arial" w:cs="Arial"/>
          <w:lang w:eastAsia="en-US"/>
        </w:rPr>
        <w:t xml:space="preserve"> </w:t>
      </w:r>
      <w:r w:rsidR="001B4165">
        <w:rPr>
          <w:rFonts w:eastAsia="Arial" w:cs="Arial"/>
          <w:lang w:eastAsia="en-US"/>
        </w:rPr>
        <w:t>Dagmulkt påløper uansett ikke der oppdragsgiver har unnlatt å påberope seg kontraktsbrudd uten ugrunnet opphold etter at han ble kjent med personskiftet.</w:t>
      </w:r>
    </w:p>
    <w:p w14:paraId="1DD16B17" w14:textId="77777777" w:rsidR="009B6A5B" w:rsidRPr="00EA2A51" w:rsidRDefault="009B6A5B" w:rsidP="009B6A5B">
      <w:pPr>
        <w:rPr>
          <w:rFonts w:eastAsiaTheme="minorHAnsi"/>
          <w:szCs w:val="22"/>
          <w:lang w:eastAsia="en-US"/>
        </w:rPr>
      </w:pPr>
    </w:p>
    <w:p w14:paraId="0606152B" w14:textId="67743942" w:rsidR="00035E0B" w:rsidRDefault="00035E0B" w:rsidP="0088792C">
      <w:pPr>
        <w:rPr>
          <w:b/>
        </w:rPr>
      </w:pPr>
      <w:r w:rsidRPr="00EA2A51">
        <w:rPr>
          <w:rFonts w:eastAsiaTheme="minorHAnsi"/>
          <w:szCs w:val="22"/>
          <w:lang w:eastAsia="en-US"/>
        </w:rPr>
        <w:t xml:space="preserve">Samlet dagmulktsansvar etter denne bestemmelse er begrenset til 10% av kontraktssummen/antatt totalt honorar eksklusiv merverdiavgift, maksimalt kr 300.000. Mulkten </w:t>
      </w:r>
      <w:r w:rsidR="00234964">
        <w:rPr>
          <w:rFonts w:eastAsiaTheme="minorHAnsi"/>
          <w:szCs w:val="22"/>
          <w:lang w:eastAsia="en-US"/>
        </w:rPr>
        <w:t>kommer</w:t>
      </w:r>
      <w:r w:rsidRPr="00EA2A51">
        <w:rPr>
          <w:rFonts w:eastAsiaTheme="minorHAnsi"/>
          <w:szCs w:val="22"/>
          <w:lang w:eastAsia="en-US"/>
        </w:rPr>
        <w:t xml:space="preserve"> i tillegg til eventuell dagmulkt for forsinkelse. </w:t>
      </w:r>
    </w:p>
    <w:p w14:paraId="3266D4DC" w14:textId="77777777" w:rsidR="008B04D3" w:rsidRPr="009D48E9" w:rsidRDefault="008B04D3" w:rsidP="0088792C">
      <w:pPr>
        <w:rPr>
          <w:b/>
        </w:rPr>
      </w:pPr>
    </w:p>
    <w:p w14:paraId="2E00C547" w14:textId="77777777" w:rsidR="00035E0B" w:rsidRDefault="00035E0B" w:rsidP="009B6A5B">
      <w:pPr>
        <w:pStyle w:val="Overskrift3"/>
      </w:pPr>
      <w:bookmarkStart w:id="30" w:name="_Toc1514282545"/>
      <w:r>
        <w:t>Styringssystem</w:t>
      </w:r>
      <w:bookmarkEnd w:id="30"/>
    </w:p>
    <w:p w14:paraId="6E9D07F6" w14:textId="77777777" w:rsidR="009B6A5B" w:rsidRPr="009B6A5B" w:rsidRDefault="009B6A5B" w:rsidP="009B6A5B"/>
    <w:p w14:paraId="19475A09" w14:textId="77777777" w:rsidR="008B04D3" w:rsidRPr="0088792C" w:rsidRDefault="008B04D3" w:rsidP="008B04D3">
      <w:pPr>
        <w:rPr>
          <w:rFonts w:eastAsiaTheme="minorHAnsi" w:cs="Arial"/>
          <w:iCs/>
          <w:szCs w:val="21"/>
          <w:lang w:eastAsia="en-US"/>
        </w:rPr>
      </w:pPr>
      <w:r w:rsidRPr="0088792C">
        <w:rPr>
          <w:rFonts w:eastAsiaTheme="minorHAnsi" w:cs="Arial"/>
          <w:b/>
          <w:iCs/>
          <w:szCs w:val="21"/>
          <w:lang w:eastAsia="en-US"/>
        </w:rPr>
        <w:t>Kvalitetssikring</w:t>
      </w:r>
    </w:p>
    <w:p w14:paraId="56658205" w14:textId="77777777" w:rsidR="00A1587E" w:rsidRPr="00A1587E" w:rsidRDefault="00A1587E" w:rsidP="00A1587E">
      <w:pPr>
        <w:rPr>
          <w:rFonts w:eastAsia="Calibri" w:cs="Arial"/>
          <w:iCs/>
          <w:szCs w:val="21"/>
          <w:lang w:eastAsia="en-US"/>
        </w:rPr>
      </w:pPr>
      <w:bookmarkStart w:id="31" w:name="_Hlk207632503"/>
      <w:r w:rsidRPr="00A1587E">
        <w:rPr>
          <w:rFonts w:eastAsia="Calibri" w:cs="Arial"/>
          <w:iCs/>
          <w:szCs w:val="21"/>
          <w:lang w:eastAsia="en-US"/>
        </w:rPr>
        <w:t>Kontrolløren skal ha og følge et styringssystem som oppfyller kravene i NS-EN-ISO 9001:2015 eller tilsvarende krav i andre relevante standarder for kvalitetsledelsessystemer.</w:t>
      </w:r>
    </w:p>
    <w:bookmarkEnd w:id="31"/>
    <w:p w14:paraId="45A50588" w14:textId="77777777" w:rsidR="008B04D3" w:rsidRPr="0088792C" w:rsidRDefault="008B04D3" w:rsidP="008B04D3">
      <w:pPr>
        <w:rPr>
          <w:rFonts w:eastAsiaTheme="minorHAnsi" w:cs="Arial"/>
          <w:iCs/>
          <w:szCs w:val="21"/>
          <w:lang w:eastAsia="en-US"/>
        </w:rPr>
      </w:pPr>
    </w:p>
    <w:p w14:paraId="66D21E13" w14:textId="2E482F6A" w:rsidR="008B04D3" w:rsidRPr="0088792C" w:rsidRDefault="008B04D3" w:rsidP="008B04D3">
      <w:pPr>
        <w:rPr>
          <w:rFonts w:eastAsiaTheme="minorHAnsi" w:cs="Arial"/>
          <w:iCs/>
          <w:szCs w:val="21"/>
          <w:lang w:eastAsia="en-US"/>
        </w:rPr>
      </w:pPr>
      <w:r w:rsidRPr="0088792C">
        <w:rPr>
          <w:rFonts w:eastAsiaTheme="minorHAnsi" w:cs="Arial"/>
          <w:iCs/>
          <w:szCs w:val="21"/>
          <w:lang w:eastAsia="en-US"/>
        </w:rPr>
        <w:t xml:space="preserve">Kontrolløren skal kunne dokumentere at han utfører revisjoner av sitt arbeid opp mot kravene i styringssystemet. Hvis ikke annet </w:t>
      </w:r>
      <w:r w:rsidR="007601A7">
        <w:rPr>
          <w:rFonts w:eastAsiaTheme="minorHAnsi" w:cs="Arial"/>
          <w:iCs/>
          <w:szCs w:val="21"/>
          <w:lang w:eastAsia="en-US"/>
        </w:rPr>
        <w:t xml:space="preserve">er </w:t>
      </w:r>
      <w:r w:rsidRPr="0088792C">
        <w:rPr>
          <w:rFonts w:eastAsiaTheme="minorHAnsi" w:cs="Arial"/>
          <w:iCs/>
          <w:szCs w:val="21"/>
          <w:lang w:eastAsia="en-US"/>
        </w:rPr>
        <w:t>avtal</w:t>
      </w:r>
      <w:r w:rsidR="007601A7">
        <w:rPr>
          <w:rFonts w:eastAsiaTheme="minorHAnsi" w:cs="Arial"/>
          <w:iCs/>
          <w:szCs w:val="21"/>
          <w:lang w:eastAsia="en-US"/>
        </w:rPr>
        <w:t>t</w:t>
      </w:r>
      <w:r w:rsidRPr="0088792C">
        <w:rPr>
          <w:rFonts w:eastAsiaTheme="minorHAnsi" w:cs="Arial"/>
          <w:iCs/>
          <w:szCs w:val="21"/>
          <w:lang w:eastAsia="en-US"/>
        </w:rPr>
        <w:t xml:space="preserve">, </w:t>
      </w:r>
      <w:r w:rsidR="007601A7" w:rsidRPr="007601A7">
        <w:rPr>
          <w:rFonts w:eastAsia="Calibri" w:cs="Arial"/>
          <w:iCs/>
          <w:color w:val="000000"/>
          <w:szCs w:val="21"/>
          <w:lang w:eastAsia="en-US"/>
        </w:rPr>
        <w:t>skal det ved oppdrag som varer lenger enn ett år, gjennomføres internrevisjon minimum en gang per år.</w:t>
      </w:r>
    </w:p>
    <w:p w14:paraId="25D8BFC8" w14:textId="77777777" w:rsidR="00035E0B" w:rsidRDefault="00035E0B" w:rsidP="00035E0B">
      <w:pPr>
        <w:pStyle w:val="Brdtekst"/>
      </w:pPr>
    </w:p>
    <w:p w14:paraId="375C214C" w14:textId="77777777" w:rsidR="00755DC9" w:rsidRDefault="00755DC9">
      <w:pPr>
        <w:rPr>
          <w:b/>
          <w:sz w:val="24"/>
        </w:rPr>
      </w:pPr>
      <w:bookmarkStart w:id="32" w:name="_Toc382571477"/>
      <w:r>
        <w:br w:type="page"/>
      </w:r>
    </w:p>
    <w:p w14:paraId="07421F52" w14:textId="498CBDDA" w:rsidR="00035E0B" w:rsidRDefault="00035E0B" w:rsidP="009B6A5B">
      <w:pPr>
        <w:pStyle w:val="Overskrift1"/>
      </w:pPr>
      <w:bookmarkStart w:id="33" w:name="_Toc360687324"/>
      <w:r>
        <w:lastRenderedPageBreak/>
        <w:t>Lover, forskrifter og andre offentlige vedtak (NS 8404 pkt 6)</w:t>
      </w:r>
      <w:bookmarkEnd w:id="32"/>
      <w:bookmarkEnd w:id="33"/>
    </w:p>
    <w:p w14:paraId="0EB84118" w14:textId="77777777" w:rsidR="00035E0B" w:rsidRDefault="00035E0B" w:rsidP="00035E0B">
      <w:pPr>
        <w:pStyle w:val="Brdtekst"/>
      </w:pPr>
    </w:p>
    <w:p w14:paraId="4DA5E0F4" w14:textId="647636ED" w:rsidR="00035E0B" w:rsidRDefault="00035E0B" w:rsidP="006C0AFB">
      <w:pPr>
        <w:pStyle w:val="Overskrift2"/>
      </w:pPr>
      <w:bookmarkStart w:id="34" w:name="_Toc1278716553"/>
      <w:r>
        <w:t>Krav til lønn</w:t>
      </w:r>
      <w:r w:rsidR="00F50552">
        <w:t>s-</w:t>
      </w:r>
      <w:r>
        <w:t xml:space="preserve"> og arbeidsvilkår for arbeidstakere</w:t>
      </w:r>
      <w:bookmarkEnd w:id="34"/>
    </w:p>
    <w:p w14:paraId="47D43316" w14:textId="77777777" w:rsidR="00755DC9" w:rsidRPr="00755DC9" w:rsidRDefault="00755DC9" w:rsidP="00755DC9"/>
    <w:p w14:paraId="6FB3C30F" w14:textId="77777777" w:rsidR="00035E0B" w:rsidRPr="003A4B56" w:rsidRDefault="00035E0B" w:rsidP="009B6A5B">
      <w:r>
        <w:rPr>
          <w:iCs/>
        </w:rPr>
        <w:t>Kontrolløren</w:t>
      </w:r>
      <w:r w:rsidRPr="00613057">
        <w:rPr>
          <w:iCs/>
        </w:rPr>
        <w:t xml:space="preserve"> </w:t>
      </w:r>
      <w:r w:rsidRPr="003A4B56">
        <w:t xml:space="preserve">er ansvarlig for at egne ansatte, ansatte hos underleverandører og innleide har lønns- og arbeidsvilkår i henhold til: </w:t>
      </w:r>
    </w:p>
    <w:p w14:paraId="5E4F0F28" w14:textId="77777777" w:rsidR="00035E0B" w:rsidRPr="00EA2A51" w:rsidRDefault="00035E0B" w:rsidP="00035E0B">
      <w:pPr>
        <w:ind w:left="709"/>
        <w:rPr>
          <w:rFonts w:cs="Arial"/>
          <w:szCs w:val="32"/>
        </w:rPr>
      </w:pPr>
    </w:p>
    <w:p w14:paraId="1A05635A" w14:textId="77777777" w:rsidR="00035E0B" w:rsidRPr="00EA2A51" w:rsidRDefault="00035E0B" w:rsidP="009B6A5B">
      <w:pPr>
        <w:pStyle w:val="Listeavsnitt"/>
      </w:pPr>
      <w:r w:rsidRPr="00EA2A51">
        <w:t>Forskrift om allmenngjort tariffavtale.</w:t>
      </w:r>
    </w:p>
    <w:p w14:paraId="5BC123CC" w14:textId="369D090B" w:rsidR="00035E0B" w:rsidRDefault="00035E0B" w:rsidP="009B6A5B">
      <w:pPr>
        <w:pStyle w:val="Listeavsnitt"/>
      </w:pPr>
      <w:r w:rsidRPr="00EA2A51">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1B873A7A" w14:textId="77777777" w:rsidR="009B6A5B" w:rsidRDefault="009B6A5B" w:rsidP="009B6A5B"/>
    <w:p w14:paraId="2DDB2D58" w14:textId="77777777" w:rsidR="00035E0B" w:rsidRPr="00EA2A51" w:rsidRDefault="00035E0B" w:rsidP="009B6A5B">
      <w:r>
        <w:t>Kontrolløren</w:t>
      </w:r>
      <w:r w:rsidRPr="00EA2A51">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14:paraId="4C674656" w14:textId="77777777" w:rsidR="00035E0B" w:rsidRPr="00EA2A51" w:rsidRDefault="00035E0B" w:rsidP="009B6A5B"/>
    <w:p w14:paraId="3B9515F9" w14:textId="47358B93" w:rsidR="009F42DC" w:rsidRPr="009F42DC" w:rsidRDefault="009F42DC" w:rsidP="009F42DC">
      <w:pPr>
        <w:rPr>
          <w:rFonts w:eastAsia="Arial" w:cs="Arial"/>
          <w:szCs w:val="21"/>
        </w:rPr>
      </w:pPr>
      <w:r w:rsidRPr="133B9294">
        <w:rPr>
          <w:rFonts w:eastAsiaTheme="minorEastAsia"/>
          <w:color w:val="000000" w:themeColor="text1"/>
        </w:rPr>
        <w:t>Ved brudd på kravene til lønns- og arbeidsvilkår skal byggelederen straks rette forholdet. Oppdragsgiveren har rett til å holde tilbake et beløp tilsvarende ca. to ganger innsparingen for arbeidsgiveren, uavhengig av om arbeidstaker selv har fremmet krav mot sin arbeidsgiver. Tilbakeholdsretten opphører så snart retting er dokumentert</w:t>
      </w:r>
      <w:r w:rsidRPr="00755DC9">
        <w:rPr>
          <w:rFonts w:eastAsiaTheme="minorEastAsia"/>
        </w:rPr>
        <w:t xml:space="preserve">. </w:t>
      </w:r>
      <w:r w:rsidR="7A138163" w:rsidRPr="00755DC9">
        <w:rPr>
          <w:rFonts w:eastAsia="Arial" w:cs="Arial"/>
          <w:szCs w:val="21"/>
        </w:rPr>
        <w:t xml:space="preserve">Ved alvorlige eller gjentatte brudd, eller i saker der retting ikke skjer innen rimelig tid, kan </w:t>
      </w:r>
      <w:r w:rsidR="7AFB58BC" w:rsidRPr="00755DC9">
        <w:rPr>
          <w:rFonts w:eastAsia="Arial" w:cs="Arial"/>
          <w:szCs w:val="21"/>
        </w:rPr>
        <w:t>oppdragsgiveren</w:t>
      </w:r>
      <w:r w:rsidR="7A138163" w:rsidRPr="00755DC9">
        <w:rPr>
          <w:rFonts w:eastAsia="Arial" w:cs="Arial"/>
          <w:szCs w:val="21"/>
        </w:rPr>
        <w:t xml:space="preserve"> ilegge kontrolløren en mulkt tilsvarende det tilbakeholdte beløpet.</w:t>
      </w:r>
    </w:p>
    <w:p w14:paraId="6C1D9279" w14:textId="77777777" w:rsidR="00035E0B" w:rsidRPr="00EA2A51" w:rsidRDefault="00035E0B" w:rsidP="009B6A5B"/>
    <w:p w14:paraId="45892232" w14:textId="6CD83EAD" w:rsidR="00035E0B" w:rsidRPr="00EA2A51" w:rsidRDefault="00035E0B" w:rsidP="009B6A5B">
      <w:r w:rsidRPr="00EA2A51">
        <w:t xml:space="preserve">Vesentlig mislighold av lønns- og arbeidsvilkår hos </w:t>
      </w:r>
      <w:r>
        <w:t>kontrolløren</w:t>
      </w:r>
      <w:r w:rsidRPr="00EA2A51">
        <w:t xml:space="preserve"> kan påberopes av oppdragsgiveren som grunnlag for heving, selv om rådgiveren retter forholdene. Dersom bruddet har skjedd i underleverandørleddet, kan oppdragsgiver på samme måte kreve at </w:t>
      </w:r>
      <w:r>
        <w:t>kontrolløren</w:t>
      </w:r>
      <w:r w:rsidRPr="00EA2A51">
        <w:t xml:space="preserve"> skifter ut underleverandører. Dette skal skje uten omkostninger for oppdragsgiver. </w:t>
      </w:r>
    </w:p>
    <w:p w14:paraId="38F1A3EB" w14:textId="77777777" w:rsidR="00035E0B" w:rsidRPr="00EA2A51" w:rsidRDefault="00035E0B" w:rsidP="009B6A5B"/>
    <w:p w14:paraId="292A3A5A" w14:textId="77777777" w:rsidR="00035E0B" w:rsidRDefault="00035E0B" w:rsidP="009B6A5B">
      <w:r w:rsidRPr="00EA2A51">
        <w:t xml:space="preserve">Alle avtaler </w:t>
      </w:r>
      <w:r>
        <w:t>kontrolløren</w:t>
      </w:r>
      <w:r w:rsidRPr="00EA2A51">
        <w:t xml:space="preserve"> inngår for utføring av arbeid under denne kontrakten, skal inneholde tilsvarende bestemmelser.</w:t>
      </w:r>
    </w:p>
    <w:p w14:paraId="123E1572" w14:textId="77777777" w:rsidR="006C0AFB" w:rsidRDefault="006C0AFB" w:rsidP="009B6A5B"/>
    <w:p w14:paraId="2EAB3883" w14:textId="77777777" w:rsidR="000E2531" w:rsidRPr="000E2531" w:rsidRDefault="000E2531" w:rsidP="000E2531">
      <w:pPr>
        <w:pStyle w:val="Overskrift2"/>
        <w:rPr>
          <w:rFonts w:eastAsia="Calibri"/>
          <w:lang w:eastAsia="en-US"/>
        </w:rPr>
      </w:pPr>
      <w:bookmarkStart w:id="35" w:name="_Toc888579488"/>
      <w:r w:rsidRPr="0FF182AD">
        <w:rPr>
          <w:rFonts w:eastAsia="Calibri"/>
          <w:lang w:eastAsia="en-US"/>
        </w:rPr>
        <w:t>Sanksjonsloven med tilhørende forskrifter</w:t>
      </w:r>
      <w:bookmarkEnd w:id="35"/>
    </w:p>
    <w:p w14:paraId="35CF644C" w14:textId="77777777" w:rsidR="006C0AFB" w:rsidRPr="0088443A" w:rsidRDefault="006C0AFB" w:rsidP="006C0AFB"/>
    <w:p w14:paraId="70479591" w14:textId="08425C30" w:rsidR="006C0AFB" w:rsidRPr="0088443A" w:rsidRDefault="00FF11FE" w:rsidP="000E2531">
      <w:pPr>
        <w:pStyle w:val="Overskrift3"/>
      </w:pPr>
      <w:bookmarkStart w:id="36" w:name="_Toc125549589"/>
      <w:bookmarkStart w:id="37" w:name="_Toc125553547"/>
      <w:bookmarkStart w:id="38" w:name="_Toc125554450"/>
      <w:bookmarkStart w:id="39" w:name="_Toc1989302719"/>
      <w:r>
        <w:t>Kontrollørens</w:t>
      </w:r>
      <w:r w:rsidR="006C0AFB">
        <w:t xml:space="preserve"> plikt til å etterleve sanksjonsloven med tilhørende forskrifter</w:t>
      </w:r>
      <w:bookmarkEnd w:id="36"/>
      <w:bookmarkEnd w:id="37"/>
      <w:bookmarkEnd w:id="38"/>
      <w:bookmarkEnd w:id="39"/>
      <w:r w:rsidR="006C0AFB">
        <w:t xml:space="preserve"> </w:t>
      </w:r>
    </w:p>
    <w:p w14:paraId="0541D357" w14:textId="77777777" w:rsidR="006C0AFB" w:rsidRPr="0088443A" w:rsidRDefault="006C0AFB" w:rsidP="006C0AFB"/>
    <w:p w14:paraId="4955673A" w14:textId="67BCD57C" w:rsidR="006C0AFB" w:rsidRPr="0088443A" w:rsidRDefault="00FF11FE" w:rsidP="006C0AFB">
      <w:bookmarkStart w:id="40" w:name="_Hlk125549357"/>
      <w:r>
        <w:t>Kontrolløren</w:t>
      </w:r>
      <w:r w:rsidR="006C0AFB" w:rsidRPr="0088443A">
        <w:t xml:space="preserve"> </w:t>
      </w:r>
      <w:bookmarkEnd w:id="40"/>
      <w:r w:rsidR="006C0AFB" w:rsidRPr="0088443A">
        <w:t xml:space="preserve">har plikt til å opptre i overensstemmelse med sanksjonsloven av 16. april 2021 nr.18 med tilhørende forskrifter. </w:t>
      </w:r>
    </w:p>
    <w:p w14:paraId="6C6605DE" w14:textId="77777777" w:rsidR="006C0AFB" w:rsidRPr="0088443A" w:rsidRDefault="006C0AFB" w:rsidP="006C0AFB"/>
    <w:p w14:paraId="20FC01C6" w14:textId="3C5C10D8" w:rsidR="006C0AFB" w:rsidRPr="0088443A" w:rsidRDefault="00FF11FE" w:rsidP="006C0AFB">
      <w:r>
        <w:t>Kontrolløren</w:t>
      </w:r>
      <w:r w:rsidR="006C0AFB" w:rsidRPr="0088443A">
        <w:t xml:space="preserve"> har ansvar for, og skal sørge for, at selskaper i </w:t>
      </w:r>
      <w:r w:rsidR="007C0420">
        <w:t>kontrollørens</w:t>
      </w:r>
      <w:r w:rsidR="006C0AFB" w:rsidRPr="0088443A">
        <w:t xml:space="preserve"> konsern eller selskaper som </w:t>
      </w:r>
      <w:r w:rsidR="007C0420">
        <w:t>kontrolløren</w:t>
      </w:r>
      <w:r w:rsidR="006C0AFB" w:rsidRPr="0088443A">
        <w:t xml:space="preserve"> har kontrollerende eierskap eller myndighet i, kontraktsmedhjelpere og enhver annen i leverandørkjeden, samt daglig leder, styreleder og andre ledende ansatte hos </w:t>
      </w:r>
      <w:r w:rsidR="007C0420">
        <w:t>kontrolløren</w:t>
      </w:r>
      <w:r w:rsidR="006C0AFB" w:rsidRPr="0088443A">
        <w:t xml:space="preserve"> og i de nevnte selskaper, opptrer i overensstemmelse med ovennevnte regelverk.</w:t>
      </w:r>
    </w:p>
    <w:p w14:paraId="7EDCC099" w14:textId="77777777" w:rsidR="006C0AFB" w:rsidRPr="0088443A" w:rsidRDefault="006C0AFB" w:rsidP="006C0AFB"/>
    <w:p w14:paraId="75D5AC35" w14:textId="77777777" w:rsidR="006C0AFB" w:rsidRPr="0088443A" w:rsidRDefault="006C0AFB" w:rsidP="006C0AFB">
      <w:r w:rsidRPr="0088443A">
        <w:t xml:space="preserve">Brudd på pliktene i første og andre ledd skal alltid anses som et vesentlig kontraktsbrudd. </w:t>
      </w:r>
    </w:p>
    <w:p w14:paraId="213C6C8F" w14:textId="77777777" w:rsidR="006C0AFB" w:rsidRPr="0088443A" w:rsidRDefault="006C0AFB" w:rsidP="006C0AFB"/>
    <w:p w14:paraId="261D74CE" w14:textId="77777777" w:rsidR="006C0AFB" w:rsidRPr="0088443A" w:rsidRDefault="006C0AFB" w:rsidP="006C0AFB">
      <w:r>
        <w:t>Oppdragsgiveren</w:t>
      </w:r>
      <w:r w:rsidRPr="0088443A">
        <w:t xml:space="preserve"> kan kreve erstatning for ethvert økonomisk tap eller skade som </w:t>
      </w:r>
      <w:r>
        <w:t>oppdragsgiveren</w:t>
      </w:r>
      <w:r w:rsidRPr="0088443A">
        <w:t xml:space="preserve"> måtte lide som følge av kontraktsbruddet. </w:t>
      </w:r>
    </w:p>
    <w:p w14:paraId="5316C7EB" w14:textId="77777777" w:rsidR="006C0AFB" w:rsidRPr="0088443A" w:rsidRDefault="006C0AFB" w:rsidP="006C0AFB"/>
    <w:p w14:paraId="2C006E58" w14:textId="39692A4C" w:rsidR="006C0AFB" w:rsidRPr="0088443A" w:rsidRDefault="006C0AFB" w:rsidP="006C0AFB">
      <w:r w:rsidRPr="0088443A">
        <w:t xml:space="preserve">Med mindre </w:t>
      </w:r>
      <w:r w:rsidR="00C17311">
        <w:t>kontrolløren</w:t>
      </w:r>
      <w:r w:rsidRPr="0088443A">
        <w:t xml:space="preserve"> retter kontraktsbruddet innen en angitt frist, kan </w:t>
      </w:r>
      <w:r>
        <w:t>oppdragsgiveren</w:t>
      </w:r>
      <w:r w:rsidRPr="0088443A">
        <w:t xml:space="preserve"> heve hele eller deler av kontrakten i henhold til bestemmelsene i kontrakten. </w:t>
      </w:r>
    </w:p>
    <w:p w14:paraId="2795F5FE" w14:textId="77777777" w:rsidR="006C0AFB" w:rsidRPr="0088443A" w:rsidRDefault="006C0AFB" w:rsidP="006C0AFB"/>
    <w:p w14:paraId="3F0AEAD0" w14:textId="07768849" w:rsidR="006C0AFB" w:rsidRPr="0088443A" w:rsidRDefault="006C0AFB" w:rsidP="006C0AFB">
      <w:r>
        <w:lastRenderedPageBreak/>
        <w:t>Oppdragsgiveren</w:t>
      </w:r>
      <w:r w:rsidRPr="0088443A">
        <w:t xml:space="preserve"> kan bestemme at</w:t>
      </w:r>
      <w:r>
        <w:t xml:space="preserve"> </w:t>
      </w:r>
      <w:r w:rsidR="00C17311">
        <w:t>kontrolløren</w:t>
      </w:r>
      <w:r w:rsidRPr="0088443A">
        <w:t xml:space="preserve"> skal skifte ut kontraktmedhjelpere og enhver annen i leverandørkjeden dersom det avdekkes brudd på kontraktens bestemmelser i andre, jf. første ledd. </w:t>
      </w:r>
    </w:p>
    <w:p w14:paraId="20DF09BA" w14:textId="77777777" w:rsidR="006C0AFB" w:rsidRPr="0088443A" w:rsidRDefault="006C0AFB" w:rsidP="006C0AFB"/>
    <w:p w14:paraId="2784E815" w14:textId="6665FF88" w:rsidR="006C0AFB" w:rsidRPr="0088443A" w:rsidRDefault="00C17311" w:rsidP="000E2531">
      <w:pPr>
        <w:pStyle w:val="Overskrift3"/>
      </w:pPr>
      <w:bookmarkStart w:id="41" w:name="_Toc125549590"/>
      <w:bookmarkStart w:id="42" w:name="_Toc125553548"/>
      <w:bookmarkStart w:id="43" w:name="_Toc125554451"/>
      <w:bookmarkStart w:id="44" w:name="_Toc131525864"/>
      <w:r>
        <w:t>Kontrollørens</w:t>
      </w:r>
      <w:r w:rsidR="006C0AFB">
        <w:t xml:space="preserve"> informasjons- og dokumentasjonsplikt</w:t>
      </w:r>
      <w:bookmarkEnd w:id="41"/>
      <w:bookmarkEnd w:id="42"/>
      <w:bookmarkEnd w:id="43"/>
      <w:bookmarkEnd w:id="44"/>
      <w:r w:rsidR="006C0AFB">
        <w:t xml:space="preserve"> </w:t>
      </w:r>
    </w:p>
    <w:p w14:paraId="30C83A5B" w14:textId="77777777" w:rsidR="006C0AFB" w:rsidRPr="0088443A" w:rsidRDefault="006C0AFB" w:rsidP="006C0AFB"/>
    <w:p w14:paraId="0C738EE7" w14:textId="48E1DB47" w:rsidR="006C0AFB" w:rsidRPr="0088443A" w:rsidRDefault="00C17311" w:rsidP="006C0AFB">
      <w:r>
        <w:t>Kontrolløren</w:t>
      </w:r>
      <w:r w:rsidR="006C0AFB" w:rsidRPr="0088443A">
        <w:t xml:space="preserve"> skal til enhver tid holde </w:t>
      </w:r>
      <w:r w:rsidR="006C0AFB">
        <w:t>oppdragsgiveren</w:t>
      </w:r>
      <w:r w:rsidR="006C0AFB" w:rsidRPr="0088443A">
        <w:t xml:space="preserve"> informert og oppdatert om forhold av betydning for kontraktens bestemmelser om sanksjonslovgivningen.</w:t>
      </w:r>
    </w:p>
    <w:p w14:paraId="483DDF3A" w14:textId="77777777" w:rsidR="006C0AFB" w:rsidRPr="0088443A" w:rsidRDefault="006C0AFB" w:rsidP="006C0AFB"/>
    <w:p w14:paraId="08A98D77" w14:textId="0077DEE6" w:rsidR="006C0AFB" w:rsidRPr="0088443A" w:rsidRDefault="00C17311" w:rsidP="006C0AFB">
      <w:r>
        <w:t>Kontrolløren</w:t>
      </w:r>
      <w:r w:rsidR="006C0AFB" w:rsidRPr="0088443A">
        <w:t xml:space="preserve"> skal på forespørsel fra </w:t>
      </w:r>
      <w:r w:rsidR="006C0AFB">
        <w:t>oppdragsgiveren</w:t>
      </w:r>
      <w:r w:rsidR="006C0AFB" w:rsidRPr="0088443A">
        <w:t xml:space="preserve">, og innen 14 dager etter at forespørselen er sendt, fremlegge dokumentasjon på etterlevelse av kontraktens bestemmelser i punkt </w:t>
      </w:r>
      <w:r w:rsidR="006C0AFB">
        <w:t>4.2</w:t>
      </w:r>
      <w:r w:rsidR="006C0AFB" w:rsidRPr="0088443A">
        <w:t>.1. Dette gjelder blant annet dokumentasjon om</w:t>
      </w:r>
    </w:p>
    <w:p w14:paraId="6BA4B617" w14:textId="77777777" w:rsidR="006C0AFB" w:rsidRPr="0088443A" w:rsidRDefault="006C0AFB" w:rsidP="006C0AFB">
      <w:pPr>
        <w:numPr>
          <w:ilvl w:val="0"/>
          <w:numId w:val="43"/>
        </w:numPr>
      </w:pPr>
      <w:r w:rsidRPr="0088443A">
        <w:t>juridiske personer,</w:t>
      </w:r>
    </w:p>
    <w:p w14:paraId="28EA8279" w14:textId="77777777" w:rsidR="006C0AFB" w:rsidRPr="0088443A" w:rsidRDefault="006C0AFB" w:rsidP="006C0AFB">
      <w:pPr>
        <w:numPr>
          <w:ilvl w:val="0"/>
          <w:numId w:val="43"/>
        </w:numPr>
      </w:pPr>
      <w:r w:rsidRPr="0088443A">
        <w:t xml:space="preserve">fysiske personer, </w:t>
      </w:r>
    </w:p>
    <w:p w14:paraId="479C2802" w14:textId="77777777" w:rsidR="006C0AFB" w:rsidRPr="0088443A" w:rsidRDefault="006C0AFB" w:rsidP="006C0AFB">
      <w:pPr>
        <w:numPr>
          <w:ilvl w:val="0"/>
          <w:numId w:val="43"/>
        </w:numPr>
      </w:pPr>
      <w:r w:rsidRPr="0088443A">
        <w:t xml:space="preserve">opprinnelsen til varer, materialer og andre innsatsfaktorer som benyttes i gjennomføringen av kontraktarbeidene, </w:t>
      </w:r>
    </w:p>
    <w:p w14:paraId="4CB7BC94" w14:textId="77777777" w:rsidR="006C0AFB" w:rsidRPr="0088443A" w:rsidRDefault="006C0AFB" w:rsidP="006C0AFB">
      <w:pPr>
        <w:numPr>
          <w:ilvl w:val="0"/>
          <w:numId w:val="43"/>
        </w:numPr>
      </w:pPr>
      <w:r w:rsidRPr="0088443A">
        <w:t>transport av varer, materialer og andre innsatsfaktorer som benyttes i gjennomføringen av kontraktarbeidene.</w:t>
      </w:r>
    </w:p>
    <w:p w14:paraId="3468DC12" w14:textId="065D1ECA" w:rsidR="006C0AFB" w:rsidRPr="00EA2A51" w:rsidRDefault="006C0AFB" w:rsidP="009B6A5B">
      <w:r w:rsidRPr="0088443A">
        <w:t xml:space="preserve">Dersom </w:t>
      </w:r>
      <w:r w:rsidR="00C17311">
        <w:t>kontrollørens</w:t>
      </w:r>
      <w:r w:rsidRPr="0088443A">
        <w:t xml:space="preserve"> dokumentasjon er mangelfull, og </w:t>
      </w:r>
      <w:r w:rsidR="00C17311">
        <w:t>kontrolløren</w:t>
      </w:r>
      <w:r w:rsidRPr="0088443A">
        <w:t xml:space="preserve"> ikke framskaffer den etterspurte dokumentasjonen innen 14 dager etter å ha blitt gjort oppmerksom på forholdet, kan </w:t>
      </w:r>
      <w:r>
        <w:t>oppdragsgiveren</w:t>
      </w:r>
      <w:r w:rsidRPr="0088443A">
        <w:t xml:space="preserve"> selv innhente informasjonen og belaste </w:t>
      </w:r>
      <w:r w:rsidR="00C17311">
        <w:t>kontrollø</w:t>
      </w:r>
      <w:r w:rsidR="004763B3">
        <w:t>r</w:t>
      </w:r>
      <w:r w:rsidR="00C17311">
        <w:t>en</w:t>
      </w:r>
      <w:r w:rsidRPr="0088443A">
        <w:t xml:space="preserve"> for kostnadene.</w:t>
      </w:r>
    </w:p>
    <w:p w14:paraId="6F7478BF" w14:textId="77777777" w:rsidR="00BF41DD" w:rsidRPr="00BF41DD" w:rsidRDefault="00BF41DD" w:rsidP="00BF41DD"/>
    <w:p w14:paraId="6249217C" w14:textId="77777777" w:rsidR="00BF41DD" w:rsidRPr="00BF41DD" w:rsidRDefault="00BF41DD" w:rsidP="004A71C8">
      <w:pPr>
        <w:pStyle w:val="Overskrift2"/>
      </w:pPr>
      <w:bookmarkStart w:id="45" w:name="_Toc423522796"/>
      <w:bookmarkStart w:id="46" w:name="_Toc154039225"/>
      <w:bookmarkStart w:id="47" w:name="_Toc160629572"/>
      <w:bookmarkStart w:id="48" w:name="_Toc1583392840"/>
      <w:r>
        <w:t>HMS-kort</w:t>
      </w:r>
      <w:bookmarkEnd w:id="45"/>
      <w:r>
        <w:t xml:space="preserve"> og ID</w:t>
      </w:r>
      <w:bookmarkEnd w:id="46"/>
      <w:bookmarkEnd w:id="47"/>
      <w:bookmarkEnd w:id="48"/>
    </w:p>
    <w:p w14:paraId="2A9673AE" w14:textId="77777777" w:rsidR="00BF41DD" w:rsidRPr="00BF41DD" w:rsidRDefault="00BF41DD" w:rsidP="00BF41DD">
      <w:pPr>
        <w:rPr>
          <w:b/>
        </w:rPr>
      </w:pPr>
    </w:p>
    <w:p w14:paraId="68E0A7AF" w14:textId="60C6A1CA" w:rsidR="00BF41DD" w:rsidRPr="00BF41DD" w:rsidRDefault="00BF41DD" w:rsidP="00BF41DD">
      <w:r w:rsidRPr="00BF41DD">
        <w:t>Alle arbeidstakere skal ha gyldig HMS-kort i samsvar med forskrift om HMS-kort på bygge- og anleggsplasser. HMS-kortet skal bæres lett synlig.</w:t>
      </w:r>
    </w:p>
    <w:p w14:paraId="0D8DDDBD" w14:textId="77777777" w:rsidR="00BF41DD" w:rsidRPr="00BF41DD" w:rsidRDefault="00BF41DD" w:rsidP="00BF41DD"/>
    <w:p w14:paraId="16804420" w14:textId="77777777" w:rsidR="00BF41DD" w:rsidRPr="00BF41DD" w:rsidRDefault="00BF41DD" w:rsidP="00BF41DD">
      <w:r w:rsidRPr="00BF41DD">
        <w:t xml:space="preserve">Ordrebekreftelse med QR-kode kan aksepteres sammen med gyldig ID. Søknadsskjema eller annen dokumentasjon aksepteres ikke som HMS-kort. </w:t>
      </w:r>
    </w:p>
    <w:p w14:paraId="51C23666" w14:textId="77777777" w:rsidR="00BF41DD" w:rsidRPr="00BF41DD" w:rsidRDefault="00BF41DD" w:rsidP="00BF41DD"/>
    <w:p w14:paraId="22ADB86E" w14:textId="77777777" w:rsidR="00BF41DD" w:rsidRPr="00BF41DD" w:rsidRDefault="00BF41DD" w:rsidP="004A71C8">
      <w:pPr>
        <w:pStyle w:val="Overskrift2"/>
      </w:pPr>
      <w:bookmarkStart w:id="49" w:name="_Toc154039229"/>
      <w:bookmarkStart w:id="50" w:name="_Toc160629573"/>
      <w:bookmarkStart w:id="51" w:name="_Toc1608167364"/>
      <w:r>
        <w:t>Fast ansettelse og andre lovlige tilknytningsformer</w:t>
      </w:r>
      <w:bookmarkEnd w:id="49"/>
      <w:bookmarkEnd w:id="50"/>
      <w:bookmarkEnd w:id="51"/>
    </w:p>
    <w:p w14:paraId="7D891179" w14:textId="77777777" w:rsidR="00BF41DD" w:rsidRPr="00BF41DD" w:rsidRDefault="00BF41DD" w:rsidP="00BF41DD"/>
    <w:p w14:paraId="0E705408" w14:textId="77777777" w:rsidR="00BF41DD" w:rsidRPr="00BF41DD" w:rsidRDefault="00BF41DD" w:rsidP="00BF41DD">
      <w:r w:rsidRPr="00BF41DD">
        <w:t xml:space="preserve">Som hovedregel skal kontraktsarbeidet utføres av fast ansatte hos byggelederen eller eventuelle underleverandører. Der byggelederen ønsker å dekke sitt behov for arbeidskraft ved midlertidige ansettelser, innleie fra bemanningsforetak eller innleie fra produksjonsbedrift, skal dette gjøres i tråd med de til enhver tid gjeldende lover og forskrifter. </w:t>
      </w:r>
    </w:p>
    <w:p w14:paraId="0654812A" w14:textId="77777777" w:rsidR="00BF41DD" w:rsidRPr="00BF41DD" w:rsidRDefault="00BF41DD" w:rsidP="00BF41DD"/>
    <w:p w14:paraId="72EBDBF5" w14:textId="77777777" w:rsidR="00BF41DD" w:rsidRPr="00BF41DD" w:rsidRDefault="00BF41DD" w:rsidP="00BF41DD">
      <w:r w:rsidRPr="00BF41DD">
        <w:t xml:space="preserve">Ved bruk av innleid arbeidskraft i henhold til arbeidsmiljølovens § 14-12 (2), skal byggelederen på forespørsel fremlegge dokumentasjon på at det er inngått gyldig avtale om tidsbegrenset innleie med tillitsvalgte som til sammen representerer et flertall av den arbeidstakerkategori </w:t>
      </w:r>
      <w:proofErr w:type="spellStart"/>
      <w:r w:rsidRPr="00BF41DD">
        <w:t>innleien</w:t>
      </w:r>
      <w:proofErr w:type="spellEnd"/>
      <w:r w:rsidRPr="00BF41DD">
        <w:t xml:space="preserve"> gjelder, og at kravene i §§14-12a og 14-12b er oppfylt.</w:t>
      </w:r>
    </w:p>
    <w:p w14:paraId="5D622C94" w14:textId="77777777" w:rsidR="00BF41DD" w:rsidRPr="00BF41DD" w:rsidRDefault="00BF41DD" w:rsidP="00BF41DD"/>
    <w:p w14:paraId="1A551D3C" w14:textId="77777777" w:rsidR="00BF41DD" w:rsidRPr="00BF41DD" w:rsidRDefault="00BF41DD" w:rsidP="00BF41DD">
      <w:r w:rsidRPr="00BF41DD">
        <w:t>Ved bruk av innleid arbeidskraft i henhold til arbeidsmiljøloven § 14-13, skal byggelederen på forespørsel fremlegge dokumentasjon på at virksomheten det leies inn fra ikke har til formål å drive utleie (er produksjonsbedrift) og at de øvrige kravene i § 14-13 er oppfylt.</w:t>
      </w:r>
    </w:p>
    <w:p w14:paraId="4E4F36C0" w14:textId="77777777" w:rsidR="00BF41DD" w:rsidRPr="00BF41DD" w:rsidRDefault="00BF41DD" w:rsidP="00BF41DD"/>
    <w:p w14:paraId="4FF4472E" w14:textId="77777777" w:rsidR="00BF41DD" w:rsidRPr="00BF41DD" w:rsidRDefault="00BF41DD" w:rsidP="00BF41DD">
      <w:r w:rsidRPr="00BF41DD">
        <w:t xml:space="preserve">Alle avtaler byggelederen inngår for utførelse av arbeid under denne kontrakten skal inneholde tilsvarende bestemmelser. </w:t>
      </w:r>
    </w:p>
    <w:p w14:paraId="695B8AF9" w14:textId="77777777" w:rsidR="00BF41DD" w:rsidRPr="00BF41DD" w:rsidRDefault="00BF41DD" w:rsidP="00BF41DD"/>
    <w:p w14:paraId="77EF556F" w14:textId="57819C52" w:rsidR="00BF41DD" w:rsidRPr="00BF41DD" w:rsidRDefault="00BF41DD" w:rsidP="00BF41DD">
      <w:pPr>
        <w:rPr>
          <w:b/>
        </w:rPr>
      </w:pPr>
      <w:r w:rsidRPr="00BF41DD">
        <w:t>Alvorlige eller gjentatte brudd på denne bestemmelsen anses som vesentlig mislighold av kontrakten, og gir oppdrag</w:t>
      </w:r>
      <w:r w:rsidR="0039745D">
        <w:t>sg</w:t>
      </w:r>
      <w:r w:rsidRPr="00BF41DD">
        <w:t>iveren rett til å heve kontrakten, eller kreve utskifting av underleverandører.</w:t>
      </w:r>
    </w:p>
    <w:p w14:paraId="33AD8181" w14:textId="77777777" w:rsidR="00BF41DD" w:rsidRPr="00BF41DD" w:rsidRDefault="00BF41DD" w:rsidP="00BF41DD"/>
    <w:p w14:paraId="71D0F8CA" w14:textId="77777777" w:rsidR="00755DC9" w:rsidRDefault="00755DC9">
      <w:pPr>
        <w:rPr>
          <w:b/>
        </w:rPr>
      </w:pPr>
      <w:bookmarkStart w:id="52" w:name="_Toc154039232"/>
      <w:bookmarkStart w:id="53" w:name="_Toc160629574"/>
      <w:r>
        <w:br w:type="page"/>
      </w:r>
    </w:p>
    <w:p w14:paraId="224E0735" w14:textId="32B8ACFB" w:rsidR="00BF41DD" w:rsidRPr="00BF41DD" w:rsidRDefault="00BF41DD" w:rsidP="004A71C8">
      <w:pPr>
        <w:pStyle w:val="Overskrift2"/>
      </w:pPr>
      <w:bookmarkStart w:id="54" w:name="_Toc1762781072"/>
      <w:r>
        <w:lastRenderedPageBreak/>
        <w:t>Krav om betaling av lønn mv. via bank eller foretak med rett til å drive betalingsformidling</w:t>
      </w:r>
      <w:bookmarkEnd w:id="52"/>
      <w:bookmarkEnd w:id="53"/>
      <w:bookmarkEnd w:id="54"/>
    </w:p>
    <w:p w14:paraId="267751D3" w14:textId="77777777" w:rsidR="00BF41DD" w:rsidRPr="00BF41DD" w:rsidRDefault="00BF41DD" w:rsidP="00BF41DD"/>
    <w:p w14:paraId="4A8ACFC3" w14:textId="77777777" w:rsidR="00BF41DD" w:rsidRPr="00BF41DD" w:rsidRDefault="00BF41DD" w:rsidP="00BF41DD">
      <w:r w:rsidRPr="00BF41DD">
        <w:t>Lønn og annen godtgjørelse til byggelederens ansatte, ansatte hos underleverandører og innleide, som direkte medvirker i forbindelse med utførelsen av arbeider under denne kontrakten, skal, uten kostnad for den ansatte, utbetales via bank eller annet foretak med rett til å drive betalingsformidling. Alle avtaler byggelederen inngår for utføring av arbeid under denne kontrakten, skal inneholde tilsvarende bestemmelser.</w:t>
      </w:r>
    </w:p>
    <w:p w14:paraId="4A5149F3" w14:textId="77777777" w:rsidR="00BF41DD" w:rsidRPr="00BF41DD" w:rsidRDefault="00BF41DD" w:rsidP="00BF41DD"/>
    <w:p w14:paraId="2B8ECE83" w14:textId="4AAFB8C1" w:rsidR="00BF41DD" w:rsidRPr="00BF41DD" w:rsidRDefault="00BF41DD" w:rsidP="00BF41DD">
      <w:r w:rsidRPr="00BF41DD">
        <w:t>Byggelederen og eventuelle underleverandører skal på forespørsel utlevere nødvendig dokumentasjon til oppdrag</w:t>
      </w:r>
      <w:r w:rsidR="0039745D">
        <w:t>sg</w:t>
      </w:r>
      <w:r w:rsidRPr="00BF41DD">
        <w:t>iveren for å dokumentere overholdelse av kontraktsvilkår som nevnt i første ledd. Personopplysningsloven gjelder for behandlingen av opplysningene hvis ikke annet er bestemt.</w:t>
      </w:r>
    </w:p>
    <w:p w14:paraId="20954C43" w14:textId="77777777" w:rsidR="00BF41DD" w:rsidRPr="00BF41DD" w:rsidRDefault="00BF41DD" w:rsidP="00BF41DD"/>
    <w:p w14:paraId="1A9B638F" w14:textId="77777777" w:rsidR="00BF41DD" w:rsidRPr="00BF41DD" w:rsidRDefault="00BF41DD" w:rsidP="00BF41DD">
      <w:r w:rsidRPr="00BF41DD">
        <w:t>Unntak for andre betalingsmåter i medhold av skatteloven § 6-51 tredje ledd gjelder så langt det passer.</w:t>
      </w:r>
    </w:p>
    <w:p w14:paraId="564727C9" w14:textId="77777777" w:rsidR="00BF41DD" w:rsidRPr="00BF41DD" w:rsidRDefault="00BF41DD" w:rsidP="00BF41DD"/>
    <w:p w14:paraId="02CE24C3" w14:textId="77777777" w:rsidR="00BF41DD" w:rsidRPr="00BF41DD" w:rsidRDefault="00BF41DD" w:rsidP="00BF41DD">
      <w:r w:rsidRPr="00BF41DD">
        <w:t>For utbetaling av lønn gjelder unntakene i arbeidsmiljøloven § 14-15 annet ledd så langt de passer.</w:t>
      </w:r>
    </w:p>
    <w:p w14:paraId="3964FF0B" w14:textId="77777777" w:rsidR="00BF41DD" w:rsidRPr="00BF41DD" w:rsidRDefault="00BF41DD" w:rsidP="00BF41DD"/>
    <w:p w14:paraId="7299174C" w14:textId="35C8B4D9" w:rsidR="00BF41DD" w:rsidRPr="00BF41DD" w:rsidRDefault="00BF41DD" w:rsidP="00BF41DD">
      <w:r w:rsidRPr="00BF41DD">
        <w:t>Ved alvorlige eller gjentatte brudd på denne bestemmelsen kan oppdrag</w:t>
      </w:r>
      <w:r w:rsidR="0039745D">
        <w:t>sg</w:t>
      </w:r>
      <w:r w:rsidRPr="00BF41DD">
        <w:t>iveren heve avtalen, eller kreve utskifting av aktuell underleverandør. Omkostningene som følge av hevning eller utskiftning av underleverandør, skal bæres av byggelederen.</w:t>
      </w:r>
    </w:p>
    <w:p w14:paraId="761FA855" w14:textId="77777777" w:rsidR="00BF41DD" w:rsidRPr="00BF41DD" w:rsidRDefault="00BF41DD" w:rsidP="00BF41DD"/>
    <w:p w14:paraId="3789AA1C" w14:textId="77777777" w:rsidR="00BF41DD" w:rsidRPr="00BF41DD" w:rsidRDefault="00BF41DD" w:rsidP="00BF41DD">
      <w:r w:rsidRPr="00BF41DD">
        <w:t>Alle avtaler byggelederen inngår for utføring av arbeid under denne kontrakten skal inneholde tilsvarende bestemmelser.</w:t>
      </w:r>
    </w:p>
    <w:p w14:paraId="374FB6EF" w14:textId="77777777" w:rsidR="00BF41DD" w:rsidRPr="00BF41DD" w:rsidRDefault="00BF41DD" w:rsidP="00BF41DD"/>
    <w:p w14:paraId="0829C299" w14:textId="77777777" w:rsidR="00BF41DD" w:rsidRPr="00BF41DD" w:rsidRDefault="00BF41DD" w:rsidP="004A71C8">
      <w:pPr>
        <w:pStyle w:val="Overskrift2"/>
      </w:pPr>
      <w:bookmarkStart w:id="55" w:name="_Toc154039237"/>
      <w:bookmarkStart w:id="56" w:name="_Toc160629575"/>
      <w:bookmarkStart w:id="57" w:name="_Toc615577362"/>
      <w:r>
        <w:t>Krav om obligatorisk tjenestepensjon</w:t>
      </w:r>
      <w:bookmarkEnd w:id="55"/>
      <w:bookmarkEnd w:id="56"/>
      <w:bookmarkEnd w:id="57"/>
    </w:p>
    <w:p w14:paraId="451B1DE8" w14:textId="77777777" w:rsidR="00BF41DD" w:rsidRPr="00BF41DD" w:rsidRDefault="00BF41DD" w:rsidP="00BF41DD"/>
    <w:p w14:paraId="3C571B35" w14:textId="77777777" w:rsidR="00BF41DD" w:rsidRPr="00BF41DD" w:rsidRDefault="00BF41DD" w:rsidP="00BF41DD">
      <w:r w:rsidRPr="00BF41DD">
        <w:t>Byggelederen skal ha en tjenestepensjonsordning for sine ansatte i samsvar med lov om obligatorisk tjenestepensjon. Byggelederen skal på forespørsel dokumentere at det er opprettet en slik tjenestepensjonsordning for alle arbeidstakere som utfører arbeid under denne kontrakten.</w:t>
      </w:r>
    </w:p>
    <w:p w14:paraId="74BB967E" w14:textId="77777777" w:rsidR="00BF41DD" w:rsidRPr="00BF41DD" w:rsidRDefault="00BF41DD" w:rsidP="00BF41DD"/>
    <w:p w14:paraId="5B896299" w14:textId="77777777" w:rsidR="00BF41DD" w:rsidRPr="00BF41DD" w:rsidRDefault="00BF41DD" w:rsidP="00BF41DD">
      <w:r w:rsidRPr="00BF41DD">
        <w:t>Ved brudd på bestemmelsen, skal byggelederen eller underleverandør rette forholdet i samsvar med ovennevnte lov.</w:t>
      </w:r>
    </w:p>
    <w:p w14:paraId="4098671E" w14:textId="77777777" w:rsidR="00BF41DD" w:rsidRPr="00BF41DD" w:rsidRDefault="00BF41DD" w:rsidP="00BF41DD"/>
    <w:p w14:paraId="31B8B414" w14:textId="77777777" w:rsidR="00BF41DD" w:rsidRPr="00BF41DD" w:rsidRDefault="00BF41DD" w:rsidP="00BF41DD">
      <w:r w:rsidRPr="00BF41DD">
        <w:t>Dersom bruddet har skjedd hos underleverandør, kan oppdragsgiveren kreve at byggelederen skifter ut underleverandøren for byggelederens regning og risiko.</w:t>
      </w:r>
    </w:p>
    <w:p w14:paraId="15E1365D" w14:textId="77777777" w:rsidR="00BF41DD" w:rsidRPr="00BF41DD" w:rsidRDefault="00BF41DD" w:rsidP="00BF41DD"/>
    <w:p w14:paraId="7BEF521E" w14:textId="77777777" w:rsidR="00BF41DD" w:rsidRPr="00BF41DD" w:rsidRDefault="00BF41DD" w:rsidP="00BF41DD">
      <w:r w:rsidRPr="00BF41DD">
        <w:t>Alle avtaler byggelederen inngår for utføring av arbeid under denne kontrakten skal inneholde</w:t>
      </w:r>
    </w:p>
    <w:p w14:paraId="540D4937" w14:textId="3C6A8CBF" w:rsidR="009B6A5B" w:rsidRDefault="00BF41DD" w:rsidP="00035E0B">
      <w:pPr>
        <w:pStyle w:val="Brdtekst"/>
      </w:pPr>
      <w:r w:rsidRPr="00BF41DD">
        <w:t>tilsvarende bestemmelser.</w:t>
      </w:r>
    </w:p>
    <w:p w14:paraId="300BEDA1" w14:textId="77777777" w:rsidR="00895850" w:rsidRDefault="00895850" w:rsidP="00035E0B">
      <w:pPr>
        <w:pStyle w:val="Brdtekst"/>
      </w:pPr>
    </w:p>
    <w:p w14:paraId="1CBE9781" w14:textId="77777777" w:rsidR="00035E0B" w:rsidRPr="009B6A5B" w:rsidRDefault="00035E0B" w:rsidP="009B6A5B">
      <w:pPr>
        <w:pStyle w:val="Overskrift1"/>
      </w:pPr>
      <w:bookmarkStart w:id="58" w:name="_Toc351448259"/>
      <w:bookmarkStart w:id="59" w:name="_Toc382571478"/>
      <w:bookmarkStart w:id="60" w:name="_Toc542167842"/>
      <w:bookmarkStart w:id="61" w:name="_Toc528553493"/>
      <w:bookmarkStart w:id="62" w:name="_Toc528727153"/>
      <w:bookmarkStart w:id="63" w:name="_Toc23844385"/>
      <w:bookmarkStart w:id="64" w:name="_Toc56325730"/>
      <w:r>
        <w:t>Forsvarlig fremdrift (NS 8404 pkt 7.2)</w:t>
      </w:r>
      <w:bookmarkEnd w:id="58"/>
      <w:bookmarkEnd w:id="59"/>
      <w:bookmarkEnd w:id="60"/>
      <w:r>
        <w:t xml:space="preserve"> </w:t>
      </w:r>
    </w:p>
    <w:p w14:paraId="56C6DF24" w14:textId="77777777" w:rsidR="00035E0B" w:rsidRDefault="00035E0B" w:rsidP="009B6A5B"/>
    <w:p w14:paraId="266B5985" w14:textId="77777777" w:rsidR="00035E0B" w:rsidRDefault="00035E0B" w:rsidP="009B6A5B">
      <w:r>
        <w:t>Kontrolløren</w:t>
      </w:r>
      <w:r w:rsidRPr="00DC475F">
        <w:t xml:space="preserve"> skal utføre oppdraget i samsvar med de tidsfrister som er fastsatt i kontrakten og i samsvar med prosjektets fremdriftsplan.</w:t>
      </w:r>
    </w:p>
    <w:p w14:paraId="788E89D2" w14:textId="454ED566" w:rsidR="00BF41DD" w:rsidRDefault="00BF41DD">
      <w:pPr>
        <w:rPr>
          <w:b/>
          <w:sz w:val="24"/>
        </w:rPr>
      </w:pPr>
      <w:bookmarkStart w:id="65" w:name="_Toc382571480"/>
    </w:p>
    <w:p w14:paraId="582278EA" w14:textId="77777777" w:rsidR="00895850" w:rsidRDefault="00895850">
      <w:pPr>
        <w:rPr>
          <w:b/>
          <w:sz w:val="24"/>
        </w:rPr>
      </w:pPr>
    </w:p>
    <w:p w14:paraId="25AF18F2" w14:textId="1CEAD8DE" w:rsidR="00035E0B" w:rsidRDefault="00035E0B" w:rsidP="009B6A5B">
      <w:pPr>
        <w:pStyle w:val="Overskrift1"/>
      </w:pPr>
      <w:bookmarkStart w:id="66" w:name="_Toc306042869"/>
      <w:r>
        <w:t>Honorar (NS 8404 pkt 12)</w:t>
      </w:r>
      <w:bookmarkEnd w:id="65"/>
      <w:bookmarkEnd w:id="66"/>
    </w:p>
    <w:p w14:paraId="495CCD10" w14:textId="77777777" w:rsidR="009B6A5B" w:rsidRPr="009B6A5B" w:rsidRDefault="009B6A5B" w:rsidP="009B6A5B"/>
    <w:p w14:paraId="0833ADCA" w14:textId="77777777" w:rsidR="00035E0B" w:rsidRDefault="00035E0B" w:rsidP="009B6A5B">
      <w:pPr>
        <w:pStyle w:val="Overskrift2"/>
      </w:pPr>
      <w:bookmarkStart w:id="67" w:name="_Toc382571481"/>
      <w:bookmarkStart w:id="68" w:name="_Toc672430775"/>
      <w:bookmarkEnd w:id="61"/>
      <w:bookmarkEnd w:id="62"/>
      <w:bookmarkEnd w:id="63"/>
      <w:bookmarkEnd w:id="64"/>
      <w:r>
        <w:t>Generelt (NS 8404 pkt 12.1)</w:t>
      </w:r>
      <w:bookmarkEnd w:id="67"/>
      <w:bookmarkEnd w:id="68"/>
    </w:p>
    <w:p w14:paraId="419EE318" w14:textId="77777777" w:rsidR="00035E0B" w:rsidRDefault="00035E0B" w:rsidP="00035E0B">
      <w:pPr>
        <w:pStyle w:val="Brdtekst"/>
        <w:rPr>
          <w:b/>
        </w:rPr>
      </w:pPr>
    </w:p>
    <w:p w14:paraId="077AD8DA" w14:textId="77777777" w:rsidR="00035E0B" w:rsidRPr="00EB2127" w:rsidRDefault="00035E0B" w:rsidP="009B6A5B">
      <w:r w:rsidRPr="00EB2127">
        <w:t>Dersom medgått tid er valgt som honorarform for oppdraget</w:t>
      </w:r>
      <w:r>
        <w:t>,</w:t>
      </w:r>
      <w:r w:rsidRPr="00EB2127">
        <w:t xml:space="preserve"> gjelder</w:t>
      </w:r>
      <w:r>
        <w:t xml:space="preserve"> reglene i NS 8404 </w:t>
      </w:r>
      <w:proofErr w:type="spellStart"/>
      <w:r>
        <w:t>pkt</w:t>
      </w:r>
      <w:proofErr w:type="spellEnd"/>
      <w:r>
        <w:t xml:space="preserve"> 12 og 13, samt punkt </w:t>
      </w:r>
      <w:r w:rsidR="001B4165">
        <w:t>6</w:t>
      </w:r>
      <w:r w:rsidRPr="00CF0312">
        <w:t xml:space="preserve">.2, </w:t>
      </w:r>
      <w:r w:rsidR="001B4165">
        <w:t>6</w:t>
      </w:r>
      <w:r w:rsidRPr="00CF0312">
        <w:t xml:space="preserve">.3 og </w:t>
      </w:r>
      <w:r w:rsidR="001B4165">
        <w:t>7</w:t>
      </w:r>
      <w:r>
        <w:t xml:space="preserve"> nedenfor.</w:t>
      </w:r>
    </w:p>
    <w:p w14:paraId="0EDDE177" w14:textId="77777777" w:rsidR="00035E0B" w:rsidRPr="00EB2127" w:rsidRDefault="00035E0B" w:rsidP="009B6A5B"/>
    <w:p w14:paraId="711F4388" w14:textId="77777777" w:rsidR="00035E0B" w:rsidRDefault="00035E0B" w:rsidP="009B6A5B">
      <w:r w:rsidRPr="00EB2127">
        <w:lastRenderedPageBreak/>
        <w:t xml:space="preserve">Dersom fast pris er valgt som honorarform for oppdraget, </w:t>
      </w:r>
      <w:r>
        <w:t>er</w:t>
      </w:r>
      <w:r w:rsidRPr="00EB2127">
        <w:t xml:space="preserve"> a</w:t>
      </w:r>
      <w:r>
        <w:t xml:space="preserve">lle kostnader i forbindelse med gjennomføringen av oppdraget inkludert i honoraret. Kontrolløren kan likevel, i tillegg til avtalt honorar, kreve dekket utgifter som nevnt i NS 8404 </w:t>
      </w:r>
      <w:proofErr w:type="spellStart"/>
      <w:r>
        <w:t>pkt</w:t>
      </w:r>
      <w:proofErr w:type="spellEnd"/>
      <w:r>
        <w:t xml:space="preserve"> 13 bokstav a) og b), jf. Kontrollboka punkt </w:t>
      </w:r>
      <w:r w:rsidR="001B4165">
        <w:t>7</w:t>
      </w:r>
      <w:r>
        <w:t xml:space="preserve"> nedenfor.</w:t>
      </w:r>
    </w:p>
    <w:p w14:paraId="576EA62D" w14:textId="77777777" w:rsidR="00035E0B" w:rsidRPr="00327319" w:rsidRDefault="00035E0B" w:rsidP="00035E0B">
      <w:pPr>
        <w:pStyle w:val="Brdtekst"/>
        <w:rPr>
          <w:highlight w:val="yellow"/>
        </w:rPr>
      </w:pPr>
    </w:p>
    <w:p w14:paraId="4AE9EA3C" w14:textId="77777777" w:rsidR="00035E0B" w:rsidRDefault="00035E0B" w:rsidP="009B6A5B">
      <w:pPr>
        <w:pStyle w:val="Overskrift2"/>
      </w:pPr>
      <w:bookmarkStart w:id="69" w:name="_Toc382571482"/>
      <w:bookmarkStart w:id="70" w:name="_Toc882059431"/>
      <w:r>
        <w:t>Timesatser/dagsatser ved arbeid etter medgått tid (NS 8404 pkt 12.2)</w:t>
      </w:r>
      <w:bookmarkEnd w:id="69"/>
      <w:bookmarkEnd w:id="70"/>
    </w:p>
    <w:p w14:paraId="0ACBCA21" w14:textId="77777777" w:rsidR="00035E0B" w:rsidRPr="00327319" w:rsidRDefault="00035E0B" w:rsidP="00035E0B">
      <w:pPr>
        <w:pStyle w:val="Brdtekst"/>
        <w:rPr>
          <w:highlight w:val="yellow"/>
        </w:rPr>
      </w:pPr>
    </w:p>
    <w:p w14:paraId="47160EA8" w14:textId="77777777" w:rsidR="00035E0B" w:rsidRPr="00DF16D1" w:rsidRDefault="00035E0B" w:rsidP="009B6A5B">
      <w:r w:rsidRPr="00DF16D1">
        <w:t xml:space="preserve">Kontrolløren skal én gang i måneden sammen med faktura, </w:t>
      </w:r>
      <w:proofErr w:type="spellStart"/>
      <w:r w:rsidRPr="00DF16D1">
        <w:t>jf</w:t>
      </w:r>
      <w:proofErr w:type="spellEnd"/>
      <w:r w:rsidRPr="00DF16D1">
        <w:t xml:space="preserve"> </w:t>
      </w:r>
      <w:r w:rsidRPr="00CF0312">
        <w:t xml:space="preserve">punkt </w:t>
      </w:r>
      <w:r w:rsidR="001B4165">
        <w:t>8</w:t>
      </w:r>
      <w:r w:rsidRPr="00DF16D1">
        <w:t xml:space="preserve"> nedenfor, sende oppdragsgiveren spesifiserte oppgaver over forbrukte timer, utlegg og utgifter, herunder status i forhold til honorarbudsjettet. Oppdragsgiveren kan kreve nødvendig dokumentasjon for kontroll av oppgavene.</w:t>
      </w:r>
    </w:p>
    <w:p w14:paraId="343D257D" w14:textId="77777777" w:rsidR="00035E0B" w:rsidRPr="00DF16D1" w:rsidRDefault="00035E0B" w:rsidP="009B6A5B"/>
    <w:p w14:paraId="28D3F9D0" w14:textId="77777777" w:rsidR="00035E0B" w:rsidRPr="00DF16D1" w:rsidRDefault="00035E0B" w:rsidP="009B6A5B">
      <w:r w:rsidRPr="00DF16D1">
        <w:t>Dersom oppdragsgiveren mener at de spesifiserte oppgavene ikke stemmer med det som faktisk er utført, skal han sende skriftlig varsel til kontrolløren innen seks uker etter at han mottok dem. Varsler ikke oppdragsgiveren innen fristen, legges oppgavene til grunn for oppgjøret. Dette gjelder likevel ikke dersom oppgavene er uriktige som følge av grov uaktsomhet eller forsett.</w:t>
      </w:r>
    </w:p>
    <w:p w14:paraId="67236C63" w14:textId="77777777" w:rsidR="00035E0B" w:rsidRPr="00DF16D1" w:rsidRDefault="00035E0B" w:rsidP="009B6A5B"/>
    <w:p w14:paraId="55020B46" w14:textId="77777777" w:rsidR="00035E0B" w:rsidRPr="00DF16D1" w:rsidRDefault="00035E0B" w:rsidP="009B6A5B">
      <w:r w:rsidRPr="00DF16D1">
        <w:t xml:space="preserve">Oppdragsgiveren er ikke avskåret fra senere å påberope seg at tidsforbruket er blitt unødvendig høyt </w:t>
      </w:r>
      <w:proofErr w:type="spellStart"/>
      <w:r w:rsidRPr="00DF16D1">
        <w:t>pga</w:t>
      </w:r>
      <w:proofErr w:type="spellEnd"/>
      <w:r w:rsidRPr="00DF16D1">
        <w:t xml:space="preserve"> urasjonell drift eller annet uforsvarlig forhold.</w:t>
      </w:r>
    </w:p>
    <w:p w14:paraId="4A775931" w14:textId="77777777" w:rsidR="00035E0B" w:rsidRDefault="00035E0B" w:rsidP="00035E0B">
      <w:pPr>
        <w:pStyle w:val="Brdtekst"/>
      </w:pPr>
    </w:p>
    <w:p w14:paraId="5FA581B1" w14:textId="77777777" w:rsidR="00035E0B" w:rsidRDefault="00035E0B" w:rsidP="009B6A5B">
      <w:pPr>
        <w:pStyle w:val="Overskrift2"/>
      </w:pPr>
      <w:bookmarkStart w:id="71" w:name="_Toc382571483"/>
      <w:bookmarkStart w:id="72" w:name="_Toc475119661"/>
      <w:r>
        <w:t>Regulering av prisen (tillegg til NS 8404 pkt 12)</w:t>
      </w:r>
      <w:bookmarkEnd w:id="71"/>
      <w:bookmarkEnd w:id="72"/>
    </w:p>
    <w:p w14:paraId="6B6D5BC8" w14:textId="77777777" w:rsidR="00035E0B" w:rsidRDefault="00035E0B" w:rsidP="00035E0B">
      <w:pPr>
        <w:pStyle w:val="Brdtekst"/>
      </w:pPr>
    </w:p>
    <w:p w14:paraId="5D670ADB" w14:textId="245A6F60" w:rsidR="00035E0B" w:rsidRPr="00755674" w:rsidRDefault="00035E0B" w:rsidP="00035E0B">
      <w:pPr>
        <w:pStyle w:val="Brdtekst"/>
        <w:rPr>
          <w:iCs/>
        </w:rPr>
      </w:pPr>
      <w:r w:rsidRPr="009B6A5B">
        <w:t xml:space="preserve">Timepriser, kostnadssatser og fastprishonoraret er gjenstand for indeksregulering i henhold til NS 3405 – Bestemmelser om regulering av kontraktssum for bygg og anlegg på grunn av endringer i lønninger, priser, sosiale utgifter </w:t>
      </w:r>
      <w:proofErr w:type="spellStart"/>
      <w:r w:rsidRPr="009B6A5B">
        <w:t>m.v</w:t>
      </w:r>
      <w:proofErr w:type="spellEnd"/>
      <w:r w:rsidRPr="009B6A5B">
        <w:t>., - totalindeksmetoden - med ett kvartal som</w:t>
      </w:r>
      <w:r>
        <w:t xml:space="preserve"> avregningsperiode. Ved reguleringen benyttes </w:t>
      </w:r>
      <w:r w:rsidR="00755674" w:rsidRPr="00755674">
        <w:rPr>
          <w:iCs/>
        </w:rPr>
        <w:t>SSBs konsumprisindeks (KPI Totalindeks) 2015 = 100¹.</w:t>
      </w:r>
    </w:p>
    <w:p w14:paraId="55184F7F" w14:textId="77777777" w:rsidR="00035E0B" w:rsidRDefault="00035E0B" w:rsidP="009B6A5B"/>
    <w:p w14:paraId="20AE901C" w14:textId="77777777" w:rsidR="00035E0B" w:rsidRDefault="00035E0B" w:rsidP="009B6A5B">
      <w:r>
        <w:t xml:space="preserve">Dersom det gis tilbud under utførelsen, skal prisene i slike tilbud ikke </w:t>
      </w:r>
      <w:proofErr w:type="spellStart"/>
      <w:r>
        <w:t>prisreguleres</w:t>
      </w:r>
      <w:proofErr w:type="spellEnd"/>
      <w:r>
        <w:t xml:space="preserve"> med mindre annet er avtalt. </w:t>
      </w:r>
    </w:p>
    <w:p w14:paraId="63DB34E5" w14:textId="77777777" w:rsidR="00035E0B" w:rsidRDefault="00035E0B" w:rsidP="00035E0B">
      <w:pPr>
        <w:pStyle w:val="Brdtekst"/>
      </w:pPr>
    </w:p>
    <w:p w14:paraId="6B893444" w14:textId="77777777" w:rsidR="00035E0B" w:rsidRPr="009B6A5B" w:rsidRDefault="00035E0B" w:rsidP="009B6A5B">
      <w:pPr>
        <w:pStyle w:val="Overskrift1"/>
      </w:pPr>
      <w:bookmarkStart w:id="73" w:name="_Toc382571484"/>
      <w:bookmarkStart w:id="74" w:name="_Toc556472569"/>
      <w:bookmarkStart w:id="75" w:name="_Toc528553494"/>
      <w:bookmarkStart w:id="76" w:name="_Toc528727154"/>
      <w:bookmarkStart w:id="77" w:name="_Toc23844386"/>
      <w:bookmarkStart w:id="78" w:name="_Toc56325731"/>
      <w:r>
        <w:t>Utgifter (NS 8404 pkt 13)</w:t>
      </w:r>
      <w:bookmarkEnd w:id="73"/>
      <w:bookmarkEnd w:id="74"/>
    </w:p>
    <w:p w14:paraId="09A7174F" w14:textId="77777777" w:rsidR="00035E0B" w:rsidRDefault="00035E0B" w:rsidP="00035E0B">
      <w:pPr>
        <w:pStyle w:val="Brdtekst"/>
      </w:pPr>
    </w:p>
    <w:p w14:paraId="6A35D5E3" w14:textId="77777777" w:rsidR="00035E0B" w:rsidRPr="008E7E24" w:rsidRDefault="00035E0B" w:rsidP="009B6A5B">
      <w:r w:rsidRPr="008E7E24">
        <w:t>For oppdrag som honoreres etter medgått tid, gjelder egne satser/enhetspriser for reiser til oppdragsgivers kontor, kontoret til de som skal kontrolleres og til byggeplass. Godtgjørelse for tidsforbruk på slike reiser, er inkludert i disse satsene/enhetsprisene.</w:t>
      </w:r>
    </w:p>
    <w:p w14:paraId="2E5B5B67" w14:textId="77777777" w:rsidR="00035E0B" w:rsidRPr="008E7E24" w:rsidRDefault="00035E0B" w:rsidP="009B6A5B"/>
    <w:p w14:paraId="01CE5484" w14:textId="77777777" w:rsidR="00035E0B" w:rsidRDefault="00035E0B" w:rsidP="009B6A5B">
      <w:r w:rsidRPr="008E7E24">
        <w:t>For oppdrag som honoreres etter fast pris, skal alle nødvendige reiser i forbindelse med gjennomføring av oppdraget inngå i fastprishonoraret.</w:t>
      </w:r>
    </w:p>
    <w:p w14:paraId="638CF41D" w14:textId="77777777" w:rsidR="00035E0B" w:rsidRDefault="00035E0B" w:rsidP="009B6A5B"/>
    <w:p w14:paraId="47FB7AEA" w14:textId="31526DEB" w:rsidR="00BF41DD" w:rsidRDefault="00BF41DD">
      <w:pPr>
        <w:rPr>
          <w:b/>
          <w:sz w:val="24"/>
        </w:rPr>
      </w:pPr>
      <w:bookmarkStart w:id="79" w:name="_Toc382571485"/>
    </w:p>
    <w:p w14:paraId="317DE42A" w14:textId="6EBF9D1E" w:rsidR="008B04D3" w:rsidRDefault="00035E0B" w:rsidP="009B6A5B">
      <w:pPr>
        <w:pStyle w:val="Overskrift1"/>
      </w:pPr>
      <w:bookmarkStart w:id="80" w:name="_Toc1866718791"/>
      <w:r>
        <w:t>Betaling</w:t>
      </w:r>
      <w:bookmarkEnd w:id="80"/>
    </w:p>
    <w:p w14:paraId="45A6F1C1" w14:textId="77777777" w:rsidR="00035E0B" w:rsidRDefault="00035E0B" w:rsidP="0088792C">
      <w:pPr>
        <w:pStyle w:val="Overskrift2"/>
      </w:pPr>
      <w:bookmarkStart w:id="81" w:name="_Toc1063220294"/>
      <w:r>
        <w:t>Generelt (NS 8404 pkt 14.1)</w:t>
      </w:r>
      <w:bookmarkEnd w:id="79"/>
      <w:bookmarkEnd w:id="81"/>
    </w:p>
    <w:p w14:paraId="3095526E" w14:textId="77777777" w:rsidR="00035E0B" w:rsidRDefault="00035E0B" w:rsidP="00035E0B">
      <w:pPr>
        <w:pStyle w:val="Brdtekst"/>
      </w:pPr>
    </w:p>
    <w:bookmarkEnd w:id="75"/>
    <w:bookmarkEnd w:id="76"/>
    <w:bookmarkEnd w:id="77"/>
    <w:bookmarkEnd w:id="78"/>
    <w:p w14:paraId="6B880D37" w14:textId="77777777" w:rsidR="00035E0B" w:rsidRDefault="00035E0B" w:rsidP="009B6A5B">
      <w:r>
        <w:t xml:space="preserve">For oppdrag som honoreres etter fast pris, </w:t>
      </w:r>
      <w:r w:rsidRPr="00DF16D1">
        <w:t xml:space="preserve">skal </w:t>
      </w:r>
      <w:r>
        <w:t>p</w:t>
      </w:r>
      <w:r w:rsidRPr="00DF16D1">
        <w:t>artene bli enige om en faktureringsplan som det kan kreves betaling etter. Planen skal følge den avtalte fremdriften og vise sammenhengen med fremdriftsplanen. Skjer det avvik fra den avtalte fremdriftsplanen, skal faktureringsplanen justeres tilsvarende.</w:t>
      </w:r>
      <w:r>
        <w:t xml:space="preserve"> </w:t>
      </w:r>
    </w:p>
    <w:p w14:paraId="5D6FED37" w14:textId="77777777" w:rsidR="00035E0B" w:rsidRDefault="00035E0B" w:rsidP="009B6A5B"/>
    <w:p w14:paraId="29EC4919" w14:textId="77777777" w:rsidR="00035E0B" w:rsidRPr="005C79DE" w:rsidRDefault="00035E0B" w:rsidP="009B6A5B">
      <w:r>
        <w:t xml:space="preserve">For alle oppdrag </w:t>
      </w:r>
      <w:r w:rsidRPr="001F1BC0">
        <w:rPr>
          <w:rFonts w:cs="Arial"/>
          <w:iCs/>
          <w:szCs w:val="32"/>
        </w:rPr>
        <w:t xml:space="preserve">skal fakturering skje i henhold til Statsbyggs til enhver tid gjeldende rutiner. </w:t>
      </w:r>
    </w:p>
    <w:p w14:paraId="68BD100F" w14:textId="09CB4999" w:rsidR="00035E0B" w:rsidRDefault="00035E0B" w:rsidP="009B6A5B">
      <w:r w:rsidRPr="00703F2A">
        <w:rPr>
          <w:iCs/>
        </w:rPr>
        <w:lastRenderedPageBreak/>
        <w:t>Faktura</w:t>
      </w:r>
      <w:r>
        <w:rPr>
          <w:iCs/>
        </w:rPr>
        <w:t xml:space="preserve"> og</w:t>
      </w:r>
      <w:r w:rsidRPr="00703F2A">
        <w:rPr>
          <w:iCs/>
        </w:rPr>
        <w:t xml:space="preserve"> kreditnota skal sendes </w:t>
      </w:r>
      <w:r w:rsidR="00B00969">
        <w:rPr>
          <w:iCs/>
        </w:rPr>
        <w:t xml:space="preserve">som </w:t>
      </w:r>
      <w:r w:rsidRPr="00703F2A">
        <w:rPr>
          <w:iCs/>
        </w:rPr>
        <w:t xml:space="preserve">elektronisk </w:t>
      </w:r>
      <w:r w:rsidR="00B00969" w:rsidRPr="00B00969">
        <w:rPr>
          <w:iCs/>
        </w:rPr>
        <w:t xml:space="preserve">faktura/kreditnota i samsvar med standardformatet EHF. Statsbyggs elektroniske fakturaadresse er 0192 971278374. Fakturagebyr aksepteres ikke. For ytterligere informasjon om krav til format, vedlegg og merking av faktura/kreditnota, se </w:t>
      </w:r>
      <w:hyperlink r:id="rId11" w:history="1">
        <w:r w:rsidR="00B00969" w:rsidRPr="00B00969">
          <w:rPr>
            <w:rStyle w:val="Hyperkobling"/>
            <w:iCs/>
          </w:rPr>
          <w:t>https://www.statsbygg.no/kontakt/fakturainformasjon</w:t>
        </w:r>
      </w:hyperlink>
      <w:r w:rsidR="00B00969" w:rsidRPr="00B00969">
        <w:rPr>
          <w:iCs/>
        </w:rPr>
        <w:t>.</w:t>
      </w:r>
    </w:p>
    <w:p w14:paraId="381DF055" w14:textId="77777777" w:rsidR="008B04D3" w:rsidRDefault="008B04D3" w:rsidP="009B6A5B"/>
    <w:p w14:paraId="6F99C165" w14:textId="77777777" w:rsidR="00D61369" w:rsidRDefault="00D61369" w:rsidP="00D61369">
      <w:pPr>
        <w:pStyle w:val="Overskrift2"/>
      </w:pPr>
      <w:bookmarkStart w:id="82" w:name="_Toc470775813"/>
      <w:bookmarkStart w:id="83" w:name="_Toc490570244"/>
      <w:bookmarkStart w:id="84" w:name="_Toc490571359"/>
      <w:r>
        <w:t>Utenlandske leverandører, import og merverdiavgift mv</w:t>
      </w:r>
      <w:bookmarkEnd w:id="82"/>
    </w:p>
    <w:p w14:paraId="789D3BB2" w14:textId="77777777" w:rsidR="00D61369" w:rsidRDefault="00D61369" w:rsidP="00EA0DA3">
      <w:pPr>
        <w:pStyle w:val="Overskrift2"/>
        <w:numPr>
          <w:ilvl w:val="0"/>
          <w:numId w:val="0"/>
        </w:numPr>
        <w:ind w:left="567"/>
      </w:pPr>
    </w:p>
    <w:p w14:paraId="43080D2E" w14:textId="77777777" w:rsidR="00D61369" w:rsidRDefault="00D61369" w:rsidP="00EA0DA3">
      <w:r>
        <w:t xml:space="preserve">Kontrolltjenester anses som fjernleverbare tjenester </w:t>
      </w:r>
      <w:r w:rsidR="00F95FFF">
        <w:t xml:space="preserve">i merverdiavgiftslovens forstand, </w:t>
      </w:r>
      <w:r>
        <w:t>og innebærer at utenlandske leverandører skal fakturere tjenester levert til Norge uten merverdiavgift.</w:t>
      </w:r>
    </w:p>
    <w:p w14:paraId="26EE7EBF" w14:textId="77777777" w:rsidR="00D61369" w:rsidRDefault="00D61369" w:rsidP="00EA0DA3">
      <w:pPr>
        <w:pStyle w:val="Overskrift2"/>
        <w:numPr>
          <w:ilvl w:val="0"/>
          <w:numId w:val="0"/>
        </w:numPr>
        <w:ind w:left="567"/>
      </w:pPr>
    </w:p>
    <w:p w14:paraId="2681217B" w14:textId="77777777" w:rsidR="008B04D3" w:rsidRDefault="008B04D3" w:rsidP="008B04D3">
      <w:pPr>
        <w:pStyle w:val="Overskrift2"/>
      </w:pPr>
      <w:bookmarkStart w:id="85" w:name="_Toc338622143"/>
      <w:r>
        <w:t>Tilbakeholdelse og stansing (NS 8404 pkt 14.5.2)</w:t>
      </w:r>
      <w:bookmarkEnd w:id="83"/>
      <w:bookmarkEnd w:id="84"/>
      <w:bookmarkEnd w:id="85"/>
    </w:p>
    <w:p w14:paraId="42EE3916" w14:textId="77777777" w:rsidR="008B04D3" w:rsidRDefault="008B04D3" w:rsidP="008B04D3"/>
    <w:p w14:paraId="4810CCD2" w14:textId="77777777" w:rsidR="008B04D3" w:rsidRDefault="008B04D3" w:rsidP="0088792C">
      <w:pPr>
        <w:autoSpaceDE w:val="0"/>
        <w:autoSpaceDN w:val="0"/>
      </w:pPr>
      <w:r>
        <w:rPr>
          <w:rFonts w:cs="Arial"/>
          <w:color w:val="232F3A"/>
        </w:rPr>
        <w:t>Oppdragsgiver stiller ikke sikkerhet. Selv om betalingskravet er omtvistet, kan kontrolløren ikke nekte overlevering av prosjektmaterialet eller stanse arbeidet.</w:t>
      </w:r>
      <w:r w:rsidRPr="00703F2A">
        <w:t xml:space="preserve"> </w:t>
      </w:r>
    </w:p>
    <w:p w14:paraId="6F6AD77C" w14:textId="77777777" w:rsidR="00895850" w:rsidRPr="00703F2A" w:rsidRDefault="00895850" w:rsidP="0088792C">
      <w:pPr>
        <w:autoSpaceDE w:val="0"/>
        <w:autoSpaceDN w:val="0"/>
      </w:pPr>
    </w:p>
    <w:p w14:paraId="7855ACB0" w14:textId="0D087623" w:rsidR="004763B3" w:rsidRDefault="004763B3">
      <w:pPr>
        <w:rPr>
          <w:b/>
          <w:sz w:val="24"/>
          <w:lang w:eastAsia="en-US"/>
        </w:rPr>
      </w:pPr>
      <w:bookmarkStart w:id="86" w:name="_Toc432676805"/>
      <w:bookmarkStart w:id="87" w:name="_Toc424213040"/>
      <w:bookmarkStart w:id="88" w:name="_Toc424203363"/>
    </w:p>
    <w:p w14:paraId="3D1B458F" w14:textId="3D72CE00" w:rsidR="00C56588" w:rsidRDefault="00C56588" w:rsidP="00C56588">
      <w:pPr>
        <w:pStyle w:val="Overskrift1"/>
        <w:rPr>
          <w:lang w:eastAsia="en-US"/>
        </w:rPr>
      </w:pPr>
      <w:bookmarkStart w:id="89" w:name="_Toc920354413"/>
      <w:r w:rsidRPr="0FF182AD">
        <w:rPr>
          <w:lang w:eastAsia="en-US"/>
        </w:rPr>
        <w:t>Avbestilling (NS 8404 pkt 15)</w:t>
      </w:r>
      <w:bookmarkEnd w:id="86"/>
      <w:bookmarkEnd w:id="89"/>
    </w:p>
    <w:p w14:paraId="5A4853D7" w14:textId="77777777" w:rsidR="00C56588" w:rsidRDefault="00C56588" w:rsidP="00C56588">
      <w:pPr>
        <w:ind w:left="567"/>
        <w:rPr>
          <w:lang w:eastAsia="en-US"/>
        </w:rPr>
      </w:pPr>
    </w:p>
    <w:p w14:paraId="23C55798" w14:textId="77777777" w:rsidR="00C56588" w:rsidRDefault="00C56588" w:rsidP="00C56588">
      <w:pPr>
        <w:rPr>
          <w:lang w:eastAsia="en-US"/>
        </w:rPr>
      </w:pPr>
      <w:r>
        <w:rPr>
          <w:lang w:eastAsia="en-US"/>
        </w:rPr>
        <w:t xml:space="preserve">NS 8404 </w:t>
      </w:r>
      <w:proofErr w:type="spellStart"/>
      <w:r>
        <w:rPr>
          <w:lang w:eastAsia="en-US"/>
        </w:rPr>
        <w:t>pkt</w:t>
      </w:r>
      <w:proofErr w:type="spellEnd"/>
      <w:r>
        <w:rPr>
          <w:lang w:eastAsia="en-US"/>
        </w:rPr>
        <w:t xml:space="preserve"> 15 gjelder slik den står, dog slik at erstatning for tapt fortjeneste ikke betales dersom den avbestilte delen av prosjektet ikke kommer til utførelse.</w:t>
      </w:r>
    </w:p>
    <w:p w14:paraId="64BE18B1" w14:textId="77777777" w:rsidR="00C56588" w:rsidRDefault="00C56588" w:rsidP="00C56588">
      <w:pPr>
        <w:rPr>
          <w:lang w:eastAsia="en-US"/>
        </w:rPr>
      </w:pPr>
    </w:p>
    <w:p w14:paraId="6BC61A29" w14:textId="77777777" w:rsidR="00C56588" w:rsidRDefault="00C56588" w:rsidP="00C56588">
      <w:pPr>
        <w:rPr>
          <w:lang w:eastAsia="en-US"/>
        </w:rPr>
      </w:pPr>
      <w:r>
        <w:rPr>
          <w:lang w:eastAsia="en-US"/>
        </w:rPr>
        <w:t>Dersom avbestillingen medfører at medarbeidere knyttet til prosjektet ikke kan anvendes på annen måte, begrenses erstatningen for dette til lønnsutgifter i den enkeltes oppsigelsestid med tillegg av en forholdsmessig andel av utgiftene til kontorhold.</w:t>
      </w:r>
    </w:p>
    <w:p w14:paraId="74671213" w14:textId="77777777" w:rsidR="00895850" w:rsidRDefault="00895850" w:rsidP="00C56588">
      <w:pPr>
        <w:rPr>
          <w:lang w:eastAsia="en-US"/>
        </w:rPr>
      </w:pPr>
    </w:p>
    <w:p w14:paraId="29E68B43" w14:textId="77777777" w:rsidR="00C56588" w:rsidRPr="00C56588" w:rsidRDefault="00C56588" w:rsidP="00065A35">
      <w:pPr>
        <w:rPr>
          <w:lang w:eastAsia="en-US"/>
        </w:rPr>
      </w:pPr>
    </w:p>
    <w:p w14:paraId="0C794044" w14:textId="77777777" w:rsidR="00552E80" w:rsidRDefault="00552E80" w:rsidP="00552E80">
      <w:pPr>
        <w:pStyle w:val="Overskrift1"/>
      </w:pPr>
      <w:bookmarkStart w:id="90" w:name="_Toc468103056"/>
      <w:bookmarkStart w:id="91" w:name="_Toc1471411651"/>
      <w:r>
        <w:t>Oppsigelse (tillegg til NS 8404)</w:t>
      </w:r>
      <w:bookmarkEnd w:id="90"/>
      <w:bookmarkEnd w:id="91"/>
    </w:p>
    <w:p w14:paraId="22A329A7" w14:textId="77777777" w:rsidR="00552E80" w:rsidRDefault="00552E80" w:rsidP="00552E80"/>
    <w:p w14:paraId="6881A0F1" w14:textId="77777777" w:rsidR="00552E80" w:rsidRDefault="00552E80" w:rsidP="00552E80">
      <w:r>
        <w:t>Oppdragsgiveren kan si opp kontrakten uten å betale erstatning i de tilfeller som er nevnt i forskrift om offentlige anskaffelser § 28-3.</w:t>
      </w:r>
    </w:p>
    <w:p w14:paraId="403E7F99" w14:textId="77777777" w:rsidR="00895850" w:rsidRPr="00647D02" w:rsidRDefault="00895850" w:rsidP="00552E80"/>
    <w:p w14:paraId="50081D02" w14:textId="77777777" w:rsidR="00552E80" w:rsidRDefault="00552E80" w:rsidP="00015DC9">
      <w:pPr>
        <w:pStyle w:val="Overskrift1"/>
        <w:numPr>
          <w:ilvl w:val="0"/>
          <w:numId w:val="0"/>
        </w:numPr>
        <w:ind w:left="567"/>
        <w:rPr>
          <w:lang w:eastAsia="en-US"/>
        </w:rPr>
      </w:pPr>
    </w:p>
    <w:p w14:paraId="624DBF4C" w14:textId="77777777" w:rsidR="00035E0B" w:rsidRPr="001B4165" w:rsidRDefault="00035E0B" w:rsidP="009B6A5B">
      <w:pPr>
        <w:pStyle w:val="Overskrift1"/>
        <w:rPr>
          <w:lang w:eastAsia="en-US"/>
        </w:rPr>
      </w:pPr>
      <w:bookmarkStart w:id="92" w:name="_Toc1750875128"/>
      <w:r w:rsidRPr="0FF182AD">
        <w:rPr>
          <w:lang w:eastAsia="en-US"/>
        </w:rPr>
        <w:t>Mislighold</w:t>
      </w:r>
      <w:r w:rsidR="00C56588" w:rsidRPr="0FF182AD">
        <w:rPr>
          <w:lang w:eastAsia="en-US"/>
        </w:rPr>
        <w:t>t</w:t>
      </w:r>
      <w:r w:rsidRPr="0FF182AD">
        <w:rPr>
          <w:lang w:eastAsia="en-US"/>
        </w:rPr>
        <w:t xml:space="preserve"> kontraktsforpliktelse - konsekvens for senere konkurranser (tillegg til NS 8404)</w:t>
      </w:r>
      <w:bookmarkEnd w:id="87"/>
      <w:bookmarkEnd w:id="88"/>
      <w:bookmarkEnd w:id="92"/>
    </w:p>
    <w:p w14:paraId="5BB0C430" w14:textId="77777777" w:rsidR="00035E0B" w:rsidRPr="001B4165" w:rsidRDefault="00035E0B" w:rsidP="00035E0B">
      <w:pPr>
        <w:rPr>
          <w:rFonts w:eastAsia="Arial"/>
          <w:lang w:eastAsia="en-US"/>
        </w:rPr>
      </w:pPr>
    </w:p>
    <w:p w14:paraId="27634FC3" w14:textId="77777777" w:rsidR="00035E0B" w:rsidRDefault="00035E0B" w:rsidP="009B6A5B">
      <w:pPr>
        <w:rPr>
          <w:rFonts w:eastAsia="Arial"/>
          <w:lang w:eastAsia="en-US"/>
        </w:rPr>
      </w:pPr>
      <w:r w:rsidRPr="001B4165">
        <w:rPr>
          <w:rFonts w:eastAsia="Arial"/>
          <w:lang w:eastAsia="en-US"/>
        </w:rPr>
        <w:t>Brudd på pliktene i denne kontrakten vil kunne bli nedtegnet og få betydning i senere konkurranser, enten i kvalifikasjons- eller tildelingsomgangen.</w:t>
      </w:r>
    </w:p>
    <w:p w14:paraId="1DABB533" w14:textId="77777777" w:rsidR="00895850" w:rsidRPr="00EA2A51" w:rsidRDefault="00895850" w:rsidP="009B6A5B">
      <w:pPr>
        <w:rPr>
          <w:rFonts w:eastAsia="Arial"/>
          <w:lang w:eastAsia="en-US"/>
        </w:rPr>
      </w:pPr>
    </w:p>
    <w:p w14:paraId="27F7BC04" w14:textId="77777777" w:rsidR="00035E0B" w:rsidRDefault="00035E0B" w:rsidP="00035E0B">
      <w:pPr>
        <w:pStyle w:val="Brdtekst"/>
      </w:pPr>
    </w:p>
    <w:p w14:paraId="65F4A690" w14:textId="77777777" w:rsidR="00035E0B" w:rsidRDefault="00035E0B" w:rsidP="009B6A5B">
      <w:pPr>
        <w:pStyle w:val="Overskrift1"/>
      </w:pPr>
      <w:bookmarkStart w:id="93" w:name="_Toc382571486"/>
      <w:bookmarkStart w:id="94" w:name="_Toc2111708971"/>
      <w:r>
        <w:t>Tvister (NS 8404 pkt 17)</w:t>
      </w:r>
      <w:bookmarkEnd w:id="93"/>
      <w:bookmarkEnd w:id="94"/>
    </w:p>
    <w:p w14:paraId="75A6DC98" w14:textId="77777777" w:rsidR="00035E0B" w:rsidRDefault="00035E0B" w:rsidP="00035E0B">
      <w:pPr>
        <w:pStyle w:val="Brdtekst"/>
      </w:pPr>
    </w:p>
    <w:p w14:paraId="1D699DD8" w14:textId="77777777" w:rsidR="00035E0B" w:rsidRDefault="00035E0B" w:rsidP="009B6A5B">
      <w:r>
        <w:t>Tvister som ikke løses i minnelighet skal behandles ved de ordinære domstoler ved byggets eller anleggets verneting.</w:t>
      </w:r>
    </w:p>
    <w:p w14:paraId="77D92D39" w14:textId="77777777" w:rsidR="00035E0B" w:rsidRDefault="00035E0B" w:rsidP="009B6A5B"/>
    <w:p w14:paraId="61A8E807" w14:textId="77777777" w:rsidR="00035E0B" w:rsidRDefault="00035E0B" w:rsidP="009B6A5B">
      <w:r>
        <w:t xml:space="preserve">For kontrakter der anleggsstedet er i utlandet, avtales Oslo tingrett som verneting. </w:t>
      </w:r>
    </w:p>
    <w:p w14:paraId="27DA4C5B" w14:textId="77777777" w:rsidR="00035E0B" w:rsidRDefault="00035E0B" w:rsidP="009B6A5B"/>
    <w:p w14:paraId="7CB0038A" w14:textId="77777777" w:rsidR="00035E0B" w:rsidRDefault="00035E0B" w:rsidP="009B6A5B">
      <w:r>
        <w:t>Tvister behandles alltid etter norske prosessuelle og materielle regler.</w:t>
      </w:r>
    </w:p>
    <w:p w14:paraId="0784C617" w14:textId="77777777" w:rsidR="00035E0B" w:rsidRDefault="00035E0B" w:rsidP="009B6A5B"/>
    <w:p w14:paraId="15686535" w14:textId="77777777" w:rsidR="00895850" w:rsidRDefault="00895850">
      <w:pPr>
        <w:rPr>
          <w:b/>
          <w:sz w:val="24"/>
        </w:rPr>
      </w:pPr>
      <w:bookmarkStart w:id="95" w:name="_Toc382571487"/>
      <w:bookmarkEnd w:id="17"/>
      <w:bookmarkEnd w:id="18"/>
      <w:bookmarkEnd w:id="19"/>
      <w:r>
        <w:br w:type="page"/>
      </w:r>
    </w:p>
    <w:p w14:paraId="7AB0FE2C" w14:textId="5F533014" w:rsidR="00035E0B" w:rsidRDefault="00035E0B" w:rsidP="009B6A5B">
      <w:pPr>
        <w:pStyle w:val="Overskrift"/>
      </w:pPr>
      <w:bookmarkStart w:id="96" w:name="_Toc98157108"/>
      <w:r>
        <w:lastRenderedPageBreak/>
        <w:t>DEL II</w:t>
      </w:r>
      <w:bookmarkEnd w:id="95"/>
      <w:bookmarkEnd w:id="96"/>
    </w:p>
    <w:p w14:paraId="7313D232" w14:textId="77777777" w:rsidR="00035E0B" w:rsidRDefault="00035E0B" w:rsidP="009B6A5B">
      <w:pPr>
        <w:pStyle w:val="Overskrift"/>
      </w:pPr>
      <w:bookmarkStart w:id="97" w:name="_Toc382571488"/>
      <w:bookmarkStart w:id="98" w:name="_Toc1814873296"/>
      <w:r>
        <w:t>SPESIELLE KONTRAKTSBESTEMMELSER</w:t>
      </w:r>
      <w:bookmarkEnd w:id="97"/>
      <w:bookmarkEnd w:id="98"/>
    </w:p>
    <w:p w14:paraId="174D80CD" w14:textId="64014E8B" w:rsidR="00035E0B" w:rsidRDefault="00035E0B" w:rsidP="77BA98D7"/>
    <w:p w14:paraId="5A73BDE0" w14:textId="0C27135B" w:rsidR="00035E0B" w:rsidRDefault="2CE35CFF" w:rsidP="77BA98D7">
      <w:r>
        <w:t>Ingen.</w:t>
      </w:r>
    </w:p>
    <w:p w14:paraId="7409AB96" w14:textId="48C5EDB3" w:rsidR="77BA98D7" w:rsidRDefault="77BA98D7"/>
    <w:p w14:paraId="77304999" w14:textId="688F48A3" w:rsidR="77BA98D7" w:rsidRDefault="77BA98D7"/>
    <w:p w14:paraId="3EF15AB3" w14:textId="473E66E4" w:rsidR="77BA98D7" w:rsidRDefault="77BA98D7"/>
    <w:p w14:paraId="67B52625" w14:textId="77777777" w:rsidR="00EC2446" w:rsidRPr="008E0717" w:rsidRDefault="00EC2446" w:rsidP="00EC2446"/>
    <w:sectPr w:rsidR="00EC2446" w:rsidRPr="008E0717" w:rsidSect="003C2F34">
      <w:headerReference w:type="even" r:id="rId12"/>
      <w:headerReference w:type="default" r:id="rId13"/>
      <w:footerReference w:type="default" r:id="rId14"/>
      <w:headerReference w:type="first" r:id="rId15"/>
      <w:footerReference w:type="first" r:id="rId16"/>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0013D" w14:textId="77777777" w:rsidR="00264222" w:rsidRDefault="00264222">
      <w:r>
        <w:separator/>
      </w:r>
    </w:p>
  </w:endnote>
  <w:endnote w:type="continuationSeparator" w:id="0">
    <w:p w14:paraId="54E58FBF" w14:textId="77777777" w:rsidR="00264222" w:rsidRDefault="00264222">
      <w:r>
        <w:continuationSeparator/>
      </w:r>
    </w:p>
  </w:endnote>
  <w:endnote w:type="continuationNotice" w:id="1">
    <w:p w14:paraId="7570F8CA" w14:textId="77777777" w:rsidR="00264222" w:rsidRDefault="00264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B207A" w14:textId="77777777" w:rsidR="009B6A5B" w:rsidRDefault="009B6A5B">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7"/>
      <w:gridCol w:w="4628"/>
    </w:tblGrid>
    <w:tr w:rsidR="009B6A5B" w14:paraId="1814DD49" w14:textId="77777777" w:rsidTr="69531C02">
      <w:tc>
        <w:tcPr>
          <w:tcW w:w="4890" w:type="dxa"/>
        </w:tcPr>
        <w:p w14:paraId="06B999C7" w14:textId="2E0E9ED3" w:rsidR="009B6A5B" w:rsidRPr="00EE74EB" w:rsidRDefault="009B6A5B" w:rsidP="00FA2F17">
          <w:pPr>
            <w:pStyle w:val="Bunntekst"/>
            <w:rPr>
              <w:sz w:val="14"/>
              <w:szCs w:val="14"/>
            </w:rPr>
          </w:pPr>
          <w:r w:rsidRPr="00EE74EB">
            <w:rPr>
              <w:sz w:val="14"/>
              <w:szCs w:val="14"/>
            </w:rPr>
            <w:t xml:space="preserve">Mal </w:t>
          </w:r>
          <w:r w:rsidR="00EE74EB" w:rsidRPr="00EE74EB">
            <w:rPr>
              <w:sz w:val="14"/>
              <w:szCs w:val="14"/>
            </w:rPr>
            <w:t>g</w:t>
          </w:r>
          <w:r w:rsidR="00065A35">
            <w:rPr>
              <w:sz w:val="14"/>
              <w:szCs w:val="14"/>
            </w:rPr>
            <w:t xml:space="preserve">odkjent dato: </w:t>
          </w:r>
          <w:r w:rsidR="00876B18">
            <w:rPr>
              <w:sz w:val="14"/>
              <w:szCs w:val="14"/>
            </w:rPr>
            <w:t>1</w:t>
          </w:r>
          <w:r w:rsidR="00755DC9">
            <w:rPr>
              <w:sz w:val="14"/>
              <w:szCs w:val="14"/>
            </w:rPr>
            <w:t>7</w:t>
          </w:r>
          <w:r w:rsidR="00876B18">
            <w:rPr>
              <w:sz w:val="14"/>
              <w:szCs w:val="14"/>
            </w:rPr>
            <w:t>.09.2025</w:t>
          </w:r>
        </w:p>
        <w:p w14:paraId="194D1647" w14:textId="733BCAE6" w:rsidR="009B6A5B" w:rsidRPr="00EE74EB" w:rsidRDefault="009B6A5B" w:rsidP="00A01532">
          <w:pPr>
            <w:pStyle w:val="Bunntekst"/>
            <w:rPr>
              <w:sz w:val="14"/>
              <w:szCs w:val="14"/>
            </w:rPr>
          </w:pPr>
          <w:r w:rsidRPr="00EE74EB">
            <w:rPr>
              <w:sz w:val="14"/>
              <w:szCs w:val="14"/>
            </w:rPr>
            <w:t xml:space="preserve">Mal </w:t>
          </w:r>
          <w:proofErr w:type="spellStart"/>
          <w:r w:rsidR="00552E80">
            <w:rPr>
              <w:sz w:val="14"/>
              <w:szCs w:val="14"/>
            </w:rPr>
            <w:t>saksnr</w:t>
          </w:r>
          <w:proofErr w:type="spellEnd"/>
          <w:r w:rsidR="00552E80">
            <w:rPr>
              <w:sz w:val="14"/>
              <w:szCs w:val="14"/>
            </w:rPr>
            <w:t xml:space="preserve"> 2016/13782</w:t>
          </w:r>
        </w:p>
      </w:tc>
      <w:tc>
        <w:tcPr>
          <w:tcW w:w="4819" w:type="dxa"/>
        </w:tcPr>
        <w:p w14:paraId="199C311D" w14:textId="1D34F871" w:rsidR="009B6A5B" w:rsidRPr="00EE74EB" w:rsidRDefault="69531C02" w:rsidP="00FA2F17">
          <w:pPr>
            <w:pStyle w:val="Bunntekst"/>
            <w:rPr>
              <w:color w:val="FF0000"/>
              <w:sz w:val="14"/>
              <w:szCs w:val="14"/>
            </w:rPr>
          </w:pPr>
          <w:r w:rsidRPr="69531C02">
            <w:rPr>
              <w:sz w:val="14"/>
              <w:szCs w:val="14"/>
            </w:rPr>
            <w:t xml:space="preserve">                                                 </w:t>
          </w:r>
        </w:p>
      </w:tc>
    </w:tr>
  </w:tbl>
  <w:p w14:paraId="7379F263" w14:textId="77777777" w:rsidR="009B6A5B" w:rsidRDefault="009B6A5B">
    <w:pPr>
      <w:pStyle w:val="Bunntekst"/>
    </w:pPr>
  </w:p>
  <w:p w14:paraId="2854BB00" w14:textId="77777777" w:rsidR="009B6A5B" w:rsidRDefault="009B6A5B">
    <w:pPr>
      <w:pStyle w:val="Bunntekst"/>
    </w:pPr>
  </w:p>
  <w:p w14:paraId="5596AC5E" w14:textId="77777777" w:rsidR="009B6A5B" w:rsidRDefault="009B6A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7"/>
    </w:tblGrid>
    <w:tr w:rsidR="009B6A5B" w14:paraId="2245F710" w14:textId="77777777" w:rsidTr="00BC3B89">
      <w:tc>
        <w:tcPr>
          <w:tcW w:w="4890" w:type="dxa"/>
        </w:tcPr>
        <w:p w14:paraId="4D5BF2CE" w14:textId="77777777" w:rsidR="009B6A5B" w:rsidRPr="007A1568" w:rsidRDefault="009B6A5B" w:rsidP="00BC3B89">
          <w:pPr>
            <w:pStyle w:val="Bunntekst"/>
            <w:rPr>
              <w:sz w:val="14"/>
              <w:szCs w:val="14"/>
            </w:rPr>
          </w:pPr>
          <w:r w:rsidRPr="007A1568">
            <w:rPr>
              <w:sz w:val="14"/>
              <w:szCs w:val="14"/>
            </w:rPr>
            <w:t>Mal Godkjent dato: 01.0</w:t>
          </w:r>
          <w:r>
            <w:rPr>
              <w:sz w:val="14"/>
              <w:szCs w:val="14"/>
            </w:rPr>
            <w:t>9.2015</w:t>
          </w:r>
        </w:p>
        <w:p w14:paraId="5B7EA4EC" w14:textId="77777777" w:rsidR="009B6A5B" w:rsidRPr="007A1568" w:rsidRDefault="009B6A5B"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489D4A4" w14:textId="77777777" w:rsidR="009B6A5B" w:rsidRPr="007A1568" w:rsidRDefault="009B6A5B" w:rsidP="00BC3B89">
          <w:pPr>
            <w:pStyle w:val="Bunntekst"/>
            <w:rPr>
              <w:color w:val="FF0000"/>
              <w:sz w:val="14"/>
              <w:szCs w:val="14"/>
            </w:rPr>
          </w:pPr>
          <w:r w:rsidRPr="007A1568">
            <w:rPr>
              <w:color w:val="FF0000"/>
              <w:sz w:val="14"/>
              <w:szCs w:val="14"/>
            </w:rPr>
            <w:t>Mal dokumenteier: B-direktør</w:t>
          </w:r>
        </w:p>
        <w:p w14:paraId="56AF686D" w14:textId="77777777" w:rsidR="009B6A5B" w:rsidRPr="007A1568" w:rsidRDefault="009B6A5B"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7123F601" w14:textId="77777777" w:rsidR="009B6A5B" w:rsidRPr="002C7A5F" w:rsidRDefault="009B6A5B"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BE78" w14:textId="77777777" w:rsidR="00264222" w:rsidRDefault="00264222">
      <w:r>
        <w:separator/>
      </w:r>
    </w:p>
  </w:footnote>
  <w:footnote w:type="continuationSeparator" w:id="0">
    <w:p w14:paraId="569E2D87" w14:textId="77777777" w:rsidR="00264222" w:rsidRDefault="00264222">
      <w:r>
        <w:continuationSeparator/>
      </w:r>
    </w:p>
  </w:footnote>
  <w:footnote w:type="continuationNotice" w:id="1">
    <w:p w14:paraId="3C7B3E6E" w14:textId="77777777" w:rsidR="00264222" w:rsidRDefault="002642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51A8D" w14:textId="77777777" w:rsidR="009B6A5B" w:rsidRDefault="009B6A5B">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14987169" w14:textId="77777777" w:rsidR="009B6A5B" w:rsidRDefault="009B6A5B">
    <w:pPr>
      <w:pStyle w:val="Topptekst"/>
      <w:ind w:right="360"/>
    </w:pPr>
  </w:p>
  <w:p w14:paraId="374388FC" w14:textId="77777777" w:rsidR="009B6A5B" w:rsidRDefault="009B6A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27BC8" w14:textId="1DC35251" w:rsidR="009B6A5B" w:rsidRDefault="1BF0B9D4" w:rsidP="1BF0B9D4">
    <w:pPr>
      <w:jc w:val="right"/>
      <w:rPr>
        <w:b/>
        <w:bCs/>
        <w:color w:val="FF0000"/>
        <w:sz w:val="13"/>
        <w:szCs w:val="13"/>
      </w:rPr>
    </w:pPr>
    <w:r w:rsidRPr="1BF0B9D4">
      <w:rPr>
        <w:b/>
        <w:bCs/>
        <w:sz w:val="13"/>
        <w:szCs w:val="13"/>
      </w:rPr>
      <w:t>Kontrollboka</w:t>
    </w:r>
    <w:r w:rsidRPr="1BF0B9D4">
      <w:rPr>
        <w:b/>
        <w:bCs/>
        <w:color w:val="FF0000"/>
        <w:sz w:val="13"/>
        <w:szCs w:val="13"/>
      </w:rPr>
      <w:t xml:space="preserve"> </w:t>
    </w:r>
  </w:p>
  <w:p w14:paraId="6AA8B2A5" w14:textId="5537E44D" w:rsidR="009B6A5B" w:rsidRDefault="10711447" w:rsidP="10711447">
    <w:pPr>
      <w:jc w:val="right"/>
      <w:rPr>
        <w:b/>
        <w:bCs/>
        <w:color w:val="FF0000"/>
        <w:sz w:val="13"/>
        <w:szCs w:val="13"/>
      </w:rPr>
    </w:pPr>
    <w:r w:rsidRPr="10711447">
      <w:rPr>
        <w:b/>
        <w:bCs/>
        <w:sz w:val="13"/>
        <w:szCs w:val="13"/>
      </w:rPr>
      <w:t xml:space="preserve">2026/1191 Rammeavtale for periodisk sikkerhetskontroll av heis og løfteinnretninger </w:t>
    </w:r>
  </w:p>
  <w:p w14:paraId="36063BFE" w14:textId="61C9A44B" w:rsidR="009B6A5B" w:rsidRDefault="10711447" w:rsidP="1BF0B9D4">
    <w:pPr>
      <w:jc w:val="right"/>
      <w:rPr>
        <w:b/>
        <w:bCs/>
        <w:color w:val="FF0000"/>
        <w:sz w:val="13"/>
        <w:szCs w:val="13"/>
      </w:rPr>
    </w:pPr>
    <w:r w:rsidRPr="10711447">
      <w:rPr>
        <w:b/>
        <w:bCs/>
        <w:sz w:val="13"/>
        <w:szCs w:val="13"/>
      </w:rPr>
      <w:t>for Sikkerhetseiendommer i Oslo og Akershus</w:t>
    </w:r>
    <w:r w:rsidRPr="10711447">
      <w:rPr>
        <w:b/>
        <w:bCs/>
        <w:color w:val="FF0000"/>
        <w:sz w:val="13"/>
        <w:szCs w:val="13"/>
      </w:rPr>
      <w:t xml:space="preserve"> </w:t>
    </w:r>
  </w:p>
  <w:p w14:paraId="5D8BCBA1" w14:textId="28F63739" w:rsidR="009B6A5B" w:rsidRDefault="009B6A5B" w:rsidP="1BF0B9D4">
    <w:pPr>
      <w:pStyle w:val="Topptekst"/>
      <w:ind w:right="360"/>
      <w:rPr>
        <w:sz w:val="28"/>
        <w:szCs w:val="28"/>
      </w:rPr>
    </w:pPr>
  </w:p>
  <w:p w14:paraId="570FD2F4" w14:textId="77777777" w:rsidR="009B6A5B" w:rsidRPr="00B7439F" w:rsidRDefault="009B6A5B">
    <w:pPr>
      <w:pStyle w:val="Topptekst"/>
      <w:ind w:right="360"/>
      <w:rPr>
        <w:sz w:val="22"/>
        <w:szCs w:val="22"/>
      </w:rPr>
    </w:pPr>
    <w:r>
      <w:rPr>
        <w:noProof/>
      </w:rPr>
      <w:drawing>
        <wp:anchor distT="0" distB="0" distL="114300" distR="114300" simplePos="0" relativeHeight="251658240" behindDoc="1" locked="0" layoutInCell="1" allowOverlap="1" wp14:anchorId="6FED1DB9" wp14:editId="769A2E8D">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151CB0F6" w14:textId="77777777" w:rsidR="009B6A5B" w:rsidRDefault="009B6A5B"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6729CD">
      <w:rPr>
        <w:b/>
        <w:bCs/>
        <w:noProof/>
        <w:sz w:val="13"/>
        <w:szCs w:val="13"/>
      </w:rPr>
      <w:t>10</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6729CD">
      <w:rPr>
        <w:b/>
        <w:bCs/>
        <w:noProof/>
        <w:sz w:val="13"/>
        <w:szCs w:val="13"/>
      </w:rPr>
      <w:t>10</w:t>
    </w:r>
    <w:r w:rsidRPr="00C85FA6">
      <w:rPr>
        <w:b/>
        <w:bCs/>
        <w:sz w:val="13"/>
        <w:szCs w:val="13"/>
      </w:rPr>
      <w:fldChar w:fldCharType="end"/>
    </w:r>
  </w:p>
  <w:p w14:paraId="08BD8A70" w14:textId="77777777" w:rsidR="009B6A5B" w:rsidRDefault="009B6A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2CA3B" w14:textId="77777777" w:rsidR="009B6A5B" w:rsidRDefault="009B6A5B">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9B6A5B" w14:paraId="56846844" w14:textId="77777777" w:rsidTr="00BC3B89">
      <w:trPr>
        <w:trHeight w:val="427"/>
      </w:trPr>
      <w:tc>
        <w:tcPr>
          <w:tcW w:w="3794" w:type="dxa"/>
        </w:tcPr>
        <w:p w14:paraId="06F512C0" w14:textId="77777777" w:rsidR="009B6A5B" w:rsidRPr="00F53CC9" w:rsidRDefault="009B6A5B" w:rsidP="00BC3B89">
          <w:pPr>
            <w:jc w:val="right"/>
            <w:rPr>
              <w:b/>
              <w:sz w:val="13"/>
              <w:szCs w:val="13"/>
            </w:rPr>
          </w:pPr>
          <w:r>
            <w:rPr>
              <w:noProof/>
            </w:rPr>
            <w:drawing>
              <wp:anchor distT="0" distB="0" distL="114300" distR="114300" simplePos="0" relativeHeight="251658241" behindDoc="1" locked="0" layoutInCell="1" allowOverlap="1" wp14:anchorId="2704DCC3" wp14:editId="0095E8BB">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2DD1703" w14:textId="77777777" w:rsidR="009B6A5B" w:rsidRPr="00F53CC9" w:rsidRDefault="009B6A5B" w:rsidP="00BC3B89">
          <w:pPr>
            <w:jc w:val="right"/>
            <w:rPr>
              <w:b/>
              <w:color w:val="FF0000"/>
              <w:sz w:val="13"/>
              <w:szCs w:val="13"/>
            </w:rPr>
          </w:pPr>
          <w:r w:rsidRPr="00F53CC9">
            <w:rPr>
              <w:b/>
              <w:color w:val="FF0000"/>
              <w:sz w:val="13"/>
              <w:szCs w:val="13"/>
            </w:rPr>
            <w:t>Fyll inn prosjektnummer og navn</w:t>
          </w:r>
        </w:p>
        <w:p w14:paraId="76C87799" w14:textId="77777777" w:rsidR="009B6A5B" w:rsidRPr="00F53CC9" w:rsidRDefault="009B6A5B"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3A11A8E" w14:textId="77777777" w:rsidR="009B6A5B" w:rsidRDefault="009B6A5B"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30A0D8C3" w14:textId="77777777" w:rsidR="009B6A5B" w:rsidRDefault="009B6A5B">
    <w:pPr>
      <w:pStyle w:val="Topptekst"/>
      <w:rPr>
        <w:sz w:val="28"/>
      </w:rPr>
    </w:pPr>
    <w:r>
      <w:rPr>
        <w:sz w:val="28"/>
      </w:rPr>
      <w:tab/>
    </w:r>
    <w:r>
      <w:rPr>
        <w:sz w:val="28"/>
      </w:rPr>
      <w:tab/>
    </w:r>
  </w:p>
  <w:p w14:paraId="25A88570" w14:textId="77777777" w:rsidR="009B6A5B" w:rsidRDefault="009B6A5B">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4D13CFEF" w14:textId="77777777" w:rsidR="009B6A5B" w:rsidRDefault="009B6A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AEB0DA0"/>
    <w:multiLevelType w:val="hybridMultilevel"/>
    <w:tmpl w:val="DEEEF9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5"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6"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A091153"/>
    <w:multiLevelType w:val="multilevel"/>
    <w:tmpl w:val="935E23D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B111953"/>
    <w:multiLevelType w:val="hybridMultilevel"/>
    <w:tmpl w:val="A19A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5253B21"/>
    <w:multiLevelType w:val="hybridMultilevel"/>
    <w:tmpl w:val="5CFCB9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89E5495"/>
    <w:multiLevelType w:val="hybridMultilevel"/>
    <w:tmpl w:val="170A5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15:restartNumberingAfterBreak="0">
    <w:nsid w:val="3A2B3A18"/>
    <w:multiLevelType w:val="hybridMultilevel"/>
    <w:tmpl w:val="BDF88E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ADE150B"/>
    <w:multiLevelType w:val="hybridMultilevel"/>
    <w:tmpl w:val="09DC8544"/>
    <w:lvl w:ilvl="0" w:tplc="5E5C515E">
      <w:start w:val="1"/>
      <w:numFmt w:val="bullet"/>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0" w15:restartNumberingAfterBreak="0">
    <w:nsid w:val="4033244C"/>
    <w:multiLevelType w:val="hybridMultilevel"/>
    <w:tmpl w:val="5076447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22"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44291011"/>
    <w:multiLevelType w:val="multilevel"/>
    <w:tmpl w:val="BB40384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6"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7"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9" w15:restartNumberingAfterBreak="0">
    <w:nsid w:val="5C9A49BF"/>
    <w:multiLevelType w:val="hybridMultilevel"/>
    <w:tmpl w:val="F500C6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CEB723D"/>
    <w:multiLevelType w:val="hybridMultilevel"/>
    <w:tmpl w:val="AB9C34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F38234A"/>
    <w:multiLevelType w:val="hybridMultilevel"/>
    <w:tmpl w:val="03A884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3" w15:restartNumberingAfterBreak="0">
    <w:nsid w:val="64F30750"/>
    <w:multiLevelType w:val="hybridMultilevel"/>
    <w:tmpl w:val="FDA2D2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6BF025C"/>
    <w:multiLevelType w:val="multilevel"/>
    <w:tmpl w:val="9EC8E0D8"/>
    <w:lvl w:ilvl="0">
      <w:start w:val="1"/>
      <w:numFmt w:val="decimal"/>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tentative="1">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36" w15:restartNumberingAfterBreak="0">
    <w:nsid w:val="68B35889"/>
    <w:multiLevelType w:val="hybridMultilevel"/>
    <w:tmpl w:val="933025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38"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9" w15:restartNumberingAfterBreak="0">
    <w:nsid w:val="721C5A2B"/>
    <w:multiLevelType w:val="hybridMultilevel"/>
    <w:tmpl w:val="C2A26DE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41"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5ED44AF"/>
    <w:multiLevelType w:val="hybridMultilevel"/>
    <w:tmpl w:val="93B894F4"/>
    <w:lvl w:ilvl="0" w:tplc="EF786A9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1615822406">
    <w:abstractNumId w:val="21"/>
  </w:num>
  <w:num w:numId="2" w16cid:durableId="927346463">
    <w:abstractNumId w:val="0"/>
  </w:num>
  <w:num w:numId="3" w16cid:durableId="91361836">
    <w:abstractNumId w:val="16"/>
  </w:num>
  <w:num w:numId="4" w16cid:durableId="597299161">
    <w:abstractNumId w:val="8"/>
  </w:num>
  <w:num w:numId="5" w16cid:durableId="2038851189">
    <w:abstractNumId w:val="42"/>
  </w:num>
  <w:num w:numId="6" w16cid:durableId="2045128546">
    <w:abstractNumId w:val="35"/>
  </w:num>
  <w:num w:numId="7" w16cid:durableId="358164987">
    <w:abstractNumId w:val="29"/>
  </w:num>
  <w:num w:numId="8" w16cid:durableId="1077242090">
    <w:abstractNumId w:val="9"/>
  </w:num>
  <w:num w:numId="9" w16cid:durableId="1898662762">
    <w:abstractNumId w:val="27"/>
  </w:num>
  <w:num w:numId="10" w16cid:durableId="1322780913">
    <w:abstractNumId w:val="1"/>
  </w:num>
  <w:num w:numId="11" w16cid:durableId="1508403281">
    <w:abstractNumId w:val="15"/>
  </w:num>
  <w:num w:numId="12" w16cid:durableId="134033010">
    <w:abstractNumId w:val="30"/>
  </w:num>
  <w:num w:numId="13" w16cid:durableId="471796619">
    <w:abstractNumId w:val="20"/>
  </w:num>
  <w:num w:numId="14" w16cid:durableId="700783165">
    <w:abstractNumId w:val="39"/>
  </w:num>
  <w:num w:numId="15" w16cid:durableId="1575777897">
    <w:abstractNumId w:val="3"/>
  </w:num>
  <w:num w:numId="16" w16cid:durableId="1244418446">
    <w:abstractNumId w:val="8"/>
    <w:lvlOverride w:ilvl="0">
      <w:startOverride w:val="7"/>
    </w:lvlOverride>
    <w:lvlOverride w:ilvl="1">
      <w:startOverride w:val="7"/>
    </w:lvlOverride>
  </w:num>
  <w:num w:numId="17" w16cid:durableId="1014529469">
    <w:abstractNumId w:val="31"/>
  </w:num>
  <w:num w:numId="18" w16cid:durableId="1518275049">
    <w:abstractNumId w:val="12"/>
  </w:num>
  <w:num w:numId="19" w16cid:durableId="1284309049">
    <w:abstractNumId w:val="17"/>
  </w:num>
  <w:num w:numId="20" w16cid:durableId="1275017421">
    <w:abstractNumId w:val="36"/>
  </w:num>
  <w:num w:numId="21" w16cid:durableId="918831715">
    <w:abstractNumId w:val="26"/>
  </w:num>
  <w:num w:numId="22" w16cid:durableId="1571232052">
    <w:abstractNumId w:val="32"/>
  </w:num>
  <w:num w:numId="23" w16cid:durableId="2106727260">
    <w:abstractNumId w:val="24"/>
  </w:num>
  <w:num w:numId="24" w16cid:durableId="826895228">
    <w:abstractNumId w:val="6"/>
  </w:num>
  <w:num w:numId="25" w16cid:durableId="491528854">
    <w:abstractNumId w:val="34"/>
  </w:num>
  <w:num w:numId="26" w16cid:durableId="1591351151">
    <w:abstractNumId w:val="14"/>
  </w:num>
  <w:num w:numId="27" w16cid:durableId="392120992">
    <w:abstractNumId w:val="37"/>
  </w:num>
  <w:num w:numId="28" w16cid:durableId="925529105">
    <w:abstractNumId w:val="41"/>
  </w:num>
  <w:num w:numId="29" w16cid:durableId="818151851">
    <w:abstractNumId w:val="10"/>
  </w:num>
  <w:num w:numId="30" w16cid:durableId="92365464">
    <w:abstractNumId w:val="40"/>
  </w:num>
  <w:num w:numId="31" w16cid:durableId="1636444106">
    <w:abstractNumId w:val="38"/>
  </w:num>
  <w:num w:numId="32" w16cid:durableId="1897622477">
    <w:abstractNumId w:val="7"/>
  </w:num>
  <w:num w:numId="33" w16cid:durableId="583806897">
    <w:abstractNumId w:val="18"/>
  </w:num>
  <w:num w:numId="34" w16cid:durableId="1631588648">
    <w:abstractNumId w:val="11"/>
  </w:num>
  <w:num w:numId="35" w16cid:durableId="82534880">
    <w:abstractNumId w:val="19"/>
  </w:num>
  <w:num w:numId="36" w16cid:durableId="1015116489">
    <w:abstractNumId w:val="4"/>
  </w:num>
  <w:num w:numId="37" w16cid:durableId="50472190">
    <w:abstractNumId w:val="5"/>
  </w:num>
  <w:num w:numId="38" w16cid:durableId="1066026380">
    <w:abstractNumId w:val="25"/>
  </w:num>
  <w:num w:numId="39" w16cid:durableId="1585870723">
    <w:abstractNumId w:val="28"/>
  </w:num>
  <w:num w:numId="40" w16cid:durableId="1046904230">
    <w:abstractNumId w:val="13"/>
  </w:num>
  <w:num w:numId="41" w16cid:durableId="889657811">
    <w:abstractNumId w:val="23"/>
  </w:num>
  <w:num w:numId="42" w16cid:durableId="1408571420">
    <w:abstractNumId w:val="33"/>
  </w:num>
  <w:num w:numId="43" w16cid:durableId="1589804110">
    <w:abstractNumId w:val="2"/>
  </w:num>
  <w:num w:numId="44" w16cid:durableId="201896898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15DC9"/>
    <w:rsid w:val="00035E0B"/>
    <w:rsid w:val="00036736"/>
    <w:rsid w:val="00043D2A"/>
    <w:rsid w:val="0004484B"/>
    <w:rsid w:val="00045398"/>
    <w:rsid w:val="000568EF"/>
    <w:rsid w:val="00065245"/>
    <w:rsid w:val="00065A35"/>
    <w:rsid w:val="00073009"/>
    <w:rsid w:val="000B4A71"/>
    <w:rsid w:val="000B5F7A"/>
    <w:rsid w:val="000B7DBE"/>
    <w:rsid w:val="000C121B"/>
    <w:rsid w:val="000E2531"/>
    <w:rsid w:val="000E529C"/>
    <w:rsid w:val="000E769C"/>
    <w:rsid w:val="000E794C"/>
    <w:rsid w:val="00105B27"/>
    <w:rsid w:val="00112C57"/>
    <w:rsid w:val="00121D25"/>
    <w:rsid w:val="00125043"/>
    <w:rsid w:val="0012637B"/>
    <w:rsid w:val="00133735"/>
    <w:rsid w:val="001426D7"/>
    <w:rsid w:val="0014519F"/>
    <w:rsid w:val="0017165F"/>
    <w:rsid w:val="0017239C"/>
    <w:rsid w:val="00176673"/>
    <w:rsid w:val="00184B56"/>
    <w:rsid w:val="001909AE"/>
    <w:rsid w:val="00193517"/>
    <w:rsid w:val="00193DD2"/>
    <w:rsid w:val="001B4165"/>
    <w:rsid w:val="001D1561"/>
    <w:rsid w:val="002117A9"/>
    <w:rsid w:val="002151A9"/>
    <w:rsid w:val="00221408"/>
    <w:rsid w:val="002265E7"/>
    <w:rsid w:val="00234964"/>
    <w:rsid w:val="00251856"/>
    <w:rsid w:val="00257EBF"/>
    <w:rsid w:val="00261AD2"/>
    <w:rsid w:val="00264222"/>
    <w:rsid w:val="00271314"/>
    <w:rsid w:val="002972D6"/>
    <w:rsid w:val="002C213C"/>
    <w:rsid w:val="002C7A5F"/>
    <w:rsid w:val="002D3112"/>
    <w:rsid w:val="002D7552"/>
    <w:rsid w:val="002F3098"/>
    <w:rsid w:val="00301EB3"/>
    <w:rsid w:val="003027E5"/>
    <w:rsid w:val="00305B09"/>
    <w:rsid w:val="003110A5"/>
    <w:rsid w:val="003217DE"/>
    <w:rsid w:val="003229A6"/>
    <w:rsid w:val="00330FE9"/>
    <w:rsid w:val="00334DDA"/>
    <w:rsid w:val="003378A8"/>
    <w:rsid w:val="003504CD"/>
    <w:rsid w:val="00357CEB"/>
    <w:rsid w:val="003710A2"/>
    <w:rsid w:val="00375DBF"/>
    <w:rsid w:val="0039745D"/>
    <w:rsid w:val="003A52E4"/>
    <w:rsid w:val="003A7072"/>
    <w:rsid w:val="003C2F34"/>
    <w:rsid w:val="003D766F"/>
    <w:rsid w:val="003E7BAE"/>
    <w:rsid w:val="003F4823"/>
    <w:rsid w:val="00417196"/>
    <w:rsid w:val="00422981"/>
    <w:rsid w:val="00423290"/>
    <w:rsid w:val="0042705C"/>
    <w:rsid w:val="00431D2F"/>
    <w:rsid w:val="00443DEF"/>
    <w:rsid w:val="004612D0"/>
    <w:rsid w:val="00461587"/>
    <w:rsid w:val="00465865"/>
    <w:rsid w:val="00471D90"/>
    <w:rsid w:val="0047279C"/>
    <w:rsid w:val="004763B3"/>
    <w:rsid w:val="00477142"/>
    <w:rsid w:val="00480EB7"/>
    <w:rsid w:val="0049400D"/>
    <w:rsid w:val="00495833"/>
    <w:rsid w:val="00496CB1"/>
    <w:rsid w:val="004A2125"/>
    <w:rsid w:val="004A71C8"/>
    <w:rsid w:val="004B600A"/>
    <w:rsid w:val="004D59ED"/>
    <w:rsid w:val="004E3DAC"/>
    <w:rsid w:val="004F2187"/>
    <w:rsid w:val="00502F97"/>
    <w:rsid w:val="00535B87"/>
    <w:rsid w:val="00541E67"/>
    <w:rsid w:val="00545DA0"/>
    <w:rsid w:val="00552E80"/>
    <w:rsid w:val="00555E7F"/>
    <w:rsid w:val="00560389"/>
    <w:rsid w:val="0059180E"/>
    <w:rsid w:val="00591FA7"/>
    <w:rsid w:val="00597A19"/>
    <w:rsid w:val="005A0B28"/>
    <w:rsid w:val="005B2426"/>
    <w:rsid w:val="005C2A5E"/>
    <w:rsid w:val="005E2C3F"/>
    <w:rsid w:val="005F2F36"/>
    <w:rsid w:val="005F52BB"/>
    <w:rsid w:val="00602727"/>
    <w:rsid w:val="006027AB"/>
    <w:rsid w:val="00620CED"/>
    <w:rsid w:val="00627AB9"/>
    <w:rsid w:val="00650BF2"/>
    <w:rsid w:val="00654BF9"/>
    <w:rsid w:val="006729AE"/>
    <w:rsid w:val="006729CD"/>
    <w:rsid w:val="00683C60"/>
    <w:rsid w:val="006922A5"/>
    <w:rsid w:val="006A35FB"/>
    <w:rsid w:val="006A702A"/>
    <w:rsid w:val="006C0AFB"/>
    <w:rsid w:val="006C3CF2"/>
    <w:rsid w:val="006C4493"/>
    <w:rsid w:val="006D4281"/>
    <w:rsid w:val="006E0ECC"/>
    <w:rsid w:val="006E7FD1"/>
    <w:rsid w:val="0070297C"/>
    <w:rsid w:val="00716800"/>
    <w:rsid w:val="00720F38"/>
    <w:rsid w:val="00724F84"/>
    <w:rsid w:val="00750953"/>
    <w:rsid w:val="00755674"/>
    <w:rsid w:val="00755DC9"/>
    <w:rsid w:val="007601A7"/>
    <w:rsid w:val="00770925"/>
    <w:rsid w:val="00777B4A"/>
    <w:rsid w:val="00783DE9"/>
    <w:rsid w:val="007938FB"/>
    <w:rsid w:val="00795F1D"/>
    <w:rsid w:val="007969F1"/>
    <w:rsid w:val="007A3106"/>
    <w:rsid w:val="007A4BC0"/>
    <w:rsid w:val="007A71B9"/>
    <w:rsid w:val="007B7D64"/>
    <w:rsid w:val="007C0420"/>
    <w:rsid w:val="007C14E8"/>
    <w:rsid w:val="007C553F"/>
    <w:rsid w:val="007D0426"/>
    <w:rsid w:val="007F1DEB"/>
    <w:rsid w:val="007F4B6D"/>
    <w:rsid w:val="007F4BF2"/>
    <w:rsid w:val="00824B26"/>
    <w:rsid w:val="00837D97"/>
    <w:rsid w:val="00852370"/>
    <w:rsid w:val="00854B89"/>
    <w:rsid w:val="00864FCB"/>
    <w:rsid w:val="00866434"/>
    <w:rsid w:val="00876B18"/>
    <w:rsid w:val="00885185"/>
    <w:rsid w:val="0088792C"/>
    <w:rsid w:val="00891C65"/>
    <w:rsid w:val="00895850"/>
    <w:rsid w:val="008A5B46"/>
    <w:rsid w:val="008A6689"/>
    <w:rsid w:val="008A7F1F"/>
    <w:rsid w:val="008B04D3"/>
    <w:rsid w:val="008C31E0"/>
    <w:rsid w:val="008D2A88"/>
    <w:rsid w:val="008D30C2"/>
    <w:rsid w:val="008F2B35"/>
    <w:rsid w:val="008F3306"/>
    <w:rsid w:val="009263BA"/>
    <w:rsid w:val="00935589"/>
    <w:rsid w:val="009439D7"/>
    <w:rsid w:val="009617F8"/>
    <w:rsid w:val="00964999"/>
    <w:rsid w:val="0098199A"/>
    <w:rsid w:val="009959CA"/>
    <w:rsid w:val="009A2FCA"/>
    <w:rsid w:val="009A6FD8"/>
    <w:rsid w:val="009B6A5B"/>
    <w:rsid w:val="009B788C"/>
    <w:rsid w:val="009C7639"/>
    <w:rsid w:val="009C7E87"/>
    <w:rsid w:val="009E1DF9"/>
    <w:rsid w:val="009E5BE5"/>
    <w:rsid w:val="009F42DC"/>
    <w:rsid w:val="00A00373"/>
    <w:rsid w:val="00A01532"/>
    <w:rsid w:val="00A10774"/>
    <w:rsid w:val="00A1587E"/>
    <w:rsid w:val="00A16029"/>
    <w:rsid w:val="00A277C1"/>
    <w:rsid w:val="00A42165"/>
    <w:rsid w:val="00A461FD"/>
    <w:rsid w:val="00A50E13"/>
    <w:rsid w:val="00A53FFC"/>
    <w:rsid w:val="00A57AE9"/>
    <w:rsid w:val="00A64910"/>
    <w:rsid w:val="00A65727"/>
    <w:rsid w:val="00A71524"/>
    <w:rsid w:val="00A738E0"/>
    <w:rsid w:val="00A74A13"/>
    <w:rsid w:val="00A9556C"/>
    <w:rsid w:val="00A960A2"/>
    <w:rsid w:val="00A968E2"/>
    <w:rsid w:val="00AA2662"/>
    <w:rsid w:val="00AC1EBD"/>
    <w:rsid w:val="00AC7625"/>
    <w:rsid w:val="00AD1CFA"/>
    <w:rsid w:val="00AD2400"/>
    <w:rsid w:val="00AD3072"/>
    <w:rsid w:val="00AE1042"/>
    <w:rsid w:val="00AE1C8A"/>
    <w:rsid w:val="00AE2C73"/>
    <w:rsid w:val="00B00969"/>
    <w:rsid w:val="00B40DC2"/>
    <w:rsid w:val="00B63D0B"/>
    <w:rsid w:val="00B71636"/>
    <w:rsid w:val="00B718C0"/>
    <w:rsid w:val="00B7439F"/>
    <w:rsid w:val="00B76289"/>
    <w:rsid w:val="00B7758F"/>
    <w:rsid w:val="00B80DF5"/>
    <w:rsid w:val="00B90EF3"/>
    <w:rsid w:val="00BA4495"/>
    <w:rsid w:val="00BB5B15"/>
    <w:rsid w:val="00BB5DBA"/>
    <w:rsid w:val="00BC2833"/>
    <w:rsid w:val="00BC3B89"/>
    <w:rsid w:val="00BC6530"/>
    <w:rsid w:val="00BF41DD"/>
    <w:rsid w:val="00C06ECB"/>
    <w:rsid w:val="00C101AE"/>
    <w:rsid w:val="00C17311"/>
    <w:rsid w:val="00C22E0C"/>
    <w:rsid w:val="00C31612"/>
    <w:rsid w:val="00C33044"/>
    <w:rsid w:val="00C363B6"/>
    <w:rsid w:val="00C373B2"/>
    <w:rsid w:val="00C41083"/>
    <w:rsid w:val="00C42388"/>
    <w:rsid w:val="00C436AF"/>
    <w:rsid w:val="00C56588"/>
    <w:rsid w:val="00C615E2"/>
    <w:rsid w:val="00C62B97"/>
    <w:rsid w:val="00C639C1"/>
    <w:rsid w:val="00C72233"/>
    <w:rsid w:val="00C72E07"/>
    <w:rsid w:val="00C909F9"/>
    <w:rsid w:val="00C95796"/>
    <w:rsid w:val="00C96A18"/>
    <w:rsid w:val="00CB23B6"/>
    <w:rsid w:val="00CB4303"/>
    <w:rsid w:val="00CD0483"/>
    <w:rsid w:val="00CD41B6"/>
    <w:rsid w:val="00CF4749"/>
    <w:rsid w:val="00D12D75"/>
    <w:rsid w:val="00D13585"/>
    <w:rsid w:val="00D356A4"/>
    <w:rsid w:val="00D36B2B"/>
    <w:rsid w:val="00D507A1"/>
    <w:rsid w:val="00D562E2"/>
    <w:rsid w:val="00D61369"/>
    <w:rsid w:val="00D7145D"/>
    <w:rsid w:val="00D754D6"/>
    <w:rsid w:val="00D842C7"/>
    <w:rsid w:val="00DA2B76"/>
    <w:rsid w:val="00DA621D"/>
    <w:rsid w:val="00DA69B4"/>
    <w:rsid w:val="00DB0C8D"/>
    <w:rsid w:val="00DB1FE9"/>
    <w:rsid w:val="00DB5F26"/>
    <w:rsid w:val="00DB6283"/>
    <w:rsid w:val="00DD4952"/>
    <w:rsid w:val="00DE35A4"/>
    <w:rsid w:val="00DE4EE4"/>
    <w:rsid w:val="00DF463A"/>
    <w:rsid w:val="00E16ABE"/>
    <w:rsid w:val="00E253EE"/>
    <w:rsid w:val="00E2582C"/>
    <w:rsid w:val="00E40B40"/>
    <w:rsid w:val="00E60F3F"/>
    <w:rsid w:val="00E66DBB"/>
    <w:rsid w:val="00E75F07"/>
    <w:rsid w:val="00E767C0"/>
    <w:rsid w:val="00E86776"/>
    <w:rsid w:val="00E91F52"/>
    <w:rsid w:val="00E95004"/>
    <w:rsid w:val="00EA0DA3"/>
    <w:rsid w:val="00EA5D1B"/>
    <w:rsid w:val="00EC188D"/>
    <w:rsid w:val="00EC216D"/>
    <w:rsid w:val="00EC2446"/>
    <w:rsid w:val="00EC73DC"/>
    <w:rsid w:val="00EE74EB"/>
    <w:rsid w:val="00F111AC"/>
    <w:rsid w:val="00F12545"/>
    <w:rsid w:val="00F13C98"/>
    <w:rsid w:val="00F22486"/>
    <w:rsid w:val="00F461A1"/>
    <w:rsid w:val="00F46765"/>
    <w:rsid w:val="00F50552"/>
    <w:rsid w:val="00F62181"/>
    <w:rsid w:val="00F71410"/>
    <w:rsid w:val="00F73650"/>
    <w:rsid w:val="00F77D89"/>
    <w:rsid w:val="00F77F60"/>
    <w:rsid w:val="00F915D3"/>
    <w:rsid w:val="00F95FFF"/>
    <w:rsid w:val="00FA0F22"/>
    <w:rsid w:val="00FA2F17"/>
    <w:rsid w:val="00FF11FE"/>
    <w:rsid w:val="00FF7116"/>
    <w:rsid w:val="00FF7504"/>
    <w:rsid w:val="0FF182AD"/>
    <w:rsid w:val="10711447"/>
    <w:rsid w:val="133B9294"/>
    <w:rsid w:val="18618BBA"/>
    <w:rsid w:val="1BF0B9D4"/>
    <w:rsid w:val="2CE35CFF"/>
    <w:rsid w:val="364F76F1"/>
    <w:rsid w:val="4956388C"/>
    <w:rsid w:val="4E047135"/>
    <w:rsid w:val="4FD57BB2"/>
    <w:rsid w:val="5CEF373D"/>
    <w:rsid w:val="5E88E700"/>
    <w:rsid w:val="641E756C"/>
    <w:rsid w:val="69531C02"/>
    <w:rsid w:val="6D686BF1"/>
    <w:rsid w:val="70C2FFB7"/>
    <w:rsid w:val="77BA98D7"/>
    <w:rsid w:val="7A138163"/>
    <w:rsid w:val="7AFB58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82050"/>
  <w15:docId w15:val="{E8ECEA4D-B216-414C-A14E-146182BA5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A71524"/>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9"/>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22"/>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semiHidden/>
    <w:unhideWhenUsed/>
    <w:rsid w:val="007A71B9"/>
    <w:rPr>
      <w:color w:val="605E5C"/>
      <w:shd w:val="clear" w:color="auto" w:fill="E1DFDD"/>
    </w:rPr>
  </w:style>
  <w:style w:type="paragraph" w:styleId="Revisjon">
    <w:name w:val="Revision"/>
    <w:hidden/>
    <w:uiPriority w:val="99"/>
    <w:semiHidden/>
    <w:rsid w:val="00602727"/>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tsbygg.no/kontakt/fakturainformasjon"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BDAD7-C122-4864-91E1-DFC8A40807CF}">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C5DC912A-BE39-42AB-978A-321912EEB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08348-571C-4688-84D2-7EC119197ABE}">
  <ds:schemaRefs>
    <ds:schemaRef ds:uri="http://schemas.microsoft.com/sharepoint/v3/contenttype/forms"/>
  </ds:schemaRefs>
</ds:datastoreItem>
</file>

<file path=customXml/itemProps4.xml><?xml version="1.0" encoding="utf-8"?>
<ds:datastoreItem xmlns:ds="http://schemas.openxmlformats.org/officeDocument/2006/customXml" ds:itemID="{7A60F040-BF3F-4840-945F-4CC2F1671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3105</Words>
  <Characters>19038</Characters>
  <Application>Microsoft Office Word</Application>
  <DocSecurity>0</DocSecurity>
  <Lines>488</Lines>
  <Paragraphs>212</Paragraphs>
  <ScaleCrop>false</ScaleCrop>
  <Company>NBR</Company>
  <LinksUpToDate>false</LinksUpToDate>
  <CharactersWithSpaces>21931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Syversen, Magnus</cp:lastModifiedBy>
  <cp:revision>58</cp:revision>
  <cp:lastPrinted>2014-03-12T15:30:00Z</cp:lastPrinted>
  <dcterms:created xsi:type="dcterms:W3CDTF">2018-08-16T10:46:00Z</dcterms:created>
  <dcterms:modified xsi:type="dcterms:W3CDTF">2026-07-30T07:31:00Z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godkjent_av_3.sb_title">
    <vt:lpwstr>sb_godkjent_av_3.sb_title</vt:lpwstr>
  </property>
  <property fmtid="{D5CDD505-2E9C-101B-9397-08002B2CF9AE}" pid="3" name="sb_godkjent_av_2.sb_title">
    <vt:lpwstr>sb_godkjent_av_2.sb_title</vt:lpwstr>
  </property>
  <property fmtid="{D5CDD505-2E9C-101B-9397-08002B2CF9AE}" pid="4" name="sb_godkjent_av_1.sb_title">
    <vt:lpwstr>sb_godkjent_av_1.sb_title</vt:lpwstr>
  </property>
  <property fmtid="{D5CDD505-2E9C-101B-9397-08002B2CF9AE}" pid="5" name="sb_godkjent_av_0.sb_title">
    <vt:lpwstr>sb_godkjent_av_0.sb_title</vt:lpwstr>
  </property>
  <property fmtid="{D5CDD505-2E9C-101B-9397-08002B2CF9AE}" pid="6" name="sb_godkjent_av_0.sb_displayname">
    <vt:lpwstr>sb_godkjent_av_0.sb_displayname</vt:lpwstr>
  </property>
  <property fmtid="{D5CDD505-2E9C-101B-9397-08002B2CF9AE}" pid="7" name="sb_godkjent_av_1.sb_displayname">
    <vt:lpwstr>sb_godkjent_av_1.sb_displayname</vt:lpwstr>
  </property>
  <property fmtid="{D5CDD505-2E9C-101B-9397-08002B2CF9AE}" pid="8" name="sb_godkjent_av_2.sb_displayname">
    <vt:lpwstr>sb_godkjent_av_2.sb_displayname</vt:lpwstr>
  </property>
  <property fmtid="{D5CDD505-2E9C-101B-9397-08002B2CF9AE}" pid="9" name="sb_godkjent_av_3.sb_displayname">
    <vt:lpwstr>sb_godkjent_av_3.sb_displayname</vt:lpwstr>
  </property>
  <property fmtid="{D5CDD505-2E9C-101B-9397-08002B2CF9AE}" pid="10" name="sb_godkjent_av_4.sb_displayname">
    <vt:lpwstr>sb_godkjent_av_4.sb_displayname</vt:lpwstr>
  </property>
  <property fmtid="{D5CDD505-2E9C-101B-9397-08002B2CF9AE}" pid="11" name="owner_name">
    <vt:lpwstr>owner_name</vt:lpwstr>
  </property>
  <property fmtid="{D5CDD505-2E9C-101B-9397-08002B2CF9AE}" pid="12" name="sb_kontrakt_part">
    <vt:lpwstr>sb_kontrakt_part</vt:lpwstr>
  </property>
  <property fmtid="{D5CDD505-2E9C-101B-9397-08002B2CF9AE}" pid="13" name="sb_kontrakt_nr">
    <vt:lpwstr>sb_kontrakt_nr</vt:lpwstr>
  </property>
  <property fmtid="{D5CDD505-2E9C-101B-9397-08002B2CF9AE}" pid="14" name="sb_kontrakt_navn">
    <vt:lpwstr>sb_kontrakt_navn</vt:lpwstr>
  </property>
  <property fmtid="{D5CDD505-2E9C-101B-9397-08002B2CF9AE}" pid="15" name="_PRP.flettetekst_godkjent_dokument_nb-NO">
    <vt:lpwstr>_PRP.flettetekst_godkjent_dokument_nb-NO</vt:lpwstr>
  </property>
  <property fmtid="{D5CDD505-2E9C-101B-9397-08002B2CF9AE}" pid="16" name="sb_prosjekt_aspekt.sb_prosjekt_navn">
    <vt:lpwstr>sb_prosjekt_aspekt.sb_prosjekt_navn</vt:lpwstr>
  </property>
  <property fmtid="{D5CDD505-2E9C-101B-9397-08002B2CF9AE}" pid="17" name="sb_prosjekt_aspekt.sb_prosjekt_nr">
    <vt:lpwstr>sb_prosjekt_aspekt.sb_prosjekt_nr</vt:lpwstr>
  </property>
  <property fmtid="{D5CDD505-2E9C-101B-9397-08002B2CF9AE}" pid="18" name="sb_godkjent_dato_0">
    <vt:filetime>1969-12-31T22:00:00Z</vt:filetime>
  </property>
  <property fmtid="{D5CDD505-2E9C-101B-9397-08002B2CF9AE}" pid="19" name="r_modify_date">
    <vt:filetime>1969-12-31T22:00:00Z</vt:filetime>
  </property>
  <property fmtid="{D5CDD505-2E9C-101B-9397-08002B2CF9AE}" pid="20" name="ContentTypeId">
    <vt:lpwstr>0x010100246202A42B2DB64A89541C48B682610D00D18A8B7EA28B294B9D15919092E998CD</vt:lpwstr>
  </property>
  <property fmtid="{D5CDD505-2E9C-101B-9397-08002B2CF9AE}" pid="21" name="TaxKeyword">
    <vt:lpwstr/>
  </property>
  <property fmtid="{D5CDD505-2E9C-101B-9397-08002B2CF9AE}" pid="22" name="Visbane">
    <vt:lpwstr/>
  </property>
  <property fmtid="{D5CDD505-2E9C-101B-9397-08002B2CF9AE}" pid="23" name="Kvalitetsomr_x00e5_de">
    <vt:lpwstr>365;#Uavhengig kontrollør-Mellomterskelog100k-Ingen kunngjøring|63719706-d816-46df-a766-52e67986e883;#363;#Uavhengig kontrollør-Mindre enn 100k-Ingen kunngjøring|8188d6a5-6b1e-4743-9111-70bba1065bcc;#367;#Uavhengig kontrollør-Over terskel-Åpent anbud|a0c14790-e0ca-48b6-8c77-122dbe23fcba;#364;#Uavhengig kontrollør-Over terskel-Begrenset anbud|965f479b-4c98-4f79-9617-e86c6dde299c;#366;#Uavhengig kontrollør-Over terskel-Begrenset forhandling|741a82e5-2285-4d17-ab67-f4a493037f3a</vt:lpwstr>
  </property>
  <property fmtid="{D5CDD505-2E9C-101B-9397-08002B2CF9AE}" pid="24" name="Status">
    <vt:lpwstr/>
  </property>
  <property fmtid="{D5CDD505-2E9C-101B-9397-08002B2CF9AE}" pid="25" name="Dokumenttype">
    <vt:lpwstr/>
  </property>
  <property fmtid="{D5CDD505-2E9C-101B-9397-08002B2CF9AE}" pid="26" name="Kvalitetsområde">
    <vt:lpwstr>365;#Uavhengig kontrollør-Mellomterskelog100k-Ingen kunngjøring|63719706-d816-46df-a766-52e67986e883;#363;#Uavhengig kontrollør-Mindre enn 100k-Ingen kunngjøring|8188d6a5-6b1e-4743-9111-70bba1065bcc;#367;#Uavhengig kontrollør-Over terskel-Åpent anbud|a0c14790-e0ca-48b6-8c77-122dbe23fcba;#364;#Uavhengig kontrollør-Over terskel-Begrenset anbud|965f479b-4c98-4f79-9617-e86c6dde299c;#366;#Uavhengig kontrollør-Over terskel-Begrenset forhandling|741a82e5-2285-4d17-ab67-f4a493037f3a</vt:lpwstr>
  </property>
  <property fmtid="{D5CDD505-2E9C-101B-9397-08002B2CF9AE}" pid="27" name="Anskaffelseskategori">
    <vt:lpwstr>458;#Konkurransegrunnlag|7cf2bc49-c0f8-4d4e-bde7-5f76a5d2da55</vt:lpwstr>
  </property>
  <property fmtid="{D5CDD505-2E9C-101B-9397-08002B2CF9AE}" pid="28" name="z478">
    <vt:lpwstr>43</vt:lpwstr>
  </property>
  <property fmtid="{D5CDD505-2E9C-101B-9397-08002B2CF9AE}" pid="29" name="MediaServiceImageTags">
    <vt:lpwstr/>
  </property>
  <property fmtid="{D5CDD505-2E9C-101B-9397-08002B2CF9AE}" pid="30" name="Archived">
    <vt:filetime>2026-06-30T10:53:56Z</vt:filetime>
  </property>
  <property fmtid="{D5CDD505-2E9C-101B-9397-08002B2CF9AE}" pid="31" name="ArchivedBy">
    <vt:lpwstr>Magnus Syversen</vt:lpwstr>
  </property>
  <property fmtid="{D5CDD505-2E9C-101B-9397-08002B2CF9AE}" pid="32" name="ArchivedTo">
    <vt:lpwstr>https://elementsweb.statsbygg.pro/Elements/rm/STATSBYGG_PROD#nav=/cases/56999/registryEntries/694187, 2026/1191 Rammeavtale på periodisk heiskontroll for sikkerhetseiendommer i Oslo</vt:lpwstr>
  </property>
  <property fmtid="{D5CDD505-2E9C-101B-9397-08002B2CF9AE}" pid="33" name="ArchivedToRegistryEntry">
    <vt:lpwstr>https://elementsweb.statsbygg.pro/Elements/rm/STATSBYGG_PROD#nav=/cases/56999/registryEntries/694187, 2026/1191-7 Tibudsskjema timepris og fastpris, uavhengig kontroll [X]</vt:lpwstr>
  </property>
</Properties>
</file>